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902"/>
        <w:gridCol w:w="599"/>
        <w:gridCol w:w="535"/>
        <w:gridCol w:w="3967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794A57" w:rsidRDefault="00EC6177" w:rsidP="00794A57">
            <w:pPr>
              <w:ind w:right="2"/>
              <w:rPr>
                <w:color w:val="D9D9D9" w:themeColor="background1" w:themeShade="D9"/>
                <w:sz w:val="26"/>
                <w:szCs w:val="26"/>
                <w:u w:val="single"/>
              </w:rPr>
            </w:pPr>
            <w:r w:rsidRPr="00794A57">
              <w:rPr>
                <w:color w:val="000000" w:themeColor="text1"/>
                <w:sz w:val="26"/>
                <w:szCs w:val="26"/>
                <w:u w:val="single"/>
              </w:rPr>
              <w:t xml:space="preserve">от </w:t>
            </w:r>
            <w:r w:rsidR="00794A57">
              <w:rPr>
                <w:color w:val="000000" w:themeColor="text1"/>
                <w:sz w:val="26"/>
                <w:szCs w:val="26"/>
                <w:u w:val="single"/>
              </w:rPr>
              <w:t>«</w:t>
            </w:r>
            <w:r w:rsidR="00794A57" w:rsidRPr="00794A57">
              <w:rPr>
                <w:color w:val="000000" w:themeColor="text1"/>
                <w:sz w:val="26"/>
                <w:szCs w:val="26"/>
                <w:u w:val="single"/>
              </w:rPr>
              <w:t>20</w:t>
            </w:r>
            <w:r w:rsidR="00794A57">
              <w:rPr>
                <w:color w:val="000000" w:themeColor="text1"/>
                <w:sz w:val="26"/>
                <w:szCs w:val="26"/>
                <w:u w:val="single"/>
              </w:rPr>
              <w:t>»</w:t>
            </w:r>
            <w:r w:rsidR="00794A57" w:rsidRPr="00794A57">
              <w:rPr>
                <w:color w:val="000000" w:themeColor="text1"/>
                <w:sz w:val="26"/>
                <w:szCs w:val="26"/>
                <w:u w:val="single"/>
              </w:rPr>
              <w:t xml:space="preserve"> июня 2023 г.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794A57" w:rsidRDefault="00EC6177" w:rsidP="00794A5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u w:val="single"/>
                <w:lang w:val="en-US"/>
              </w:rPr>
            </w:pPr>
            <w:r w:rsidRPr="00794A57">
              <w:rPr>
                <w:color w:val="000000" w:themeColor="text1"/>
                <w:sz w:val="26"/>
                <w:szCs w:val="26"/>
                <w:u w:val="single"/>
              </w:rPr>
              <w:t xml:space="preserve">№ </w:t>
            </w:r>
            <w:r w:rsidR="00794A57" w:rsidRPr="00794A57">
              <w:rPr>
                <w:color w:val="000000" w:themeColor="text1"/>
                <w:sz w:val="26"/>
                <w:szCs w:val="26"/>
                <w:u w:val="single"/>
              </w:rPr>
              <w:t>270-ГД</w:t>
            </w:r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106135" w:rsidRPr="00BF3619" w:rsidRDefault="00106135" w:rsidP="00106135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  <w:r w:rsidRPr="00BF3619">
        <w:rPr>
          <w:rFonts w:eastAsia="Calibri"/>
          <w:bCs/>
          <w:sz w:val="26"/>
          <w:szCs w:val="26"/>
          <w:lang w:eastAsia="en-US"/>
        </w:rPr>
        <w:t xml:space="preserve">О внесении изменений </w:t>
      </w:r>
    </w:p>
    <w:p w:rsidR="00106135" w:rsidRPr="00BF3619" w:rsidRDefault="00106135" w:rsidP="00106135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  <w:r w:rsidRPr="00BF3619">
        <w:rPr>
          <w:rFonts w:eastAsia="Calibri"/>
          <w:bCs/>
          <w:sz w:val="26"/>
          <w:szCs w:val="26"/>
          <w:lang w:eastAsia="en-US"/>
        </w:rPr>
        <w:t xml:space="preserve">в решение Думы города Когалыма </w:t>
      </w:r>
    </w:p>
    <w:p w:rsidR="00106135" w:rsidRPr="0088170F" w:rsidRDefault="00106135" w:rsidP="00106135">
      <w:pPr>
        <w:shd w:val="clear" w:color="auto" w:fill="FFFFFF"/>
        <w:jc w:val="both"/>
        <w:rPr>
          <w:spacing w:val="-6"/>
          <w:sz w:val="26"/>
          <w:szCs w:val="26"/>
        </w:rPr>
      </w:pPr>
      <w:r w:rsidRPr="00BF3619">
        <w:rPr>
          <w:rFonts w:eastAsia="Calibri"/>
          <w:bCs/>
          <w:sz w:val="26"/>
          <w:szCs w:val="26"/>
          <w:lang w:eastAsia="en-US"/>
        </w:rPr>
        <w:t>от 01.09.2021 №590-ГД</w:t>
      </w:r>
    </w:p>
    <w:p w:rsidR="00106135" w:rsidRDefault="00106135" w:rsidP="0010613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06135" w:rsidRPr="00F93E17" w:rsidRDefault="00106135" w:rsidP="0010613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06135" w:rsidRDefault="00106135" w:rsidP="00106135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</w:pPr>
      <w:r w:rsidRPr="00BF3619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В соответствии с Федеральным законом от 31.07.2020 №248-ФЗ «О государственном контроле (надзоре) и муниципальном контроле в Российской Федерации», Уставом</w:t>
      </w:r>
      <w:r w:rsidRPr="00BF3619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города Когалыма, Дума города Когалыма РЕШИЛА</w:t>
      </w:r>
      <w:r w:rsidRPr="00BF3619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:</w:t>
      </w:r>
    </w:p>
    <w:p w:rsidR="00106135" w:rsidRPr="00F93E17" w:rsidRDefault="00106135" w:rsidP="00106135">
      <w:pPr>
        <w:ind w:firstLine="709"/>
        <w:jc w:val="both"/>
        <w:rPr>
          <w:bCs/>
          <w:sz w:val="26"/>
          <w:szCs w:val="26"/>
        </w:rPr>
      </w:pPr>
    </w:p>
    <w:p w:rsidR="00106135" w:rsidRPr="00964B3E" w:rsidRDefault="00106135" w:rsidP="0010613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64B3E">
        <w:rPr>
          <w:rFonts w:eastAsia="Calibri"/>
          <w:sz w:val="26"/>
          <w:szCs w:val="26"/>
          <w:lang w:eastAsia="en-US"/>
        </w:rPr>
        <w:t xml:space="preserve">1. </w:t>
      </w:r>
      <w:r w:rsidRPr="00964B3E">
        <w:rPr>
          <w:rFonts w:eastAsia="Calibri"/>
          <w:color w:val="000000"/>
          <w:sz w:val="26"/>
          <w:szCs w:val="26"/>
          <w:lang w:eastAsia="en-US"/>
        </w:rPr>
        <w:t>В</w:t>
      </w:r>
      <w:r w:rsidRPr="00964B3E">
        <w:rPr>
          <w:rFonts w:eastAsia="Calibri"/>
          <w:bCs/>
          <w:color w:val="000000"/>
          <w:sz w:val="26"/>
          <w:szCs w:val="26"/>
          <w:lang w:eastAsia="en-US"/>
        </w:rPr>
        <w:t xml:space="preserve">нести в </w:t>
      </w:r>
      <w:r w:rsidRPr="00964B3E">
        <w:rPr>
          <w:rFonts w:eastAsia="Calibri"/>
          <w:color w:val="000000"/>
          <w:sz w:val="26"/>
          <w:szCs w:val="26"/>
          <w:lang w:eastAsia="en-US"/>
        </w:rPr>
        <w:t xml:space="preserve">решение Думы города Когалыма </w:t>
      </w:r>
      <w:r w:rsidRPr="00964B3E">
        <w:rPr>
          <w:rFonts w:eastAsia="Calibri"/>
          <w:bCs/>
          <w:color w:val="000000"/>
          <w:sz w:val="26"/>
          <w:szCs w:val="26"/>
          <w:lang w:eastAsia="en-US"/>
        </w:rPr>
        <w:t>от 01.09.2021 №590-ГД «</w:t>
      </w:r>
      <w:r w:rsidRPr="00964B3E">
        <w:rPr>
          <w:rFonts w:eastAsia="Calibri"/>
          <w:color w:val="000000"/>
          <w:sz w:val="26"/>
          <w:szCs w:val="26"/>
          <w:lang w:eastAsia="en-US"/>
        </w:rPr>
        <w:t xml:space="preserve">Об утверждении Положения о муниципальном </w:t>
      </w:r>
      <w:r w:rsidRPr="00964B3E">
        <w:rPr>
          <w:rFonts w:eastAsia="Calibri"/>
          <w:sz w:val="26"/>
          <w:szCs w:val="26"/>
          <w:lang w:eastAsia="en-US"/>
        </w:rPr>
        <w:t>лесном контроле в городе Когалыме</w:t>
      </w:r>
      <w:r w:rsidRPr="00964B3E">
        <w:rPr>
          <w:rFonts w:eastAsia="Calibri"/>
          <w:bCs/>
          <w:color w:val="000000"/>
          <w:sz w:val="26"/>
          <w:szCs w:val="26"/>
          <w:lang w:eastAsia="en-US"/>
        </w:rPr>
        <w:t>» (далее</w:t>
      </w:r>
      <w:r w:rsidRPr="00964B3E">
        <w:rPr>
          <w:rFonts w:eastAsia="Calibri"/>
          <w:color w:val="000000"/>
          <w:sz w:val="26"/>
          <w:szCs w:val="26"/>
          <w:lang w:eastAsia="en-US"/>
        </w:rPr>
        <w:t xml:space="preserve"> - решение</w:t>
      </w:r>
      <w:r w:rsidRPr="00964B3E">
        <w:rPr>
          <w:rFonts w:eastAsia="Calibri"/>
          <w:bCs/>
          <w:color w:val="000000"/>
          <w:sz w:val="26"/>
          <w:szCs w:val="26"/>
          <w:lang w:eastAsia="en-US"/>
        </w:rPr>
        <w:t>) следующие изменения</w:t>
      </w:r>
      <w:r w:rsidRPr="00964B3E">
        <w:rPr>
          <w:rFonts w:eastAsia="Calibri"/>
          <w:color w:val="000000"/>
          <w:sz w:val="26"/>
          <w:szCs w:val="26"/>
          <w:lang w:eastAsia="en-US"/>
        </w:rPr>
        <w:t>:</w:t>
      </w:r>
    </w:p>
    <w:p w:rsidR="00106135" w:rsidRPr="00683244" w:rsidRDefault="00106135" w:rsidP="00106135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683244">
        <w:rPr>
          <w:rFonts w:eastAsia="Calibri"/>
          <w:sz w:val="26"/>
          <w:szCs w:val="26"/>
          <w:lang w:eastAsia="en-US"/>
        </w:rPr>
        <w:t xml:space="preserve">1.1. в приложении к решению </w:t>
      </w:r>
      <w:r w:rsidRPr="00683244">
        <w:rPr>
          <w:sz w:val="26"/>
          <w:szCs w:val="26"/>
        </w:rPr>
        <w:t>(далее - Положение):</w:t>
      </w:r>
    </w:p>
    <w:p w:rsidR="00106135" w:rsidRPr="00683244" w:rsidRDefault="00106135" w:rsidP="00106135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683244">
        <w:rPr>
          <w:sz w:val="26"/>
          <w:szCs w:val="26"/>
        </w:rPr>
        <w:t xml:space="preserve">1.1.1. в </w:t>
      </w:r>
      <w:r>
        <w:rPr>
          <w:sz w:val="26"/>
          <w:szCs w:val="26"/>
        </w:rPr>
        <w:t xml:space="preserve">пункте 2 </w:t>
      </w:r>
      <w:r w:rsidRPr="00683244">
        <w:rPr>
          <w:rFonts w:eastAsia="Calibri"/>
          <w:sz w:val="26"/>
          <w:szCs w:val="26"/>
          <w:lang w:eastAsia="en-US"/>
        </w:rPr>
        <w:t>приложени</w:t>
      </w:r>
      <w:r>
        <w:rPr>
          <w:rFonts w:eastAsia="Calibri"/>
          <w:sz w:val="26"/>
          <w:szCs w:val="26"/>
          <w:lang w:eastAsia="en-US"/>
        </w:rPr>
        <w:t>я</w:t>
      </w:r>
      <w:r>
        <w:rPr>
          <w:sz w:val="26"/>
          <w:szCs w:val="26"/>
        </w:rPr>
        <w:t xml:space="preserve"> к Положению</w:t>
      </w:r>
      <w:r w:rsidRPr="00683244">
        <w:rPr>
          <w:sz w:val="26"/>
          <w:szCs w:val="26"/>
        </w:rPr>
        <w:t>:</w:t>
      </w:r>
    </w:p>
    <w:p w:rsidR="00106135" w:rsidRDefault="00106135" w:rsidP="00106135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683244">
        <w:rPr>
          <w:sz w:val="26"/>
          <w:szCs w:val="26"/>
        </w:rPr>
        <w:t>1.1.1.1. п</w:t>
      </w:r>
      <w:r w:rsidRPr="00A25CE4">
        <w:rPr>
          <w:sz w:val="26"/>
          <w:szCs w:val="26"/>
        </w:rPr>
        <w:t>одпункт</w:t>
      </w:r>
      <w:r w:rsidR="009E0CA4">
        <w:rPr>
          <w:sz w:val="26"/>
          <w:szCs w:val="26"/>
        </w:rPr>
        <w:t>ы</w:t>
      </w:r>
      <w:r w:rsidRPr="00A25CE4">
        <w:rPr>
          <w:sz w:val="26"/>
          <w:szCs w:val="26"/>
        </w:rPr>
        <w:t xml:space="preserve"> 1</w:t>
      </w:r>
      <w:r w:rsidR="009E0CA4">
        <w:rPr>
          <w:sz w:val="26"/>
          <w:szCs w:val="26"/>
        </w:rPr>
        <w:t>, 2</w:t>
      </w:r>
      <w:r w:rsidRPr="00683244">
        <w:rPr>
          <w:sz w:val="26"/>
          <w:szCs w:val="26"/>
        </w:rPr>
        <w:t xml:space="preserve"> </w:t>
      </w:r>
      <w:r w:rsidRPr="00A25CE4">
        <w:rPr>
          <w:sz w:val="26"/>
          <w:szCs w:val="26"/>
        </w:rPr>
        <w:t>изложить в следующей редакции:</w:t>
      </w:r>
    </w:p>
    <w:p w:rsidR="009E0CA4" w:rsidRDefault="00106135" w:rsidP="009E0CA4">
      <w:pPr>
        <w:tabs>
          <w:tab w:val="left" w:pos="709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25CE4">
        <w:rPr>
          <w:sz w:val="26"/>
          <w:szCs w:val="26"/>
        </w:rPr>
        <w:t>«</w:t>
      </w:r>
      <w:r>
        <w:rPr>
          <w:rFonts w:eastAsiaTheme="minorHAnsi"/>
          <w:sz w:val="26"/>
          <w:szCs w:val="26"/>
          <w:lang w:eastAsia="en-US"/>
        </w:rPr>
        <w:t xml:space="preserve">1) </w:t>
      </w:r>
      <w:r w:rsidR="00771779">
        <w:rPr>
          <w:rFonts w:eastAsiaTheme="minorHAnsi"/>
          <w:sz w:val="26"/>
          <w:szCs w:val="26"/>
          <w:lang w:eastAsia="en-US"/>
        </w:rPr>
        <w:t>поступление в контрольный орган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25CE4">
        <w:rPr>
          <w:rFonts w:eastAsia="Calibri"/>
          <w:sz w:val="26"/>
          <w:szCs w:val="26"/>
          <w:lang w:eastAsia="en-US"/>
        </w:rPr>
        <w:t>от юридических и (или) физических лиц</w:t>
      </w:r>
      <w:r>
        <w:rPr>
          <w:rFonts w:eastAsiaTheme="minorHAnsi"/>
          <w:sz w:val="26"/>
          <w:szCs w:val="26"/>
          <w:lang w:eastAsia="en-US"/>
        </w:rPr>
        <w:t xml:space="preserve">, </w:t>
      </w:r>
      <w:r w:rsidRPr="004254E9">
        <w:rPr>
          <w:rFonts w:eastAsiaTheme="minorHAnsi"/>
          <w:sz w:val="26"/>
          <w:szCs w:val="26"/>
          <w:lang w:eastAsia="en-US"/>
        </w:rPr>
        <w:t xml:space="preserve">из </w:t>
      </w:r>
      <w:r>
        <w:rPr>
          <w:rFonts w:eastAsiaTheme="minorHAnsi"/>
          <w:sz w:val="26"/>
          <w:szCs w:val="26"/>
          <w:lang w:eastAsia="en-US"/>
        </w:rPr>
        <w:t xml:space="preserve">средств массовой информации, </w:t>
      </w:r>
      <w:r w:rsidRPr="004254E9">
        <w:rPr>
          <w:rFonts w:eastAsiaTheme="minorHAnsi"/>
          <w:sz w:val="26"/>
          <w:szCs w:val="26"/>
          <w:lang w:eastAsia="en-US"/>
        </w:rPr>
        <w:t>информационно-телек</w:t>
      </w:r>
      <w:r w:rsidR="00771779">
        <w:rPr>
          <w:rFonts w:eastAsiaTheme="minorHAnsi"/>
          <w:sz w:val="26"/>
          <w:szCs w:val="26"/>
          <w:lang w:eastAsia="en-US"/>
        </w:rPr>
        <w:t>оммуникационной сети «Интернет»</w:t>
      </w:r>
      <w:r w:rsidRPr="004254E9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в течени</w:t>
      </w:r>
      <w:r w:rsidR="00156795">
        <w:rPr>
          <w:rFonts w:eastAsiaTheme="minorHAnsi"/>
          <w:sz w:val="26"/>
          <w:szCs w:val="26"/>
          <w:lang w:eastAsia="en-US"/>
        </w:rPr>
        <w:t>е</w:t>
      </w:r>
      <w:r w:rsidR="00771779">
        <w:rPr>
          <w:rFonts w:eastAsiaTheme="minorHAnsi"/>
          <w:sz w:val="26"/>
          <w:szCs w:val="26"/>
          <w:lang w:eastAsia="en-US"/>
        </w:rPr>
        <w:t xml:space="preserve"> двух месяцев подряд и более</w:t>
      </w:r>
      <w:r>
        <w:rPr>
          <w:rFonts w:eastAsiaTheme="minorHAnsi"/>
          <w:sz w:val="26"/>
          <w:szCs w:val="26"/>
          <w:lang w:eastAsia="en-US"/>
        </w:rPr>
        <w:t xml:space="preserve"> информации, свидетельствующей об отклонении</w:t>
      </w:r>
      <w:r w:rsidRPr="002A74F3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местоположения границ земельного участка, используемого контролируемым лицом, относительно границ земельного участка,</w:t>
      </w:r>
      <w:r w:rsidRPr="002A74F3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сведения о котором</w:t>
      </w:r>
      <w:r w:rsidRPr="002A74F3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содержатся в Едином </w:t>
      </w:r>
      <w:r w:rsidRPr="004102B7">
        <w:rPr>
          <w:rFonts w:eastAsiaTheme="minorHAnsi"/>
          <w:sz w:val="26"/>
          <w:szCs w:val="26"/>
          <w:lang w:eastAsia="en-US"/>
        </w:rPr>
        <w:t xml:space="preserve">государственном реестре недвижимости и границы которого расположены </w:t>
      </w:r>
      <w:r>
        <w:rPr>
          <w:rFonts w:eastAsiaTheme="minorHAnsi"/>
          <w:sz w:val="26"/>
          <w:szCs w:val="26"/>
          <w:lang w:eastAsia="en-US"/>
        </w:rPr>
        <w:t>в непосредственной близости от границ лесных участков городских лесов города Когалым</w:t>
      </w:r>
      <w:r w:rsidR="009E0CA4">
        <w:rPr>
          <w:rFonts w:eastAsiaTheme="minorHAnsi"/>
          <w:sz w:val="26"/>
          <w:szCs w:val="26"/>
          <w:lang w:eastAsia="en-US"/>
        </w:rPr>
        <w:t>а;</w:t>
      </w:r>
    </w:p>
    <w:p w:rsidR="00771779" w:rsidRDefault="00771779" w:rsidP="007717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7177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2) </w:t>
      </w:r>
      <w:r w:rsidRPr="00771779">
        <w:rPr>
          <w:rFonts w:ascii="Times New Roman" w:hAnsi="Times New Roman" w:cs="Times New Roman"/>
          <w:b w:val="0"/>
          <w:sz w:val="26"/>
          <w:szCs w:val="26"/>
        </w:rPr>
        <w:t>поступление в контрольны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й орган от юридических и (или) </w:t>
      </w:r>
      <w:r w:rsidRPr="00771779">
        <w:rPr>
          <w:rFonts w:ascii="Times New Roman" w:hAnsi="Times New Roman" w:cs="Times New Roman"/>
          <w:b w:val="0"/>
          <w:sz w:val="26"/>
          <w:szCs w:val="26"/>
        </w:rPr>
        <w:t>физических лиц, из средств масс</w:t>
      </w:r>
      <w:r>
        <w:rPr>
          <w:rFonts w:ascii="Times New Roman" w:hAnsi="Times New Roman" w:cs="Times New Roman"/>
          <w:b w:val="0"/>
          <w:sz w:val="26"/>
          <w:szCs w:val="26"/>
        </w:rPr>
        <w:t>овой информации, информационно-</w:t>
      </w:r>
      <w:r w:rsidRPr="00771779">
        <w:rPr>
          <w:rFonts w:ascii="Times New Roman" w:hAnsi="Times New Roman" w:cs="Times New Roman"/>
          <w:b w:val="0"/>
          <w:sz w:val="26"/>
          <w:szCs w:val="26"/>
        </w:rPr>
        <w:t>телек</w:t>
      </w:r>
      <w:r>
        <w:rPr>
          <w:rFonts w:ascii="Times New Roman" w:hAnsi="Times New Roman" w:cs="Times New Roman"/>
          <w:b w:val="0"/>
          <w:sz w:val="26"/>
          <w:szCs w:val="26"/>
        </w:rPr>
        <w:t>оммуникационной сети «Интернет»</w:t>
      </w:r>
      <w:r w:rsidRPr="00771779">
        <w:rPr>
          <w:rFonts w:ascii="Times New Roman" w:hAnsi="Times New Roman" w:cs="Times New Roman"/>
          <w:b w:val="0"/>
          <w:sz w:val="26"/>
          <w:szCs w:val="26"/>
        </w:rPr>
        <w:t xml:space="preserve"> в течение двух месяцев подряд 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более</w:t>
      </w:r>
      <w:r w:rsidRPr="00771779">
        <w:rPr>
          <w:rFonts w:ascii="Times New Roman" w:hAnsi="Times New Roman" w:cs="Times New Roman"/>
          <w:b w:val="0"/>
          <w:sz w:val="26"/>
          <w:szCs w:val="26"/>
        </w:rPr>
        <w:t xml:space="preserve"> информации, свидетельствующей об осуществлении деятельности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71779">
        <w:rPr>
          <w:rFonts w:ascii="Times New Roman" w:hAnsi="Times New Roman" w:cs="Times New Roman"/>
          <w:b w:val="0"/>
          <w:sz w:val="26"/>
          <w:szCs w:val="26"/>
        </w:rPr>
        <w:t>контролируемым лицом на использу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емом земельном участке, границы </w:t>
      </w:r>
      <w:r w:rsidRPr="00771779">
        <w:rPr>
          <w:rFonts w:ascii="Times New Roman" w:hAnsi="Times New Roman" w:cs="Times New Roman"/>
          <w:b w:val="0"/>
          <w:sz w:val="26"/>
          <w:szCs w:val="26"/>
        </w:rPr>
        <w:t>которого расположены в непосредств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енной близости от границ лесных </w:t>
      </w:r>
      <w:r w:rsidRPr="00771779">
        <w:rPr>
          <w:rFonts w:ascii="Times New Roman" w:hAnsi="Times New Roman" w:cs="Times New Roman"/>
          <w:b w:val="0"/>
          <w:sz w:val="26"/>
          <w:szCs w:val="26"/>
        </w:rPr>
        <w:t>участков городских лесов города Когалыма, способной повлечь их загрязнени</w:t>
      </w:r>
      <w:r>
        <w:rPr>
          <w:rFonts w:ascii="Times New Roman" w:hAnsi="Times New Roman" w:cs="Times New Roman"/>
          <w:b w:val="0"/>
          <w:sz w:val="26"/>
          <w:szCs w:val="26"/>
        </w:rPr>
        <w:t>е</w:t>
      </w:r>
      <w:r w:rsidRPr="00771779">
        <w:rPr>
          <w:rFonts w:ascii="Times New Roman" w:hAnsi="Times New Roman" w:cs="Times New Roman"/>
          <w:b w:val="0"/>
          <w:sz w:val="26"/>
          <w:szCs w:val="26"/>
        </w:rPr>
        <w:t xml:space="preserve"> (или) оказать иное негативное воздействие</w:t>
      </w:r>
      <w:r>
        <w:rPr>
          <w:rFonts w:ascii="Times New Roman" w:hAnsi="Times New Roman" w:cs="Times New Roman"/>
          <w:b w:val="0"/>
          <w:sz w:val="26"/>
          <w:szCs w:val="26"/>
        </w:rPr>
        <w:t>.»;</w:t>
      </w:r>
    </w:p>
    <w:p w:rsidR="00106135" w:rsidRPr="00A25CE4" w:rsidRDefault="00106135" w:rsidP="0010613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1.1.1.</w:t>
      </w:r>
      <w:r w:rsidR="009E0CA4">
        <w:rPr>
          <w:rFonts w:ascii="Times New Roman" w:hAnsi="Times New Roman" w:cs="Times New Roman"/>
          <w:b w:val="0"/>
          <w:sz w:val="26"/>
          <w:szCs w:val="26"/>
        </w:rPr>
        <w:t>2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. подпункты 3 – 8 признать утратившими силу. </w:t>
      </w:r>
    </w:p>
    <w:p w:rsidR="00106135" w:rsidRPr="00F93E17" w:rsidRDefault="00106135" w:rsidP="0010613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B48E8" w:rsidRDefault="00106135" w:rsidP="00106135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E17">
        <w:rPr>
          <w:rFonts w:ascii="Times New Roman" w:hAnsi="Times New Roman" w:cs="Times New Roman"/>
          <w:sz w:val="26"/>
          <w:szCs w:val="26"/>
        </w:rPr>
        <w:t>2. Опубликовать настоящее решение в газете «Когалымский вестник».</w:t>
      </w:r>
    </w:p>
    <w:p w:rsidR="003D6A0D" w:rsidRPr="00F93E17" w:rsidRDefault="003D6A0D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085" w:type="dxa"/>
        <w:tblInd w:w="817" w:type="dxa"/>
        <w:tblLook w:val="04A0" w:firstRow="1" w:lastRow="0" w:firstColumn="1" w:lastColumn="0" w:noHBand="0" w:noVBand="1"/>
      </w:tblPr>
      <w:tblGrid>
        <w:gridCol w:w="4107"/>
        <w:gridCol w:w="236"/>
        <w:gridCol w:w="3742"/>
      </w:tblGrid>
      <w:tr w:rsidR="00794A57" w:rsidRPr="00682131" w:rsidTr="001F4C39">
        <w:tc>
          <w:tcPr>
            <w:tcW w:w="4107" w:type="dxa"/>
            <w:shd w:val="clear" w:color="auto" w:fill="auto"/>
          </w:tcPr>
          <w:p w:rsidR="00794A57" w:rsidRPr="00794A57" w:rsidRDefault="00794A57" w:rsidP="001F4C39">
            <w:pPr>
              <w:ind w:firstLine="709"/>
              <w:contextualSpacing/>
              <w:rPr>
                <w:bCs/>
                <w:sz w:val="26"/>
                <w:szCs w:val="26"/>
              </w:rPr>
            </w:pPr>
          </w:p>
          <w:p w:rsidR="00794A57" w:rsidRPr="00794A57" w:rsidRDefault="00794A57" w:rsidP="001F4C39">
            <w:pPr>
              <w:ind w:firstLine="709"/>
              <w:contextualSpacing/>
              <w:rPr>
                <w:bCs/>
                <w:sz w:val="26"/>
                <w:szCs w:val="26"/>
              </w:rPr>
            </w:pPr>
          </w:p>
          <w:p w:rsidR="00794A57" w:rsidRPr="00794A57" w:rsidRDefault="00794A57" w:rsidP="001F4C39">
            <w:pPr>
              <w:contextualSpacing/>
              <w:rPr>
                <w:bCs/>
                <w:sz w:val="26"/>
                <w:szCs w:val="26"/>
              </w:rPr>
            </w:pPr>
            <w:r w:rsidRPr="00794A57">
              <w:rPr>
                <w:bCs/>
                <w:sz w:val="26"/>
                <w:szCs w:val="26"/>
              </w:rPr>
              <w:t>Председатель</w:t>
            </w:r>
          </w:p>
          <w:p w:rsidR="00794A57" w:rsidRPr="00794A57" w:rsidRDefault="00794A57" w:rsidP="001F4C39">
            <w:pPr>
              <w:contextualSpacing/>
              <w:rPr>
                <w:bCs/>
                <w:sz w:val="26"/>
                <w:szCs w:val="26"/>
              </w:rPr>
            </w:pPr>
            <w:r w:rsidRPr="00794A57">
              <w:rPr>
                <w:bCs/>
                <w:sz w:val="26"/>
                <w:szCs w:val="26"/>
              </w:rPr>
              <w:t>Думы города Когалыма</w:t>
            </w:r>
          </w:p>
        </w:tc>
        <w:tc>
          <w:tcPr>
            <w:tcW w:w="236" w:type="dxa"/>
            <w:shd w:val="clear" w:color="auto" w:fill="auto"/>
          </w:tcPr>
          <w:p w:rsidR="00794A57" w:rsidRPr="00794A57" w:rsidRDefault="00794A57" w:rsidP="001F4C39">
            <w:pPr>
              <w:ind w:firstLine="709"/>
              <w:contextualSpacing/>
              <w:rPr>
                <w:bCs/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794A57" w:rsidRPr="00794A57" w:rsidRDefault="00794A57" w:rsidP="001F4C39">
            <w:pPr>
              <w:ind w:firstLine="709"/>
              <w:contextualSpacing/>
              <w:rPr>
                <w:bCs/>
                <w:sz w:val="26"/>
                <w:szCs w:val="26"/>
              </w:rPr>
            </w:pPr>
          </w:p>
          <w:p w:rsidR="00794A57" w:rsidRPr="00794A57" w:rsidRDefault="00794A57" w:rsidP="001F4C39">
            <w:pPr>
              <w:contextualSpacing/>
              <w:rPr>
                <w:bCs/>
                <w:sz w:val="26"/>
                <w:szCs w:val="26"/>
              </w:rPr>
            </w:pPr>
          </w:p>
          <w:p w:rsidR="00794A57" w:rsidRPr="00794A57" w:rsidRDefault="00794A57" w:rsidP="00794A57">
            <w:pPr>
              <w:contextualSpacing/>
              <w:rPr>
                <w:bCs/>
                <w:sz w:val="26"/>
                <w:szCs w:val="26"/>
              </w:rPr>
            </w:pPr>
            <w:r w:rsidRPr="00794A57">
              <w:rPr>
                <w:bCs/>
                <w:sz w:val="26"/>
                <w:szCs w:val="26"/>
              </w:rPr>
              <w:t>Г</w:t>
            </w:r>
            <w:r w:rsidRPr="00794A57">
              <w:rPr>
                <w:bCs/>
                <w:sz w:val="26"/>
                <w:szCs w:val="26"/>
              </w:rPr>
              <w:t>лав</w:t>
            </w:r>
            <w:r w:rsidRPr="00794A57">
              <w:rPr>
                <w:bCs/>
                <w:sz w:val="26"/>
                <w:szCs w:val="26"/>
              </w:rPr>
              <w:t>а</w:t>
            </w:r>
            <w:r w:rsidRPr="00794A57">
              <w:rPr>
                <w:bCs/>
                <w:sz w:val="26"/>
                <w:szCs w:val="26"/>
              </w:rPr>
              <w:t xml:space="preserve"> </w:t>
            </w:r>
          </w:p>
          <w:p w:rsidR="00794A57" w:rsidRPr="00794A57" w:rsidRDefault="00794A57" w:rsidP="00794A57">
            <w:pPr>
              <w:contextualSpacing/>
              <w:rPr>
                <w:bCs/>
                <w:sz w:val="26"/>
                <w:szCs w:val="26"/>
              </w:rPr>
            </w:pPr>
            <w:r w:rsidRPr="00794A57">
              <w:rPr>
                <w:bCs/>
                <w:sz w:val="26"/>
                <w:szCs w:val="26"/>
              </w:rPr>
              <w:t>г</w:t>
            </w:r>
            <w:r w:rsidRPr="00794A57">
              <w:rPr>
                <w:bCs/>
                <w:sz w:val="26"/>
                <w:szCs w:val="26"/>
              </w:rPr>
              <w:t>орода Когалыма</w:t>
            </w:r>
          </w:p>
        </w:tc>
      </w:tr>
      <w:tr w:rsidR="00794A57" w:rsidRPr="00682131" w:rsidTr="001F4C39">
        <w:tc>
          <w:tcPr>
            <w:tcW w:w="4107" w:type="dxa"/>
            <w:shd w:val="clear" w:color="auto" w:fill="auto"/>
          </w:tcPr>
          <w:p w:rsidR="00794A57" w:rsidRPr="00794A57" w:rsidRDefault="00794A57" w:rsidP="001F4C39">
            <w:pPr>
              <w:ind w:firstLine="709"/>
              <w:contextualSpacing/>
              <w:rPr>
                <w:bCs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36" w:type="dxa"/>
            <w:shd w:val="clear" w:color="auto" w:fill="auto"/>
          </w:tcPr>
          <w:p w:rsidR="00794A57" w:rsidRPr="00794A57" w:rsidRDefault="00794A57" w:rsidP="001F4C39">
            <w:pPr>
              <w:ind w:firstLine="709"/>
              <w:contextualSpacing/>
              <w:rPr>
                <w:bCs/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794A57" w:rsidRPr="00794A57" w:rsidRDefault="00794A57" w:rsidP="001F4C39">
            <w:pPr>
              <w:contextualSpacing/>
              <w:rPr>
                <w:bCs/>
                <w:sz w:val="26"/>
                <w:szCs w:val="26"/>
              </w:rPr>
            </w:pPr>
          </w:p>
        </w:tc>
      </w:tr>
      <w:tr w:rsidR="00794A57" w:rsidRPr="00682131" w:rsidTr="001F4C39">
        <w:tc>
          <w:tcPr>
            <w:tcW w:w="4107" w:type="dxa"/>
            <w:shd w:val="clear" w:color="auto" w:fill="auto"/>
          </w:tcPr>
          <w:p w:rsidR="00794A57" w:rsidRPr="00794A57" w:rsidRDefault="00794A57" w:rsidP="001F4C39">
            <w:pPr>
              <w:contextualSpacing/>
              <w:rPr>
                <w:bCs/>
                <w:sz w:val="26"/>
                <w:szCs w:val="26"/>
              </w:rPr>
            </w:pPr>
            <w:r w:rsidRPr="00794A57">
              <w:rPr>
                <w:bCs/>
                <w:sz w:val="26"/>
                <w:szCs w:val="26"/>
              </w:rPr>
              <w:t xml:space="preserve">_____________  </w:t>
            </w:r>
            <w:proofErr w:type="spellStart"/>
            <w:r w:rsidRPr="00794A57">
              <w:rPr>
                <w:bCs/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:rsidR="00794A57" w:rsidRPr="00794A57" w:rsidRDefault="00794A57" w:rsidP="001F4C39">
            <w:pPr>
              <w:ind w:firstLine="709"/>
              <w:contextualSpacing/>
              <w:rPr>
                <w:bCs/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794A57" w:rsidRPr="00794A57" w:rsidRDefault="00794A57" w:rsidP="00794A57">
            <w:pPr>
              <w:contextualSpacing/>
              <w:rPr>
                <w:bCs/>
                <w:sz w:val="26"/>
                <w:szCs w:val="26"/>
              </w:rPr>
            </w:pPr>
            <w:r w:rsidRPr="00794A57">
              <w:rPr>
                <w:bCs/>
                <w:sz w:val="26"/>
                <w:szCs w:val="26"/>
              </w:rPr>
              <w:t xml:space="preserve">___________  </w:t>
            </w:r>
            <w:r w:rsidRPr="00794A57">
              <w:rPr>
                <w:bCs/>
                <w:sz w:val="26"/>
                <w:szCs w:val="26"/>
              </w:rPr>
              <w:t>Н.Н.Пальчиков</w:t>
            </w:r>
          </w:p>
        </w:tc>
      </w:tr>
    </w:tbl>
    <w:p w:rsidR="0065731C" w:rsidRDefault="0065731C" w:rsidP="008329FC">
      <w:pPr>
        <w:tabs>
          <w:tab w:val="left" w:pos="3206"/>
        </w:tabs>
        <w:rPr>
          <w:sz w:val="26"/>
          <w:szCs w:val="26"/>
        </w:rPr>
      </w:pPr>
    </w:p>
    <w:sectPr w:rsidR="0065731C" w:rsidSect="00794A57">
      <w:pgSz w:w="11906" w:h="16838"/>
      <w:pgMar w:top="993" w:right="567" w:bottom="0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E7"/>
    <w:rsid w:val="00015A6A"/>
    <w:rsid w:val="00016D3A"/>
    <w:rsid w:val="00065BCF"/>
    <w:rsid w:val="00082085"/>
    <w:rsid w:val="000A27E7"/>
    <w:rsid w:val="000B2FB4"/>
    <w:rsid w:val="000F0569"/>
    <w:rsid w:val="00106135"/>
    <w:rsid w:val="00123B3D"/>
    <w:rsid w:val="001438BB"/>
    <w:rsid w:val="00156795"/>
    <w:rsid w:val="00171A84"/>
    <w:rsid w:val="001D0927"/>
    <w:rsid w:val="001E328E"/>
    <w:rsid w:val="00201088"/>
    <w:rsid w:val="00270DAE"/>
    <w:rsid w:val="002B10AF"/>
    <w:rsid w:val="002B48E8"/>
    <w:rsid w:val="002B49A0"/>
    <w:rsid w:val="002D5593"/>
    <w:rsid w:val="002E0A30"/>
    <w:rsid w:val="002F7936"/>
    <w:rsid w:val="00300D9B"/>
    <w:rsid w:val="00306041"/>
    <w:rsid w:val="00313DAF"/>
    <w:rsid w:val="003447F7"/>
    <w:rsid w:val="003A6578"/>
    <w:rsid w:val="003D6A0D"/>
    <w:rsid w:val="003F587E"/>
    <w:rsid w:val="0043438A"/>
    <w:rsid w:val="004F33B1"/>
    <w:rsid w:val="004F6241"/>
    <w:rsid w:val="00544806"/>
    <w:rsid w:val="005500E4"/>
    <w:rsid w:val="006015ED"/>
    <w:rsid w:val="00625AA2"/>
    <w:rsid w:val="00635680"/>
    <w:rsid w:val="006429F8"/>
    <w:rsid w:val="0065731C"/>
    <w:rsid w:val="00705054"/>
    <w:rsid w:val="00747B75"/>
    <w:rsid w:val="00771779"/>
    <w:rsid w:val="00777B63"/>
    <w:rsid w:val="00794A57"/>
    <w:rsid w:val="007C24AA"/>
    <w:rsid w:val="007D1C62"/>
    <w:rsid w:val="007E28C2"/>
    <w:rsid w:val="007F5689"/>
    <w:rsid w:val="00820045"/>
    <w:rsid w:val="008329FC"/>
    <w:rsid w:val="0086685A"/>
    <w:rsid w:val="00874F39"/>
    <w:rsid w:val="00877CE5"/>
    <w:rsid w:val="0088013C"/>
    <w:rsid w:val="00892BF3"/>
    <w:rsid w:val="008A4840"/>
    <w:rsid w:val="008C0B7C"/>
    <w:rsid w:val="008C7E24"/>
    <w:rsid w:val="008D2DB3"/>
    <w:rsid w:val="008D68E8"/>
    <w:rsid w:val="00952EC3"/>
    <w:rsid w:val="0098458C"/>
    <w:rsid w:val="009C47D2"/>
    <w:rsid w:val="009E0CA4"/>
    <w:rsid w:val="00A564E7"/>
    <w:rsid w:val="00AE3A79"/>
    <w:rsid w:val="00AE6CEC"/>
    <w:rsid w:val="00B141E0"/>
    <w:rsid w:val="00B22DDA"/>
    <w:rsid w:val="00B25576"/>
    <w:rsid w:val="00B44BE6"/>
    <w:rsid w:val="00B71C99"/>
    <w:rsid w:val="00BB1866"/>
    <w:rsid w:val="00BC37E6"/>
    <w:rsid w:val="00C27247"/>
    <w:rsid w:val="00C700C4"/>
    <w:rsid w:val="00C700F3"/>
    <w:rsid w:val="00CB2627"/>
    <w:rsid w:val="00CC367F"/>
    <w:rsid w:val="00CF6B89"/>
    <w:rsid w:val="00D52DB6"/>
    <w:rsid w:val="00D5489C"/>
    <w:rsid w:val="00DC4E03"/>
    <w:rsid w:val="00E275C8"/>
    <w:rsid w:val="00E51947"/>
    <w:rsid w:val="00EB75CB"/>
    <w:rsid w:val="00EC17E6"/>
    <w:rsid w:val="00EC6177"/>
    <w:rsid w:val="00ED5C7C"/>
    <w:rsid w:val="00ED62A2"/>
    <w:rsid w:val="00ED680E"/>
    <w:rsid w:val="00EE539C"/>
    <w:rsid w:val="00F06198"/>
    <w:rsid w:val="00F44025"/>
    <w:rsid w:val="00F5080D"/>
    <w:rsid w:val="00F8542E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91E2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0FFA8-7657-4547-8154-D0564EB5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Киямова Юлия Валерьевна</cp:lastModifiedBy>
  <cp:revision>94</cp:revision>
  <cp:lastPrinted>2023-06-09T11:19:00Z</cp:lastPrinted>
  <dcterms:created xsi:type="dcterms:W3CDTF">2018-07-18T04:10:00Z</dcterms:created>
  <dcterms:modified xsi:type="dcterms:W3CDTF">2023-06-22T11:39:00Z</dcterms:modified>
</cp:coreProperties>
</file>