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92" w:rsidRPr="00325E92" w:rsidRDefault="00074451" w:rsidP="00325E92">
      <w:pPr>
        <w:widowControl/>
        <w:jc w:val="right"/>
        <w:rPr>
          <w:bCs/>
          <w:sz w:val="28"/>
          <w:szCs w:val="28"/>
          <w:lang w:val="en-US"/>
        </w:rPr>
      </w:pPr>
      <w:r w:rsidRPr="00074451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-472440</wp:posOffset>
            </wp:positionV>
            <wp:extent cx="514029" cy="612000"/>
            <wp:effectExtent l="0" t="0" r="635" b="0"/>
            <wp:wrapThrough wrapText="bothSides">
              <wp:wrapPolygon edited="0">
                <wp:start x="0" y="0"/>
                <wp:lineTo x="0" y="20860"/>
                <wp:lineTo x="8010" y="20860"/>
                <wp:lineTo x="12816" y="20860"/>
                <wp:lineTo x="20826" y="20860"/>
                <wp:lineTo x="20826" y="0"/>
                <wp:lineTo x="0" y="0"/>
              </wp:wrapPolygon>
            </wp:wrapThrough>
            <wp:docPr id="4" name="Рисунок 4" descr="C:\Профиль\Рабочий стол не удалять\АППАРАТ\СИМВОЛЫ\Безымянный-1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рофиль\Рабочий стол не удалять\АППАРАТ\СИМВОЛЫ\Безымянный-1[2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92" w:rsidRPr="00074451" w:rsidRDefault="00325E92" w:rsidP="00074451">
      <w:pPr>
        <w:widowControl/>
        <w:autoSpaceDE/>
        <w:autoSpaceDN/>
        <w:adjustRightInd/>
        <w:ind w:right="28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074451">
        <w:rPr>
          <w:rFonts w:eastAsia="Calibri"/>
          <w:b/>
          <w:caps/>
          <w:sz w:val="32"/>
          <w:szCs w:val="32"/>
          <w:lang w:eastAsia="en-US"/>
        </w:rPr>
        <w:t>РЕШЕНИЕ</w:t>
      </w:r>
    </w:p>
    <w:p w:rsidR="00325E92" w:rsidRPr="00074451" w:rsidRDefault="00325E92" w:rsidP="00074451">
      <w:pPr>
        <w:widowControl/>
        <w:autoSpaceDE/>
        <w:autoSpaceDN/>
        <w:adjustRightInd/>
        <w:ind w:right="28" w:firstLine="708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074451">
        <w:rPr>
          <w:rFonts w:eastAsia="Calibri"/>
          <w:b/>
          <w:caps/>
          <w:sz w:val="32"/>
          <w:szCs w:val="32"/>
          <w:lang w:eastAsia="en-US"/>
        </w:rPr>
        <w:t>ДУМЫ ГОРОДА КОГАЛЫМА</w:t>
      </w:r>
    </w:p>
    <w:p w:rsidR="00325E92" w:rsidRPr="00074451" w:rsidRDefault="00325E92" w:rsidP="00074451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074451">
        <w:rPr>
          <w:rFonts w:eastAsia="Calibri"/>
          <w:b/>
          <w:sz w:val="28"/>
          <w:szCs w:val="28"/>
          <w:lang w:eastAsia="en-US"/>
        </w:rPr>
        <w:t>Ханты-Мансийского автономного округа - Югры</w:t>
      </w:r>
    </w:p>
    <w:p w:rsidR="00325E92" w:rsidRPr="00074451" w:rsidRDefault="00325E92" w:rsidP="00074451">
      <w:pPr>
        <w:widowControl/>
        <w:autoSpaceDE/>
        <w:autoSpaceDN/>
        <w:adjustRightInd/>
        <w:ind w:right="2"/>
        <w:jc w:val="center"/>
        <w:rPr>
          <w:rFonts w:eastAsia="Calibri"/>
          <w:sz w:val="2"/>
          <w:lang w:eastAsia="en-US"/>
        </w:rPr>
      </w:pPr>
    </w:p>
    <w:p w:rsidR="00325E92" w:rsidRPr="00074451" w:rsidRDefault="00325E92" w:rsidP="00074451">
      <w:pPr>
        <w:widowControl/>
        <w:autoSpaceDE/>
        <w:autoSpaceDN/>
        <w:adjustRightInd/>
        <w:ind w:right="-181"/>
        <w:jc w:val="center"/>
        <w:rPr>
          <w:rFonts w:eastAsia="Calibri"/>
          <w:szCs w:val="24"/>
          <w:lang w:eastAsia="en-US"/>
        </w:rPr>
      </w:pPr>
    </w:p>
    <w:p w:rsidR="00325E92" w:rsidRPr="00074451" w:rsidRDefault="00325E92" w:rsidP="00074451">
      <w:pPr>
        <w:widowControl/>
        <w:autoSpaceDE/>
        <w:autoSpaceDN/>
        <w:adjustRightInd/>
        <w:ind w:right="-181"/>
        <w:rPr>
          <w:rFonts w:eastAsia="Calibri"/>
          <w:sz w:val="26"/>
          <w:szCs w:val="26"/>
          <w:lang w:eastAsia="en-US"/>
        </w:rPr>
      </w:pPr>
      <w:r w:rsidRPr="00074451">
        <w:rPr>
          <w:rFonts w:eastAsia="Calibri"/>
          <w:sz w:val="26"/>
          <w:szCs w:val="26"/>
          <w:u w:val="single"/>
          <w:lang w:eastAsia="en-US"/>
        </w:rPr>
        <w:t>От «</w:t>
      </w:r>
      <w:r w:rsidR="00074451" w:rsidRPr="00074451">
        <w:rPr>
          <w:rFonts w:eastAsia="Calibri"/>
          <w:sz w:val="26"/>
          <w:szCs w:val="26"/>
          <w:u w:val="single"/>
          <w:lang w:eastAsia="en-US"/>
        </w:rPr>
        <w:t>20</w:t>
      </w:r>
      <w:r w:rsidRPr="00074451">
        <w:rPr>
          <w:rFonts w:eastAsia="Calibri"/>
          <w:sz w:val="26"/>
          <w:szCs w:val="26"/>
          <w:u w:val="single"/>
          <w:lang w:eastAsia="en-US"/>
        </w:rPr>
        <w:t>»</w:t>
      </w:r>
      <w:r w:rsidR="00074451" w:rsidRPr="00074451">
        <w:rPr>
          <w:rFonts w:eastAsia="Calibri"/>
          <w:sz w:val="26"/>
          <w:szCs w:val="26"/>
          <w:u w:val="single"/>
          <w:lang w:eastAsia="en-US"/>
        </w:rPr>
        <w:t xml:space="preserve"> февраля </w:t>
      </w:r>
      <w:r w:rsidRPr="00074451">
        <w:rPr>
          <w:rFonts w:eastAsia="Calibri"/>
          <w:sz w:val="26"/>
          <w:szCs w:val="26"/>
          <w:u w:val="single"/>
          <w:lang w:eastAsia="en-US"/>
        </w:rPr>
        <w:t>20</w:t>
      </w:r>
      <w:r w:rsidR="00074451" w:rsidRPr="00074451">
        <w:rPr>
          <w:rFonts w:eastAsia="Calibri"/>
          <w:sz w:val="26"/>
          <w:szCs w:val="26"/>
          <w:u w:val="single"/>
          <w:lang w:eastAsia="en-US"/>
        </w:rPr>
        <w:t>24</w:t>
      </w:r>
      <w:r w:rsidRPr="00074451">
        <w:rPr>
          <w:rFonts w:eastAsia="Calibri"/>
          <w:sz w:val="26"/>
          <w:szCs w:val="26"/>
          <w:u w:val="single"/>
          <w:lang w:eastAsia="en-US"/>
        </w:rPr>
        <w:t>г</w:t>
      </w:r>
      <w:r w:rsidRPr="00074451">
        <w:rPr>
          <w:rFonts w:eastAsia="Calibri"/>
          <w:sz w:val="26"/>
          <w:szCs w:val="26"/>
          <w:lang w:eastAsia="en-US"/>
        </w:rPr>
        <w:t xml:space="preserve">. </w:t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="00074451" w:rsidRPr="00074451">
        <w:rPr>
          <w:rFonts w:eastAsia="Calibri"/>
          <w:sz w:val="26"/>
          <w:szCs w:val="26"/>
          <w:lang w:eastAsia="en-US"/>
        </w:rPr>
        <w:tab/>
      </w:r>
      <w:r w:rsidRPr="00074451">
        <w:rPr>
          <w:rFonts w:eastAsia="Calibri"/>
          <w:sz w:val="26"/>
          <w:szCs w:val="26"/>
          <w:u w:val="single"/>
          <w:lang w:eastAsia="en-US"/>
        </w:rPr>
        <w:t>№</w:t>
      </w:r>
      <w:r w:rsidR="00074451" w:rsidRPr="00074451">
        <w:rPr>
          <w:rFonts w:eastAsia="Calibri"/>
          <w:sz w:val="26"/>
          <w:szCs w:val="26"/>
          <w:u w:val="single"/>
          <w:lang w:eastAsia="en-US"/>
        </w:rPr>
        <w:t>367-ГД</w:t>
      </w:r>
    </w:p>
    <w:p w:rsidR="003164AC" w:rsidRDefault="003164A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164AC" w:rsidRDefault="003164A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164AC" w:rsidRPr="00CE6F36" w:rsidRDefault="003164A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053BA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053BA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DA5DCB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DA5DCB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65AE8" w:rsidRPr="00CE6B19" w:rsidRDefault="00201ED0" w:rsidP="00B70B7B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053BAC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EC60CF" w:rsidRPr="00EC60CF">
        <w:rPr>
          <w:sz w:val="26"/>
          <w:szCs w:val="26"/>
        </w:rPr>
        <w:t xml:space="preserve"> </w:t>
      </w:r>
      <w:r w:rsidR="00EC60CF" w:rsidRPr="004275A7">
        <w:rPr>
          <w:sz w:val="26"/>
          <w:szCs w:val="26"/>
        </w:rPr>
        <w:t xml:space="preserve">от </w:t>
      </w:r>
      <w:r w:rsidR="004275A7" w:rsidRPr="004275A7">
        <w:rPr>
          <w:sz w:val="26"/>
          <w:szCs w:val="26"/>
        </w:rPr>
        <w:t>15.</w:t>
      </w:r>
      <w:r w:rsidR="00325E92">
        <w:rPr>
          <w:sz w:val="26"/>
          <w:szCs w:val="26"/>
        </w:rPr>
        <w:t>02.2024</w:t>
      </w:r>
      <w:r w:rsidR="00CE6B19" w:rsidRPr="007C1AE9">
        <w:rPr>
          <w:sz w:val="26"/>
          <w:szCs w:val="26"/>
        </w:rPr>
        <w:t xml:space="preserve"> №</w:t>
      </w:r>
      <w:r w:rsidR="00325E92">
        <w:rPr>
          <w:sz w:val="26"/>
          <w:szCs w:val="26"/>
        </w:rPr>
        <w:t>366</w:t>
      </w:r>
      <w:r w:rsidR="00EC60CF" w:rsidRPr="007C1AE9">
        <w:rPr>
          <w:sz w:val="26"/>
          <w:szCs w:val="26"/>
        </w:rPr>
        <w:t>-ГД</w:t>
      </w:r>
      <w:r w:rsidR="00EC60CF">
        <w:rPr>
          <w:sz w:val="26"/>
          <w:szCs w:val="26"/>
        </w:rPr>
        <w:t xml:space="preserve"> «</w:t>
      </w:r>
      <w:r w:rsidR="00B70B7B" w:rsidRPr="00B70B7B">
        <w:rPr>
          <w:bCs/>
          <w:sz w:val="26"/>
          <w:szCs w:val="26"/>
        </w:rPr>
        <w:t>О</w:t>
      </w:r>
      <w:r w:rsidR="004275A7">
        <w:rPr>
          <w:bCs/>
          <w:sz w:val="26"/>
          <w:szCs w:val="26"/>
        </w:rPr>
        <w:t xml:space="preserve"> награждении</w:t>
      </w:r>
      <w:r w:rsidR="00EC60CF">
        <w:rPr>
          <w:sz w:val="26"/>
          <w:szCs w:val="26"/>
        </w:rPr>
        <w:t>»,</w:t>
      </w:r>
      <w:r w:rsidR="006E775C">
        <w:rPr>
          <w:sz w:val="26"/>
          <w:szCs w:val="26"/>
        </w:rPr>
        <w:t xml:space="preserve"> </w:t>
      </w:r>
      <w:r w:rsidR="00EC60CF">
        <w:rPr>
          <w:sz w:val="26"/>
          <w:szCs w:val="26"/>
        </w:rPr>
        <w:t>принятое пут</w:t>
      </w:r>
      <w:r w:rsidR="00DA5DCB">
        <w:rPr>
          <w:sz w:val="26"/>
          <w:szCs w:val="26"/>
        </w:rPr>
        <w:t>е</w:t>
      </w:r>
      <w:r w:rsidR="00053BAC">
        <w:rPr>
          <w:sz w:val="26"/>
          <w:szCs w:val="26"/>
        </w:rPr>
        <w:t>м опроса в заочной форме.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201ED0" w:rsidRPr="00113D24" w:rsidRDefault="00113D24" w:rsidP="00074451">
      <w:pPr>
        <w:shd w:val="clear" w:color="auto" w:fill="FFFFFF"/>
        <w:jc w:val="both"/>
        <w:rPr>
          <w:sz w:val="26"/>
          <w:szCs w:val="26"/>
        </w:rPr>
      </w:pPr>
      <w:r w:rsidRPr="00113D24">
        <w:rPr>
          <w:sz w:val="26"/>
          <w:szCs w:val="26"/>
        </w:rPr>
        <w:t>Председатель</w:t>
      </w:r>
    </w:p>
    <w:p w:rsidR="00113D24" w:rsidRDefault="00113D24" w:rsidP="00074451">
      <w:pPr>
        <w:shd w:val="clear" w:color="auto" w:fill="FFFFFF"/>
        <w:jc w:val="both"/>
        <w:rPr>
          <w:sz w:val="26"/>
          <w:szCs w:val="26"/>
        </w:rPr>
      </w:pPr>
      <w:r w:rsidRPr="00113D24">
        <w:rPr>
          <w:sz w:val="26"/>
          <w:szCs w:val="26"/>
        </w:rPr>
        <w:t>Думы города Когал</w:t>
      </w:r>
      <w:bookmarkStart w:id="0" w:name="_GoBack"/>
      <w:bookmarkEnd w:id="0"/>
      <w:r w:rsidRPr="00113D24">
        <w:rPr>
          <w:sz w:val="26"/>
          <w:szCs w:val="26"/>
        </w:rPr>
        <w:t>ыма</w:t>
      </w:r>
      <w:r w:rsidRPr="00113D24">
        <w:rPr>
          <w:sz w:val="26"/>
          <w:szCs w:val="26"/>
        </w:rPr>
        <w:tab/>
      </w:r>
      <w:r w:rsidRPr="00113D24">
        <w:rPr>
          <w:sz w:val="26"/>
          <w:szCs w:val="26"/>
        </w:rPr>
        <w:tab/>
      </w:r>
      <w:r w:rsidRPr="00113D24">
        <w:rPr>
          <w:sz w:val="26"/>
          <w:szCs w:val="26"/>
        </w:rPr>
        <w:tab/>
      </w:r>
      <w:r w:rsidRPr="00113D24">
        <w:rPr>
          <w:sz w:val="26"/>
          <w:szCs w:val="26"/>
        </w:rPr>
        <w:tab/>
      </w:r>
      <w:r w:rsidRPr="00113D24">
        <w:rPr>
          <w:sz w:val="26"/>
          <w:szCs w:val="26"/>
        </w:rPr>
        <w:tab/>
      </w:r>
      <w:r w:rsidRPr="00113D24">
        <w:rPr>
          <w:sz w:val="26"/>
          <w:szCs w:val="26"/>
        </w:rPr>
        <w:tab/>
        <w:t>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201ED0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C9" w:rsidRDefault="007F21C9" w:rsidP="004167FB">
      <w:r>
        <w:separator/>
      </w:r>
    </w:p>
  </w:endnote>
  <w:endnote w:type="continuationSeparator" w:id="0">
    <w:p w:rsidR="007F21C9" w:rsidRDefault="007F21C9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C9" w:rsidRDefault="007F21C9" w:rsidP="004167FB">
      <w:r>
        <w:separator/>
      </w:r>
    </w:p>
  </w:footnote>
  <w:footnote w:type="continuationSeparator" w:id="0">
    <w:p w:rsidR="007F21C9" w:rsidRDefault="007F21C9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74451"/>
    <w:rsid w:val="000B2080"/>
    <w:rsid w:val="000D182D"/>
    <w:rsid w:val="00113D24"/>
    <w:rsid w:val="00134655"/>
    <w:rsid w:val="00201ED0"/>
    <w:rsid w:val="00203BFB"/>
    <w:rsid w:val="00222538"/>
    <w:rsid w:val="00246652"/>
    <w:rsid w:val="00286AB2"/>
    <w:rsid w:val="003164AC"/>
    <w:rsid w:val="00325E92"/>
    <w:rsid w:val="003B316E"/>
    <w:rsid w:val="003B56E9"/>
    <w:rsid w:val="004117FF"/>
    <w:rsid w:val="004167FB"/>
    <w:rsid w:val="004275A7"/>
    <w:rsid w:val="00452788"/>
    <w:rsid w:val="004E7577"/>
    <w:rsid w:val="00576B0D"/>
    <w:rsid w:val="00587A8D"/>
    <w:rsid w:val="00595391"/>
    <w:rsid w:val="005E019A"/>
    <w:rsid w:val="00652BDD"/>
    <w:rsid w:val="00665AE8"/>
    <w:rsid w:val="006E775C"/>
    <w:rsid w:val="007802FA"/>
    <w:rsid w:val="007962B0"/>
    <w:rsid w:val="007B07B4"/>
    <w:rsid w:val="007C1AE9"/>
    <w:rsid w:val="007F21C9"/>
    <w:rsid w:val="00850D58"/>
    <w:rsid w:val="00883EA9"/>
    <w:rsid w:val="008E3B40"/>
    <w:rsid w:val="009624F9"/>
    <w:rsid w:val="009770FA"/>
    <w:rsid w:val="009B250B"/>
    <w:rsid w:val="00A15A80"/>
    <w:rsid w:val="00AC1AD7"/>
    <w:rsid w:val="00B32834"/>
    <w:rsid w:val="00B70B7B"/>
    <w:rsid w:val="00BA4D63"/>
    <w:rsid w:val="00C03F4B"/>
    <w:rsid w:val="00C16DAF"/>
    <w:rsid w:val="00C64B93"/>
    <w:rsid w:val="00CE3008"/>
    <w:rsid w:val="00CE6B19"/>
    <w:rsid w:val="00CE6F36"/>
    <w:rsid w:val="00DA5DCB"/>
    <w:rsid w:val="00DC3507"/>
    <w:rsid w:val="00EC60CF"/>
    <w:rsid w:val="00ED1627"/>
    <w:rsid w:val="00F41299"/>
    <w:rsid w:val="00F47E06"/>
    <w:rsid w:val="00F536E2"/>
    <w:rsid w:val="00FA5D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8FAC"/>
  <w15:docId w15:val="{2C493E31-C19C-44F7-8968-6FF33561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24</cp:revision>
  <cp:lastPrinted>2023-06-16T08:54:00Z</cp:lastPrinted>
  <dcterms:created xsi:type="dcterms:W3CDTF">2015-09-21T07:26:00Z</dcterms:created>
  <dcterms:modified xsi:type="dcterms:W3CDTF">2024-02-26T07:02:00Z</dcterms:modified>
</cp:coreProperties>
</file>