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40" w:rsidRPr="00901940" w:rsidRDefault="00901940" w:rsidP="00864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9019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36830" distB="36830" distL="6400800" distR="6400800" simplePos="0" relativeHeight="251659264" behindDoc="0" locked="0" layoutInCell="1" allowOverlap="1" wp14:anchorId="216093E9" wp14:editId="1117086C">
            <wp:simplePos x="0" y="0"/>
            <wp:positionH relativeFrom="margin">
              <wp:posOffset>2527541</wp:posOffset>
            </wp:positionH>
            <wp:positionV relativeFrom="paragraph">
              <wp:posOffset>-594360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940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РЕШЕНИЕ</w:t>
      </w:r>
    </w:p>
    <w:p w:rsidR="00901940" w:rsidRPr="00901940" w:rsidRDefault="00901940" w:rsidP="00901940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901940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901940" w:rsidRPr="00901940" w:rsidRDefault="00901940" w:rsidP="00901940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  <w:r w:rsidRPr="00901940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901940" w:rsidRPr="00901940" w:rsidRDefault="00901940" w:rsidP="00901940">
      <w:pPr>
        <w:spacing w:after="0" w:line="240" w:lineRule="auto"/>
        <w:ind w:right="2"/>
        <w:jc w:val="center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901940" w:rsidRPr="00901940" w:rsidRDefault="00901940" w:rsidP="00901940">
      <w:pPr>
        <w:spacing w:after="0" w:line="240" w:lineRule="auto"/>
        <w:ind w:right="-18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01940" w:rsidRPr="00901940" w:rsidRDefault="00901940" w:rsidP="008645AF">
      <w:pPr>
        <w:spacing w:after="0" w:line="240" w:lineRule="auto"/>
        <w:ind w:right="-3"/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</w:pPr>
      <w:r w:rsidRPr="008645AF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8645AF" w:rsidRPr="008645AF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02</w:t>
      </w:r>
      <w:r w:rsidRPr="008645AF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8645AF" w:rsidRPr="008645AF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 xml:space="preserve"> февраля </w:t>
      </w:r>
      <w:r w:rsidRPr="008645AF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8645AF" w:rsidRPr="008645AF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22</w:t>
      </w:r>
      <w:r w:rsidRPr="008645AF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г.</w:t>
      </w:r>
      <w:r w:rsidR="008645AF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8645AF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8645AF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8645AF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8645AF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8645AF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8645AF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8645AF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8645AF" w:rsidRPr="008645AF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77-ГД</w:t>
      </w:r>
      <w:r w:rsidRPr="00901940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 </w:t>
      </w:r>
    </w:p>
    <w:p w:rsidR="001F4ACC" w:rsidRDefault="001F4ACC" w:rsidP="001F4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1F4ACC" w:rsidRDefault="001F4ACC" w:rsidP="001F4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1F4ACC" w:rsidRDefault="001F4ACC" w:rsidP="001F4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1F4ACC" w:rsidRDefault="001F4ACC" w:rsidP="001F4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1F4ACC" w:rsidRDefault="001F4ACC" w:rsidP="001F4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1F4ACC" w:rsidRDefault="001F4ACC" w:rsidP="001F4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E02F6" w:rsidRPr="001F4ACC" w:rsidRDefault="00CE75A2" w:rsidP="001F4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F4A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 внесении изменений </w:t>
      </w:r>
    </w:p>
    <w:p w:rsidR="00CE75A2" w:rsidRPr="001F4ACC" w:rsidRDefault="00CE75A2" w:rsidP="001F4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F4A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решение</w:t>
      </w:r>
      <w:r w:rsidR="002E02F6" w:rsidRPr="001F4A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1F4A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Думы города Когалыма </w:t>
      </w:r>
    </w:p>
    <w:p w:rsidR="00CE75A2" w:rsidRPr="001F4ACC" w:rsidRDefault="00CE75A2" w:rsidP="001F4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F4A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 01.09.2021 №</w:t>
      </w:r>
      <w:r w:rsidR="002E02F6" w:rsidRPr="001F4A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592</w:t>
      </w:r>
      <w:r w:rsidRPr="001F4A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-ГД</w:t>
      </w:r>
    </w:p>
    <w:p w:rsidR="00B377BD" w:rsidRDefault="00B377BD" w:rsidP="0092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4ACC" w:rsidRPr="001F4ACC" w:rsidRDefault="001F4ACC" w:rsidP="0092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02F6" w:rsidRPr="001F4ACC" w:rsidRDefault="002E02F6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Федеральным законом от 31.07.2020 №248-ФЗ </w:t>
      </w:r>
      <w:r w:rsid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«О государственном контроле (надзоре) и муниципальном контроле в Российской Федерации», Уставом</w:t>
      </w:r>
      <w:r w:rsidRPr="001F4AC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города Когалыма, Дума города Когалыма РЕШИЛА</w:t>
      </w: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E02F6" w:rsidRPr="001F4ACC" w:rsidRDefault="002E02F6" w:rsidP="001F4A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2E02F6" w:rsidRPr="001F4ACC" w:rsidRDefault="002E02F6" w:rsidP="001F4A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1. </w:t>
      </w:r>
      <w:r w:rsidR="00735006"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735006" w:rsidRPr="001F4A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нести в </w:t>
      </w:r>
      <w:r w:rsidR="00735006"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</w:t>
      </w: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Думы города Когалыма </w:t>
      </w:r>
      <w:r w:rsidRPr="001F4A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от 01.09.2021 №592-ГД </w:t>
      </w:r>
      <w:r w:rsidR="001F4A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</w:t>
      </w:r>
      <w:r w:rsidRPr="001F4AC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«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 утверждении Положения о муниципальном контроле в сфере благоустройства территории города Когалыма</w:t>
      </w:r>
      <w:r w:rsidRPr="001F4AC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» (далее</w:t>
      </w: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решение</w:t>
      </w:r>
      <w:r w:rsidRPr="001F4A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 следующ</w:t>
      </w:r>
      <w:r w:rsidR="00735006" w:rsidRPr="001F4A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1F4A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е </w:t>
      </w:r>
      <w:r w:rsidR="00735006" w:rsidRPr="001F4A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изменения</w:t>
      </w: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35006" w:rsidRPr="001F4ACC" w:rsidRDefault="00735006" w:rsidP="001F4A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Пункт 2 решения дополнить подпунктом 2.1 следующего </w:t>
      </w:r>
      <w:r w:rsidRPr="001F4A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содержания</w:t>
      </w: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35006" w:rsidRPr="001F4ACC" w:rsidRDefault="00735006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«2.1. Абзац первый пункта 55 приложения к настоящему решению применяется с 31.12.2023.»;</w:t>
      </w:r>
    </w:p>
    <w:p w:rsidR="00735006" w:rsidRPr="001F4ACC" w:rsidRDefault="00735006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В приложение к решению (далее - 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Положение</w:t>
      </w: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735006" w:rsidRPr="001F4ACC" w:rsidRDefault="00735006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>1.2.1. пункт 5 раздела 1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Положения </w:t>
      </w: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:rsidR="00735006" w:rsidRPr="001F4ACC" w:rsidRDefault="00735006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«5. Муниципальный </w:t>
      </w: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осуществляется посредством проведения:</w:t>
      </w:r>
    </w:p>
    <w:p w:rsidR="00735006" w:rsidRPr="001F4ACC" w:rsidRDefault="00735006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профилактических мероприятий;</w:t>
      </w:r>
    </w:p>
    <w:p w:rsidR="00735006" w:rsidRPr="001F4ACC" w:rsidRDefault="00735006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контрольных мероприятий в том числе:</w:t>
      </w:r>
    </w:p>
    <w:p w:rsidR="00735006" w:rsidRPr="001F4ACC" w:rsidRDefault="00735006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контрольные мероприятия при взаимодействии с контролируемым лицом,</w:t>
      </w:r>
    </w:p>
    <w:p w:rsidR="00735006" w:rsidRPr="001F4ACC" w:rsidRDefault="00735006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контрольные мероприятия без взаимодействия с контролируемым лицом</w:t>
      </w:r>
      <w:proofErr w:type="gramStart"/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.»;</w:t>
      </w:r>
      <w:proofErr w:type="gramEnd"/>
    </w:p>
    <w:p w:rsidR="00735006" w:rsidRPr="001F4ACC" w:rsidRDefault="00735006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1.3. В </w:t>
      </w: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>разделе 3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Положения:</w:t>
      </w:r>
    </w:p>
    <w:p w:rsidR="00735006" w:rsidRPr="001F4ACC" w:rsidRDefault="00735006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1.3.1. в пункте 26 слова «устанавливаются Правительством» заменить словами «</w:t>
      </w: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установлены Правительством»;</w:t>
      </w:r>
    </w:p>
    <w:p w:rsidR="00735006" w:rsidRPr="001F4ACC" w:rsidRDefault="00735006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>1.3.2. пункт 28 изложить в следующей редакции:</w:t>
      </w:r>
    </w:p>
    <w:p w:rsidR="00735006" w:rsidRPr="001F4ACC" w:rsidRDefault="00735006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28. Контрольный орган в соответствии со статьей 32 Федерального закона №248-ФЗ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</w:t>
      </w:r>
      <w:proofErr w:type="gramStart"/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.»;</w:t>
      </w:r>
    </w:p>
    <w:p w:rsidR="00735006" w:rsidRPr="001F4ACC" w:rsidRDefault="00735006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End"/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1.3.3. в пункте 35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p w:rsidR="00735006" w:rsidRPr="001F4ACC" w:rsidRDefault="00735006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gramStart"/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1.3.3.1. в абзаце первом 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слова «</w:t>
      </w: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№604» заменить словами «(далее – ЕРКНМ)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</w:t>
      </w: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ЕРКНМ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зафиксированных оператором реестра»;</w:t>
      </w:r>
      <w:proofErr w:type="gramEnd"/>
    </w:p>
    <w:p w:rsidR="00735006" w:rsidRPr="001F4ACC" w:rsidRDefault="00735006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1.3.3.2.</w:t>
      </w: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абзац второй после слов «</w:t>
      </w: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включенного в ЕРКНМ» дополнить словами «</w:t>
      </w:r>
      <w:r w:rsidRPr="001F4ACC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>за исключением проведения наблюдения за соблюдением обязательных требований и выездного обследования</w:t>
      </w:r>
      <w:proofErr w:type="gramStart"/>
      <w:r w:rsidRPr="001F4ACC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>,»</w:t>
      </w:r>
      <w:proofErr w:type="gramEnd"/>
      <w:r w:rsidRPr="001F4ACC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>;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>1.3.4. дополнить пунктом 36.1 следующего содержания:</w:t>
      </w:r>
    </w:p>
    <w:p w:rsidR="000D6721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«36.1. </w:t>
      </w:r>
      <w:r w:rsidR="000D6721"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орган муниципального контроля разрабатывает индикаторы риска нарушения обязательных требований</w:t>
      </w:r>
      <w:proofErr w:type="gramStart"/>
      <w:r w:rsidR="000D6721"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D1361"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  <w:proofErr w:type="gramEnd"/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>1.3.5. дополнить пунктом 36.2 следующего содержания: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«36.2. </w:t>
      </w:r>
      <w:hyperlink r:id="rId8" w:history="1">
        <w:r w:rsidRPr="001F4AC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Перечень</w:t>
        </w:r>
      </w:hyperlink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индикаторов риска нарушения обязательных требований установлен приложением 1 к настоящему Положению</w:t>
      </w:r>
      <w:proofErr w:type="gramStart"/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.»; </w:t>
      </w:r>
      <w:proofErr w:type="gramEnd"/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>1.3.6. дополнить пунктом 36.3 следующего содержания: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«36.3. </w:t>
      </w:r>
      <w:r w:rsidRPr="001F4A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Порядок </w:t>
      </w:r>
      <w:proofErr w:type="gramStart"/>
      <w:r w:rsidRPr="001F4AC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выявления индикаторов риска нарушения обязательных требований</w:t>
      </w:r>
      <w:proofErr w:type="gramEnd"/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D1361"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</w:t>
      </w: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статьей 24 Федерального закона №248-ФЗ.»;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</w:rPr>
        <w:t xml:space="preserve">1.3.7. в </w:t>
      </w: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>пункте 39 после слов «</w:t>
      </w:r>
      <w:r w:rsidRPr="001F4AC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предусмотренных </w:t>
      </w: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пунктом 38 настоящего Положения</w:t>
      </w:r>
      <w:proofErr w:type="gramStart"/>
      <w:r w:rsidRPr="001F4AC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.» </w:t>
      </w:r>
      <w:proofErr w:type="gramEnd"/>
      <w:r w:rsidRPr="001F4AC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дополнить словами «В этом случае уведомление контролируемого лица о проведении внепланового контрольного мероприятия может не проводиться.»;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1.3.8.</w:t>
      </w: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 42 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признать утратившим силу;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1.3.9. </w:t>
      </w: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>в пункте 46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4AC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1.3.9.1. в абзаце втором 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слова «</w:t>
      </w: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ходе инспекционного визита» заменить словами 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ходе рейдового осмотра»;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1.3.9.2. подпункт 7 изложить в следующей редакции: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«7) экспертиза</w:t>
      </w:r>
      <w:proofErr w:type="gramStart"/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.»;</w:t>
      </w:r>
      <w:proofErr w:type="gramEnd"/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1.3.10. </w:t>
      </w: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>абзац второй пункта 50 изложить в следующей редакции: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«В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1) осмотр;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2) отбор проб (образцов);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3) инструментальное обследование (с применением видеозаписи);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4) испытание;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5) экспертиза</w:t>
      </w:r>
      <w:proofErr w:type="gramStart"/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.»;</w:t>
      </w:r>
      <w:proofErr w:type="gramEnd"/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1.4. В</w:t>
      </w: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разделе 4 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Положения: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1.4.1. п</w:t>
      </w: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>ункт 52 изложить в следующей редакции: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«52.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В случае</w:t>
      </w:r>
      <w:proofErr w:type="gramStart"/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proofErr w:type="gramEnd"/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 xml:space="preserve">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  <w:proofErr w:type="gramStart"/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Заполненные при проведении контрольного мероприятия проверочные листы должны быть приобщены к акту.»;</w:t>
      </w:r>
      <w:proofErr w:type="gramEnd"/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1.4.2. в </w:t>
      </w: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пункте 53 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слова «</w:t>
      </w: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исключением, если составление акта по результатам контрольного мероприятия на месте его проведения невозможно по причине совершения экспертизы» заменить словами «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если иной порядок оформления акта не установлен Правительством Российской Федерации»;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1.4.3. в абзаце втором пункта 55 слова «Формы документов» заменить словами «Типовые формы документов»;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1.4.4. </w:t>
      </w: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подпункте 2 </w:t>
      </w:r>
      <w:r w:rsidRPr="001F4A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пункта 56 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слово «</w:t>
      </w:r>
      <w:r w:rsidRPr="001F4A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(надзорного)» исключить;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1.5. Д</w:t>
      </w:r>
      <w:r w:rsidR="00070A1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ополнить Положение приложением в редакции</w:t>
      </w:r>
      <w:r w:rsidRPr="001F4A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согласно приложению к настоящему решению.</w:t>
      </w:r>
    </w:p>
    <w:p w:rsidR="00D71CFB" w:rsidRPr="001F4ACC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:rsidR="00D71CFB" w:rsidRPr="004A5210" w:rsidRDefault="00D71CFB" w:rsidP="001F4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F4AC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2. Опубликовать настоящее решение в газете «Ког</w:t>
      </w:r>
      <w:r w:rsidRPr="004A5210">
        <w:rPr>
          <w:rFonts w:ascii="Times New Roman" w:hAnsi="Times New Roman" w:cs="Times New Roman"/>
          <w:iCs/>
          <w:sz w:val="26"/>
          <w:szCs w:val="26"/>
        </w:rPr>
        <w:t>алымский вестник».</w:t>
      </w:r>
    </w:p>
    <w:p w:rsidR="00D71CFB" w:rsidRDefault="00D71CFB" w:rsidP="001F4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ACC" w:rsidRDefault="001F4ACC" w:rsidP="00D71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ACC" w:rsidRPr="00B377BD" w:rsidRDefault="001F4ACC" w:rsidP="00D71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CFB" w:rsidRDefault="00D71CFB" w:rsidP="00D71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080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544"/>
      </w:tblGrid>
      <w:tr w:rsidR="001F4ACC" w:rsidRPr="001F4ACC" w:rsidTr="00B939CC">
        <w:tc>
          <w:tcPr>
            <w:tcW w:w="4107" w:type="dxa"/>
            <w:hideMark/>
          </w:tcPr>
          <w:p w:rsidR="001F4ACC" w:rsidRPr="001F4ACC" w:rsidRDefault="001F4ACC" w:rsidP="008645A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ACC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</w:tcPr>
          <w:p w:rsidR="001F4ACC" w:rsidRPr="001F4ACC" w:rsidRDefault="001F4ACC" w:rsidP="001F4A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hideMark/>
          </w:tcPr>
          <w:p w:rsidR="001F4ACC" w:rsidRPr="001F4ACC" w:rsidRDefault="001F4ACC" w:rsidP="001F4A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AC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</w:p>
        </w:tc>
      </w:tr>
      <w:tr w:rsidR="001F4ACC" w:rsidRPr="001F4ACC" w:rsidTr="00B939CC">
        <w:tc>
          <w:tcPr>
            <w:tcW w:w="4107" w:type="dxa"/>
          </w:tcPr>
          <w:p w:rsidR="001F4ACC" w:rsidRPr="001F4ACC" w:rsidRDefault="001F4ACC" w:rsidP="008645A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ACC">
              <w:rPr>
                <w:rFonts w:ascii="Times New Roman" w:eastAsia="Times New Roman" w:hAnsi="Times New Roman" w:cs="Times New Roman"/>
                <w:sz w:val="26"/>
                <w:szCs w:val="26"/>
              </w:rPr>
              <w:t>Думы города Когалыма</w:t>
            </w:r>
          </w:p>
          <w:p w:rsidR="001F4ACC" w:rsidRPr="001F4ACC" w:rsidRDefault="001F4ACC" w:rsidP="008645A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</w:tcPr>
          <w:p w:rsidR="001F4ACC" w:rsidRPr="001F4ACC" w:rsidRDefault="001F4ACC" w:rsidP="001F4A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hideMark/>
          </w:tcPr>
          <w:p w:rsidR="001F4ACC" w:rsidRPr="001F4ACC" w:rsidRDefault="001F4ACC" w:rsidP="001F4A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ACC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  <w:tr w:rsidR="001F4ACC" w:rsidRPr="001F4ACC" w:rsidTr="00B939CC">
        <w:tc>
          <w:tcPr>
            <w:tcW w:w="4107" w:type="dxa"/>
            <w:hideMark/>
          </w:tcPr>
          <w:p w:rsidR="001F4ACC" w:rsidRPr="001F4ACC" w:rsidRDefault="001F4ACC" w:rsidP="001F4ACC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  </w:t>
            </w:r>
            <w:proofErr w:type="spellStart"/>
            <w:r w:rsidRPr="001F4ACC">
              <w:rPr>
                <w:rFonts w:ascii="Times New Roman" w:eastAsia="Times New Roman" w:hAnsi="Times New Roman" w:cs="Times New Roman"/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9" w:type="dxa"/>
          </w:tcPr>
          <w:p w:rsidR="001F4ACC" w:rsidRPr="001F4ACC" w:rsidRDefault="001F4ACC" w:rsidP="001F4A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hideMark/>
          </w:tcPr>
          <w:p w:rsidR="001F4ACC" w:rsidRPr="001F4ACC" w:rsidRDefault="001F4ACC" w:rsidP="001F4ACC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ACC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</w:t>
            </w:r>
            <w:proofErr w:type="spellStart"/>
            <w:r w:rsidRPr="001F4ACC">
              <w:rPr>
                <w:rFonts w:ascii="Times New Roman" w:eastAsia="Times New Roman" w:hAnsi="Times New Roman" w:cs="Times New Roman"/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D71CFB" w:rsidRDefault="00D71CFB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1CFB" w:rsidRDefault="00D71CFB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1CFB" w:rsidRDefault="00D71CFB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1CFB" w:rsidRDefault="00D71CFB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1CFB" w:rsidRDefault="00D71CFB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1CFB" w:rsidRDefault="00D71CFB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4ACC" w:rsidRDefault="001F4ACC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4ACC" w:rsidRDefault="001F4ACC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4ACC" w:rsidRDefault="001F4ACC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4ACC" w:rsidRDefault="001F4ACC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4ACC" w:rsidRDefault="001F4ACC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4ACC" w:rsidRDefault="001F4ACC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4ACC" w:rsidRDefault="001F4ACC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4ACC" w:rsidRDefault="001F4ACC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4ACC" w:rsidRDefault="001F4ACC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4ACC" w:rsidRDefault="001F4ACC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4ACC" w:rsidRDefault="001F4ACC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4ACC" w:rsidRDefault="001F4ACC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4ACC" w:rsidRDefault="001F4ACC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45AF" w:rsidRDefault="008645AF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1F4ACC" w:rsidRDefault="001F4ACC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4ACC" w:rsidRDefault="001F4ACC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4ACC" w:rsidRDefault="001F4ACC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4ACC" w:rsidRDefault="001F4ACC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4ACC" w:rsidRDefault="001F4ACC" w:rsidP="00D71C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1CFB" w:rsidRPr="00274CCB" w:rsidRDefault="00D71CFB" w:rsidP="008645AF">
      <w:pPr>
        <w:autoSpaceDE w:val="0"/>
        <w:autoSpaceDN w:val="0"/>
        <w:adjustRightInd w:val="0"/>
        <w:spacing w:after="0" w:line="240" w:lineRule="auto"/>
        <w:ind w:left="4536" w:firstLine="1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C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1F4ACC" w:rsidRDefault="00D71CFB" w:rsidP="008645AF">
      <w:pPr>
        <w:autoSpaceDE w:val="0"/>
        <w:autoSpaceDN w:val="0"/>
        <w:adjustRightInd w:val="0"/>
        <w:spacing w:after="0" w:line="240" w:lineRule="auto"/>
        <w:ind w:left="4536" w:firstLine="1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Думы </w:t>
      </w:r>
    </w:p>
    <w:p w:rsidR="00D71CFB" w:rsidRPr="00274CCB" w:rsidRDefault="00D71CFB" w:rsidP="008645AF">
      <w:pPr>
        <w:autoSpaceDE w:val="0"/>
        <w:autoSpaceDN w:val="0"/>
        <w:adjustRightInd w:val="0"/>
        <w:spacing w:after="0" w:line="240" w:lineRule="auto"/>
        <w:ind w:left="4536" w:firstLine="17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Когалыма </w:t>
      </w:r>
    </w:p>
    <w:p w:rsidR="00D71CFB" w:rsidRPr="00274CCB" w:rsidRDefault="00D71CFB" w:rsidP="008645AF">
      <w:pPr>
        <w:autoSpaceDE w:val="0"/>
        <w:autoSpaceDN w:val="0"/>
        <w:adjustRightInd w:val="0"/>
        <w:spacing w:after="0" w:line="240" w:lineRule="auto"/>
        <w:ind w:left="4536" w:firstLine="1701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274C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F4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4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02.02.2022 </w:t>
      </w:r>
      <w:r w:rsidR="001F4AC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45AF">
        <w:rPr>
          <w:rFonts w:ascii="Times New Roman" w:eastAsia="Times New Roman" w:hAnsi="Times New Roman" w:cs="Times New Roman"/>
          <w:sz w:val="26"/>
          <w:szCs w:val="26"/>
          <w:lang w:eastAsia="ru-RU"/>
        </w:rPr>
        <w:t>77-ГД</w:t>
      </w:r>
    </w:p>
    <w:p w:rsidR="00D71CFB" w:rsidRPr="00274CCB" w:rsidRDefault="00D71CFB" w:rsidP="001F4AC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D71CFB" w:rsidRPr="00274CCB" w:rsidRDefault="00D71CFB" w:rsidP="001F4AC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1F4ACC" w:rsidRDefault="00070A11" w:rsidP="001F4ACC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1F4ACC" w:rsidRDefault="00D71CFB" w:rsidP="001F4ACC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</w:t>
      </w:r>
      <w:proofErr w:type="gramStart"/>
      <w:r w:rsidRPr="00274C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</w:t>
      </w:r>
      <w:proofErr w:type="gramEnd"/>
    </w:p>
    <w:p w:rsidR="008645AF" w:rsidRDefault="00D71CFB" w:rsidP="001F4ACC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74C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</w:t>
      </w:r>
      <w:proofErr w:type="gramEnd"/>
      <w:r w:rsidRPr="0027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0D6721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сфере благоустройства</w:t>
      </w:r>
    </w:p>
    <w:p w:rsidR="00D71CFB" w:rsidRPr="00274CCB" w:rsidRDefault="000D6721" w:rsidP="001F4ACC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D71CFB" w:rsidRPr="00274CC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71CFB" w:rsidRPr="00274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D71CFB" w:rsidRDefault="00D71CFB" w:rsidP="00D71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0D6721" w:rsidRDefault="000D6721" w:rsidP="00D71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6721" w:rsidRDefault="000D6721" w:rsidP="000D6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0D6721" w:rsidRDefault="000D6721" w:rsidP="000D6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ИНДИКАТОРОВ РИСКА НАРУШЕНИЯ ОБЯЗАТЕЛЬНЫХ ТРЕБОВАНИЙ</w:t>
      </w:r>
      <w:r w:rsidR="004D1361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4D1361" w:rsidRPr="004D13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D1361">
        <w:rPr>
          <w:rFonts w:ascii="Times New Roman" w:hAnsi="Times New Roman" w:cs="Times New Roman"/>
          <w:b/>
          <w:bCs/>
          <w:sz w:val="26"/>
          <w:szCs w:val="26"/>
        </w:rPr>
        <w:t>ИСПОЛЬЗУЕМЫХ</w:t>
      </w:r>
      <w:r w:rsidR="004D1361" w:rsidRPr="004D13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D136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 ТЕРРИТОРИИ</w:t>
      </w:r>
      <w:r w:rsidR="004D1361" w:rsidRPr="00274CCB">
        <w:rPr>
          <w:rFonts w:ascii="Times New Roman" w:hAnsi="Times New Roman" w:cs="Times New Roman"/>
          <w:b/>
          <w:bCs/>
          <w:sz w:val="26"/>
          <w:szCs w:val="26"/>
        </w:rPr>
        <w:t xml:space="preserve"> ГОРОД</w:t>
      </w:r>
      <w:r w:rsidR="004D1361">
        <w:rPr>
          <w:rFonts w:ascii="Times New Roman" w:hAnsi="Times New Roman" w:cs="Times New Roman"/>
          <w:b/>
          <w:bCs/>
          <w:sz w:val="26"/>
          <w:szCs w:val="26"/>
        </w:rPr>
        <w:t xml:space="preserve">А </w:t>
      </w:r>
      <w:r w:rsidR="004D1361" w:rsidRPr="00274CCB">
        <w:rPr>
          <w:rFonts w:ascii="Times New Roman" w:hAnsi="Times New Roman" w:cs="Times New Roman"/>
          <w:b/>
          <w:bCs/>
          <w:sz w:val="26"/>
          <w:szCs w:val="26"/>
        </w:rPr>
        <w:t>КОГАЛЫМ</w:t>
      </w:r>
      <w:r w:rsidR="004D1361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4D1361" w:rsidRDefault="004D1361" w:rsidP="004D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1361" w:rsidRDefault="004D1361" w:rsidP="004D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D6721">
        <w:rPr>
          <w:rFonts w:ascii="Times New Roman" w:hAnsi="Times New Roman" w:cs="Times New Roman"/>
          <w:sz w:val="26"/>
          <w:szCs w:val="26"/>
        </w:rPr>
        <w:t>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4D1361" w:rsidRDefault="004D1361" w:rsidP="004D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D6721">
        <w:rPr>
          <w:rFonts w:ascii="Times New Roman" w:hAnsi="Times New Roman" w:cs="Times New Roman"/>
          <w:sz w:val="26"/>
          <w:szCs w:val="26"/>
        </w:rPr>
        <w:t>. Перечень индикаторов риска нар</w:t>
      </w:r>
      <w:r>
        <w:rPr>
          <w:rFonts w:ascii="Times New Roman" w:hAnsi="Times New Roman" w:cs="Times New Roman"/>
          <w:sz w:val="26"/>
          <w:szCs w:val="26"/>
        </w:rPr>
        <w:t>ушения обязательных требований:</w:t>
      </w:r>
    </w:p>
    <w:p w:rsidR="004D1361" w:rsidRDefault="000D6721" w:rsidP="004D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наличие в уведомлении об исполнении предписания, выданного </w:t>
      </w:r>
      <w:r w:rsidR="004D1361">
        <w:rPr>
          <w:rFonts w:ascii="Times New Roman" w:hAnsi="Times New Roman" w:cs="Times New Roman"/>
          <w:sz w:val="26"/>
          <w:szCs w:val="26"/>
        </w:rPr>
        <w:t>контрольным органом</w:t>
      </w:r>
      <w:r>
        <w:rPr>
          <w:rFonts w:ascii="Times New Roman" w:hAnsi="Times New Roman" w:cs="Times New Roman"/>
          <w:sz w:val="26"/>
          <w:szCs w:val="26"/>
        </w:rPr>
        <w:t>, об устранении выявленных нарушений обязательных требований сведений о недостаточно принятых мерах по устранению выявленных нарушений обязательных требований;</w:t>
      </w:r>
    </w:p>
    <w:p w:rsidR="000D6721" w:rsidRDefault="000D6721" w:rsidP="004D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непредставление в срок, установленный в предписании об устранении выявленных нарушений обязательных требований, уведомления о принятии мер по обеспечению соблюдения обязательных требований;</w:t>
      </w:r>
    </w:p>
    <w:p w:rsidR="004D1361" w:rsidRDefault="000D6721" w:rsidP="004D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наличие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признаков нарушения </w:t>
      </w:r>
      <w:r w:rsidR="004D136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равил благоустройства территории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1361">
        <w:rPr>
          <w:rFonts w:ascii="Times New Roman" w:hAnsi="Times New Roman" w:cs="Times New Roman"/>
          <w:sz w:val="26"/>
          <w:szCs w:val="26"/>
        </w:rPr>
        <w:t>города Когалыма</w:t>
      </w:r>
      <w:r w:rsidR="004D1361" w:rsidRPr="004D1361">
        <w:rPr>
          <w:rFonts w:ascii="Times New Roman" w:hAnsi="Times New Roman" w:cs="Times New Roman"/>
          <w:sz w:val="26"/>
          <w:szCs w:val="26"/>
        </w:rPr>
        <w:t xml:space="preserve"> </w:t>
      </w:r>
      <w:r w:rsidR="004D1361">
        <w:rPr>
          <w:rFonts w:ascii="Times New Roman" w:hAnsi="Times New Roman" w:cs="Times New Roman"/>
          <w:sz w:val="26"/>
          <w:szCs w:val="26"/>
        </w:rPr>
        <w:t>в том числе:</w:t>
      </w:r>
    </w:p>
    <w:p w:rsidR="004D1361" w:rsidRDefault="004D1361" w:rsidP="004D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требований к внешнему виду фасадов и ограждений зданий и сооружений;</w:t>
      </w:r>
    </w:p>
    <w:p w:rsidR="004D1361" w:rsidRDefault="004D1361" w:rsidP="004D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требований к организации благоустройства территории города Когалыма;</w:t>
      </w:r>
    </w:p>
    <w:p w:rsidR="004D1361" w:rsidRDefault="004D1361" w:rsidP="004D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требований к перечням работ по благоустройству, санитарной очистке территорий и периодичности их выполнения;</w:t>
      </w:r>
    </w:p>
    <w:p w:rsidR="000D6721" w:rsidRDefault="000D6721" w:rsidP="004D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наличие признаков нарушения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D1361" w:rsidRDefault="004D1361" w:rsidP="004D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1361" w:rsidRDefault="008645AF" w:rsidP="008645A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</w:t>
      </w:r>
    </w:p>
    <w:p w:rsidR="00C15489" w:rsidRPr="009B0240" w:rsidRDefault="008645AF" w:rsidP="00D71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sectPr w:rsidR="00C15489" w:rsidRPr="009B0240" w:rsidSect="001F4ACC">
      <w:pgSz w:w="11905" w:h="16838"/>
      <w:pgMar w:top="1134" w:right="567" w:bottom="1134" w:left="255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A7" w:rsidRDefault="003D5DA7" w:rsidP="003D5DA7">
      <w:pPr>
        <w:spacing w:after="0" w:line="240" w:lineRule="auto"/>
      </w:pPr>
      <w:r>
        <w:separator/>
      </w:r>
    </w:p>
  </w:endnote>
  <w:endnote w:type="continuationSeparator" w:id="0">
    <w:p w:rsidR="003D5DA7" w:rsidRDefault="003D5DA7" w:rsidP="003D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A7" w:rsidRDefault="003D5DA7" w:rsidP="003D5DA7">
      <w:pPr>
        <w:spacing w:after="0" w:line="240" w:lineRule="auto"/>
      </w:pPr>
      <w:r>
        <w:separator/>
      </w:r>
    </w:p>
  </w:footnote>
  <w:footnote w:type="continuationSeparator" w:id="0">
    <w:p w:rsidR="003D5DA7" w:rsidRDefault="003D5DA7" w:rsidP="003D5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8B"/>
    <w:rsid w:val="00006313"/>
    <w:rsid w:val="00056121"/>
    <w:rsid w:val="00070A11"/>
    <w:rsid w:val="0009018B"/>
    <w:rsid w:val="00097307"/>
    <w:rsid w:val="000D6721"/>
    <w:rsid w:val="00136F0B"/>
    <w:rsid w:val="00186890"/>
    <w:rsid w:val="001F4ACC"/>
    <w:rsid w:val="002E02F6"/>
    <w:rsid w:val="003B791F"/>
    <w:rsid w:val="003D5DA7"/>
    <w:rsid w:val="003F7032"/>
    <w:rsid w:val="004D1361"/>
    <w:rsid w:val="00546AD1"/>
    <w:rsid w:val="006065CF"/>
    <w:rsid w:val="00724662"/>
    <w:rsid w:val="00735006"/>
    <w:rsid w:val="007F77F1"/>
    <w:rsid w:val="00825C20"/>
    <w:rsid w:val="008645AF"/>
    <w:rsid w:val="008848D7"/>
    <w:rsid w:val="00901940"/>
    <w:rsid w:val="00921283"/>
    <w:rsid w:val="009B0240"/>
    <w:rsid w:val="00A36E9A"/>
    <w:rsid w:val="00A640F7"/>
    <w:rsid w:val="00A87DA2"/>
    <w:rsid w:val="00AA72D3"/>
    <w:rsid w:val="00B377BD"/>
    <w:rsid w:val="00B8600F"/>
    <w:rsid w:val="00C757F9"/>
    <w:rsid w:val="00CE75A2"/>
    <w:rsid w:val="00CF5A68"/>
    <w:rsid w:val="00D306DB"/>
    <w:rsid w:val="00D71CFB"/>
    <w:rsid w:val="00D7405F"/>
    <w:rsid w:val="00D97197"/>
    <w:rsid w:val="00E40DCC"/>
    <w:rsid w:val="00E722AE"/>
    <w:rsid w:val="00E93AF2"/>
    <w:rsid w:val="00F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BD"/>
    <w:pPr>
      <w:ind w:left="720"/>
      <w:contextualSpacing/>
    </w:pPr>
  </w:style>
  <w:style w:type="paragraph" w:customStyle="1" w:styleId="ConsPlusNormal">
    <w:name w:val="ConsPlusNormal"/>
    <w:rsid w:val="00B3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3D5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DA7"/>
  </w:style>
  <w:style w:type="paragraph" w:styleId="a6">
    <w:name w:val="footer"/>
    <w:basedOn w:val="a"/>
    <w:link w:val="a7"/>
    <w:uiPriority w:val="99"/>
    <w:unhideWhenUsed/>
    <w:rsid w:val="003D5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DA7"/>
  </w:style>
  <w:style w:type="paragraph" w:styleId="a8">
    <w:name w:val="Balloon Text"/>
    <w:basedOn w:val="a"/>
    <w:link w:val="a9"/>
    <w:uiPriority w:val="99"/>
    <w:semiHidden/>
    <w:unhideWhenUsed/>
    <w:rsid w:val="00A8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7D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BD"/>
    <w:pPr>
      <w:ind w:left="720"/>
      <w:contextualSpacing/>
    </w:pPr>
  </w:style>
  <w:style w:type="paragraph" w:customStyle="1" w:styleId="ConsPlusNormal">
    <w:name w:val="ConsPlusNormal"/>
    <w:rsid w:val="00B3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3D5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DA7"/>
  </w:style>
  <w:style w:type="paragraph" w:styleId="a6">
    <w:name w:val="footer"/>
    <w:basedOn w:val="a"/>
    <w:link w:val="a7"/>
    <w:uiPriority w:val="99"/>
    <w:unhideWhenUsed/>
    <w:rsid w:val="003D5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DA7"/>
  </w:style>
  <w:style w:type="paragraph" w:styleId="a8">
    <w:name w:val="Balloon Text"/>
    <w:basedOn w:val="a"/>
    <w:link w:val="a9"/>
    <w:uiPriority w:val="99"/>
    <w:semiHidden/>
    <w:unhideWhenUsed/>
    <w:rsid w:val="00A8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7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79A93D1E0AF527136510BD9EEE3447245DD4E8C4C584EC9337A636AEF4F609F099A94E8BD23E17573469CDBF39599A32F602416616E66pD0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Киямова Юлия Валерьевна</cp:lastModifiedBy>
  <cp:revision>27</cp:revision>
  <cp:lastPrinted>2022-01-31T12:29:00Z</cp:lastPrinted>
  <dcterms:created xsi:type="dcterms:W3CDTF">2021-12-02T09:17:00Z</dcterms:created>
  <dcterms:modified xsi:type="dcterms:W3CDTF">2022-02-04T07:25:00Z</dcterms:modified>
</cp:coreProperties>
</file>