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98" w:rsidRPr="00CD4198" w:rsidRDefault="00CD4198" w:rsidP="00CD4198">
      <w:pPr>
        <w:widowControl w:val="0"/>
        <w:autoSpaceDE w:val="0"/>
        <w:autoSpaceDN w:val="0"/>
        <w:adjustRightInd w:val="0"/>
        <w:spacing w:after="0" w:line="240" w:lineRule="auto"/>
        <w:ind w:firstLine="4445"/>
        <w:jc w:val="right"/>
        <w:rPr>
          <w:rFonts w:ascii="Times New Roman" w:eastAsia="Calibri" w:hAnsi="Times New Roman" w:cs="Times New Roman"/>
          <w:sz w:val="20"/>
          <w:szCs w:val="20"/>
          <w:lang w:eastAsia="ru-RU"/>
        </w:rPr>
      </w:pPr>
      <w:r w:rsidRPr="00CD4198">
        <w:rPr>
          <w:rFonts w:ascii="Times New Roman" w:eastAsia="Times New Roman" w:hAnsi="Times New Roman" w:cs="Times New Roman"/>
          <w:noProof/>
          <w:sz w:val="20"/>
          <w:szCs w:val="20"/>
          <w:lang w:eastAsia="ru-RU"/>
        </w:rPr>
        <w:drawing>
          <wp:anchor distT="36830" distB="36830" distL="6400800" distR="6400800" simplePos="0" relativeHeight="251659264" behindDoc="0" locked="0" layoutInCell="1" allowOverlap="1" wp14:anchorId="26835F6B" wp14:editId="18F06497">
            <wp:simplePos x="0" y="0"/>
            <wp:positionH relativeFrom="margin">
              <wp:posOffset>2533650</wp:posOffset>
            </wp:positionH>
            <wp:positionV relativeFrom="paragraph">
              <wp:posOffset>-428625</wp:posOffset>
            </wp:positionV>
            <wp:extent cx="500380" cy="617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p>
    <w:p w:rsidR="00CD4198" w:rsidRPr="00CD4198" w:rsidRDefault="00CD4198" w:rsidP="00CD4198">
      <w:pPr>
        <w:widowControl w:val="0"/>
        <w:autoSpaceDE w:val="0"/>
        <w:autoSpaceDN w:val="0"/>
        <w:adjustRightInd w:val="0"/>
        <w:spacing w:after="0" w:line="240" w:lineRule="auto"/>
        <w:ind w:right="28"/>
        <w:jc w:val="both"/>
        <w:rPr>
          <w:rFonts w:ascii="Times New Roman" w:eastAsia="Calibri" w:hAnsi="Times New Roman" w:cs="Times New Roman"/>
          <w:b/>
          <w:caps/>
          <w:color w:val="3366FF"/>
          <w:sz w:val="12"/>
          <w:szCs w:val="12"/>
          <w:lang w:eastAsia="ru-RU"/>
        </w:rPr>
      </w:pPr>
    </w:p>
    <w:p w:rsidR="00CD4198" w:rsidRPr="00254311" w:rsidRDefault="00CD4198" w:rsidP="00254311">
      <w:pPr>
        <w:widowControl w:val="0"/>
        <w:autoSpaceDE w:val="0"/>
        <w:autoSpaceDN w:val="0"/>
        <w:adjustRightInd w:val="0"/>
        <w:spacing w:after="0" w:line="240" w:lineRule="auto"/>
        <w:ind w:right="28"/>
        <w:jc w:val="center"/>
        <w:rPr>
          <w:rFonts w:ascii="Times New Roman" w:eastAsia="Calibri" w:hAnsi="Times New Roman" w:cs="Times New Roman"/>
          <w:b/>
          <w:caps/>
          <w:color w:val="000000" w:themeColor="text1"/>
          <w:sz w:val="32"/>
          <w:szCs w:val="32"/>
        </w:rPr>
      </w:pPr>
      <w:r w:rsidRPr="00254311">
        <w:rPr>
          <w:rFonts w:ascii="Times New Roman" w:eastAsia="Calibri" w:hAnsi="Times New Roman" w:cs="Times New Roman"/>
          <w:b/>
          <w:caps/>
          <w:color w:val="000000" w:themeColor="text1"/>
          <w:sz w:val="32"/>
          <w:szCs w:val="32"/>
          <w:lang w:eastAsia="ru-RU"/>
        </w:rPr>
        <w:t>РЕШЕНИЕ</w:t>
      </w:r>
    </w:p>
    <w:p w:rsidR="00CD4198" w:rsidRPr="00254311" w:rsidRDefault="00CD4198" w:rsidP="00254311">
      <w:pPr>
        <w:widowControl w:val="0"/>
        <w:autoSpaceDE w:val="0"/>
        <w:autoSpaceDN w:val="0"/>
        <w:adjustRightInd w:val="0"/>
        <w:spacing w:after="0" w:line="240" w:lineRule="auto"/>
        <w:ind w:right="28" w:firstLine="708"/>
        <w:jc w:val="center"/>
        <w:rPr>
          <w:rFonts w:ascii="Times New Roman" w:eastAsia="Calibri" w:hAnsi="Times New Roman" w:cs="Times New Roman"/>
          <w:b/>
          <w:caps/>
          <w:color w:val="000000" w:themeColor="text1"/>
          <w:sz w:val="32"/>
          <w:szCs w:val="32"/>
          <w:lang w:eastAsia="ru-RU"/>
        </w:rPr>
      </w:pPr>
      <w:r w:rsidRPr="00254311">
        <w:rPr>
          <w:rFonts w:ascii="Times New Roman" w:eastAsia="Calibri" w:hAnsi="Times New Roman" w:cs="Times New Roman"/>
          <w:b/>
          <w:caps/>
          <w:color w:val="000000" w:themeColor="text1"/>
          <w:sz w:val="32"/>
          <w:szCs w:val="32"/>
          <w:lang w:eastAsia="ru-RU"/>
        </w:rPr>
        <w:t>ДУМЫ ГОРОДА КОГАЛЫМА</w:t>
      </w:r>
    </w:p>
    <w:p w:rsidR="00CD4198" w:rsidRPr="00254311" w:rsidRDefault="00CD4198" w:rsidP="00254311">
      <w:pPr>
        <w:widowControl w:val="0"/>
        <w:autoSpaceDE w:val="0"/>
        <w:autoSpaceDN w:val="0"/>
        <w:adjustRightInd w:val="0"/>
        <w:spacing w:after="0" w:line="240" w:lineRule="auto"/>
        <w:ind w:right="2" w:firstLine="708"/>
        <w:jc w:val="center"/>
        <w:rPr>
          <w:rFonts w:ascii="Times New Roman" w:eastAsia="Calibri" w:hAnsi="Times New Roman" w:cs="Times New Roman"/>
          <w:b/>
          <w:color w:val="000000" w:themeColor="text1"/>
          <w:sz w:val="28"/>
          <w:szCs w:val="28"/>
          <w:lang w:eastAsia="ru-RU"/>
        </w:rPr>
      </w:pPr>
      <w:r w:rsidRPr="00254311">
        <w:rPr>
          <w:rFonts w:ascii="Times New Roman" w:eastAsia="Calibri" w:hAnsi="Times New Roman" w:cs="Times New Roman"/>
          <w:b/>
          <w:color w:val="000000" w:themeColor="text1"/>
          <w:sz w:val="28"/>
          <w:szCs w:val="28"/>
          <w:lang w:eastAsia="ru-RU"/>
        </w:rPr>
        <w:t>Ханты-Мансийского автономного округа - Югры</w:t>
      </w:r>
    </w:p>
    <w:p w:rsidR="00CD4198" w:rsidRPr="00CD4198" w:rsidRDefault="00CD4198" w:rsidP="00CD4198">
      <w:pPr>
        <w:widowControl w:val="0"/>
        <w:autoSpaceDE w:val="0"/>
        <w:autoSpaceDN w:val="0"/>
        <w:adjustRightInd w:val="0"/>
        <w:spacing w:after="0" w:line="240" w:lineRule="auto"/>
        <w:ind w:right="2"/>
        <w:jc w:val="center"/>
        <w:rPr>
          <w:rFonts w:ascii="Times New Roman" w:eastAsia="Calibri" w:hAnsi="Times New Roman" w:cs="Times New Roman"/>
          <w:color w:val="3366FF"/>
          <w:sz w:val="2"/>
          <w:szCs w:val="20"/>
          <w:lang w:eastAsia="ru-RU"/>
        </w:rPr>
      </w:pPr>
    </w:p>
    <w:p w:rsidR="00CD4198" w:rsidRPr="00CD4198" w:rsidRDefault="00CD4198" w:rsidP="00CD4198">
      <w:pPr>
        <w:widowControl w:val="0"/>
        <w:autoSpaceDE w:val="0"/>
        <w:autoSpaceDN w:val="0"/>
        <w:adjustRightInd w:val="0"/>
        <w:spacing w:after="0" w:line="240" w:lineRule="auto"/>
        <w:ind w:right="-181"/>
        <w:rPr>
          <w:rFonts w:ascii="Times New Roman" w:eastAsia="Calibri" w:hAnsi="Times New Roman" w:cs="Times New Roman"/>
          <w:color w:val="3366FF"/>
          <w:sz w:val="20"/>
          <w:szCs w:val="20"/>
          <w:lang w:eastAsia="ru-RU"/>
        </w:rPr>
      </w:pPr>
    </w:p>
    <w:p w:rsidR="00CD4198" w:rsidRPr="00CD4198" w:rsidRDefault="00CD4198" w:rsidP="00CD4198">
      <w:pPr>
        <w:widowControl w:val="0"/>
        <w:autoSpaceDE w:val="0"/>
        <w:autoSpaceDN w:val="0"/>
        <w:adjustRightInd w:val="0"/>
        <w:spacing w:after="0" w:line="240" w:lineRule="auto"/>
        <w:ind w:right="-181"/>
        <w:rPr>
          <w:rFonts w:ascii="Times New Roman" w:eastAsia="Calibri" w:hAnsi="Times New Roman" w:cs="Times New Roman"/>
          <w:color w:val="3366FF"/>
          <w:sz w:val="26"/>
          <w:szCs w:val="26"/>
          <w:lang w:eastAsia="ru-RU"/>
        </w:rPr>
      </w:pPr>
      <w:r w:rsidRPr="00254311">
        <w:rPr>
          <w:rFonts w:ascii="Times New Roman" w:eastAsia="Calibri" w:hAnsi="Times New Roman" w:cs="Times New Roman"/>
          <w:color w:val="000000" w:themeColor="text1"/>
          <w:sz w:val="26"/>
          <w:szCs w:val="26"/>
          <w:u w:val="single"/>
          <w:lang w:eastAsia="ru-RU"/>
        </w:rPr>
        <w:t>От «</w:t>
      </w:r>
      <w:r w:rsidR="00254311" w:rsidRPr="00254311">
        <w:rPr>
          <w:rFonts w:ascii="Times New Roman" w:eastAsia="Calibri" w:hAnsi="Times New Roman" w:cs="Times New Roman"/>
          <w:color w:val="000000" w:themeColor="text1"/>
          <w:sz w:val="26"/>
          <w:szCs w:val="26"/>
          <w:u w:val="single"/>
          <w:lang w:eastAsia="ru-RU"/>
        </w:rPr>
        <w:t>25</w:t>
      </w:r>
      <w:r w:rsidRPr="00254311">
        <w:rPr>
          <w:rFonts w:ascii="Times New Roman" w:eastAsia="Calibri" w:hAnsi="Times New Roman" w:cs="Times New Roman"/>
          <w:color w:val="000000" w:themeColor="text1"/>
          <w:sz w:val="26"/>
          <w:szCs w:val="26"/>
          <w:u w:val="single"/>
          <w:lang w:eastAsia="ru-RU"/>
        </w:rPr>
        <w:t>»</w:t>
      </w:r>
      <w:r w:rsidR="00254311" w:rsidRPr="00254311">
        <w:rPr>
          <w:rFonts w:ascii="Times New Roman" w:eastAsia="Calibri" w:hAnsi="Times New Roman" w:cs="Times New Roman"/>
          <w:color w:val="000000" w:themeColor="text1"/>
          <w:sz w:val="26"/>
          <w:szCs w:val="26"/>
          <w:u w:val="single"/>
          <w:lang w:eastAsia="ru-RU"/>
        </w:rPr>
        <w:t xml:space="preserve"> октября </w:t>
      </w:r>
      <w:r w:rsidRPr="00254311">
        <w:rPr>
          <w:rFonts w:ascii="Times New Roman" w:eastAsia="Calibri" w:hAnsi="Times New Roman" w:cs="Times New Roman"/>
          <w:color w:val="000000" w:themeColor="text1"/>
          <w:sz w:val="26"/>
          <w:szCs w:val="26"/>
          <w:u w:val="single"/>
          <w:lang w:eastAsia="ru-RU"/>
        </w:rPr>
        <w:t>20</w:t>
      </w:r>
      <w:r w:rsidR="00254311" w:rsidRPr="00254311">
        <w:rPr>
          <w:rFonts w:ascii="Times New Roman" w:eastAsia="Calibri" w:hAnsi="Times New Roman" w:cs="Times New Roman"/>
          <w:color w:val="000000" w:themeColor="text1"/>
          <w:sz w:val="26"/>
          <w:szCs w:val="26"/>
          <w:u w:val="single"/>
          <w:lang w:eastAsia="ru-RU"/>
        </w:rPr>
        <w:t>23</w:t>
      </w:r>
      <w:r w:rsidRPr="00254311">
        <w:rPr>
          <w:rFonts w:ascii="Times New Roman" w:eastAsia="Calibri" w:hAnsi="Times New Roman" w:cs="Times New Roman"/>
          <w:color w:val="000000" w:themeColor="text1"/>
          <w:sz w:val="26"/>
          <w:szCs w:val="26"/>
          <w:u w:val="single"/>
          <w:lang w:eastAsia="ru-RU"/>
        </w:rPr>
        <w:t>г</w:t>
      </w:r>
      <w:r w:rsidRPr="00CD4198">
        <w:rPr>
          <w:rFonts w:ascii="Times New Roman" w:eastAsia="Calibri" w:hAnsi="Times New Roman" w:cs="Times New Roman"/>
          <w:color w:val="3366FF"/>
          <w:sz w:val="26"/>
          <w:szCs w:val="26"/>
          <w:lang w:eastAsia="ru-RU"/>
        </w:rPr>
        <w:t xml:space="preserve">. </w:t>
      </w:r>
      <w:r w:rsidR="00254311">
        <w:rPr>
          <w:rFonts w:ascii="Times New Roman" w:eastAsia="Calibri" w:hAnsi="Times New Roman" w:cs="Times New Roman"/>
          <w:color w:val="3366FF"/>
          <w:sz w:val="26"/>
          <w:szCs w:val="26"/>
          <w:lang w:eastAsia="ru-RU"/>
        </w:rPr>
        <w:tab/>
      </w:r>
      <w:r w:rsidR="00254311">
        <w:rPr>
          <w:rFonts w:ascii="Times New Roman" w:eastAsia="Calibri" w:hAnsi="Times New Roman" w:cs="Times New Roman"/>
          <w:color w:val="3366FF"/>
          <w:sz w:val="26"/>
          <w:szCs w:val="26"/>
          <w:lang w:eastAsia="ru-RU"/>
        </w:rPr>
        <w:tab/>
      </w:r>
      <w:r w:rsidR="00254311">
        <w:rPr>
          <w:rFonts w:ascii="Times New Roman" w:eastAsia="Calibri" w:hAnsi="Times New Roman" w:cs="Times New Roman"/>
          <w:color w:val="3366FF"/>
          <w:sz w:val="26"/>
          <w:szCs w:val="26"/>
          <w:lang w:eastAsia="ru-RU"/>
        </w:rPr>
        <w:tab/>
      </w:r>
      <w:r w:rsidR="00254311">
        <w:rPr>
          <w:rFonts w:ascii="Times New Roman" w:eastAsia="Calibri" w:hAnsi="Times New Roman" w:cs="Times New Roman"/>
          <w:color w:val="3366FF"/>
          <w:sz w:val="26"/>
          <w:szCs w:val="26"/>
          <w:lang w:eastAsia="ru-RU"/>
        </w:rPr>
        <w:tab/>
      </w:r>
      <w:r w:rsidR="00254311">
        <w:rPr>
          <w:rFonts w:ascii="Times New Roman" w:eastAsia="Calibri" w:hAnsi="Times New Roman" w:cs="Times New Roman"/>
          <w:color w:val="3366FF"/>
          <w:sz w:val="26"/>
          <w:szCs w:val="26"/>
          <w:lang w:eastAsia="ru-RU"/>
        </w:rPr>
        <w:tab/>
      </w:r>
      <w:r w:rsidR="00254311">
        <w:rPr>
          <w:rFonts w:ascii="Times New Roman" w:eastAsia="Calibri" w:hAnsi="Times New Roman" w:cs="Times New Roman"/>
          <w:color w:val="3366FF"/>
          <w:sz w:val="26"/>
          <w:szCs w:val="26"/>
          <w:lang w:eastAsia="ru-RU"/>
        </w:rPr>
        <w:tab/>
      </w:r>
      <w:r w:rsidR="00254311">
        <w:rPr>
          <w:rFonts w:ascii="Times New Roman" w:eastAsia="Calibri" w:hAnsi="Times New Roman" w:cs="Times New Roman"/>
          <w:color w:val="3366FF"/>
          <w:sz w:val="26"/>
          <w:szCs w:val="26"/>
          <w:lang w:eastAsia="ru-RU"/>
        </w:rPr>
        <w:tab/>
      </w:r>
      <w:r w:rsidR="00254311">
        <w:rPr>
          <w:rFonts w:ascii="Times New Roman" w:eastAsia="Calibri" w:hAnsi="Times New Roman" w:cs="Times New Roman"/>
          <w:color w:val="3366FF"/>
          <w:sz w:val="26"/>
          <w:szCs w:val="26"/>
          <w:lang w:eastAsia="ru-RU"/>
        </w:rPr>
        <w:tab/>
      </w:r>
      <w:r w:rsidRPr="00254311">
        <w:rPr>
          <w:rFonts w:ascii="Times New Roman" w:eastAsia="Calibri" w:hAnsi="Times New Roman" w:cs="Times New Roman"/>
          <w:color w:val="000000" w:themeColor="text1"/>
          <w:sz w:val="26"/>
          <w:szCs w:val="26"/>
          <w:u w:val="single"/>
          <w:lang w:eastAsia="ru-RU"/>
        </w:rPr>
        <w:t>№</w:t>
      </w:r>
      <w:r w:rsidR="00254311" w:rsidRPr="00254311">
        <w:rPr>
          <w:rFonts w:ascii="Times New Roman" w:eastAsia="Calibri" w:hAnsi="Times New Roman" w:cs="Times New Roman"/>
          <w:color w:val="000000" w:themeColor="text1"/>
          <w:sz w:val="26"/>
          <w:szCs w:val="26"/>
          <w:u w:val="single"/>
          <w:lang w:eastAsia="ru-RU"/>
        </w:rPr>
        <w:t xml:space="preserve"> 310-ГД</w:t>
      </w:r>
      <w:r w:rsidRPr="00254311">
        <w:rPr>
          <w:rFonts w:ascii="Times New Roman" w:eastAsia="Calibri" w:hAnsi="Times New Roman" w:cs="Times New Roman"/>
          <w:color w:val="000000" w:themeColor="text1"/>
          <w:sz w:val="26"/>
          <w:szCs w:val="26"/>
          <w:lang w:eastAsia="ru-RU"/>
        </w:rPr>
        <w:t xml:space="preserve"> </w:t>
      </w:r>
    </w:p>
    <w:p w:rsidR="00CD4198" w:rsidRPr="00CD4198" w:rsidRDefault="00CD4198" w:rsidP="00CD4198">
      <w:pPr>
        <w:widowControl w:val="0"/>
        <w:autoSpaceDE w:val="0"/>
        <w:autoSpaceDN w:val="0"/>
        <w:adjustRightInd w:val="0"/>
        <w:spacing w:after="0" w:line="240" w:lineRule="auto"/>
        <w:ind w:firstLine="4445"/>
        <w:jc w:val="right"/>
        <w:rPr>
          <w:rFonts w:ascii="Times New Roman" w:eastAsia="Calibri" w:hAnsi="Times New Roman" w:cs="Times New Roman"/>
          <w:sz w:val="20"/>
          <w:szCs w:val="20"/>
          <w:lang w:eastAsia="ru-RU"/>
        </w:rPr>
      </w:pPr>
    </w:p>
    <w:p w:rsidR="003A667B" w:rsidRDefault="00CD4198" w:rsidP="00C84502">
      <w:pPr>
        <w:widowControl w:val="0"/>
        <w:autoSpaceDE w:val="0"/>
        <w:autoSpaceDN w:val="0"/>
        <w:adjustRightInd w:val="0"/>
        <w:spacing w:after="0" w:line="240" w:lineRule="auto"/>
        <w:ind w:right="-181"/>
        <w:rPr>
          <w:rFonts w:ascii="Times New Roman" w:eastAsia="Times New Roman" w:hAnsi="Times New Roman" w:cs="Times New Roman"/>
          <w:color w:val="FFFFFF" w:themeColor="background1"/>
          <w:sz w:val="26"/>
          <w:szCs w:val="26"/>
          <w:lang w:eastAsia="ru-RU"/>
        </w:rPr>
      </w:pPr>
      <w:r>
        <w:rPr>
          <w:rFonts w:ascii="Times New Roman" w:eastAsia="Times New Roman" w:hAnsi="Times New Roman" w:cs="Times New Roman"/>
          <w:color w:val="FFFFFF" w:themeColor="background1"/>
          <w:sz w:val="26"/>
          <w:szCs w:val="26"/>
          <w:lang w:eastAsia="ru-RU"/>
        </w:rPr>
        <w:t xml:space="preserve"> </w:t>
      </w:r>
    </w:p>
    <w:p w:rsidR="00254311" w:rsidRDefault="00254311" w:rsidP="00C84502">
      <w:pPr>
        <w:widowControl w:val="0"/>
        <w:autoSpaceDE w:val="0"/>
        <w:autoSpaceDN w:val="0"/>
        <w:adjustRightInd w:val="0"/>
        <w:spacing w:after="0" w:line="240" w:lineRule="auto"/>
        <w:ind w:right="-181"/>
        <w:rPr>
          <w:rFonts w:ascii="Times New Roman" w:eastAsia="Times New Roman" w:hAnsi="Times New Roman" w:cs="Times New Roman"/>
          <w:color w:val="FFFFFF" w:themeColor="background1"/>
          <w:sz w:val="26"/>
          <w:szCs w:val="26"/>
          <w:lang w:eastAsia="ru-RU"/>
        </w:rPr>
      </w:pPr>
    </w:p>
    <w:p w:rsidR="00254311" w:rsidRDefault="00254311" w:rsidP="00C84502">
      <w:pPr>
        <w:widowControl w:val="0"/>
        <w:autoSpaceDE w:val="0"/>
        <w:autoSpaceDN w:val="0"/>
        <w:adjustRightInd w:val="0"/>
        <w:spacing w:after="0" w:line="240" w:lineRule="auto"/>
        <w:ind w:right="-181"/>
        <w:rPr>
          <w:rFonts w:ascii="Times New Roman" w:eastAsia="Times New Roman" w:hAnsi="Times New Roman" w:cs="Times New Roman"/>
          <w:color w:val="FFFFFF" w:themeColor="background1"/>
          <w:sz w:val="26"/>
          <w:szCs w:val="26"/>
          <w:lang w:eastAsia="ru-RU"/>
        </w:rPr>
      </w:pPr>
    </w:p>
    <w:p w:rsidR="00254311" w:rsidRDefault="00254311" w:rsidP="00C84502">
      <w:pPr>
        <w:widowControl w:val="0"/>
        <w:autoSpaceDE w:val="0"/>
        <w:autoSpaceDN w:val="0"/>
        <w:adjustRightInd w:val="0"/>
        <w:spacing w:after="0" w:line="240" w:lineRule="auto"/>
        <w:ind w:right="-181"/>
        <w:rPr>
          <w:rFonts w:ascii="Times New Roman" w:eastAsia="Times New Roman" w:hAnsi="Times New Roman" w:cs="Times New Roman"/>
          <w:color w:val="FFFFFF" w:themeColor="background1"/>
          <w:sz w:val="26"/>
          <w:szCs w:val="26"/>
          <w:lang w:eastAsia="ru-RU"/>
        </w:rPr>
      </w:pPr>
      <w:bookmarkStart w:id="0" w:name="_GoBack"/>
      <w:bookmarkEnd w:id="0"/>
    </w:p>
    <w:p w:rsidR="00C84502" w:rsidRPr="001B6AF3" w:rsidRDefault="00C84502" w:rsidP="00C84502">
      <w:pPr>
        <w:widowControl w:val="0"/>
        <w:autoSpaceDE w:val="0"/>
        <w:autoSpaceDN w:val="0"/>
        <w:adjustRightInd w:val="0"/>
        <w:spacing w:after="0" w:line="240" w:lineRule="auto"/>
        <w:ind w:right="-181"/>
        <w:rPr>
          <w:rFonts w:ascii="Times New Roman" w:eastAsia="Times New Roman" w:hAnsi="Times New Roman" w:cs="Times New Roman"/>
          <w:color w:val="FFFFFF" w:themeColor="background1"/>
          <w:sz w:val="26"/>
          <w:szCs w:val="26"/>
          <w:lang w:eastAsia="ru-RU"/>
        </w:rPr>
      </w:pPr>
      <w:r w:rsidRPr="001B6AF3">
        <w:rPr>
          <w:rFonts w:ascii="Times New Roman" w:eastAsia="Times New Roman" w:hAnsi="Times New Roman" w:cs="Times New Roman"/>
          <w:color w:val="FFFFFF" w:themeColor="background1"/>
          <w:sz w:val="26"/>
          <w:szCs w:val="26"/>
          <w:lang w:eastAsia="ru-RU"/>
        </w:rPr>
        <w:t xml:space="preserve">___г.                       </w:t>
      </w:r>
      <w:r w:rsidR="00643A74">
        <w:rPr>
          <w:rFonts w:ascii="Times New Roman" w:eastAsia="Times New Roman" w:hAnsi="Times New Roman" w:cs="Times New Roman"/>
          <w:color w:val="FFFFFF" w:themeColor="background1"/>
          <w:sz w:val="26"/>
          <w:szCs w:val="26"/>
          <w:lang w:eastAsia="ru-RU"/>
        </w:rPr>
        <w:t xml:space="preserve"> </w:t>
      </w:r>
      <w:r w:rsidRPr="001B6AF3">
        <w:rPr>
          <w:rFonts w:ascii="Times New Roman" w:eastAsia="Times New Roman" w:hAnsi="Times New Roman" w:cs="Times New Roman"/>
          <w:color w:val="FFFFFF" w:themeColor="background1"/>
          <w:sz w:val="26"/>
          <w:szCs w:val="26"/>
          <w:lang w:eastAsia="ru-RU"/>
        </w:rPr>
        <w:t xml:space="preserve">                                   №_______ </w:t>
      </w:r>
    </w:p>
    <w:p w:rsidR="00943D0A" w:rsidRPr="00943D0A" w:rsidRDefault="00943D0A" w:rsidP="00943D0A">
      <w:pPr>
        <w:pStyle w:val="ConsPlusTitle"/>
        <w:rPr>
          <w:rFonts w:ascii="Times New Roman" w:hAnsi="Times New Roman" w:cs="Times New Roman"/>
          <w:b w:val="0"/>
          <w:sz w:val="26"/>
          <w:szCs w:val="26"/>
        </w:rPr>
      </w:pPr>
      <w:r w:rsidRPr="00943D0A">
        <w:rPr>
          <w:rFonts w:ascii="Times New Roman" w:hAnsi="Times New Roman" w:cs="Times New Roman"/>
          <w:b w:val="0"/>
          <w:sz w:val="26"/>
          <w:szCs w:val="26"/>
        </w:rPr>
        <w:t xml:space="preserve">О внесении изменений </w:t>
      </w:r>
    </w:p>
    <w:p w:rsidR="00943D0A" w:rsidRPr="00943D0A" w:rsidRDefault="00943D0A" w:rsidP="00943D0A">
      <w:pPr>
        <w:pStyle w:val="ConsPlusTitle"/>
        <w:rPr>
          <w:rFonts w:ascii="Times New Roman" w:hAnsi="Times New Roman" w:cs="Times New Roman"/>
          <w:b w:val="0"/>
          <w:sz w:val="26"/>
          <w:szCs w:val="26"/>
        </w:rPr>
      </w:pPr>
      <w:r w:rsidRPr="00943D0A">
        <w:rPr>
          <w:rFonts w:ascii="Times New Roman" w:hAnsi="Times New Roman" w:cs="Times New Roman"/>
          <w:b w:val="0"/>
          <w:sz w:val="26"/>
          <w:szCs w:val="26"/>
        </w:rPr>
        <w:t>в решение Думы города Когалыма</w:t>
      </w:r>
    </w:p>
    <w:p w:rsidR="00943D0A" w:rsidRPr="00943D0A" w:rsidRDefault="00943D0A" w:rsidP="00943D0A">
      <w:pPr>
        <w:pStyle w:val="ConsPlusTitle"/>
        <w:rPr>
          <w:rFonts w:ascii="Times New Roman" w:hAnsi="Times New Roman" w:cs="Times New Roman"/>
          <w:spacing w:val="-6"/>
          <w:sz w:val="26"/>
          <w:szCs w:val="26"/>
        </w:rPr>
      </w:pPr>
      <w:r w:rsidRPr="00943D0A">
        <w:rPr>
          <w:rFonts w:ascii="Times New Roman" w:hAnsi="Times New Roman" w:cs="Times New Roman"/>
          <w:b w:val="0"/>
          <w:sz w:val="26"/>
          <w:szCs w:val="26"/>
        </w:rPr>
        <w:t>от 30.10.2014 №472-ГД</w:t>
      </w:r>
    </w:p>
    <w:p w:rsidR="00943D0A" w:rsidRPr="00943D0A" w:rsidRDefault="00943D0A" w:rsidP="00943D0A">
      <w:pPr>
        <w:pStyle w:val="ConsPlusTitle"/>
        <w:widowControl/>
        <w:ind w:firstLine="709"/>
        <w:jc w:val="both"/>
        <w:rPr>
          <w:rFonts w:ascii="Times New Roman" w:hAnsi="Times New Roman" w:cs="Times New Roman"/>
          <w:b w:val="0"/>
          <w:bCs w:val="0"/>
          <w:sz w:val="26"/>
          <w:szCs w:val="26"/>
        </w:rPr>
      </w:pPr>
    </w:p>
    <w:p w:rsidR="00943D0A" w:rsidRPr="00943D0A" w:rsidRDefault="00943D0A" w:rsidP="00943D0A">
      <w:pPr>
        <w:pStyle w:val="ConsPlusTitle"/>
        <w:widowControl/>
        <w:ind w:firstLine="709"/>
        <w:jc w:val="both"/>
        <w:rPr>
          <w:rFonts w:ascii="Times New Roman" w:hAnsi="Times New Roman" w:cs="Times New Roman"/>
          <w:b w:val="0"/>
          <w:bCs w:val="0"/>
          <w:sz w:val="26"/>
          <w:szCs w:val="26"/>
        </w:rPr>
      </w:pPr>
    </w:p>
    <w:p w:rsidR="00943D0A" w:rsidRPr="00943D0A" w:rsidRDefault="00943D0A" w:rsidP="00943D0A">
      <w:pPr>
        <w:tabs>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43D0A">
        <w:rPr>
          <w:rFonts w:ascii="Times New Roman" w:hAnsi="Times New Roman" w:cs="Times New Roman"/>
          <w:sz w:val="26"/>
          <w:szCs w:val="26"/>
        </w:rPr>
        <w:t xml:space="preserve">В соответствии с </w:t>
      </w:r>
      <w:hyperlink r:id="rId9" w:history="1">
        <w:r w:rsidRPr="00943D0A">
          <w:rPr>
            <w:rFonts w:ascii="Times New Roman" w:hAnsi="Times New Roman" w:cs="Times New Roman"/>
            <w:sz w:val="26"/>
            <w:szCs w:val="26"/>
          </w:rPr>
          <w:t>главой 3</w:t>
        </w:r>
      </w:hyperlink>
      <w:r w:rsidRPr="00943D0A">
        <w:rPr>
          <w:rFonts w:ascii="Times New Roman" w:hAnsi="Times New Roman" w:cs="Times New Roman"/>
          <w:sz w:val="26"/>
          <w:szCs w:val="26"/>
        </w:rPr>
        <w:t xml:space="preserve">2 Налогового кодекса Российской Федерации, </w:t>
      </w:r>
      <w:hyperlink r:id="rId10" w:history="1">
        <w:r w:rsidRPr="00943D0A">
          <w:rPr>
            <w:rFonts w:ascii="Times New Roman" w:hAnsi="Times New Roman" w:cs="Times New Roman"/>
            <w:sz w:val="26"/>
            <w:szCs w:val="26"/>
          </w:rPr>
          <w:t>Уставом</w:t>
        </w:r>
      </w:hyperlink>
      <w:r w:rsidRPr="00943D0A">
        <w:rPr>
          <w:rFonts w:ascii="Times New Roman" w:hAnsi="Times New Roman" w:cs="Times New Roman"/>
          <w:sz w:val="26"/>
          <w:szCs w:val="26"/>
        </w:rPr>
        <w:t xml:space="preserve"> города Когалыма Дума города Когалыма РЕШИЛА:</w:t>
      </w:r>
    </w:p>
    <w:p w:rsidR="00943D0A" w:rsidRPr="00943D0A" w:rsidRDefault="00943D0A" w:rsidP="00943D0A">
      <w:pPr>
        <w:tabs>
          <w:tab w:val="left" w:pos="851"/>
          <w:tab w:val="left" w:pos="993"/>
        </w:tabs>
        <w:spacing w:after="0" w:line="240" w:lineRule="auto"/>
        <w:ind w:firstLine="709"/>
        <w:jc w:val="both"/>
        <w:rPr>
          <w:rFonts w:ascii="Times New Roman" w:hAnsi="Times New Roman" w:cs="Times New Roman"/>
          <w:bCs/>
          <w:sz w:val="26"/>
          <w:szCs w:val="26"/>
        </w:rPr>
      </w:pPr>
    </w:p>
    <w:p w:rsidR="00943D0A" w:rsidRDefault="00943D0A" w:rsidP="00943D0A">
      <w:pPr>
        <w:widowControl w:val="0"/>
        <w:numPr>
          <w:ilvl w:val="0"/>
          <w:numId w:val="8"/>
        </w:numPr>
        <w:tabs>
          <w:tab w:val="left" w:pos="0"/>
          <w:tab w:val="left" w:pos="426"/>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43D0A">
        <w:rPr>
          <w:rFonts w:ascii="Times New Roman" w:hAnsi="Times New Roman" w:cs="Times New Roman"/>
          <w:sz w:val="26"/>
          <w:szCs w:val="26"/>
        </w:rPr>
        <w:t>Внести в решение Думы города Когалыма от 30.10.2014 №472-ГД «О налоге на имущество физических лиц» (далее – решение) следующие изменения:</w:t>
      </w:r>
    </w:p>
    <w:p w:rsidR="00943D0A" w:rsidRPr="00943D0A" w:rsidRDefault="00943D0A" w:rsidP="00943D0A">
      <w:pPr>
        <w:widowControl w:val="0"/>
        <w:numPr>
          <w:ilvl w:val="1"/>
          <w:numId w:val="8"/>
        </w:numPr>
        <w:tabs>
          <w:tab w:val="left" w:pos="0"/>
          <w:tab w:val="left" w:pos="426"/>
          <w:tab w:val="left" w:pos="709"/>
          <w:tab w:val="left" w:pos="851"/>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43D0A">
        <w:rPr>
          <w:rFonts w:ascii="Times New Roman" w:hAnsi="Times New Roman" w:cs="Times New Roman"/>
          <w:sz w:val="26"/>
          <w:szCs w:val="26"/>
        </w:rPr>
        <w:t xml:space="preserve"> преамбулу решения изложить в следующей редакции:</w:t>
      </w:r>
    </w:p>
    <w:p w:rsidR="00943D0A" w:rsidRPr="00943D0A" w:rsidRDefault="00943D0A" w:rsidP="00943D0A">
      <w:pPr>
        <w:tabs>
          <w:tab w:val="left" w:pos="851"/>
          <w:tab w:val="left" w:pos="1134"/>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43D0A">
        <w:rPr>
          <w:rFonts w:ascii="Times New Roman" w:hAnsi="Times New Roman" w:cs="Times New Roman"/>
          <w:sz w:val="26"/>
          <w:szCs w:val="26"/>
        </w:rPr>
        <w:t xml:space="preserve">«В соответствии с главой 32 Налогового кодекса Российской Федерации, Федеральным законом от 06.10.2003 №131-ФЗ «Об общих принципах организации местного самоуправления в Российской Федерации», </w:t>
      </w:r>
      <w:hyperlink r:id="rId11" w:history="1">
        <w:r w:rsidRPr="00943D0A">
          <w:rPr>
            <w:rFonts w:ascii="Times New Roman" w:hAnsi="Times New Roman" w:cs="Times New Roman"/>
            <w:sz w:val="26"/>
            <w:szCs w:val="26"/>
          </w:rPr>
          <w:t>Законом</w:t>
        </w:r>
      </w:hyperlink>
      <w:r w:rsidRPr="00943D0A">
        <w:rPr>
          <w:rFonts w:ascii="Times New Roman" w:hAnsi="Times New Roman" w:cs="Times New Roman"/>
          <w:sz w:val="26"/>
          <w:szCs w:val="26"/>
        </w:rPr>
        <w:t xml:space="preserve"> Ханты-Мансийского автономного округа - Югры от 17.10.2014         № 81-оз «Об установлении единой даты начала применения на территории Ханты-Мансийского автономного округа - Югры порядка определения налоговой базы по налогу на имущество физических лиц исходя из кадастровой стоимости объектов налогообложения», статьей 19 </w:t>
      </w:r>
      <w:hyperlink r:id="rId12">
        <w:r w:rsidRPr="00943D0A">
          <w:rPr>
            <w:rFonts w:ascii="Times New Roman" w:hAnsi="Times New Roman" w:cs="Times New Roman"/>
            <w:sz w:val="26"/>
            <w:szCs w:val="26"/>
          </w:rPr>
          <w:t>Устав</w:t>
        </w:r>
      </w:hyperlink>
      <w:r w:rsidRPr="00943D0A">
        <w:rPr>
          <w:rFonts w:ascii="Times New Roman" w:hAnsi="Times New Roman" w:cs="Times New Roman"/>
          <w:sz w:val="26"/>
          <w:szCs w:val="26"/>
        </w:rPr>
        <w:t xml:space="preserve">а города Когалыма, Дума города Когалыма </w:t>
      </w:r>
      <w:r w:rsidR="0057394E">
        <w:rPr>
          <w:rFonts w:ascii="Times New Roman" w:hAnsi="Times New Roman" w:cs="Times New Roman"/>
          <w:sz w:val="26"/>
          <w:szCs w:val="26"/>
        </w:rPr>
        <w:t>РЕШИЛА</w:t>
      </w:r>
      <w:r w:rsidRPr="00943D0A">
        <w:rPr>
          <w:rFonts w:ascii="Times New Roman" w:hAnsi="Times New Roman" w:cs="Times New Roman"/>
          <w:sz w:val="26"/>
          <w:szCs w:val="26"/>
        </w:rPr>
        <w:t>:»;</w:t>
      </w:r>
    </w:p>
    <w:p w:rsidR="00943D0A" w:rsidRPr="00943D0A" w:rsidRDefault="00943D0A" w:rsidP="00943D0A">
      <w:pPr>
        <w:widowControl w:val="0"/>
        <w:numPr>
          <w:ilvl w:val="1"/>
          <w:numId w:val="8"/>
        </w:numPr>
        <w:tabs>
          <w:tab w:val="left" w:pos="851"/>
          <w:tab w:val="left" w:pos="1134"/>
          <w:tab w:val="left" w:pos="1276"/>
        </w:tabs>
        <w:autoSpaceDE w:val="0"/>
        <w:autoSpaceDN w:val="0"/>
        <w:adjustRightInd w:val="0"/>
        <w:spacing w:after="0" w:line="240" w:lineRule="auto"/>
        <w:ind w:left="0" w:firstLine="709"/>
        <w:rPr>
          <w:rFonts w:ascii="Times New Roman" w:hAnsi="Times New Roman" w:cs="Times New Roman"/>
          <w:sz w:val="26"/>
          <w:szCs w:val="26"/>
        </w:rPr>
      </w:pPr>
      <w:r w:rsidRPr="00943D0A">
        <w:rPr>
          <w:rFonts w:ascii="Times New Roman" w:hAnsi="Times New Roman" w:cs="Times New Roman"/>
          <w:sz w:val="26"/>
          <w:szCs w:val="26"/>
        </w:rPr>
        <w:t>в части 1 решения слова «и ввести в действие» исключить;</w:t>
      </w:r>
    </w:p>
    <w:p w:rsidR="00943D0A" w:rsidRPr="00943D0A" w:rsidRDefault="00943D0A" w:rsidP="00943D0A">
      <w:pPr>
        <w:pStyle w:val="a3"/>
        <w:numPr>
          <w:ilvl w:val="1"/>
          <w:numId w:val="8"/>
        </w:numPr>
        <w:tabs>
          <w:tab w:val="left" w:pos="851"/>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sidRPr="00943D0A">
        <w:rPr>
          <w:rFonts w:ascii="Times New Roman" w:eastAsia="Times New Roman" w:hAnsi="Times New Roman" w:cs="Times New Roman"/>
          <w:sz w:val="26"/>
          <w:szCs w:val="26"/>
          <w:lang w:eastAsia="ru-RU"/>
        </w:rPr>
        <w:t>в части 2 решения слова «в отношении налоговой базы, определяемой исходя из кадастровой стоимости объекта налогообложения,» исключить;</w:t>
      </w:r>
    </w:p>
    <w:p w:rsidR="00943D0A" w:rsidRPr="00943D0A" w:rsidRDefault="00943D0A" w:rsidP="00943D0A">
      <w:pPr>
        <w:widowControl w:val="0"/>
        <w:numPr>
          <w:ilvl w:val="1"/>
          <w:numId w:val="8"/>
        </w:numPr>
        <w:tabs>
          <w:tab w:val="left" w:pos="0"/>
          <w:tab w:val="left" w:pos="426"/>
          <w:tab w:val="left" w:pos="709"/>
          <w:tab w:val="left" w:pos="851"/>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43D0A">
        <w:rPr>
          <w:rFonts w:ascii="Times New Roman" w:hAnsi="Times New Roman" w:cs="Times New Roman"/>
          <w:sz w:val="26"/>
          <w:szCs w:val="26"/>
        </w:rPr>
        <w:t xml:space="preserve"> приложение 2 к решению дополнить пунктом 9 следующего содержания: </w:t>
      </w:r>
    </w:p>
    <w:p w:rsidR="00943D0A" w:rsidRPr="00943D0A" w:rsidRDefault="00943D0A" w:rsidP="00943D0A">
      <w:pPr>
        <w:tabs>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43D0A">
        <w:rPr>
          <w:rFonts w:ascii="Times New Roman" w:hAnsi="Times New Roman" w:cs="Times New Roman"/>
          <w:sz w:val="26"/>
          <w:szCs w:val="26"/>
        </w:rPr>
        <w:t xml:space="preserve">«9. </w:t>
      </w:r>
      <w:r w:rsidRPr="00943D0A">
        <w:rPr>
          <w:rFonts w:ascii="Times New Roman" w:eastAsia="Calibri" w:hAnsi="Times New Roman" w:cs="Times New Roman"/>
          <w:sz w:val="26"/>
          <w:szCs w:val="26"/>
        </w:rPr>
        <w:t>Налоговые льготы, установленные пунктом 2 настоящего приложения</w:t>
      </w:r>
      <w:r w:rsidR="0057394E">
        <w:rPr>
          <w:rFonts w:ascii="Times New Roman" w:eastAsia="Calibri" w:hAnsi="Times New Roman" w:cs="Times New Roman"/>
          <w:sz w:val="26"/>
          <w:szCs w:val="26"/>
        </w:rPr>
        <w:t>,</w:t>
      </w:r>
      <w:r w:rsidRPr="00943D0A">
        <w:rPr>
          <w:rFonts w:ascii="Times New Roman" w:eastAsia="Calibri" w:hAnsi="Times New Roman" w:cs="Times New Roman"/>
          <w:sz w:val="26"/>
          <w:szCs w:val="26"/>
        </w:rPr>
        <w:t xml:space="preserve"> предоставляются налогоплательщикам по основаниям и в порядке, предусмотренном </w:t>
      </w:r>
      <w:hyperlink r:id="rId13" w:history="1">
        <w:r w:rsidRPr="00943D0A">
          <w:rPr>
            <w:rFonts w:ascii="Times New Roman" w:eastAsia="Calibri" w:hAnsi="Times New Roman" w:cs="Times New Roman"/>
            <w:sz w:val="26"/>
            <w:szCs w:val="26"/>
          </w:rPr>
          <w:t>статьей 407</w:t>
        </w:r>
      </w:hyperlink>
      <w:r w:rsidRPr="00943D0A">
        <w:rPr>
          <w:rFonts w:ascii="Times New Roman" w:eastAsia="Calibri" w:hAnsi="Times New Roman" w:cs="Times New Roman"/>
          <w:sz w:val="26"/>
          <w:szCs w:val="26"/>
        </w:rPr>
        <w:t xml:space="preserve"> </w:t>
      </w:r>
      <w:r w:rsidRPr="00943D0A">
        <w:rPr>
          <w:rFonts w:ascii="Times New Roman" w:hAnsi="Times New Roman" w:cs="Times New Roman"/>
          <w:sz w:val="26"/>
          <w:szCs w:val="26"/>
        </w:rPr>
        <w:t>Налогового кодекса Российской Федерации.».</w:t>
      </w:r>
    </w:p>
    <w:p w:rsidR="00943D0A" w:rsidRPr="00943D0A" w:rsidRDefault="00943D0A" w:rsidP="00943D0A">
      <w:pPr>
        <w:tabs>
          <w:tab w:val="left" w:pos="0"/>
          <w:tab w:val="left" w:pos="284"/>
          <w:tab w:val="left" w:pos="709"/>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p>
    <w:p w:rsidR="00943D0A" w:rsidRPr="00943D0A" w:rsidRDefault="00943D0A" w:rsidP="00943D0A">
      <w:pPr>
        <w:tabs>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43D0A">
        <w:rPr>
          <w:rFonts w:ascii="Times New Roman" w:hAnsi="Times New Roman" w:cs="Times New Roman"/>
          <w:sz w:val="26"/>
          <w:szCs w:val="26"/>
        </w:rPr>
        <w:t>2.  Опубликовать настоящее решение в газете «Когалымский вестник».</w:t>
      </w:r>
    </w:p>
    <w:p w:rsidR="00943D0A" w:rsidRDefault="00943D0A" w:rsidP="001303F3">
      <w:pPr>
        <w:pStyle w:val="ConsPlusNormal"/>
        <w:suppressAutoHyphens/>
        <w:ind w:firstLine="0"/>
        <w:jc w:val="both"/>
        <w:rPr>
          <w:rFonts w:ascii="Times New Roman" w:hAnsi="Times New Roman" w:cs="Times New Roman"/>
          <w:sz w:val="26"/>
          <w:szCs w:val="26"/>
        </w:rPr>
      </w:pPr>
    </w:p>
    <w:p w:rsidR="00943D0A" w:rsidRDefault="00943D0A" w:rsidP="001303F3">
      <w:pPr>
        <w:pStyle w:val="ConsPlusNormal"/>
        <w:suppressAutoHyphens/>
        <w:ind w:firstLine="0"/>
        <w:jc w:val="both"/>
        <w:rPr>
          <w:rFonts w:ascii="Times New Roman" w:hAnsi="Times New Roman" w:cs="Times New Roman"/>
          <w:sz w:val="26"/>
          <w:szCs w:val="26"/>
        </w:rPr>
      </w:pPr>
    </w:p>
    <w:tbl>
      <w:tblPr>
        <w:tblW w:w="8218" w:type="dxa"/>
        <w:tblInd w:w="817" w:type="dxa"/>
        <w:tblLook w:val="04A0" w:firstRow="1" w:lastRow="0" w:firstColumn="1" w:lastColumn="0" w:noHBand="0" w:noVBand="1"/>
      </w:tblPr>
      <w:tblGrid>
        <w:gridCol w:w="4077"/>
        <w:gridCol w:w="426"/>
        <w:gridCol w:w="3715"/>
      </w:tblGrid>
      <w:tr w:rsidR="0010241E" w:rsidRPr="0010241E" w:rsidTr="009B660D">
        <w:trPr>
          <w:trHeight w:val="312"/>
        </w:trPr>
        <w:tc>
          <w:tcPr>
            <w:tcW w:w="4077" w:type="dxa"/>
            <w:shd w:val="clear" w:color="auto" w:fill="auto"/>
          </w:tcPr>
          <w:p w:rsidR="0010241E" w:rsidRPr="0010241E" w:rsidRDefault="0010241E" w:rsidP="0010241E">
            <w:pPr>
              <w:spacing w:after="0" w:line="240" w:lineRule="auto"/>
              <w:ind w:left="-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Председатель</w:t>
            </w:r>
          </w:p>
        </w:tc>
        <w:tc>
          <w:tcPr>
            <w:tcW w:w="426" w:type="dxa"/>
            <w:shd w:val="clear" w:color="auto" w:fill="auto"/>
          </w:tcPr>
          <w:p w:rsidR="0010241E" w:rsidRPr="0010241E" w:rsidRDefault="0010241E" w:rsidP="0010241E">
            <w:pPr>
              <w:spacing w:after="0" w:line="240" w:lineRule="auto"/>
              <w:rPr>
                <w:rFonts w:ascii="Times New Roman" w:eastAsia="Times New Roman" w:hAnsi="Times New Roman" w:cs="Times New Roman"/>
                <w:sz w:val="26"/>
                <w:szCs w:val="26"/>
                <w:lang w:eastAsia="ru-RU"/>
              </w:rPr>
            </w:pPr>
          </w:p>
        </w:tc>
        <w:tc>
          <w:tcPr>
            <w:tcW w:w="3715" w:type="dxa"/>
            <w:shd w:val="clear" w:color="auto" w:fill="auto"/>
          </w:tcPr>
          <w:p w:rsidR="0010241E" w:rsidRPr="0010241E" w:rsidRDefault="0010241E" w:rsidP="009B660D">
            <w:pPr>
              <w:spacing w:after="0" w:line="240" w:lineRule="auto"/>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Глава</w:t>
            </w:r>
          </w:p>
        </w:tc>
      </w:tr>
      <w:tr w:rsidR="0010241E" w:rsidRPr="0010241E" w:rsidTr="009B660D">
        <w:trPr>
          <w:trHeight w:val="624"/>
        </w:trPr>
        <w:tc>
          <w:tcPr>
            <w:tcW w:w="4077" w:type="dxa"/>
            <w:shd w:val="clear" w:color="auto" w:fill="auto"/>
          </w:tcPr>
          <w:p w:rsidR="0010241E" w:rsidRPr="0010241E" w:rsidRDefault="0010241E" w:rsidP="00254311">
            <w:pPr>
              <w:spacing w:after="0" w:line="240" w:lineRule="auto"/>
              <w:ind w:left="-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Думы города Когалыма</w:t>
            </w:r>
          </w:p>
        </w:tc>
        <w:tc>
          <w:tcPr>
            <w:tcW w:w="426" w:type="dxa"/>
            <w:shd w:val="clear" w:color="auto" w:fill="auto"/>
          </w:tcPr>
          <w:p w:rsidR="0010241E" w:rsidRPr="0010241E" w:rsidRDefault="0010241E" w:rsidP="0010241E">
            <w:pPr>
              <w:spacing w:after="0" w:line="240" w:lineRule="auto"/>
              <w:rPr>
                <w:rFonts w:ascii="Times New Roman" w:eastAsia="Times New Roman" w:hAnsi="Times New Roman" w:cs="Times New Roman"/>
                <w:sz w:val="26"/>
                <w:szCs w:val="26"/>
                <w:lang w:eastAsia="ru-RU"/>
              </w:rPr>
            </w:pPr>
          </w:p>
        </w:tc>
        <w:tc>
          <w:tcPr>
            <w:tcW w:w="3715" w:type="dxa"/>
            <w:shd w:val="clear" w:color="auto" w:fill="auto"/>
          </w:tcPr>
          <w:p w:rsidR="0010241E" w:rsidRPr="0010241E" w:rsidRDefault="0010241E" w:rsidP="009B660D">
            <w:pPr>
              <w:spacing w:after="0" w:line="240" w:lineRule="auto"/>
              <w:ind w:left="-108" w:firstLine="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города Когалыма</w:t>
            </w:r>
          </w:p>
        </w:tc>
      </w:tr>
      <w:tr w:rsidR="0010241E" w:rsidRPr="0010241E" w:rsidTr="009B660D">
        <w:trPr>
          <w:trHeight w:val="312"/>
        </w:trPr>
        <w:tc>
          <w:tcPr>
            <w:tcW w:w="4077" w:type="dxa"/>
            <w:shd w:val="clear" w:color="auto" w:fill="auto"/>
          </w:tcPr>
          <w:p w:rsidR="0010241E" w:rsidRPr="0010241E" w:rsidRDefault="0010241E" w:rsidP="0010241E">
            <w:pPr>
              <w:spacing w:after="0" w:line="240" w:lineRule="auto"/>
              <w:ind w:left="-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 xml:space="preserve">_____________  </w:t>
            </w:r>
            <w:proofErr w:type="spellStart"/>
            <w:r w:rsidRPr="0010241E">
              <w:rPr>
                <w:rFonts w:ascii="Times New Roman" w:eastAsia="Times New Roman" w:hAnsi="Times New Roman" w:cs="Times New Roman"/>
                <w:sz w:val="26"/>
                <w:szCs w:val="26"/>
                <w:lang w:eastAsia="ru-RU"/>
              </w:rPr>
              <w:t>А.Ю.Говорищева</w:t>
            </w:r>
            <w:proofErr w:type="spellEnd"/>
          </w:p>
        </w:tc>
        <w:tc>
          <w:tcPr>
            <w:tcW w:w="426" w:type="dxa"/>
            <w:shd w:val="clear" w:color="auto" w:fill="auto"/>
          </w:tcPr>
          <w:p w:rsidR="0010241E" w:rsidRPr="0010241E" w:rsidRDefault="0010241E" w:rsidP="0010241E">
            <w:pPr>
              <w:spacing w:after="0" w:line="240" w:lineRule="auto"/>
              <w:rPr>
                <w:rFonts w:ascii="Times New Roman" w:eastAsia="Times New Roman" w:hAnsi="Times New Roman" w:cs="Times New Roman"/>
                <w:sz w:val="26"/>
                <w:szCs w:val="26"/>
                <w:lang w:eastAsia="ru-RU"/>
              </w:rPr>
            </w:pPr>
          </w:p>
        </w:tc>
        <w:tc>
          <w:tcPr>
            <w:tcW w:w="3715" w:type="dxa"/>
            <w:shd w:val="clear" w:color="auto" w:fill="auto"/>
          </w:tcPr>
          <w:p w:rsidR="0010241E" w:rsidRPr="0010241E" w:rsidRDefault="0010241E" w:rsidP="009B660D">
            <w:pPr>
              <w:spacing w:after="0" w:line="240" w:lineRule="auto"/>
              <w:ind w:left="-108" w:firstLine="108"/>
              <w:rPr>
                <w:rFonts w:ascii="Times New Roman" w:eastAsia="Times New Roman" w:hAnsi="Times New Roman" w:cs="Times New Roman"/>
                <w:sz w:val="26"/>
                <w:szCs w:val="26"/>
                <w:lang w:eastAsia="ru-RU"/>
              </w:rPr>
            </w:pPr>
            <w:r w:rsidRPr="0010241E">
              <w:rPr>
                <w:rFonts w:ascii="Times New Roman" w:eastAsia="Times New Roman" w:hAnsi="Times New Roman" w:cs="Times New Roman"/>
                <w:sz w:val="26"/>
                <w:szCs w:val="26"/>
                <w:lang w:eastAsia="ru-RU"/>
              </w:rPr>
              <w:t>_____________ Н.Н.Пальчиков</w:t>
            </w:r>
          </w:p>
        </w:tc>
      </w:tr>
    </w:tbl>
    <w:p w:rsidR="00B6187F" w:rsidRDefault="00B6187F" w:rsidP="00943D0A">
      <w:pPr>
        <w:rPr>
          <w:lang w:eastAsia="ru-RU"/>
        </w:rPr>
      </w:pPr>
    </w:p>
    <w:sectPr w:rsidR="00B6187F" w:rsidSect="00254311">
      <w:footerReference w:type="even" r:id="rId14"/>
      <w:footerReference w:type="default" r:id="rId15"/>
      <w:pgSz w:w="11906" w:h="16838"/>
      <w:pgMar w:top="1134" w:right="567" w:bottom="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60" w:rsidRDefault="00906460">
      <w:pPr>
        <w:spacing w:after="0" w:line="240" w:lineRule="auto"/>
      </w:pPr>
      <w:r>
        <w:separator/>
      </w:r>
    </w:p>
  </w:endnote>
  <w:endnote w:type="continuationSeparator" w:id="0">
    <w:p w:rsidR="00906460" w:rsidRDefault="0090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C9" w:rsidRDefault="00694BC9" w:rsidP="00896E70">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694BC9" w:rsidRDefault="00694BC9" w:rsidP="00896E70">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5F" w:rsidRDefault="0019785F">
    <w:pPr>
      <w:pStyle w:val="a4"/>
      <w:jc w:val="right"/>
    </w:pPr>
  </w:p>
  <w:p w:rsidR="00694BC9" w:rsidRDefault="00694BC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60" w:rsidRDefault="00906460">
      <w:pPr>
        <w:spacing w:after="0" w:line="240" w:lineRule="auto"/>
      </w:pPr>
      <w:r>
        <w:separator/>
      </w:r>
    </w:p>
  </w:footnote>
  <w:footnote w:type="continuationSeparator" w:id="0">
    <w:p w:rsidR="00906460" w:rsidRDefault="00906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778"/>
    <w:multiLevelType w:val="multilevel"/>
    <w:tmpl w:val="BB589F3C"/>
    <w:lvl w:ilvl="0">
      <w:start w:val="1"/>
      <w:numFmt w:val="decimal"/>
      <w:lvlText w:val="%1."/>
      <w:lvlJc w:val="left"/>
      <w:pPr>
        <w:ind w:left="973"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BA31075"/>
    <w:multiLevelType w:val="hybridMultilevel"/>
    <w:tmpl w:val="D8CCCD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20DC48E8"/>
    <w:multiLevelType w:val="hybridMultilevel"/>
    <w:tmpl w:val="00FAF044"/>
    <w:lvl w:ilvl="0" w:tplc="359CE8D0">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2D6C38CD"/>
    <w:multiLevelType w:val="multilevel"/>
    <w:tmpl w:val="E174D8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BBC5E91"/>
    <w:multiLevelType w:val="hybridMultilevel"/>
    <w:tmpl w:val="E7462C98"/>
    <w:lvl w:ilvl="0" w:tplc="9D4A8F06">
      <w:start w:val="2"/>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15:restartNumberingAfterBreak="0">
    <w:nsid w:val="56572069"/>
    <w:multiLevelType w:val="multilevel"/>
    <w:tmpl w:val="F6B08758"/>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670A4197"/>
    <w:multiLevelType w:val="multilevel"/>
    <w:tmpl w:val="817C0E8C"/>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5A8705F"/>
    <w:multiLevelType w:val="multilevel"/>
    <w:tmpl w:val="A3963562"/>
    <w:lvl w:ilvl="0">
      <w:start w:val="1"/>
      <w:numFmt w:val="decimal"/>
      <w:lvlText w:val="%1."/>
      <w:lvlJc w:val="left"/>
      <w:pPr>
        <w:ind w:left="1834" w:hanging="112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EB"/>
    <w:rsid w:val="000016F1"/>
    <w:rsid w:val="00003A1A"/>
    <w:rsid w:val="0000555D"/>
    <w:rsid w:val="00012B83"/>
    <w:rsid w:val="00013DC9"/>
    <w:rsid w:val="0001535D"/>
    <w:rsid w:val="00023330"/>
    <w:rsid w:val="000458D2"/>
    <w:rsid w:val="00061449"/>
    <w:rsid w:val="000633C9"/>
    <w:rsid w:val="000637FD"/>
    <w:rsid w:val="00072A32"/>
    <w:rsid w:val="00092F48"/>
    <w:rsid w:val="000A162A"/>
    <w:rsid w:val="000A2CCF"/>
    <w:rsid w:val="000A414D"/>
    <w:rsid w:val="000B0368"/>
    <w:rsid w:val="000D07B6"/>
    <w:rsid w:val="000F48EE"/>
    <w:rsid w:val="000F59A1"/>
    <w:rsid w:val="000F7AAF"/>
    <w:rsid w:val="00100958"/>
    <w:rsid w:val="0010241E"/>
    <w:rsid w:val="00104B6C"/>
    <w:rsid w:val="001107D5"/>
    <w:rsid w:val="001269B9"/>
    <w:rsid w:val="001303F3"/>
    <w:rsid w:val="001506D7"/>
    <w:rsid w:val="001514E1"/>
    <w:rsid w:val="00153F83"/>
    <w:rsid w:val="00154C21"/>
    <w:rsid w:val="00164411"/>
    <w:rsid w:val="00172ABA"/>
    <w:rsid w:val="001756C2"/>
    <w:rsid w:val="0017591E"/>
    <w:rsid w:val="001777AA"/>
    <w:rsid w:val="0018573E"/>
    <w:rsid w:val="001900C4"/>
    <w:rsid w:val="001950F4"/>
    <w:rsid w:val="0019785F"/>
    <w:rsid w:val="00197E5C"/>
    <w:rsid w:val="001A27B5"/>
    <w:rsid w:val="001A5917"/>
    <w:rsid w:val="001B6AF3"/>
    <w:rsid w:val="001C0791"/>
    <w:rsid w:val="001D4F5F"/>
    <w:rsid w:val="001E2B88"/>
    <w:rsid w:val="001F2803"/>
    <w:rsid w:val="001F6279"/>
    <w:rsid w:val="001F6649"/>
    <w:rsid w:val="002013E4"/>
    <w:rsid w:val="002062CB"/>
    <w:rsid w:val="00207D9C"/>
    <w:rsid w:val="00227988"/>
    <w:rsid w:val="00245548"/>
    <w:rsid w:val="00254311"/>
    <w:rsid w:val="002638F7"/>
    <w:rsid w:val="002857F4"/>
    <w:rsid w:val="002A096C"/>
    <w:rsid w:val="002A23BE"/>
    <w:rsid w:val="002C0E77"/>
    <w:rsid w:val="002C19C6"/>
    <w:rsid w:val="002D2C13"/>
    <w:rsid w:val="002E610D"/>
    <w:rsid w:val="002E7552"/>
    <w:rsid w:val="002F72E1"/>
    <w:rsid w:val="00306768"/>
    <w:rsid w:val="00311D92"/>
    <w:rsid w:val="00323FB2"/>
    <w:rsid w:val="003270A2"/>
    <w:rsid w:val="00352D44"/>
    <w:rsid w:val="00355EFE"/>
    <w:rsid w:val="00356321"/>
    <w:rsid w:val="003577DC"/>
    <w:rsid w:val="00364B12"/>
    <w:rsid w:val="00373A59"/>
    <w:rsid w:val="003824C3"/>
    <w:rsid w:val="00395306"/>
    <w:rsid w:val="003A667B"/>
    <w:rsid w:val="003B3B08"/>
    <w:rsid w:val="003B478F"/>
    <w:rsid w:val="003B6817"/>
    <w:rsid w:val="003B69F8"/>
    <w:rsid w:val="003C3847"/>
    <w:rsid w:val="003C3BF6"/>
    <w:rsid w:val="003C5069"/>
    <w:rsid w:val="003C7780"/>
    <w:rsid w:val="003D1F00"/>
    <w:rsid w:val="003D705E"/>
    <w:rsid w:val="003D73C3"/>
    <w:rsid w:val="003E028A"/>
    <w:rsid w:val="003E2ABE"/>
    <w:rsid w:val="003E63B6"/>
    <w:rsid w:val="003E7CB0"/>
    <w:rsid w:val="003F1B23"/>
    <w:rsid w:val="003F6042"/>
    <w:rsid w:val="004010FA"/>
    <w:rsid w:val="00405004"/>
    <w:rsid w:val="00435C13"/>
    <w:rsid w:val="00443B3C"/>
    <w:rsid w:val="0044748E"/>
    <w:rsid w:val="00465170"/>
    <w:rsid w:val="00467E92"/>
    <w:rsid w:val="00483A90"/>
    <w:rsid w:val="00495854"/>
    <w:rsid w:val="004967DC"/>
    <w:rsid w:val="004975A4"/>
    <w:rsid w:val="004A152B"/>
    <w:rsid w:val="004C2E04"/>
    <w:rsid w:val="004E0162"/>
    <w:rsid w:val="004E23D6"/>
    <w:rsid w:val="004E652A"/>
    <w:rsid w:val="004F4156"/>
    <w:rsid w:val="0050667F"/>
    <w:rsid w:val="0051727A"/>
    <w:rsid w:val="00525C15"/>
    <w:rsid w:val="00531FAF"/>
    <w:rsid w:val="0055521E"/>
    <w:rsid w:val="0056017C"/>
    <w:rsid w:val="00560EB8"/>
    <w:rsid w:val="005724A6"/>
    <w:rsid w:val="00573842"/>
    <w:rsid w:val="0057394E"/>
    <w:rsid w:val="00573D09"/>
    <w:rsid w:val="00576552"/>
    <w:rsid w:val="00583E4A"/>
    <w:rsid w:val="005900FB"/>
    <w:rsid w:val="00590E48"/>
    <w:rsid w:val="005978CA"/>
    <w:rsid w:val="005A402D"/>
    <w:rsid w:val="005A6219"/>
    <w:rsid w:val="005A6508"/>
    <w:rsid w:val="005C527D"/>
    <w:rsid w:val="005D1D18"/>
    <w:rsid w:val="005D3777"/>
    <w:rsid w:val="005F63B8"/>
    <w:rsid w:val="005F741D"/>
    <w:rsid w:val="00612897"/>
    <w:rsid w:val="00615841"/>
    <w:rsid w:val="00620EEB"/>
    <w:rsid w:val="00622E4D"/>
    <w:rsid w:val="00627806"/>
    <w:rsid w:val="00627D86"/>
    <w:rsid w:val="006417AA"/>
    <w:rsid w:val="00643A74"/>
    <w:rsid w:val="006644AD"/>
    <w:rsid w:val="00672342"/>
    <w:rsid w:val="00672EDD"/>
    <w:rsid w:val="0067323B"/>
    <w:rsid w:val="006738C4"/>
    <w:rsid w:val="00674949"/>
    <w:rsid w:val="006774B5"/>
    <w:rsid w:val="00687D8B"/>
    <w:rsid w:val="00690E75"/>
    <w:rsid w:val="00694BC9"/>
    <w:rsid w:val="006A4DD1"/>
    <w:rsid w:val="006B1E19"/>
    <w:rsid w:val="006B2618"/>
    <w:rsid w:val="006C13AF"/>
    <w:rsid w:val="006C4ACC"/>
    <w:rsid w:val="006E3102"/>
    <w:rsid w:val="00707A44"/>
    <w:rsid w:val="00711E7B"/>
    <w:rsid w:val="00712C4D"/>
    <w:rsid w:val="00743E2E"/>
    <w:rsid w:val="00752E2B"/>
    <w:rsid w:val="007569E8"/>
    <w:rsid w:val="00767A17"/>
    <w:rsid w:val="007718F8"/>
    <w:rsid w:val="00773A35"/>
    <w:rsid w:val="00776D0A"/>
    <w:rsid w:val="00780653"/>
    <w:rsid w:val="0078121E"/>
    <w:rsid w:val="00781E35"/>
    <w:rsid w:val="007B0052"/>
    <w:rsid w:val="007B1104"/>
    <w:rsid w:val="007B4584"/>
    <w:rsid w:val="007B600A"/>
    <w:rsid w:val="007B7D63"/>
    <w:rsid w:val="007C0A83"/>
    <w:rsid w:val="007C2682"/>
    <w:rsid w:val="007C4296"/>
    <w:rsid w:val="007D481B"/>
    <w:rsid w:val="007D6F51"/>
    <w:rsid w:val="007F0064"/>
    <w:rsid w:val="007F1704"/>
    <w:rsid w:val="007F5BEF"/>
    <w:rsid w:val="007F6B96"/>
    <w:rsid w:val="008011E5"/>
    <w:rsid w:val="00806FD4"/>
    <w:rsid w:val="008273A1"/>
    <w:rsid w:val="00836B98"/>
    <w:rsid w:val="0083767E"/>
    <w:rsid w:val="00843F98"/>
    <w:rsid w:val="00847195"/>
    <w:rsid w:val="00851341"/>
    <w:rsid w:val="00851421"/>
    <w:rsid w:val="008538FE"/>
    <w:rsid w:val="008633FD"/>
    <w:rsid w:val="0086436F"/>
    <w:rsid w:val="00865FDB"/>
    <w:rsid w:val="008738BF"/>
    <w:rsid w:val="008815DF"/>
    <w:rsid w:val="00896E70"/>
    <w:rsid w:val="008B214E"/>
    <w:rsid w:val="008C12D6"/>
    <w:rsid w:val="008C35F2"/>
    <w:rsid w:val="008C702E"/>
    <w:rsid w:val="008E61B8"/>
    <w:rsid w:val="008F1901"/>
    <w:rsid w:val="008F6E84"/>
    <w:rsid w:val="00906460"/>
    <w:rsid w:val="00921171"/>
    <w:rsid w:val="009219A4"/>
    <w:rsid w:val="00923E02"/>
    <w:rsid w:val="00927FC9"/>
    <w:rsid w:val="009349F7"/>
    <w:rsid w:val="0094133E"/>
    <w:rsid w:val="00943D0A"/>
    <w:rsid w:val="0095302F"/>
    <w:rsid w:val="00963B74"/>
    <w:rsid w:val="00970BD8"/>
    <w:rsid w:val="00986B8E"/>
    <w:rsid w:val="00990FF7"/>
    <w:rsid w:val="0099330C"/>
    <w:rsid w:val="00993BA0"/>
    <w:rsid w:val="009A4755"/>
    <w:rsid w:val="009A695D"/>
    <w:rsid w:val="009B660D"/>
    <w:rsid w:val="009C0838"/>
    <w:rsid w:val="009C1E2B"/>
    <w:rsid w:val="009C2803"/>
    <w:rsid w:val="009C3B8E"/>
    <w:rsid w:val="009C3CB3"/>
    <w:rsid w:val="009C767F"/>
    <w:rsid w:val="009E20DE"/>
    <w:rsid w:val="009E20EE"/>
    <w:rsid w:val="009E4FC8"/>
    <w:rsid w:val="009E5932"/>
    <w:rsid w:val="009F2F38"/>
    <w:rsid w:val="009F301A"/>
    <w:rsid w:val="00A10994"/>
    <w:rsid w:val="00A16DD4"/>
    <w:rsid w:val="00A2120B"/>
    <w:rsid w:val="00A22AE0"/>
    <w:rsid w:val="00A27DBE"/>
    <w:rsid w:val="00A377BE"/>
    <w:rsid w:val="00A47E8D"/>
    <w:rsid w:val="00A62824"/>
    <w:rsid w:val="00A74057"/>
    <w:rsid w:val="00A91350"/>
    <w:rsid w:val="00AA4F86"/>
    <w:rsid w:val="00AB6E33"/>
    <w:rsid w:val="00AC39BC"/>
    <w:rsid w:val="00AD3D81"/>
    <w:rsid w:val="00AE65F8"/>
    <w:rsid w:val="00AF0673"/>
    <w:rsid w:val="00AF2D41"/>
    <w:rsid w:val="00B13367"/>
    <w:rsid w:val="00B41D63"/>
    <w:rsid w:val="00B6187F"/>
    <w:rsid w:val="00B62948"/>
    <w:rsid w:val="00B64F94"/>
    <w:rsid w:val="00B73CAF"/>
    <w:rsid w:val="00B754CA"/>
    <w:rsid w:val="00B8576A"/>
    <w:rsid w:val="00B955B5"/>
    <w:rsid w:val="00BA1794"/>
    <w:rsid w:val="00BB1DB7"/>
    <w:rsid w:val="00BB273F"/>
    <w:rsid w:val="00BC17BA"/>
    <w:rsid w:val="00BE6AC5"/>
    <w:rsid w:val="00C006EE"/>
    <w:rsid w:val="00C14EA1"/>
    <w:rsid w:val="00C22FD7"/>
    <w:rsid w:val="00C65C75"/>
    <w:rsid w:val="00C66E2A"/>
    <w:rsid w:val="00C75A11"/>
    <w:rsid w:val="00C75A9E"/>
    <w:rsid w:val="00C77C0C"/>
    <w:rsid w:val="00C805B9"/>
    <w:rsid w:val="00C84502"/>
    <w:rsid w:val="00C910E0"/>
    <w:rsid w:val="00C96B0B"/>
    <w:rsid w:val="00CA67A2"/>
    <w:rsid w:val="00CB6D94"/>
    <w:rsid w:val="00CD257A"/>
    <w:rsid w:val="00CD4198"/>
    <w:rsid w:val="00CE0497"/>
    <w:rsid w:val="00CE7054"/>
    <w:rsid w:val="00CF2ABB"/>
    <w:rsid w:val="00CF724D"/>
    <w:rsid w:val="00CF76A3"/>
    <w:rsid w:val="00D01FEC"/>
    <w:rsid w:val="00D07557"/>
    <w:rsid w:val="00D12B70"/>
    <w:rsid w:val="00D211D5"/>
    <w:rsid w:val="00D26A3B"/>
    <w:rsid w:val="00D358DA"/>
    <w:rsid w:val="00D5434A"/>
    <w:rsid w:val="00D57B72"/>
    <w:rsid w:val="00D62E7B"/>
    <w:rsid w:val="00D653C8"/>
    <w:rsid w:val="00D65CBF"/>
    <w:rsid w:val="00D73A69"/>
    <w:rsid w:val="00D831DB"/>
    <w:rsid w:val="00D92C5F"/>
    <w:rsid w:val="00D955D0"/>
    <w:rsid w:val="00DA060A"/>
    <w:rsid w:val="00DA638F"/>
    <w:rsid w:val="00DB04FC"/>
    <w:rsid w:val="00DB33BC"/>
    <w:rsid w:val="00DC1B07"/>
    <w:rsid w:val="00DC1F52"/>
    <w:rsid w:val="00DD3CDE"/>
    <w:rsid w:val="00DF5434"/>
    <w:rsid w:val="00E002E5"/>
    <w:rsid w:val="00E006ED"/>
    <w:rsid w:val="00E3535C"/>
    <w:rsid w:val="00E41CF8"/>
    <w:rsid w:val="00E50B17"/>
    <w:rsid w:val="00E51549"/>
    <w:rsid w:val="00E7036B"/>
    <w:rsid w:val="00E7234E"/>
    <w:rsid w:val="00E741C8"/>
    <w:rsid w:val="00E8105A"/>
    <w:rsid w:val="00E83063"/>
    <w:rsid w:val="00E85D0C"/>
    <w:rsid w:val="00E8651E"/>
    <w:rsid w:val="00E877B7"/>
    <w:rsid w:val="00E907EB"/>
    <w:rsid w:val="00EA5D1F"/>
    <w:rsid w:val="00EA7853"/>
    <w:rsid w:val="00ED2B98"/>
    <w:rsid w:val="00ED31ED"/>
    <w:rsid w:val="00EE49E0"/>
    <w:rsid w:val="00EF0F26"/>
    <w:rsid w:val="00F04A0F"/>
    <w:rsid w:val="00F072BA"/>
    <w:rsid w:val="00F12E47"/>
    <w:rsid w:val="00F1481F"/>
    <w:rsid w:val="00F3374C"/>
    <w:rsid w:val="00F37A73"/>
    <w:rsid w:val="00F37C11"/>
    <w:rsid w:val="00F41597"/>
    <w:rsid w:val="00F41636"/>
    <w:rsid w:val="00F44AF7"/>
    <w:rsid w:val="00F459AD"/>
    <w:rsid w:val="00F46C0D"/>
    <w:rsid w:val="00F565E3"/>
    <w:rsid w:val="00F56E97"/>
    <w:rsid w:val="00F57626"/>
    <w:rsid w:val="00F65B54"/>
    <w:rsid w:val="00F704FC"/>
    <w:rsid w:val="00F74D38"/>
    <w:rsid w:val="00F81141"/>
    <w:rsid w:val="00F82B42"/>
    <w:rsid w:val="00F86386"/>
    <w:rsid w:val="00FB1FF4"/>
    <w:rsid w:val="00F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08CF"/>
  <w15:docId w15:val="{3D77F30E-DD2F-4808-BC5E-A45EDCBB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5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it_List1,Абзац списка литеральный,асз.Списка"/>
    <w:basedOn w:val="a"/>
    <w:uiPriority w:val="99"/>
    <w:qFormat/>
    <w:rsid w:val="00D955D0"/>
    <w:pPr>
      <w:ind w:left="720"/>
      <w:contextualSpacing/>
    </w:pPr>
  </w:style>
  <w:style w:type="paragraph" w:styleId="a4">
    <w:name w:val="footer"/>
    <w:basedOn w:val="a"/>
    <w:link w:val="a5"/>
    <w:uiPriority w:val="99"/>
    <w:rsid w:val="00356321"/>
    <w:pPr>
      <w:tabs>
        <w:tab w:val="center" w:pos="4677"/>
        <w:tab w:val="right" w:pos="9355"/>
      </w:tabs>
      <w:spacing w:after="0" w:line="240" w:lineRule="auto"/>
    </w:pPr>
    <w:rPr>
      <w:rFonts w:ascii="Times New Roman" w:eastAsia="Times New Roman" w:hAnsi="Times New Roman" w:cs="Times New Roman"/>
      <w:sz w:val="26"/>
      <w:szCs w:val="26"/>
      <w:lang w:eastAsia="ru-RU"/>
    </w:rPr>
  </w:style>
  <w:style w:type="character" w:customStyle="1" w:styleId="a5">
    <w:name w:val="Нижний колонтитул Знак"/>
    <w:basedOn w:val="a0"/>
    <w:link w:val="a4"/>
    <w:uiPriority w:val="99"/>
    <w:rsid w:val="00356321"/>
    <w:rPr>
      <w:rFonts w:ascii="Times New Roman" w:eastAsia="Times New Roman" w:hAnsi="Times New Roman" w:cs="Times New Roman"/>
      <w:sz w:val="26"/>
      <w:szCs w:val="26"/>
      <w:lang w:eastAsia="ru-RU"/>
    </w:rPr>
  </w:style>
  <w:style w:type="character" w:styleId="a6">
    <w:name w:val="page number"/>
    <w:basedOn w:val="a0"/>
    <w:rsid w:val="00356321"/>
  </w:style>
  <w:style w:type="table" w:styleId="a7">
    <w:name w:val="Table Grid"/>
    <w:basedOn w:val="a1"/>
    <w:uiPriority w:val="59"/>
    <w:rsid w:val="0035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569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E865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651E"/>
    <w:rPr>
      <w:rFonts w:ascii="Tahoma" w:hAnsi="Tahoma" w:cs="Tahoma"/>
      <w:sz w:val="16"/>
      <w:szCs w:val="16"/>
    </w:rPr>
  </w:style>
  <w:style w:type="paragraph" w:styleId="aa">
    <w:name w:val="header"/>
    <w:basedOn w:val="a"/>
    <w:link w:val="ab"/>
    <w:uiPriority w:val="99"/>
    <w:unhideWhenUsed/>
    <w:rsid w:val="001978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9785F"/>
  </w:style>
  <w:style w:type="paragraph" w:customStyle="1" w:styleId="ConsPlusTitle">
    <w:name w:val="ConsPlusTitle"/>
    <w:rsid w:val="00A16D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A16DD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uiPriority w:val="99"/>
    <w:rsid w:val="00483A90"/>
    <w:pPr>
      <w:spacing w:after="0" w:line="240" w:lineRule="auto"/>
      <w:jc w:val="both"/>
    </w:pPr>
    <w:rPr>
      <w:rFonts w:ascii="Times New Roman" w:eastAsia="Times New Roman" w:hAnsi="Times New Roman" w:cs="Times New Roman"/>
      <w:bCs/>
      <w:i/>
      <w:sz w:val="36"/>
      <w:szCs w:val="24"/>
      <w:lang w:eastAsia="ru-RU"/>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uiPriority w:val="99"/>
    <w:rsid w:val="00483A90"/>
    <w:rPr>
      <w:rFonts w:ascii="Times New Roman" w:eastAsia="Times New Roman" w:hAnsi="Times New Roman" w:cs="Times New Roman"/>
      <w:bCs/>
      <w:i/>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D69350B2EEB1D2974A40CFB158DEE9C43D2C50EB03F15C5C8A82F7BCFC2E5C56D20B51B3EF492729EA5053CCEB0122FFAC7BF826D85Cp1d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CF0D05DDF95BB3813AF43D568D9D54C667F2C77736A2B9B01B8F2BC18039B84B3892F8AD2BDB00906A436CA90C3EEE0F81058BB76EF95D1B814A80R32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BF74AD5DE25AED9F88CABEAF732BFCBB7EC05CDB496B9D967A8576A8A2070063B221C3C892189235F471BF02A2C1E1DCdCz2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5840C1F90B0B6AAAD3552FDE346E4687E86E420421FE64B8A947631BBB1EA6F7E314DFC1667FF82CD75D220D5715C8379T1eCG" TargetMode="External"/><Relationship Id="rId4" Type="http://schemas.openxmlformats.org/officeDocument/2006/relationships/settings" Target="settings.xml"/><Relationship Id="rId9" Type="http://schemas.openxmlformats.org/officeDocument/2006/relationships/hyperlink" Target="consultantplus://offline/ref=E5840C1F90B0B6AAAD354CF0F52AB3677C8CBE25491BE518D4C17066E4E1EC3A3E714BA94322AB849B2D8875D06D579D7B16FC691DB4TEe4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06A2E-0F12-40DD-96E0-4CB25E73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Максимова Оксана Владимировна</dc:creator>
  <cp:lastModifiedBy>Киямова Юлия Валерьевна</cp:lastModifiedBy>
  <cp:revision>4</cp:revision>
  <cp:lastPrinted>2021-09-23T04:20:00Z</cp:lastPrinted>
  <dcterms:created xsi:type="dcterms:W3CDTF">2023-10-06T06:18:00Z</dcterms:created>
  <dcterms:modified xsi:type="dcterms:W3CDTF">2023-10-30T09:37:00Z</dcterms:modified>
</cp:coreProperties>
</file>