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89"/>
        <w:gridCol w:w="599"/>
        <w:gridCol w:w="533"/>
        <w:gridCol w:w="3866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CA10F94" wp14:editId="29DF8B04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221E0D" w:rsidP="00874F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ПРОЕКТ</w:t>
            </w: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5C0AE8" w:rsidRDefault="005C0AE8" w:rsidP="005C0AE8">
      <w:pPr>
        <w:jc w:val="both"/>
        <w:rPr>
          <w:spacing w:val="-6"/>
          <w:sz w:val="26"/>
          <w:szCs w:val="26"/>
        </w:rPr>
      </w:pPr>
      <w:permStart w:id="983965201" w:edGrp="everyone"/>
      <w:r>
        <w:rPr>
          <w:spacing w:val="-6"/>
          <w:sz w:val="26"/>
          <w:szCs w:val="26"/>
        </w:rPr>
        <w:t xml:space="preserve">Об утверждении Стратегии </w:t>
      </w:r>
    </w:p>
    <w:p w:rsidR="005C0AE8" w:rsidRDefault="005C0AE8" w:rsidP="005C0AE8">
      <w:pPr>
        <w:jc w:val="both"/>
        <w:rPr>
          <w:sz w:val="26"/>
          <w:szCs w:val="26"/>
        </w:rPr>
      </w:pPr>
      <w:r w:rsidRPr="007B5700">
        <w:rPr>
          <w:sz w:val="26"/>
          <w:szCs w:val="26"/>
        </w:rPr>
        <w:t xml:space="preserve">социально-экономического развития </w:t>
      </w:r>
    </w:p>
    <w:p w:rsidR="005C0AE8" w:rsidRPr="00667F6C" w:rsidRDefault="005C0AE8" w:rsidP="005C0AE8">
      <w:pPr>
        <w:jc w:val="both"/>
        <w:rPr>
          <w:spacing w:val="-6"/>
          <w:sz w:val="26"/>
          <w:szCs w:val="26"/>
        </w:rPr>
      </w:pPr>
      <w:r w:rsidRPr="005B7FDD">
        <w:rPr>
          <w:sz w:val="26"/>
          <w:szCs w:val="26"/>
        </w:rPr>
        <w:t>города Когалыма</w:t>
      </w:r>
      <w:r w:rsidRPr="007B5700">
        <w:rPr>
          <w:sz w:val="26"/>
          <w:szCs w:val="26"/>
        </w:rPr>
        <w:t xml:space="preserve"> до 2036 года</w:t>
      </w:r>
    </w:p>
    <w:p w:rsidR="005C0AE8" w:rsidRPr="00667F6C" w:rsidRDefault="005C0AE8" w:rsidP="005C0A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5C0AE8" w:rsidRPr="00667F6C" w:rsidRDefault="005C0AE8" w:rsidP="005C0A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5C0AE8" w:rsidRPr="00667F6C" w:rsidRDefault="005C0AE8" w:rsidP="005C0A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67F6C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 Федеральным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и </w:t>
      </w:r>
      <w:r w:rsidRPr="00667F6C">
        <w:rPr>
          <w:rFonts w:ascii="Times New Roman" w:hAnsi="Times New Roman" w:cs="Times New Roman"/>
          <w:b w:val="0"/>
          <w:bCs w:val="0"/>
          <w:sz w:val="26"/>
          <w:szCs w:val="26"/>
        </w:rPr>
        <w:t>закон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ами</w:t>
      </w:r>
      <w:r w:rsidRPr="00667F6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06.10.2003 №</w:t>
      </w:r>
      <w:r w:rsidRPr="00667F6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от 28.06.2014 №</w:t>
      </w:r>
      <w:r w:rsidRPr="00667F6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172-ФЗ «О </w:t>
      </w:r>
      <w:r w:rsidRPr="00CD2985">
        <w:rPr>
          <w:rFonts w:ascii="Times New Roman" w:hAnsi="Times New Roman" w:cs="Times New Roman"/>
          <w:b w:val="0"/>
          <w:bCs w:val="0"/>
          <w:sz w:val="26"/>
          <w:szCs w:val="26"/>
        </w:rPr>
        <w:t>стратегическом планировании в Российской Федерации», распоряжением Правительства Ханты-Мансийского автономног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о округа - Югры от 03.11.2022 №679-рп «О С</w:t>
      </w:r>
      <w:r w:rsidRPr="00CD298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тратегии социально-экономического развития Ханты-Мансийского автономного округа - Югры до 2036 года с целевыми ориентирами до 2050 года», постановлением Администрации города Когалыма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от 26.01.2016 №</w:t>
      </w:r>
      <w:r w:rsidRPr="00667F6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167 «О Порядке разработки, корректировки, осуществления мониторинга и контроля реализации документов стратегического планирования города Когалыма», Уставом города Когалыма, учитывая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протокол</w:t>
      </w:r>
      <w:r w:rsidRPr="00667F6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публичных слушаний от 01.12.2023, Дума города Когалыма РЕШИЛА:</w:t>
      </w:r>
    </w:p>
    <w:p w:rsidR="005C0AE8" w:rsidRPr="00667F6C" w:rsidRDefault="005C0AE8" w:rsidP="005C0AE8">
      <w:pPr>
        <w:ind w:firstLine="709"/>
        <w:jc w:val="both"/>
        <w:rPr>
          <w:bCs/>
          <w:sz w:val="26"/>
          <w:szCs w:val="26"/>
        </w:rPr>
      </w:pPr>
    </w:p>
    <w:p w:rsidR="005C0AE8" w:rsidRDefault="005C0AE8" w:rsidP="005C0AE8">
      <w:pPr>
        <w:pStyle w:val="ConsPlusTitle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B5700">
        <w:rPr>
          <w:rFonts w:ascii="Times New Roman" w:hAnsi="Times New Roman" w:cs="Times New Roman"/>
          <w:b w:val="0"/>
          <w:sz w:val="26"/>
          <w:szCs w:val="26"/>
        </w:rPr>
        <w:t xml:space="preserve">Утвердить </w:t>
      </w:r>
      <w:r>
        <w:rPr>
          <w:rFonts w:ascii="Times New Roman" w:hAnsi="Times New Roman" w:cs="Times New Roman"/>
          <w:b w:val="0"/>
          <w:sz w:val="26"/>
          <w:szCs w:val="26"/>
        </w:rPr>
        <w:t>С</w:t>
      </w:r>
      <w:r w:rsidRPr="007B5700">
        <w:rPr>
          <w:rFonts w:ascii="Times New Roman" w:hAnsi="Times New Roman" w:cs="Times New Roman"/>
          <w:b w:val="0"/>
          <w:sz w:val="26"/>
          <w:szCs w:val="26"/>
        </w:rPr>
        <w:t xml:space="preserve">тратегию социально-экономического развития </w:t>
      </w:r>
      <w:r>
        <w:rPr>
          <w:rFonts w:ascii="Times New Roman" w:hAnsi="Times New Roman" w:cs="Times New Roman"/>
          <w:b w:val="0"/>
          <w:sz w:val="26"/>
          <w:szCs w:val="26"/>
        </w:rPr>
        <w:t>города Когалыма</w:t>
      </w:r>
      <w:r w:rsidRPr="007B5700">
        <w:rPr>
          <w:rFonts w:ascii="Times New Roman" w:hAnsi="Times New Roman" w:cs="Times New Roman"/>
          <w:b w:val="0"/>
          <w:sz w:val="26"/>
          <w:szCs w:val="26"/>
        </w:rPr>
        <w:t xml:space="preserve"> до 2036 года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согласно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5C0AE8" w:rsidRPr="00667F6C" w:rsidRDefault="005C0AE8" w:rsidP="005C0AE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C0AE8" w:rsidRDefault="005C0AE8" w:rsidP="005C0AE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Pr="00667F6C">
        <w:rPr>
          <w:rFonts w:eastAsiaTheme="minorHAnsi"/>
          <w:sz w:val="26"/>
          <w:szCs w:val="26"/>
          <w:lang w:eastAsia="en-US"/>
        </w:rPr>
        <w:t xml:space="preserve">. </w:t>
      </w:r>
      <w:r>
        <w:rPr>
          <w:bCs/>
          <w:sz w:val="26"/>
          <w:szCs w:val="26"/>
        </w:rPr>
        <w:t>П</w:t>
      </w:r>
      <w:r w:rsidRPr="007B5700">
        <w:rPr>
          <w:bCs/>
          <w:sz w:val="26"/>
          <w:szCs w:val="26"/>
        </w:rPr>
        <w:t>ризнать утратившими силу:</w:t>
      </w:r>
    </w:p>
    <w:p w:rsidR="005C0AE8" w:rsidRDefault="005C0AE8" w:rsidP="005C0AE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2.1. р</w:t>
      </w:r>
      <w:r w:rsidRPr="007B5700">
        <w:rPr>
          <w:bCs/>
          <w:sz w:val="26"/>
          <w:szCs w:val="26"/>
        </w:rPr>
        <w:t xml:space="preserve">ешение Думы города Когалыма от 23.12.2014 </w:t>
      </w:r>
      <w:r>
        <w:rPr>
          <w:bCs/>
          <w:sz w:val="26"/>
          <w:szCs w:val="26"/>
        </w:rPr>
        <w:t>№494-ГД «</w:t>
      </w:r>
      <w:r w:rsidRPr="007B5700">
        <w:rPr>
          <w:bCs/>
          <w:sz w:val="26"/>
          <w:szCs w:val="26"/>
        </w:rPr>
        <w:t>Об утверждении стратегии социально-экономического развития города Когалыма до 2030 года</w:t>
      </w:r>
      <w:r>
        <w:rPr>
          <w:bCs/>
          <w:sz w:val="26"/>
          <w:szCs w:val="26"/>
        </w:rPr>
        <w:t>»;</w:t>
      </w:r>
    </w:p>
    <w:p w:rsidR="005C0AE8" w:rsidRPr="007B5700" w:rsidRDefault="005C0AE8" w:rsidP="005C0AE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2.2. р</w:t>
      </w:r>
      <w:r w:rsidRPr="00042E3B">
        <w:rPr>
          <w:bCs/>
          <w:sz w:val="26"/>
          <w:szCs w:val="26"/>
        </w:rPr>
        <w:t xml:space="preserve">ешение Думы города Когалыма от 12.12.2018 </w:t>
      </w:r>
      <w:r>
        <w:rPr>
          <w:bCs/>
          <w:sz w:val="26"/>
          <w:szCs w:val="26"/>
        </w:rPr>
        <w:t>№</w:t>
      </w:r>
      <w:r w:rsidRPr="00042E3B">
        <w:rPr>
          <w:bCs/>
          <w:sz w:val="26"/>
          <w:szCs w:val="26"/>
        </w:rPr>
        <w:t xml:space="preserve">248-ГД </w:t>
      </w:r>
      <w:r>
        <w:rPr>
          <w:bCs/>
          <w:sz w:val="26"/>
          <w:szCs w:val="26"/>
        </w:rPr>
        <w:t>«</w:t>
      </w:r>
      <w:r w:rsidRPr="00042E3B">
        <w:rPr>
          <w:bCs/>
          <w:sz w:val="26"/>
          <w:szCs w:val="26"/>
        </w:rPr>
        <w:t xml:space="preserve">О внесении изменений в решение Думы города Когалыма от 23.12.2014 </w:t>
      </w:r>
      <w:r>
        <w:rPr>
          <w:bCs/>
          <w:sz w:val="26"/>
          <w:szCs w:val="26"/>
        </w:rPr>
        <w:t>№</w:t>
      </w:r>
      <w:r w:rsidRPr="00042E3B">
        <w:rPr>
          <w:bCs/>
          <w:sz w:val="26"/>
          <w:szCs w:val="26"/>
        </w:rPr>
        <w:t>494-ГД</w:t>
      </w:r>
      <w:r>
        <w:rPr>
          <w:bCs/>
          <w:sz w:val="26"/>
          <w:szCs w:val="26"/>
        </w:rPr>
        <w:t>».</w:t>
      </w:r>
    </w:p>
    <w:p w:rsidR="005C0AE8" w:rsidRPr="00667F6C" w:rsidRDefault="005C0AE8" w:rsidP="005C0AE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5C0AE8" w:rsidRDefault="005C0AE8" w:rsidP="005C0AE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</w:t>
      </w:r>
      <w:r w:rsidRPr="00667F6C">
        <w:rPr>
          <w:rFonts w:eastAsiaTheme="minorHAnsi"/>
          <w:sz w:val="26"/>
          <w:szCs w:val="26"/>
          <w:lang w:eastAsia="en-US"/>
        </w:rPr>
        <w:t xml:space="preserve">. </w:t>
      </w:r>
      <w:r>
        <w:rPr>
          <w:rFonts w:eastAsiaTheme="minorHAnsi"/>
          <w:sz w:val="26"/>
          <w:szCs w:val="26"/>
          <w:lang w:eastAsia="en-US"/>
        </w:rPr>
        <w:t xml:space="preserve"> Настоящее решение вступает в силу с 01.01.2024.</w:t>
      </w:r>
    </w:p>
    <w:p w:rsidR="005C0AE8" w:rsidRDefault="005C0AE8" w:rsidP="005C0AE8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C0AE8" w:rsidRDefault="005C0AE8" w:rsidP="005C0AE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4. </w:t>
      </w:r>
      <w:r w:rsidRPr="00667F6C">
        <w:rPr>
          <w:rFonts w:eastAsiaTheme="minorHAnsi"/>
          <w:sz w:val="26"/>
          <w:szCs w:val="26"/>
          <w:lang w:eastAsia="en-US"/>
        </w:rPr>
        <w:t>Опубликовать настоящее решение и приложение к нему в газете «Когалымский вестник» и сетевом издании «Когалымский вестник»: KOGVESTI.RU.</w:t>
      </w:r>
      <w:r w:rsidRPr="009C5174">
        <w:rPr>
          <w:rFonts w:eastAsiaTheme="minorHAnsi"/>
          <w:sz w:val="26"/>
          <w:szCs w:val="26"/>
          <w:lang w:eastAsia="en-US"/>
        </w:rPr>
        <w:cr/>
      </w:r>
    </w:p>
    <w:permEnd w:id="983965201"/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permStart w:id="337461372" w:edGrp="everyone" w:colFirst="3" w:colLast="3"/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5C0AE8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permEnd w:id="337461372"/>
      <w:tr w:rsidR="00B141E0" w:rsidRPr="00927695" w:rsidTr="00221E0D">
        <w:trPr>
          <w:trHeight w:val="80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permStart w:id="862473535" w:edGrp="everyone" w:colFirst="2" w:colLast="2"/>
            <w:permStart w:id="1398822072" w:edGrp="everyone" w:colFirst="3" w:colLast="3"/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5C0AE8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  <w:permEnd w:id="862473535"/>
      <w:permEnd w:id="1398822072"/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221E0D">
      <w:pgSz w:w="11906" w:h="16838"/>
      <w:pgMar w:top="993" w:right="567" w:bottom="0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5C3617C"/>
    <w:multiLevelType w:val="hybridMultilevel"/>
    <w:tmpl w:val="59849D66"/>
    <w:lvl w:ilvl="0" w:tplc="751AD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21E0D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5C0AE8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749A2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50158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BC6F00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E856A-0DD4-4672-93B8-2BC5E467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2022-11-11T11:42:00Z</cp:lastPrinted>
  <dcterms:created xsi:type="dcterms:W3CDTF">2023-12-25T09:11:00Z</dcterms:created>
  <dcterms:modified xsi:type="dcterms:W3CDTF">2023-12-26T11:49:00Z</dcterms:modified>
</cp:coreProperties>
</file>