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7.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8.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9.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10.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1.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2.xml" ContentType="application/vnd.openxmlformats-officedocument.themeOverrid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3.xml" ContentType="application/vnd.openxmlformats-officedocument.themeOverrid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4.xml" ContentType="application/vnd.openxmlformats-officedocument.themeOverrid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5.xml" ContentType="application/vnd.openxmlformats-officedocument.themeOverrid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16.xml" ContentType="application/vnd.openxmlformats-officedocument.themeOverrid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17.xml" ContentType="application/vnd.openxmlformats-officedocument.themeOverrid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18.xml" ContentType="application/vnd.openxmlformats-officedocument.themeOverrid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19.xml" ContentType="application/vnd.openxmlformats-officedocument.themeOverrid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20.xml" ContentType="application/vnd.openxmlformats-officedocument.themeOverrid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21.xml" ContentType="application/vnd.openxmlformats-officedocument.themeOverrid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theme/themeOverride22.xml" ContentType="application/vnd.openxmlformats-officedocument.themeOverrid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23.xml" ContentType="application/vnd.openxmlformats-officedocument.themeOverrid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24.xml" ContentType="application/vnd.openxmlformats-officedocument.themeOverrid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25.xml" ContentType="application/vnd.openxmlformats-officedocument.themeOverride+xml"/>
  <Override PartName="/word/charts/chart26.xml" ContentType="application/vnd.openxmlformats-officedocument.drawingml.chart+xml"/>
  <Override PartName="/word/charts/style26.xml" ContentType="application/vnd.ms-office.chartstyle+xml"/>
  <Override PartName="/word/charts/colors26.xml" ContentType="application/vnd.ms-office.chartcolorstyle+xml"/>
  <Override PartName="/word/theme/themeOverride26.xml" ContentType="application/vnd.openxmlformats-officedocument.themeOverride+xml"/>
  <Override PartName="/word/charts/chart27.xml" ContentType="application/vnd.openxmlformats-officedocument.drawingml.chart+xml"/>
  <Override PartName="/word/charts/style27.xml" ContentType="application/vnd.ms-office.chartstyle+xml"/>
  <Override PartName="/word/charts/colors27.xml" ContentType="application/vnd.ms-office.chartcolorstyle+xml"/>
  <Override PartName="/word/theme/themeOverride27.xml" ContentType="application/vnd.openxmlformats-officedocument.themeOverride+xml"/>
  <Override PartName="/word/charts/chart28.xml" ContentType="application/vnd.openxmlformats-officedocument.drawingml.chart+xml"/>
  <Override PartName="/word/charts/style28.xml" ContentType="application/vnd.ms-office.chartstyle+xml"/>
  <Override PartName="/word/charts/colors28.xml" ContentType="application/vnd.ms-office.chartcolorstyle+xml"/>
  <Override PartName="/word/theme/themeOverride28.xml" ContentType="application/vnd.openxmlformats-officedocument.themeOverride+xml"/>
  <Override PartName="/word/charts/chart29.xml" ContentType="application/vnd.openxmlformats-officedocument.drawingml.chart+xml"/>
  <Override PartName="/word/charts/style29.xml" ContentType="application/vnd.ms-office.chartstyle+xml"/>
  <Override PartName="/word/charts/colors29.xml" ContentType="application/vnd.ms-office.chartcolorstyle+xml"/>
  <Override PartName="/word/theme/themeOverride29.xml" ContentType="application/vnd.openxmlformats-officedocument.themeOverride+xml"/>
  <Override PartName="/word/charts/chart30.xml" ContentType="application/vnd.openxmlformats-officedocument.drawingml.chart+xml"/>
  <Override PartName="/word/charts/style30.xml" ContentType="application/vnd.ms-office.chartstyle+xml"/>
  <Override PartName="/word/charts/colors30.xml" ContentType="application/vnd.ms-office.chartcolorstyle+xml"/>
  <Override PartName="/word/theme/themeOverride30.xml" ContentType="application/vnd.openxmlformats-officedocument.themeOverride+xml"/>
  <Override PartName="/word/charts/chart31.xml" ContentType="application/vnd.openxmlformats-officedocument.drawingml.chart+xml"/>
  <Override PartName="/word/charts/style31.xml" ContentType="application/vnd.ms-office.chartstyle+xml"/>
  <Override PartName="/word/charts/colors31.xml" ContentType="application/vnd.ms-office.chartcolorstyle+xml"/>
  <Override PartName="/word/theme/themeOverride31.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6"/>
        <w:tblW w:w="5245" w:type="dxa"/>
        <w:tblInd w:w="37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552"/>
      </w:tblGrid>
      <w:tr w:rsidR="00E63D9E" w:rsidRPr="00E63D9E" w14:paraId="74C92B9C" w14:textId="77777777" w:rsidTr="00E63D9E">
        <w:tc>
          <w:tcPr>
            <w:tcW w:w="5245" w:type="dxa"/>
            <w:gridSpan w:val="2"/>
          </w:tcPr>
          <w:p w14:paraId="2AB1463D" w14:textId="77777777" w:rsidR="00E63D9E" w:rsidRPr="00E63D9E" w:rsidRDefault="00E63D9E" w:rsidP="00386C7D">
            <w:pPr>
              <w:rPr>
                <w:sz w:val="26"/>
                <w:szCs w:val="26"/>
                <w:lang w:eastAsia="en-US"/>
              </w:rPr>
            </w:pPr>
            <w:bookmarkStart w:id="0" w:name="_GoBack"/>
            <w:bookmarkEnd w:id="0"/>
            <w:permStart w:id="298995333" w:edGrp="everyone" w:colFirst="0" w:colLast="0"/>
            <w:permStart w:id="1159744044" w:edGrp="everyone" w:colFirst="1" w:colLast="1"/>
            <w:permStart w:id="1839281858" w:edGrp="everyone"/>
            <w:r w:rsidRPr="00E63D9E">
              <w:rPr>
                <w:sz w:val="26"/>
                <w:szCs w:val="26"/>
              </w:rPr>
              <w:br w:type="page"/>
            </w:r>
            <w:r w:rsidRPr="00E63D9E">
              <w:rPr>
                <w:sz w:val="26"/>
                <w:szCs w:val="26"/>
                <w:lang w:eastAsia="en-US"/>
              </w:rPr>
              <w:t xml:space="preserve">Приложение </w:t>
            </w:r>
          </w:p>
          <w:p w14:paraId="6DE05DD6" w14:textId="77777777" w:rsidR="00E63D9E" w:rsidRPr="00E63D9E" w:rsidRDefault="00E63D9E" w:rsidP="00386C7D">
            <w:pPr>
              <w:rPr>
                <w:sz w:val="26"/>
                <w:szCs w:val="26"/>
                <w:lang w:eastAsia="en-US"/>
              </w:rPr>
            </w:pPr>
            <w:r w:rsidRPr="00E63D9E">
              <w:rPr>
                <w:sz w:val="26"/>
                <w:szCs w:val="26"/>
                <w:lang w:eastAsia="en-US"/>
              </w:rPr>
              <w:t xml:space="preserve">к решению Думы </w:t>
            </w:r>
          </w:p>
          <w:p w14:paraId="537CC61D" w14:textId="77777777" w:rsidR="00E63D9E" w:rsidRPr="00E63D9E" w:rsidRDefault="00E63D9E" w:rsidP="00386C7D">
            <w:pPr>
              <w:rPr>
                <w:sz w:val="26"/>
                <w:szCs w:val="26"/>
                <w:lang w:eastAsia="en-US"/>
              </w:rPr>
            </w:pPr>
            <w:r w:rsidRPr="00E63D9E">
              <w:rPr>
                <w:sz w:val="26"/>
                <w:szCs w:val="26"/>
                <w:lang w:eastAsia="en-US"/>
              </w:rPr>
              <w:t>города Когалыма</w:t>
            </w:r>
          </w:p>
        </w:tc>
      </w:tr>
      <w:tr w:rsidR="00E63D9E" w:rsidRPr="00E63D9E" w14:paraId="5D3CDBE3" w14:textId="77777777" w:rsidTr="00E63D9E">
        <w:trPr>
          <w:trHeight w:val="665"/>
        </w:trPr>
        <w:tc>
          <w:tcPr>
            <w:tcW w:w="2693" w:type="dxa"/>
          </w:tcPr>
          <w:p w14:paraId="649B0125" w14:textId="77777777" w:rsidR="00E63D9E" w:rsidRPr="00E63D9E" w:rsidRDefault="00E63D9E" w:rsidP="00386C7D">
            <w:pPr>
              <w:rPr>
                <w:sz w:val="26"/>
                <w:szCs w:val="26"/>
              </w:rPr>
            </w:pPr>
            <w:permStart w:id="1453084185" w:edGrp="everyone" w:colFirst="1" w:colLast="1"/>
            <w:permStart w:id="174859089" w:edGrp="everyone" w:colFirst="0" w:colLast="0"/>
            <w:permStart w:id="1966605141" w:edGrp="everyone" w:colFirst="2" w:colLast="2"/>
            <w:permEnd w:id="298995333"/>
            <w:permEnd w:id="1159744044"/>
            <w:r>
              <w:rPr>
                <w:sz w:val="26"/>
                <w:szCs w:val="26"/>
              </w:rPr>
              <w:t xml:space="preserve">от </w:t>
            </w:r>
            <w:r w:rsidRPr="002251BD">
              <w:rPr>
                <w:color w:val="FFFFFF" w:themeColor="background1"/>
                <w:sz w:val="24"/>
                <w:szCs w:val="26"/>
                <w:lang w:val="en-US"/>
              </w:rPr>
              <w:t>[</w:t>
            </w:r>
            <w:r w:rsidRPr="002251BD">
              <w:rPr>
                <w:color w:val="FFFFFF" w:themeColor="background1"/>
                <w:sz w:val="24"/>
                <w:szCs w:val="26"/>
              </w:rPr>
              <w:t>REGDATESTAMP</w:t>
            </w:r>
            <w:r w:rsidRPr="002251BD">
              <w:rPr>
                <w:color w:val="FFFFFF" w:themeColor="background1"/>
                <w:sz w:val="24"/>
                <w:szCs w:val="26"/>
                <w:lang w:val="en-US"/>
              </w:rPr>
              <w:t>]</w:t>
            </w:r>
          </w:p>
        </w:tc>
        <w:tc>
          <w:tcPr>
            <w:tcW w:w="2552" w:type="dxa"/>
          </w:tcPr>
          <w:p w14:paraId="2987E3DA" w14:textId="77777777" w:rsidR="00E63D9E" w:rsidRPr="00E63D9E" w:rsidRDefault="00E63D9E" w:rsidP="00386C7D">
            <w:pPr>
              <w:rPr>
                <w:sz w:val="26"/>
                <w:szCs w:val="26"/>
              </w:rPr>
            </w:pPr>
            <w:r w:rsidRPr="00E63D9E">
              <w:rPr>
                <w:sz w:val="26"/>
                <w:szCs w:val="26"/>
              </w:rPr>
              <w:t xml:space="preserve">№ </w:t>
            </w:r>
            <w:r w:rsidRPr="002251BD">
              <w:rPr>
                <w:color w:val="FFFFFF" w:themeColor="background1"/>
                <w:sz w:val="24"/>
                <w:szCs w:val="26"/>
                <w:lang w:val="en-US"/>
              </w:rPr>
              <w:t>[REGNUMSTAMP]</w:t>
            </w:r>
          </w:p>
        </w:tc>
      </w:tr>
      <w:permEnd w:id="1453084185"/>
      <w:permEnd w:id="174859089"/>
      <w:permEnd w:id="1966605141"/>
    </w:tbl>
    <w:p w14:paraId="02CC8E6D" w14:textId="77777777" w:rsidR="002D7B94" w:rsidRDefault="002D7B94" w:rsidP="004D53B5">
      <w:pPr>
        <w:ind w:left="12333"/>
      </w:pPr>
    </w:p>
    <w:p w14:paraId="7C80A1D8" w14:textId="77777777" w:rsidR="00131648" w:rsidRDefault="00131648" w:rsidP="00131648">
      <w:pPr>
        <w:ind w:left="12333"/>
      </w:pPr>
    </w:p>
    <w:p w14:paraId="6DCDC8CA" w14:textId="77777777" w:rsidR="00131648" w:rsidRDefault="00131648" w:rsidP="00131648">
      <w:pPr>
        <w:widowControl w:val="0"/>
        <w:pBdr>
          <w:top w:val="nil"/>
          <w:left w:val="nil"/>
          <w:bottom w:val="nil"/>
          <w:right w:val="nil"/>
          <w:between w:val="nil"/>
        </w:pBdr>
      </w:pPr>
    </w:p>
    <w:p w14:paraId="0A9CDEC1" w14:textId="77777777" w:rsidR="00131648" w:rsidRDefault="00131648" w:rsidP="00131648">
      <w:pPr>
        <w:ind w:left="6096"/>
        <w:jc w:val="both"/>
        <w:rPr>
          <w:sz w:val="28"/>
          <w:szCs w:val="28"/>
        </w:rPr>
      </w:pPr>
      <w:r>
        <w:rPr>
          <w:sz w:val="28"/>
          <w:szCs w:val="28"/>
        </w:rPr>
        <w:t xml:space="preserve">    </w:t>
      </w:r>
    </w:p>
    <w:tbl>
      <w:tblPr>
        <w:tblStyle w:val="85"/>
        <w:tblW w:w="9219" w:type="dxa"/>
        <w:tblInd w:w="137" w:type="dxa"/>
        <w:tblBorders>
          <w:top w:val="nil"/>
          <w:left w:val="nil"/>
          <w:bottom w:val="nil"/>
          <w:right w:val="nil"/>
          <w:insideH w:val="nil"/>
          <w:insideV w:val="nil"/>
        </w:tblBorders>
        <w:tblLayout w:type="fixed"/>
        <w:tblLook w:val="0400" w:firstRow="0" w:lastRow="0" w:firstColumn="0" w:lastColumn="0" w:noHBand="0" w:noVBand="1"/>
      </w:tblPr>
      <w:tblGrid>
        <w:gridCol w:w="5533"/>
        <w:gridCol w:w="3686"/>
      </w:tblGrid>
      <w:tr w:rsidR="00131648" w:rsidRPr="00815536" w14:paraId="5EAF5D60" w14:textId="77777777" w:rsidTr="00386C7D">
        <w:tc>
          <w:tcPr>
            <w:tcW w:w="5533" w:type="dxa"/>
          </w:tcPr>
          <w:p w14:paraId="3F1A3ED9" w14:textId="77777777" w:rsidR="00131648" w:rsidRPr="00815536" w:rsidRDefault="00131648" w:rsidP="00386C7D">
            <w:pPr>
              <w:ind w:left="34"/>
              <w:jc w:val="both"/>
              <w:rPr>
                <w:sz w:val="28"/>
                <w:szCs w:val="28"/>
              </w:rPr>
            </w:pPr>
            <w:r w:rsidRPr="00C57933">
              <w:rPr>
                <w:noProof/>
                <w:sz w:val="28"/>
                <w:szCs w:val="28"/>
              </w:rPr>
              <w:drawing>
                <wp:anchor distT="0" distB="0" distL="114300" distR="114300" simplePos="0" relativeHeight="251659264" behindDoc="1" locked="0" layoutInCell="1" allowOverlap="1" wp14:anchorId="40B4FBF1" wp14:editId="7A321F32">
                  <wp:simplePos x="0" y="0"/>
                  <wp:positionH relativeFrom="column">
                    <wp:posOffset>167005</wp:posOffset>
                  </wp:positionH>
                  <wp:positionV relativeFrom="paragraph">
                    <wp:posOffset>-212725</wp:posOffset>
                  </wp:positionV>
                  <wp:extent cx="690245" cy="1153795"/>
                  <wp:effectExtent l="0" t="3175" r="0" b="0"/>
                  <wp:wrapTight wrapText="bothSides">
                    <wp:wrapPolygon edited="0">
                      <wp:start x="-99" y="21541"/>
                      <wp:lineTo x="20765" y="21541"/>
                      <wp:lineTo x="20765" y="499"/>
                      <wp:lineTo x="-99" y="499"/>
                      <wp:lineTo x="-99" y="21541"/>
                    </wp:wrapPolygon>
                  </wp:wrapTight>
                  <wp:docPr id="3" name="Рисунок 3" descr="N:\УЭ\ОТДЕЛ АНАЛИТИКИ\БРЕНД\Бренд Когалыма_Дизайн-макеты\tiff\Kogalim_logo_color_vertica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УЭ\ОТДЕЛ АНАЛИТИКИ\БРЕНД\Бренд Когалыма_Дизайн-макеты\tiff\Kogalim_logo_color_vertical.t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690245" cy="11537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E9CF2A" w14:textId="77777777" w:rsidR="00131648" w:rsidRPr="00815536" w:rsidRDefault="00131648" w:rsidP="00386C7D">
            <w:pPr>
              <w:ind w:left="-822"/>
              <w:jc w:val="both"/>
              <w:rPr>
                <w:sz w:val="28"/>
                <w:szCs w:val="28"/>
              </w:rPr>
            </w:pPr>
          </w:p>
        </w:tc>
        <w:tc>
          <w:tcPr>
            <w:tcW w:w="3686" w:type="dxa"/>
          </w:tcPr>
          <w:p w14:paraId="60BD7145" w14:textId="77777777" w:rsidR="00131648" w:rsidRPr="00815536" w:rsidRDefault="00131648" w:rsidP="00386C7D">
            <w:pPr>
              <w:jc w:val="both"/>
              <w:rPr>
                <w:sz w:val="28"/>
                <w:szCs w:val="28"/>
              </w:rPr>
            </w:pPr>
          </w:p>
        </w:tc>
      </w:tr>
    </w:tbl>
    <w:p w14:paraId="089E08A4" w14:textId="77777777" w:rsidR="00131648" w:rsidRPr="00815536" w:rsidRDefault="00131648" w:rsidP="00131648">
      <w:pPr>
        <w:rPr>
          <w:b/>
          <w:sz w:val="40"/>
          <w:szCs w:val="40"/>
        </w:rPr>
      </w:pPr>
    </w:p>
    <w:p w14:paraId="31BE2A1C" w14:textId="77777777" w:rsidR="00131648" w:rsidRPr="00815536" w:rsidRDefault="00131648" w:rsidP="00131648">
      <w:pPr>
        <w:jc w:val="center"/>
        <w:rPr>
          <w:b/>
          <w:sz w:val="40"/>
          <w:szCs w:val="40"/>
        </w:rPr>
      </w:pPr>
      <w:r w:rsidRPr="00815536">
        <w:rPr>
          <w:b/>
          <w:sz w:val="40"/>
          <w:szCs w:val="40"/>
        </w:rPr>
        <w:t xml:space="preserve">СТРАТЕГИЯ </w:t>
      </w:r>
    </w:p>
    <w:p w14:paraId="6762464B" w14:textId="77777777" w:rsidR="00131648" w:rsidRPr="00815536" w:rsidRDefault="00131648" w:rsidP="00131648">
      <w:pPr>
        <w:jc w:val="center"/>
        <w:rPr>
          <w:b/>
          <w:sz w:val="40"/>
          <w:szCs w:val="40"/>
        </w:rPr>
      </w:pPr>
      <w:r w:rsidRPr="00815536">
        <w:rPr>
          <w:b/>
          <w:sz w:val="40"/>
          <w:szCs w:val="40"/>
        </w:rPr>
        <w:t xml:space="preserve">СОЦИАЛЬНО-ЭКОНОМИЧЕСКОГО РАЗВИТИЯ ГОРОДА КОГАЛЫМА ДО 2036 ГОДА </w:t>
      </w:r>
    </w:p>
    <w:p w14:paraId="402F8815" w14:textId="77777777" w:rsidR="00131648" w:rsidRPr="00815536" w:rsidRDefault="00131648" w:rsidP="00131648">
      <w:pPr>
        <w:jc w:val="center"/>
        <w:rPr>
          <w:sz w:val="40"/>
          <w:szCs w:val="40"/>
        </w:rPr>
      </w:pPr>
    </w:p>
    <w:p w14:paraId="7A84697D" w14:textId="77777777" w:rsidR="00131648" w:rsidRPr="00815536" w:rsidRDefault="00131648" w:rsidP="00131648">
      <w:pPr>
        <w:ind w:firstLine="680"/>
        <w:jc w:val="center"/>
        <w:rPr>
          <w:sz w:val="26"/>
          <w:szCs w:val="26"/>
        </w:rPr>
      </w:pPr>
    </w:p>
    <w:p w14:paraId="44CFD4C6" w14:textId="77777777" w:rsidR="00131648" w:rsidRPr="00815536" w:rsidRDefault="00131648" w:rsidP="00131648">
      <w:pPr>
        <w:widowControl w:val="0"/>
        <w:ind w:firstLine="680"/>
        <w:jc w:val="center"/>
        <w:rPr>
          <w:sz w:val="26"/>
          <w:szCs w:val="26"/>
        </w:rPr>
      </w:pPr>
    </w:p>
    <w:p w14:paraId="74228D36" w14:textId="77777777" w:rsidR="00131648" w:rsidRPr="00815536" w:rsidRDefault="00131648" w:rsidP="00131648">
      <w:pPr>
        <w:widowControl w:val="0"/>
        <w:ind w:firstLine="680"/>
        <w:jc w:val="center"/>
        <w:rPr>
          <w:sz w:val="26"/>
          <w:szCs w:val="26"/>
        </w:rPr>
      </w:pPr>
    </w:p>
    <w:p w14:paraId="6C905649" w14:textId="77777777" w:rsidR="00131648" w:rsidRPr="00815536" w:rsidRDefault="00131648" w:rsidP="00131648">
      <w:pPr>
        <w:widowControl w:val="0"/>
        <w:jc w:val="center"/>
        <w:rPr>
          <w:sz w:val="26"/>
          <w:szCs w:val="26"/>
        </w:rPr>
      </w:pPr>
      <w:r w:rsidRPr="00815536">
        <w:rPr>
          <w:noProof/>
          <w:sz w:val="26"/>
          <w:szCs w:val="26"/>
        </w:rPr>
        <w:drawing>
          <wp:inline distT="0" distB="0" distL="0" distR="0" wp14:anchorId="6FE3A86A" wp14:editId="0BC0D00A">
            <wp:extent cx="5400675" cy="2057400"/>
            <wp:effectExtent l="0" t="0" r="9525" b="0"/>
            <wp:docPr id="132294597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9"/>
                    <a:srcRect/>
                    <a:stretch>
                      <a:fillRect/>
                    </a:stretch>
                  </pic:blipFill>
                  <pic:spPr>
                    <a:xfrm>
                      <a:off x="0" y="0"/>
                      <a:ext cx="5409842" cy="2060892"/>
                    </a:xfrm>
                    <a:prstGeom prst="rect">
                      <a:avLst/>
                    </a:prstGeom>
                    <a:ln/>
                  </pic:spPr>
                </pic:pic>
              </a:graphicData>
            </a:graphic>
          </wp:inline>
        </w:drawing>
      </w:r>
    </w:p>
    <w:p w14:paraId="784B3084" w14:textId="77777777" w:rsidR="00131648" w:rsidRPr="00815536" w:rsidRDefault="00131648" w:rsidP="00131648">
      <w:pPr>
        <w:widowControl w:val="0"/>
        <w:ind w:firstLine="680"/>
        <w:jc w:val="center"/>
        <w:rPr>
          <w:sz w:val="26"/>
          <w:szCs w:val="26"/>
        </w:rPr>
      </w:pPr>
    </w:p>
    <w:p w14:paraId="77913DD9" w14:textId="77777777" w:rsidR="00131648" w:rsidRPr="00815536" w:rsidRDefault="00131648" w:rsidP="00131648">
      <w:pPr>
        <w:widowControl w:val="0"/>
        <w:ind w:firstLine="680"/>
        <w:jc w:val="center"/>
        <w:rPr>
          <w:sz w:val="26"/>
          <w:szCs w:val="26"/>
        </w:rPr>
      </w:pPr>
    </w:p>
    <w:p w14:paraId="19FE9E74" w14:textId="77777777" w:rsidR="00131648" w:rsidRPr="00815536" w:rsidRDefault="00131648" w:rsidP="00131648">
      <w:pPr>
        <w:widowControl w:val="0"/>
        <w:ind w:firstLine="680"/>
        <w:jc w:val="center"/>
        <w:rPr>
          <w:sz w:val="26"/>
          <w:szCs w:val="26"/>
        </w:rPr>
      </w:pPr>
    </w:p>
    <w:p w14:paraId="58117BEA" w14:textId="77777777" w:rsidR="00131648" w:rsidRPr="00815536" w:rsidRDefault="00131648" w:rsidP="00131648">
      <w:pPr>
        <w:rPr>
          <w:sz w:val="26"/>
          <w:szCs w:val="26"/>
        </w:rPr>
      </w:pPr>
    </w:p>
    <w:p w14:paraId="31CBAD8E" w14:textId="77777777" w:rsidR="00131648" w:rsidRPr="00815536" w:rsidRDefault="00131648" w:rsidP="00131648">
      <w:pPr>
        <w:ind w:firstLine="680"/>
        <w:rPr>
          <w:sz w:val="26"/>
          <w:szCs w:val="26"/>
        </w:rPr>
      </w:pPr>
    </w:p>
    <w:p w14:paraId="6DCDE97D" w14:textId="77777777" w:rsidR="00131648" w:rsidRPr="00815536" w:rsidRDefault="00131648" w:rsidP="00131648">
      <w:pPr>
        <w:ind w:firstLine="680"/>
        <w:jc w:val="center"/>
        <w:rPr>
          <w:sz w:val="26"/>
          <w:szCs w:val="26"/>
        </w:rPr>
      </w:pPr>
    </w:p>
    <w:p w14:paraId="0F835680" w14:textId="77777777" w:rsidR="00131648" w:rsidRPr="00FF0BFA" w:rsidRDefault="00131648" w:rsidP="00131648">
      <w:pPr>
        <w:jc w:val="center"/>
        <w:rPr>
          <w:sz w:val="26"/>
          <w:szCs w:val="26"/>
        </w:rPr>
      </w:pPr>
      <w:r w:rsidRPr="00FF0BFA">
        <w:rPr>
          <w:color w:val="000000"/>
          <w:sz w:val="26"/>
          <w:szCs w:val="26"/>
        </w:rPr>
        <w:t>Когалым 2023 год</w:t>
      </w:r>
      <w:r w:rsidRPr="00FF0BFA">
        <w:rPr>
          <w:sz w:val="26"/>
          <w:szCs w:val="26"/>
        </w:rPr>
        <w:br w:type="page"/>
      </w:r>
    </w:p>
    <w:sdt>
      <w:sdtPr>
        <w:rPr>
          <w:rFonts w:ascii="Times New Roman" w:eastAsia="Times New Roman" w:hAnsi="Times New Roman" w:cs="Times New Roman"/>
          <w:color w:val="auto"/>
          <w:sz w:val="20"/>
          <w:szCs w:val="20"/>
        </w:rPr>
        <w:id w:val="-1172562331"/>
        <w:docPartObj>
          <w:docPartGallery w:val="Table of Contents"/>
          <w:docPartUnique/>
        </w:docPartObj>
      </w:sdtPr>
      <w:sdtEndPr>
        <w:rPr>
          <w:b/>
          <w:bCs/>
        </w:rPr>
      </w:sdtEndPr>
      <w:sdtContent>
        <w:p w14:paraId="21452647" w14:textId="6F90BD09" w:rsidR="008638F1" w:rsidRPr="00FF0BFA" w:rsidRDefault="008638F1" w:rsidP="00FF0BFA">
          <w:pPr>
            <w:pStyle w:val="af2"/>
            <w:jc w:val="center"/>
            <w:rPr>
              <w:rFonts w:ascii="Times New Roman" w:eastAsia="Times New Roman" w:hAnsi="Times New Roman" w:cs="Times New Roman"/>
              <w:b/>
              <w:color w:val="000000"/>
              <w:sz w:val="26"/>
              <w:szCs w:val="26"/>
            </w:rPr>
          </w:pPr>
          <w:r w:rsidRPr="00FF0BFA">
            <w:rPr>
              <w:rFonts w:ascii="Times New Roman" w:eastAsia="Times New Roman" w:hAnsi="Times New Roman" w:cs="Times New Roman"/>
              <w:b/>
              <w:color w:val="000000"/>
              <w:sz w:val="26"/>
              <w:szCs w:val="26"/>
            </w:rPr>
            <w:t>Содержание</w:t>
          </w:r>
        </w:p>
        <w:p w14:paraId="6BD7D124" w14:textId="0062A84B" w:rsidR="00FF0BFA" w:rsidRPr="00FF0BFA" w:rsidRDefault="008638F1" w:rsidP="00FF0BFA">
          <w:pPr>
            <w:pStyle w:val="12"/>
            <w:tabs>
              <w:tab w:val="right" w:leader="dot" w:pos="8777"/>
            </w:tabs>
            <w:jc w:val="both"/>
            <w:rPr>
              <w:rFonts w:ascii="Times New Roman" w:hAnsi="Times New Roman"/>
              <w:noProof/>
              <w:sz w:val="26"/>
              <w:szCs w:val="26"/>
            </w:rPr>
          </w:pPr>
          <w:r w:rsidRPr="00FF0BFA">
            <w:rPr>
              <w:rFonts w:ascii="Times New Roman" w:hAnsi="Times New Roman"/>
              <w:sz w:val="26"/>
              <w:szCs w:val="26"/>
            </w:rPr>
            <w:fldChar w:fldCharType="begin"/>
          </w:r>
          <w:r w:rsidRPr="00FF0BFA">
            <w:rPr>
              <w:rFonts w:ascii="Times New Roman" w:hAnsi="Times New Roman"/>
              <w:sz w:val="26"/>
              <w:szCs w:val="26"/>
            </w:rPr>
            <w:instrText xml:space="preserve"> TOC \o "1-3" \h \z \u </w:instrText>
          </w:r>
          <w:r w:rsidRPr="00FF0BFA">
            <w:rPr>
              <w:rFonts w:ascii="Times New Roman" w:hAnsi="Times New Roman"/>
              <w:sz w:val="26"/>
              <w:szCs w:val="26"/>
            </w:rPr>
            <w:fldChar w:fldCharType="separate"/>
          </w:r>
          <w:hyperlink w:anchor="_Toc154394957" w:history="1">
            <w:r w:rsidR="00FF0BFA" w:rsidRPr="00FF0BFA">
              <w:rPr>
                <w:rStyle w:val="af3"/>
                <w:rFonts w:ascii="Times New Roman" w:hAnsi="Times New Roman"/>
                <w:b/>
                <w:noProof/>
                <w:sz w:val="26"/>
                <w:szCs w:val="26"/>
              </w:rPr>
              <w:t>Введение</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_Toc154394957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5</w:t>
            </w:r>
            <w:r w:rsidR="00FF0BFA" w:rsidRPr="00FF0BFA">
              <w:rPr>
                <w:rFonts w:ascii="Times New Roman" w:hAnsi="Times New Roman"/>
                <w:noProof/>
                <w:webHidden/>
                <w:sz w:val="26"/>
                <w:szCs w:val="26"/>
              </w:rPr>
              <w:fldChar w:fldCharType="end"/>
            </w:r>
          </w:hyperlink>
        </w:p>
        <w:p w14:paraId="517F44CB" w14:textId="7D1815F2" w:rsidR="00FF0BFA" w:rsidRPr="00FF0BFA" w:rsidRDefault="000E2880" w:rsidP="00FF0BFA">
          <w:pPr>
            <w:pStyle w:val="12"/>
            <w:tabs>
              <w:tab w:val="right" w:leader="dot" w:pos="8777"/>
            </w:tabs>
            <w:jc w:val="both"/>
            <w:rPr>
              <w:rFonts w:ascii="Times New Roman" w:hAnsi="Times New Roman"/>
              <w:noProof/>
              <w:sz w:val="26"/>
              <w:szCs w:val="26"/>
            </w:rPr>
          </w:pPr>
          <w:hyperlink w:anchor="_Toc154394958" w:history="1">
            <w:r w:rsidR="00FF0BFA" w:rsidRPr="00FF0BFA">
              <w:rPr>
                <w:rStyle w:val="af3"/>
                <w:rFonts w:ascii="Times New Roman" w:hAnsi="Times New Roman"/>
                <w:b/>
                <w:noProof/>
                <w:sz w:val="26"/>
                <w:szCs w:val="26"/>
                <w:lang w:eastAsia="en-US"/>
              </w:rPr>
              <w:t>1. Город Когалым в рейтингах Ханты-Мансийского автономного округа - Югры</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_Toc154394958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8</w:t>
            </w:r>
            <w:r w:rsidR="00FF0BFA" w:rsidRPr="00FF0BFA">
              <w:rPr>
                <w:rFonts w:ascii="Times New Roman" w:hAnsi="Times New Roman"/>
                <w:noProof/>
                <w:webHidden/>
                <w:sz w:val="26"/>
                <w:szCs w:val="26"/>
              </w:rPr>
              <w:fldChar w:fldCharType="end"/>
            </w:r>
          </w:hyperlink>
        </w:p>
        <w:p w14:paraId="1A7EFD2F" w14:textId="744ADABB" w:rsidR="00FF0BFA" w:rsidRPr="00FF0BFA" w:rsidRDefault="000E2880" w:rsidP="00FF0BFA">
          <w:pPr>
            <w:pStyle w:val="12"/>
            <w:tabs>
              <w:tab w:val="right" w:leader="dot" w:pos="8777"/>
            </w:tabs>
            <w:jc w:val="both"/>
            <w:rPr>
              <w:rFonts w:ascii="Times New Roman" w:hAnsi="Times New Roman"/>
              <w:noProof/>
              <w:sz w:val="26"/>
              <w:szCs w:val="26"/>
            </w:rPr>
          </w:pPr>
          <w:hyperlink w:anchor="_Toc154394959" w:history="1">
            <w:r w:rsidR="00FF0BFA" w:rsidRPr="00FF0BFA">
              <w:rPr>
                <w:rStyle w:val="af3"/>
                <w:rFonts w:ascii="Times New Roman" w:eastAsia="Times New Roman" w:hAnsi="Times New Roman"/>
                <w:b/>
                <w:noProof/>
                <w:sz w:val="26"/>
                <w:szCs w:val="26"/>
              </w:rPr>
              <w:t>2. Комплексный системный анализ социально-экономического развития города Когалыма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_Toc154394959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11</w:t>
            </w:r>
            <w:r w:rsidR="00FF0BFA" w:rsidRPr="00FF0BFA">
              <w:rPr>
                <w:rFonts w:ascii="Times New Roman" w:hAnsi="Times New Roman"/>
                <w:noProof/>
                <w:webHidden/>
                <w:sz w:val="26"/>
                <w:szCs w:val="26"/>
              </w:rPr>
              <w:fldChar w:fldCharType="end"/>
            </w:r>
          </w:hyperlink>
        </w:p>
        <w:p w14:paraId="14C3BAF6" w14:textId="47A2C7BD"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60" w:history="1">
            <w:r w:rsidR="00FF0BFA" w:rsidRPr="00FF0BFA">
              <w:rPr>
                <w:rStyle w:val="af3"/>
                <w:rFonts w:ascii="Times New Roman" w:eastAsia="Times New Roman" w:hAnsi="Times New Roman"/>
                <w:noProof/>
                <w:sz w:val="26"/>
                <w:szCs w:val="26"/>
              </w:rPr>
              <w:t>2.1. Промышленная политика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_Toc154394960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11</w:t>
            </w:r>
            <w:r w:rsidR="00FF0BFA" w:rsidRPr="00FF0BFA">
              <w:rPr>
                <w:rFonts w:ascii="Times New Roman" w:hAnsi="Times New Roman"/>
                <w:noProof/>
                <w:webHidden/>
                <w:sz w:val="26"/>
                <w:szCs w:val="26"/>
              </w:rPr>
              <w:fldChar w:fldCharType="end"/>
            </w:r>
          </w:hyperlink>
        </w:p>
        <w:p w14:paraId="33E81C66" w14:textId="7CF11D2A"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61" w:history="1">
            <w:r w:rsidR="00FF0BFA" w:rsidRPr="00FF0BFA">
              <w:rPr>
                <w:rStyle w:val="af3"/>
                <w:rFonts w:ascii="Times New Roman" w:eastAsia="Times New Roman" w:hAnsi="Times New Roman"/>
                <w:noProof/>
                <w:sz w:val="26"/>
                <w:szCs w:val="26"/>
              </w:rPr>
              <w:t>2.2. Демографическое развитие</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_Toc154394961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20</w:t>
            </w:r>
            <w:r w:rsidR="00FF0BFA" w:rsidRPr="00FF0BFA">
              <w:rPr>
                <w:rFonts w:ascii="Times New Roman" w:hAnsi="Times New Roman"/>
                <w:noProof/>
                <w:webHidden/>
                <w:sz w:val="26"/>
                <w:szCs w:val="26"/>
              </w:rPr>
              <w:fldChar w:fldCharType="end"/>
            </w:r>
          </w:hyperlink>
        </w:p>
        <w:p w14:paraId="6A965543" w14:textId="0D5D4038"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62" w:history="1">
            <w:r w:rsidR="00FF0BFA" w:rsidRPr="00FF0BFA">
              <w:rPr>
                <w:rStyle w:val="af3"/>
                <w:rFonts w:ascii="Times New Roman" w:eastAsia="Times New Roman" w:hAnsi="Times New Roman"/>
                <w:noProof/>
                <w:sz w:val="26"/>
                <w:szCs w:val="26"/>
              </w:rPr>
              <w:t>2.3. Анализ развития социальной сферы и сектора государственных и негосударственных услуг</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_Toc154394962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23</w:t>
            </w:r>
            <w:r w:rsidR="00FF0BFA" w:rsidRPr="00FF0BFA">
              <w:rPr>
                <w:rFonts w:ascii="Times New Roman" w:hAnsi="Times New Roman"/>
                <w:noProof/>
                <w:webHidden/>
                <w:sz w:val="26"/>
                <w:szCs w:val="26"/>
              </w:rPr>
              <w:fldChar w:fldCharType="end"/>
            </w:r>
          </w:hyperlink>
        </w:p>
        <w:p w14:paraId="2451CDDF" w14:textId="2CB0A2B1"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63" w:history="1">
            <w:r w:rsidR="00FF0BFA" w:rsidRPr="00FF0BFA">
              <w:rPr>
                <w:rStyle w:val="af3"/>
                <w:rFonts w:ascii="Times New Roman" w:eastAsia="Times New Roman" w:hAnsi="Times New Roman"/>
                <w:noProof/>
                <w:sz w:val="26"/>
                <w:szCs w:val="26"/>
              </w:rPr>
              <w:t>2.4. Жилищно-коммунальный комплекс</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_Toc154394963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38</w:t>
            </w:r>
            <w:r w:rsidR="00FF0BFA" w:rsidRPr="00FF0BFA">
              <w:rPr>
                <w:rFonts w:ascii="Times New Roman" w:hAnsi="Times New Roman"/>
                <w:noProof/>
                <w:webHidden/>
                <w:sz w:val="26"/>
                <w:szCs w:val="26"/>
              </w:rPr>
              <w:fldChar w:fldCharType="end"/>
            </w:r>
          </w:hyperlink>
        </w:p>
        <w:p w14:paraId="7153B861" w14:textId="2A290870"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64" w:history="1">
            <w:r w:rsidR="00FF0BFA" w:rsidRPr="00FF0BFA">
              <w:rPr>
                <w:rStyle w:val="af3"/>
                <w:rFonts w:ascii="Times New Roman" w:eastAsia="Times New Roman" w:hAnsi="Times New Roman"/>
                <w:noProof/>
                <w:sz w:val="26"/>
                <w:szCs w:val="26"/>
              </w:rPr>
              <w:t>2.5. Агропромышленный комплекс</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_Toc154394964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49</w:t>
            </w:r>
            <w:r w:rsidR="00FF0BFA" w:rsidRPr="00FF0BFA">
              <w:rPr>
                <w:rFonts w:ascii="Times New Roman" w:hAnsi="Times New Roman"/>
                <w:noProof/>
                <w:webHidden/>
                <w:sz w:val="26"/>
                <w:szCs w:val="26"/>
              </w:rPr>
              <w:fldChar w:fldCharType="end"/>
            </w:r>
          </w:hyperlink>
        </w:p>
        <w:p w14:paraId="33D54F4F" w14:textId="3413BCA0"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65" w:history="1">
            <w:r w:rsidR="00FF0BFA" w:rsidRPr="00FF0BFA">
              <w:rPr>
                <w:rStyle w:val="af3"/>
                <w:rFonts w:ascii="Times New Roman" w:eastAsia="Times New Roman" w:hAnsi="Times New Roman"/>
                <w:noProof/>
                <w:sz w:val="26"/>
                <w:szCs w:val="26"/>
              </w:rPr>
              <w:t>2.6. Строительство</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_Toc154394965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52</w:t>
            </w:r>
            <w:r w:rsidR="00FF0BFA" w:rsidRPr="00FF0BFA">
              <w:rPr>
                <w:rFonts w:ascii="Times New Roman" w:hAnsi="Times New Roman"/>
                <w:noProof/>
                <w:webHidden/>
                <w:sz w:val="26"/>
                <w:szCs w:val="26"/>
              </w:rPr>
              <w:fldChar w:fldCharType="end"/>
            </w:r>
          </w:hyperlink>
        </w:p>
        <w:p w14:paraId="19505D19" w14:textId="28E44742"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66" w:history="1">
            <w:r w:rsidR="00FF0BFA" w:rsidRPr="00FF0BFA">
              <w:rPr>
                <w:rStyle w:val="af3"/>
                <w:rFonts w:ascii="Times New Roman" w:eastAsia="Times New Roman" w:hAnsi="Times New Roman"/>
                <w:noProof/>
                <w:sz w:val="26"/>
                <w:szCs w:val="26"/>
              </w:rPr>
              <w:t>2.7. Анализ развития человеческого капитала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_Toc154394966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58</w:t>
            </w:r>
            <w:r w:rsidR="00FF0BFA" w:rsidRPr="00FF0BFA">
              <w:rPr>
                <w:rFonts w:ascii="Times New Roman" w:hAnsi="Times New Roman"/>
                <w:noProof/>
                <w:webHidden/>
                <w:sz w:val="26"/>
                <w:szCs w:val="26"/>
              </w:rPr>
              <w:fldChar w:fldCharType="end"/>
            </w:r>
          </w:hyperlink>
        </w:p>
        <w:p w14:paraId="3B1041ED" w14:textId="6F0C8CA1"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67" w:history="1">
            <w:r w:rsidR="00FF0BFA" w:rsidRPr="00FF0BFA">
              <w:rPr>
                <w:rStyle w:val="af3"/>
                <w:rFonts w:ascii="Times New Roman" w:eastAsia="Times New Roman" w:hAnsi="Times New Roman"/>
                <w:noProof/>
                <w:sz w:val="26"/>
                <w:szCs w:val="26"/>
              </w:rPr>
              <w:t>2.8. Анализ развития гражданского общества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_Toc154394967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64</w:t>
            </w:r>
            <w:r w:rsidR="00FF0BFA" w:rsidRPr="00FF0BFA">
              <w:rPr>
                <w:rFonts w:ascii="Times New Roman" w:hAnsi="Times New Roman"/>
                <w:noProof/>
                <w:webHidden/>
                <w:sz w:val="26"/>
                <w:szCs w:val="26"/>
              </w:rPr>
              <w:fldChar w:fldCharType="end"/>
            </w:r>
          </w:hyperlink>
        </w:p>
        <w:p w14:paraId="79BE03A0" w14:textId="61B9AE22"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68" w:history="1">
            <w:r w:rsidR="00FF0BFA" w:rsidRPr="00FF0BFA">
              <w:rPr>
                <w:rStyle w:val="af3"/>
                <w:rFonts w:ascii="Times New Roman" w:eastAsia="Times New Roman" w:hAnsi="Times New Roman"/>
                <w:noProof/>
                <w:sz w:val="26"/>
                <w:szCs w:val="26"/>
              </w:rPr>
              <w:t>2.9. Анализ развития инвестиционной деятельности</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_Toc154394968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71</w:t>
            </w:r>
            <w:r w:rsidR="00FF0BFA" w:rsidRPr="00FF0BFA">
              <w:rPr>
                <w:rFonts w:ascii="Times New Roman" w:hAnsi="Times New Roman"/>
                <w:noProof/>
                <w:webHidden/>
                <w:sz w:val="26"/>
                <w:szCs w:val="26"/>
              </w:rPr>
              <w:fldChar w:fldCharType="end"/>
            </w:r>
          </w:hyperlink>
        </w:p>
        <w:p w14:paraId="099E0BDC" w14:textId="3FEC6D22"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69" w:history="1">
            <w:r w:rsidR="00FF0BFA" w:rsidRPr="00FF0BFA">
              <w:rPr>
                <w:rStyle w:val="af3"/>
                <w:rFonts w:ascii="Times New Roman" w:eastAsia="Times New Roman" w:hAnsi="Times New Roman"/>
                <w:noProof/>
                <w:sz w:val="26"/>
                <w:szCs w:val="26"/>
              </w:rPr>
              <w:t>2.10. Анализ развития малого и среднего предпринимательства, в том числе социального предпринимательства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_Toc154394969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77</w:t>
            </w:r>
            <w:r w:rsidR="00FF0BFA" w:rsidRPr="00FF0BFA">
              <w:rPr>
                <w:rFonts w:ascii="Times New Roman" w:hAnsi="Times New Roman"/>
                <w:noProof/>
                <w:webHidden/>
                <w:sz w:val="26"/>
                <w:szCs w:val="26"/>
              </w:rPr>
              <w:fldChar w:fldCharType="end"/>
            </w:r>
          </w:hyperlink>
        </w:p>
        <w:p w14:paraId="0F39BEC8" w14:textId="297D5589"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70" w:history="1">
            <w:r w:rsidR="00FF0BFA" w:rsidRPr="00FF0BFA">
              <w:rPr>
                <w:rStyle w:val="af3"/>
                <w:rFonts w:ascii="Times New Roman" w:eastAsia="Times New Roman" w:hAnsi="Times New Roman"/>
                <w:noProof/>
                <w:sz w:val="26"/>
                <w:szCs w:val="26"/>
              </w:rPr>
              <w:t>2.11. Анализ цифрового, научно-инновационного и научно-технологического развития</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_Toc154394970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81</w:t>
            </w:r>
            <w:r w:rsidR="00FF0BFA" w:rsidRPr="00FF0BFA">
              <w:rPr>
                <w:rFonts w:ascii="Times New Roman" w:hAnsi="Times New Roman"/>
                <w:noProof/>
                <w:webHidden/>
                <w:sz w:val="26"/>
                <w:szCs w:val="26"/>
              </w:rPr>
              <w:fldChar w:fldCharType="end"/>
            </w:r>
          </w:hyperlink>
        </w:p>
        <w:p w14:paraId="3558B98D" w14:textId="6FE776F2"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71" w:history="1">
            <w:r w:rsidR="00FF0BFA" w:rsidRPr="00FF0BFA">
              <w:rPr>
                <w:rStyle w:val="af3"/>
                <w:rFonts w:ascii="Times New Roman" w:eastAsia="Times New Roman" w:hAnsi="Times New Roman"/>
                <w:noProof/>
                <w:sz w:val="26"/>
                <w:szCs w:val="26"/>
              </w:rPr>
              <w:t>2.12. Анализ развития инфраструктурного комплекса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_Toc154394971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86</w:t>
            </w:r>
            <w:r w:rsidR="00FF0BFA" w:rsidRPr="00FF0BFA">
              <w:rPr>
                <w:rFonts w:ascii="Times New Roman" w:hAnsi="Times New Roman"/>
                <w:noProof/>
                <w:webHidden/>
                <w:sz w:val="26"/>
                <w:szCs w:val="26"/>
              </w:rPr>
              <w:fldChar w:fldCharType="end"/>
            </w:r>
          </w:hyperlink>
        </w:p>
        <w:p w14:paraId="27D32739" w14:textId="13BDB819"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72" w:history="1">
            <w:r w:rsidR="00FF0BFA" w:rsidRPr="00FF0BFA">
              <w:rPr>
                <w:rStyle w:val="af3"/>
                <w:rFonts w:ascii="Times New Roman" w:eastAsia="Times New Roman" w:hAnsi="Times New Roman"/>
                <w:noProof/>
                <w:sz w:val="26"/>
                <w:szCs w:val="26"/>
              </w:rPr>
              <w:t>2.13. Анализ пространственного развития и внешних связей</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_Toc154394972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102</w:t>
            </w:r>
            <w:r w:rsidR="00FF0BFA" w:rsidRPr="00FF0BFA">
              <w:rPr>
                <w:rFonts w:ascii="Times New Roman" w:hAnsi="Times New Roman"/>
                <w:noProof/>
                <w:webHidden/>
                <w:sz w:val="26"/>
                <w:szCs w:val="26"/>
              </w:rPr>
              <w:fldChar w:fldCharType="end"/>
            </w:r>
          </w:hyperlink>
        </w:p>
        <w:p w14:paraId="6A9476BE" w14:textId="3BCC2AFD"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73" w:history="1">
            <w:r w:rsidR="00FF0BFA" w:rsidRPr="00FF0BFA">
              <w:rPr>
                <w:rStyle w:val="af3"/>
                <w:rFonts w:ascii="Times New Roman" w:eastAsia="Times New Roman" w:hAnsi="Times New Roman"/>
                <w:noProof/>
                <w:sz w:val="26"/>
                <w:szCs w:val="26"/>
              </w:rPr>
              <w:t>2.14. Анализ развития туризма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_Toc154394973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106</w:t>
            </w:r>
            <w:r w:rsidR="00FF0BFA" w:rsidRPr="00FF0BFA">
              <w:rPr>
                <w:rFonts w:ascii="Times New Roman" w:hAnsi="Times New Roman"/>
                <w:noProof/>
                <w:webHidden/>
                <w:sz w:val="26"/>
                <w:szCs w:val="26"/>
              </w:rPr>
              <w:fldChar w:fldCharType="end"/>
            </w:r>
          </w:hyperlink>
        </w:p>
        <w:p w14:paraId="5C9C4A56" w14:textId="0AF51BC0"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74" w:history="1">
            <w:r w:rsidR="00FF0BFA" w:rsidRPr="00FF0BFA">
              <w:rPr>
                <w:rStyle w:val="af3"/>
                <w:rFonts w:ascii="Times New Roman" w:eastAsia="Times New Roman" w:hAnsi="Times New Roman"/>
                <w:noProof/>
                <w:sz w:val="26"/>
                <w:szCs w:val="26"/>
              </w:rPr>
              <w:t>2.15. Анализ устойчивого экологического развития</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_Toc154394974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114</w:t>
            </w:r>
            <w:r w:rsidR="00FF0BFA" w:rsidRPr="00FF0BFA">
              <w:rPr>
                <w:rFonts w:ascii="Times New Roman" w:hAnsi="Times New Roman"/>
                <w:noProof/>
                <w:webHidden/>
                <w:sz w:val="26"/>
                <w:szCs w:val="26"/>
              </w:rPr>
              <w:fldChar w:fldCharType="end"/>
            </w:r>
          </w:hyperlink>
        </w:p>
        <w:p w14:paraId="72DCB3FC" w14:textId="58240C38"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75" w:history="1">
            <w:r w:rsidR="00FF0BFA" w:rsidRPr="00FF0BFA">
              <w:rPr>
                <w:rStyle w:val="af3"/>
                <w:rFonts w:ascii="Times New Roman" w:eastAsia="Times New Roman" w:hAnsi="Times New Roman"/>
                <w:noProof/>
                <w:sz w:val="26"/>
                <w:szCs w:val="26"/>
              </w:rPr>
              <w:t>2.16. Анализ развития комфортности городской среды</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_Toc154394975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120</w:t>
            </w:r>
            <w:r w:rsidR="00FF0BFA" w:rsidRPr="00FF0BFA">
              <w:rPr>
                <w:rFonts w:ascii="Times New Roman" w:hAnsi="Times New Roman"/>
                <w:noProof/>
                <w:webHidden/>
                <w:sz w:val="26"/>
                <w:szCs w:val="26"/>
              </w:rPr>
              <w:fldChar w:fldCharType="end"/>
            </w:r>
          </w:hyperlink>
        </w:p>
        <w:p w14:paraId="17F1B639" w14:textId="61D7A453"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76" w:history="1">
            <w:r w:rsidR="00FF0BFA" w:rsidRPr="00FF0BFA">
              <w:rPr>
                <w:rStyle w:val="af3"/>
                <w:rFonts w:ascii="Times New Roman" w:eastAsia="Times New Roman" w:hAnsi="Times New Roman"/>
                <w:noProof/>
                <w:sz w:val="26"/>
                <w:szCs w:val="26"/>
              </w:rPr>
              <w:t>2.17. Анализ развития финансовой системы</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_Toc154394976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128</w:t>
            </w:r>
            <w:r w:rsidR="00FF0BFA" w:rsidRPr="00FF0BFA">
              <w:rPr>
                <w:rFonts w:ascii="Times New Roman" w:hAnsi="Times New Roman"/>
                <w:noProof/>
                <w:webHidden/>
                <w:sz w:val="26"/>
                <w:szCs w:val="26"/>
              </w:rPr>
              <w:fldChar w:fldCharType="end"/>
            </w:r>
          </w:hyperlink>
        </w:p>
        <w:p w14:paraId="2EE85CEF" w14:textId="1AF778C5" w:rsidR="00FF0BFA" w:rsidRPr="00FF0BFA" w:rsidRDefault="000E2880" w:rsidP="00FF0BFA">
          <w:pPr>
            <w:pStyle w:val="12"/>
            <w:tabs>
              <w:tab w:val="right" w:leader="dot" w:pos="8777"/>
            </w:tabs>
            <w:ind w:firstLine="426"/>
            <w:jc w:val="both"/>
            <w:rPr>
              <w:rFonts w:ascii="Times New Roman" w:hAnsi="Times New Roman"/>
              <w:noProof/>
              <w:sz w:val="26"/>
              <w:szCs w:val="26"/>
            </w:rPr>
          </w:pPr>
          <w:hyperlink w:anchor="_Toc154394977" w:history="1">
            <w:r w:rsidR="00FF0BFA" w:rsidRPr="00FF0BFA">
              <w:rPr>
                <w:rStyle w:val="af3"/>
                <w:rFonts w:ascii="Times New Roman" w:eastAsia="Times New Roman" w:hAnsi="Times New Roman"/>
                <w:noProof/>
                <w:sz w:val="26"/>
                <w:szCs w:val="26"/>
              </w:rPr>
              <w:t>2.18. Управление стратегическим развитием</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_Toc154394977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137</w:t>
            </w:r>
            <w:r w:rsidR="00FF0BFA" w:rsidRPr="00FF0BFA">
              <w:rPr>
                <w:rFonts w:ascii="Times New Roman" w:hAnsi="Times New Roman"/>
                <w:noProof/>
                <w:webHidden/>
                <w:sz w:val="26"/>
                <w:szCs w:val="26"/>
              </w:rPr>
              <w:fldChar w:fldCharType="end"/>
            </w:r>
          </w:hyperlink>
        </w:p>
        <w:p w14:paraId="23420774" w14:textId="2786903C" w:rsidR="00FF0BFA" w:rsidRPr="00FF0BFA" w:rsidRDefault="000E2880" w:rsidP="00FF0BFA">
          <w:pPr>
            <w:pStyle w:val="12"/>
            <w:tabs>
              <w:tab w:val="right" w:leader="dot" w:pos="8777"/>
            </w:tabs>
            <w:jc w:val="both"/>
            <w:rPr>
              <w:rFonts w:ascii="Times New Roman" w:hAnsi="Times New Roman"/>
              <w:noProof/>
              <w:sz w:val="26"/>
              <w:szCs w:val="26"/>
            </w:rPr>
          </w:pPr>
          <w:hyperlink w:anchor="_Toc154394978" w:history="1">
            <w:r w:rsidR="00FF0BFA" w:rsidRPr="00FF0BFA">
              <w:rPr>
                <w:rStyle w:val="af3"/>
                <w:rFonts w:ascii="Times New Roman" w:eastAsia="Times New Roman" w:hAnsi="Times New Roman"/>
                <w:b/>
                <w:noProof/>
                <w:sz w:val="26"/>
                <w:szCs w:val="26"/>
              </w:rPr>
              <w:t>3. Анализ и оценка в</w:t>
            </w:r>
            <w:r w:rsidR="00FF0BFA">
              <w:rPr>
                <w:rStyle w:val="af3"/>
                <w:rFonts w:ascii="Times New Roman" w:eastAsia="Times New Roman" w:hAnsi="Times New Roman"/>
                <w:b/>
                <w:noProof/>
                <w:sz w:val="26"/>
                <w:szCs w:val="26"/>
              </w:rPr>
              <w:t xml:space="preserve">нешних и внутренних ограничений </w:t>
            </w:r>
            <w:r w:rsidR="00FF0BFA" w:rsidRPr="00FF0BFA">
              <w:rPr>
                <w:rStyle w:val="af3"/>
                <w:rFonts w:ascii="Times New Roman" w:eastAsia="Times New Roman" w:hAnsi="Times New Roman"/>
                <w:b/>
                <w:noProof/>
                <w:sz w:val="26"/>
                <w:szCs w:val="26"/>
              </w:rPr>
              <w:t>развития, SWOT-анализ, конкурентные преимущества города Когалыма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_Toc154394978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143</w:t>
            </w:r>
            <w:r w:rsidR="00FF0BFA" w:rsidRPr="00FF0BFA">
              <w:rPr>
                <w:rFonts w:ascii="Times New Roman" w:hAnsi="Times New Roman"/>
                <w:noProof/>
                <w:webHidden/>
                <w:sz w:val="26"/>
                <w:szCs w:val="26"/>
              </w:rPr>
              <w:fldChar w:fldCharType="end"/>
            </w:r>
          </w:hyperlink>
        </w:p>
        <w:p w14:paraId="3724C3AF" w14:textId="010C68DB" w:rsidR="00FF0BFA" w:rsidRPr="00FF0BFA" w:rsidRDefault="000E2880" w:rsidP="00FF0BFA">
          <w:pPr>
            <w:pStyle w:val="12"/>
            <w:tabs>
              <w:tab w:val="right" w:leader="dot" w:pos="8777"/>
            </w:tabs>
            <w:jc w:val="both"/>
            <w:rPr>
              <w:rFonts w:ascii="Times New Roman" w:hAnsi="Times New Roman"/>
              <w:noProof/>
              <w:sz w:val="26"/>
              <w:szCs w:val="26"/>
            </w:rPr>
          </w:pPr>
          <w:hyperlink w:anchor="_Toc154394979" w:history="1">
            <w:r w:rsidR="00FF0BFA" w:rsidRPr="00FF0BFA">
              <w:rPr>
                <w:rStyle w:val="af3"/>
                <w:rFonts w:ascii="Times New Roman" w:eastAsia="Times New Roman" w:hAnsi="Times New Roman"/>
                <w:b/>
                <w:noProof/>
                <w:sz w:val="26"/>
                <w:szCs w:val="26"/>
              </w:rPr>
              <w:t>4. Целевой сценарий стратегического развития города Когалыма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_Toc154394979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157</w:t>
            </w:r>
            <w:r w:rsidR="00FF0BFA" w:rsidRPr="00FF0BFA">
              <w:rPr>
                <w:rFonts w:ascii="Times New Roman" w:hAnsi="Times New Roman"/>
                <w:noProof/>
                <w:webHidden/>
                <w:sz w:val="26"/>
                <w:szCs w:val="26"/>
              </w:rPr>
              <w:fldChar w:fldCharType="end"/>
            </w:r>
          </w:hyperlink>
        </w:p>
        <w:p w14:paraId="1873E28C" w14:textId="509E9B26" w:rsidR="00FF0BFA" w:rsidRPr="00FF0BFA" w:rsidRDefault="000E2880" w:rsidP="00FF0BFA">
          <w:pPr>
            <w:pStyle w:val="12"/>
            <w:tabs>
              <w:tab w:val="right" w:leader="dot" w:pos="8777"/>
            </w:tabs>
            <w:jc w:val="both"/>
            <w:rPr>
              <w:rFonts w:ascii="Times New Roman" w:hAnsi="Times New Roman"/>
              <w:noProof/>
              <w:sz w:val="26"/>
              <w:szCs w:val="26"/>
            </w:rPr>
          </w:pPr>
          <w:hyperlink w:anchor="_Toc154394980" w:history="1">
            <w:r w:rsidR="00FF0BFA" w:rsidRPr="00FF0BFA">
              <w:rPr>
                <w:rStyle w:val="af3"/>
                <w:rFonts w:ascii="Times New Roman" w:eastAsia="Times New Roman" w:hAnsi="Times New Roman"/>
                <w:b/>
                <w:noProof/>
                <w:sz w:val="26"/>
                <w:szCs w:val="26"/>
              </w:rPr>
              <w:t>5. Миссия, стратегическая цель, задачи, направления и долгосрочные приоритеты стратегического развития города Когалыма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_Toc154394980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161</w:t>
            </w:r>
            <w:r w:rsidR="00FF0BFA" w:rsidRPr="00FF0BFA">
              <w:rPr>
                <w:rFonts w:ascii="Times New Roman" w:hAnsi="Times New Roman"/>
                <w:noProof/>
                <w:webHidden/>
                <w:sz w:val="26"/>
                <w:szCs w:val="26"/>
              </w:rPr>
              <w:fldChar w:fldCharType="end"/>
            </w:r>
          </w:hyperlink>
        </w:p>
        <w:p w14:paraId="30C6E3C3" w14:textId="3B60DEC7" w:rsidR="00FF0BFA" w:rsidRPr="00FF0BFA" w:rsidRDefault="000E2880" w:rsidP="00FF0BFA">
          <w:pPr>
            <w:pStyle w:val="31"/>
            <w:tabs>
              <w:tab w:val="right" w:leader="dot" w:pos="8777"/>
            </w:tabs>
            <w:jc w:val="both"/>
            <w:rPr>
              <w:rFonts w:ascii="Times New Roman" w:hAnsi="Times New Roman"/>
              <w:noProof/>
              <w:sz w:val="26"/>
              <w:szCs w:val="26"/>
            </w:rPr>
          </w:pPr>
          <w:hyperlink w:anchor="_Toc154394981" w:history="1">
            <w:r w:rsidR="00FF0BFA" w:rsidRPr="00FF0BFA">
              <w:rPr>
                <w:rStyle w:val="af3"/>
                <w:rFonts w:ascii="Times New Roman" w:eastAsia="Times New Roman" w:hAnsi="Times New Roman"/>
                <w:noProof/>
                <w:sz w:val="26"/>
                <w:szCs w:val="26"/>
              </w:rPr>
              <w:t>5.1. Миссия, долгосрочные приоритеты, стратегическая и тактические цели социально-экономического развития города Когалыма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_Toc154394981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161</w:t>
            </w:r>
            <w:r w:rsidR="00FF0BFA" w:rsidRPr="00FF0BFA">
              <w:rPr>
                <w:rFonts w:ascii="Times New Roman" w:hAnsi="Times New Roman"/>
                <w:noProof/>
                <w:webHidden/>
                <w:sz w:val="26"/>
                <w:szCs w:val="26"/>
              </w:rPr>
              <w:fldChar w:fldCharType="end"/>
            </w:r>
          </w:hyperlink>
        </w:p>
        <w:p w14:paraId="591C6D94" w14:textId="13CF76DF" w:rsidR="00FF0BFA" w:rsidRPr="00FF0BFA" w:rsidRDefault="000E2880" w:rsidP="00FF0BFA">
          <w:pPr>
            <w:pStyle w:val="31"/>
            <w:tabs>
              <w:tab w:val="right" w:leader="dot" w:pos="8777"/>
            </w:tabs>
            <w:jc w:val="both"/>
            <w:rPr>
              <w:rFonts w:ascii="Times New Roman" w:hAnsi="Times New Roman"/>
              <w:noProof/>
              <w:sz w:val="26"/>
              <w:szCs w:val="26"/>
            </w:rPr>
          </w:pPr>
          <w:hyperlink w:anchor="_Toc154394982" w:history="1">
            <w:r w:rsidR="00FF0BFA" w:rsidRPr="00FF0BFA">
              <w:rPr>
                <w:rStyle w:val="af3"/>
                <w:rFonts w:ascii="Times New Roman" w:eastAsia="Times New Roman" w:hAnsi="Times New Roman"/>
                <w:noProof/>
                <w:sz w:val="26"/>
                <w:szCs w:val="26"/>
              </w:rPr>
              <w:t>5.2. Задачи и направления по достижению долгосрочного приоритета стратегического развития города Когалыма «Качество городской среды»</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_Toc154394982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164</w:t>
            </w:r>
            <w:r w:rsidR="00FF0BFA" w:rsidRPr="00FF0BFA">
              <w:rPr>
                <w:rFonts w:ascii="Times New Roman" w:hAnsi="Times New Roman"/>
                <w:noProof/>
                <w:webHidden/>
                <w:sz w:val="26"/>
                <w:szCs w:val="26"/>
              </w:rPr>
              <w:fldChar w:fldCharType="end"/>
            </w:r>
          </w:hyperlink>
        </w:p>
        <w:p w14:paraId="32A4BA62" w14:textId="175B81CE" w:rsidR="00FF0BFA" w:rsidRPr="00FF0BFA" w:rsidRDefault="000E2880" w:rsidP="00FF0BFA">
          <w:pPr>
            <w:pStyle w:val="31"/>
            <w:tabs>
              <w:tab w:val="right" w:leader="dot" w:pos="8777"/>
            </w:tabs>
            <w:jc w:val="both"/>
            <w:rPr>
              <w:rFonts w:ascii="Times New Roman" w:hAnsi="Times New Roman"/>
              <w:noProof/>
              <w:sz w:val="26"/>
              <w:szCs w:val="26"/>
            </w:rPr>
          </w:pPr>
          <w:hyperlink w:anchor="_Toc154394983" w:history="1">
            <w:r w:rsidR="00FF0BFA" w:rsidRPr="00FF0BFA">
              <w:rPr>
                <w:rStyle w:val="af3"/>
                <w:rFonts w:ascii="Times New Roman" w:eastAsia="Times New Roman" w:hAnsi="Times New Roman"/>
                <w:noProof/>
                <w:sz w:val="26"/>
                <w:szCs w:val="26"/>
              </w:rPr>
              <w:t>5.2.1. Развитие транспортной инфраструктуры</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_Toc154394983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164</w:t>
            </w:r>
            <w:r w:rsidR="00FF0BFA" w:rsidRPr="00FF0BFA">
              <w:rPr>
                <w:rFonts w:ascii="Times New Roman" w:hAnsi="Times New Roman"/>
                <w:noProof/>
                <w:webHidden/>
                <w:sz w:val="26"/>
                <w:szCs w:val="26"/>
              </w:rPr>
              <w:fldChar w:fldCharType="end"/>
            </w:r>
          </w:hyperlink>
        </w:p>
        <w:p w14:paraId="748EFF7D" w14:textId="196E368B" w:rsidR="00FF0BFA" w:rsidRPr="00FF0BFA" w:rsidRDefault="000E2880" w:rsidP="00FF0BFA">
          <w:pPr>
            <w:pStyle w:val="31"/>
            <w:tabs>
              <w:tab w:val="right" w:leader="dot" w:pos="8777"/>
            </w:tabs>
            <w:jc w:val="both"/>
            <w:rPr>
              <w:rFonts w:ascii="Times New Roman" w:hAnsi="Times New Roman"/>
              <w:noProof/>
              <w:sz w:val="26"/>
              <w:szCs w:val="26"/>
            </w:rPr>
          </w:pPr>
          <w:hyperlink w:anchor="_Toc154394984" w:history="1">
            <w:r w:rsidR="00FF0BFA" w:rsidRPr="00FF0BFA">
              <w:rPr>
                <w:rStyle w:val="af3"/>
                <w:rFonts w:ascii="Times New Roman" w:eastAsia="Times New Roman" w:hAnsi="Times New Roman"/>
                <w:noProof/>
                <w:sz w:val="26"/>
                <w:szCs w:val="26"/>
              </w:rPr>
              <w:t>5.2.2. Развитие социальной инфраструктуры</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_Toc154394984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166</w:t>
            </w:r>
            <w:r w:rsidR="00FF0BFA" w:rsidRPr="00FF0BFA">
              <w:rPr>
                <w:rFonts w:ascii="Times New Roman" w:hAnsi="Times New Roman"/>
                <w:noProof/>
                <w:webHidden/>
                <w:sz w:val="26"/>
                <w:szCs w:val="26"/>
              </w:rPr>
              <w:fldChar w:fldCharType="end"/>
            </w:r>
          </w:hyperlink>
        </w:p>
        <w:p w14:paraId="2CEC5FF6" w14:textId="10718BE4" w:rsidR="00FF0BFA" w:rsidRPr="00FF0BFA" w:rsidRDefault="000E2880" w:rsidP="00FF0BFA">
          <w:pPr>
            <w:pStyle w:val="31"/>
            <w:tabs>
              <w:tab w:val="right" w:leader="dot" w:pos="8777"/>
            </w:tabs>
            <w:jc w:val="both"/>
            <w:rPr>
              <w:rFonts w:ascii="Times New Roman" w:hAnsi="Times New Roman"/>
              <w:noProof/>
              <w:sz w:val="26"/>
              <w:szCs w:val="26"/>
            </w:rPr>
          </w:pPr>
          <w:hyperlink w:anchor="_Toc154394985" w:history="1">
            <w:r w:rsidR="00FF0BFA" w:rsidRPr="00FF0BFA">
              <w:rPr>
                <w:rStyle w:val="af3"/>
                <w:rFonts w:ascii="Times New Roman" w:eastAsia="Times New Roman" w:hAnsi="Times New Roman"/>
                <w:noProof/>
                <w:sz w:val="26"/>
                <w:szCs w:val="26"/>
              </w:rPr>
              <w:t>5.2.3. Развитие инфраструктуры жилищно-коммунального хозяйства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_Toc154394985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168</w:t>
            </w:r>
            <w:r w:rsidR="00FF0BFA" w:rsidRPr="00FF0BFA">
              <w:rPr>
                <w:rFonts w:ascii="Times New Roman" w:hAnsi="Times New Roman"/>
                <w:noProof/>
                <w:webHidden/>
                <w:sz w:val="26"/>
                <w:szCs w:val="26"/>
              </w:rPr>
              <w:fldChar w:fldCharType="end"/>
            </w:r>
          </w:hyperlink>
        </w:p>
        <w:p w14:paraId="032A3C75" w14:textId="61B00CD1" w:rsidR="00FF0BFA" w:rsidRPr="00FF0BFA" w:rsidRDefault="000E2880" w:rsidP="00FF0BFA">
          <w:pPr>
            <w:pStyle w:val="31"/>
            <w:tabs>
              <w:tab w:val="right" w:leader="dot" w:pos="8777"/>
            </w:tabs>
            <w:jc w:val="both"/>
            <w:rPr>
              <w:rFonts w:ascii="Times New Roman" w:hAnsi="Times New Roman"/>
              <w:noProof/>
              <w:sz w:val="26"/>
              <w:szCs w:val="26"/>
            </w:rPr>
          </w:pPr>
          <w:hyperlink w:anchor="_Toc154394986" w:history="1">
            <w:r w:rsidR="00FF0BFA" w:rsidRPr="00FF0BFA">
              <w:rPr>
                <w:rStyle w:val="af3"/>
                <w:rFonts w:ascii="Times New Roman" w:eastAsia="Times New Roman" w:hAnsi="Times New Roman"/>
                <w:noProof/>
                <w:sz w:val="26"/>
                <w:szCs w:val="26"/>
              </w:rPr>
              <w:t>5.2.4. Обеспечение экологической безопасности населения города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_Toc154394986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169</w:t>
            </w:r>
            <w:r w:rsidR="00FF0BFA" w:rsidRPr="00FF0BFA">
              <w:rPr>
                <w:rFonts w:ascii="Times New Roman" w:hAnsi="Times New Roman"/>
                <w:noProof/>
                <w:webHidden/>
                <w:sz w:val="26"/>
                <w:szCs w:val="26"/>
              </w:rPr>
              <w:fldChar w:fldCharType="end"/>
            </w:r>
          </w:hyperlink>
        </w:p>
        <w:p w14:paraId="065E110D" w14:textId="2B819B49" w:rsidR="00FF0BFA" w:rsidRPr="00FF0BFA" w:rsidRDefault="000E2880" w:rsidP="00FF0BFA">
          <w:pPr>
            <w:pStyle w:val="31"/>
            <w:tabs>
              <w:tab w:val="right" w:leader="dot" w:pos="8777"/>
            </w:tabs>
            <w:jc w:val="both"/>
            <w:rPr>
              <w:rFonts w:ascii="Times New Roman" w:hAnsi="Times New Roman"/>
              <w:noProof/>
              <w:sz w:val="26"/>
              <w:szCs w:val="26"/>
            </w:rPr>
          </w:pPr>
          <w:hyperlink w:anchor="_Toc154394987" w:history="1">
            <w:r w:rsidR="00FF0BFA" w:rsidRPr="00FF0BFA">
              <w:rPr>
                <w:rStyle w:val="af3"/>
                <w:rFonts w:ascii="Times New Roman" w:eastAsia="Times New Roman" w:hAnsi="Times New Roman"/>
                <w:noProof/>
                <w:sz w:val="26"/>
                <w:szCs w:val="26"/>
              </w:rPr>
              <w:t>5.2.5. Развитие торговли и бытового обслуживания</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_Toc154394987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171</w:t>
            </w:r>
            <w:r w:rsidR="00FF0BFA" w:rsidRPr="00FF0BFA">
              <w:rPr>
                <w:rFonts w:ascii="Times New Roman" w:hAnsi="Times New Roman"/>
                <w:noProof/>
                <w:webHidden/>
                <w:sz w:val="26"/>
                <w:szCs w:val="26"/>
              </w:rPr>
              <w:fldChar w:fldCharType="end"/>
            </w:r>
          </w:hyperlink>
        </w:p>
        <w:p w14:paraId="61C0CA35" w14:textId="7773F586" w:rsidR="00FF0BFA" w:rsidRPr="00FF0BFA" w:rsidRDefault="000E2880" w:rsidP="00FF0BFA">
          <w:pPr>
            <w:pStyle w:val="31"/>
            <w:tabs>
              <w:tab w:val="right" w:leader="dot" w:pos="8777"/>
            </w:tabs>
            <w:jc w:val="both"/>
            <w:rPr>
              <w:rFonts w:ascii="Times New Roman" w:hAnsi="Times New Roman"/>
              <w:noProof/>
              <w:sz w:val="26"/>
              <w:szCs w:val="26"/>
            </w:rPr>
          </w:pPr>
          <w:hyperlink w:anchor="_Toc154394988" w:history="1">
            <w:r w:rsidR="00FF0BFA" w:rsidRPr="00FF0BFA">
              <w:rPr>
                <w:rStyle w:val="af3"/>
                <w:rFonts w:ascii="Times New Roman" w:eastAsia="Times New Roman" w:hAnsi="Times New Roman"/>
                <w:noProof/>
                <w:sz w:val="26"/>
                <w:szCs w:val="26"/>
              </w:rPr>
              <w:t>5.2.6. Развитие гражданского общества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_Toc154394988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172</w:t>
            </w:r>
            <w:r w:rsidR="00FF0BFA" w:rsidRPr="00FF0BFA">
              <w:rPr>
                <w:rFonts w:ascii="Times New Roman" w:hAnsi="Times New Roman"/>
                <w:noProof/>
                <w:webHidden/>
                <w:sz w:val="26"/>
                <w:szCs w:val="26"/>
              </w:rPr>
              <w:fldChar w:fldCharType="end"/>
            </w:r>
          </w:hyperlink>
        </w:p>
        <w:p w14:paraId="3C1A43B6" w14:textId="0D3771F6" w:rsidR="00FF0BFA" w:rsidRPr="00FF0BFA" w:rsidRDefault="000E2880" w:rsidP="00FF0BFA">
          <w:pPr>
            <w:pStyle w:val="31"/>
            <w:tabs>
              <w:tab w:val="right" w:leader="dot" w:pos="8777"/>
            </w:tabs>
            <w:jc w:val="both"/>
            <w:rPr>
              <w:rFonts w:ascii="Times New Roman" w:hAnsi="Times New Roman"/>
              <w:noProof/>
              <w:sz w:val="26"/>
              <w:szCs w:val="26"/>
            </w:rPr>
          </w:pPr>
          <w:hyperlink w:anchor="_Toc154394989" w:history="1">
            <w:r w:rsidR="00FF0BFA" w:rsidRPr="00FF0BFA">
              <w:rPr>
                <w:rStyle w:val="af3"/>
                <w:rFonts w:ascii="Times New Roman" w:eastAsia="Times New Roman" w:hAnsi="Times New Roman"/>
                <w:noProof/>
                <w:sz w:val="26"/>
                <w:szCs w:val="26"/>
              </w:rPr>
              <w:t>5.3. Задачи и направления по достижению долгосрочного приоритета стратегического развития города Когалыма «Креативная экономика»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_Toc154394989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174</w:t>
            </w:r>
            <w:r w:rsidR="00FF0BFA" w:rsidRPr="00FF0BFA">
              <w:rPr>
                <w:rFonts w:ascii="Times New Roman" w:hAnsi="Times New Roman"/>
                <w:noProof/>
                <w:webHidden/>
                <w:sz w:val="26"/>
                <w:szCs w:val="26"/>
              </w:rPr>
              <w:fldChar w:fldCharType="end"/>
            </w:r>
          </w:hyperlink>
        </w:p>
        <w:p w14:paraId="56A48052" w14:textId="739D6EFE" w:rsidR="00FF0BFA" w:rsidRPr="00FF0BFA" w:rsidRDefault="000E2880" w:rsidP="00FF0BFA">
          <w:pPr>
            <w:pStyle w:val="31"/>
            <w:tabs>
              <w:tab w:val="right" w:leader="dot" w:pos="8777"/>
            </w:tabs>
            <w:jc w:val="both"/>
            <w:rPr>
              <w:rFonts w:ascii="Times New Roman" w:hAnsi="Times New Roman"/>
              <w:noProof/>
              <w:sz w:val="26"/>
              <w:szCs w:val="26"/>
            </w:rPr>
          </w:pPr>
          <w:hyperlink w:anchor="_Toc154394990" w:history="1">
            <w:r w:rsidR="00FF0BFA" w:rsidRPr="00FF0BFA">
              <w:rPr>
                <w:rStyle w:val="af3"/>
                <w:rFonts w:ascii="Times New Roman" w:eastAsia="Times New Roman" w:hAnsi="Times New Roman"/>
                <w:noProof/>
                <w:sz w:val="26"/>
                <w:szCs w:val="26"/>
              </w:rPr>
              <w:t>5.3.1. Развитие реального сектора экономики</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_Toc154394990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175</w:t>
            </w:r>
            <w:r w:rsidR="00FF0BFA" w:rsidRPr="00FF0BFA">
              <w:rPr>
                <w:rFonts w:ascii="Times New Roman" w:hAnsi="Times New Roman"/>
                <w:noProof/>
                <w:webHidden/>
                <w:sz w:val="26"/>
                <w:szCs w:val="26"/>
              </w:rPr>
              <w:fldChar w:fldCharType="end"/>
            </w:r>
          </w:hyperlink>
        </w:p>
        <w:p w14:paraId="7FDBB682" w14:textId="24AF1E8E" w:rsidR="00FF0BFA" w:rsidRPr="00FF0BFA" w:rsidRDefault="000E2880" w:rsidP="00FF0BFA">
          <w:pPr>
            <w:pStyle w:val="31"/>
            <w:tabs>
              <w:tab w:val="right" w:leader="dot" w:pos="8777"/>
            </w:tabs>
            <w:jc w:val="both"/>
            <w:rPr>
              <w:rFonts w:ascii="Times New Roman" w:hAnsi="Times New Roman"/>
              <w:noProof/>
              <w:sz w:val="26"/>
              <w:szCs w:val="26"/>
            </w:rPr>
          </w:pPr>
          <w:hyperlink w:anchor="_Toc154394991" w:history="1">
            <w:r w:rsidR="00FF0BFA" w:rsidRPr="00FF0BFA">
              <w:rPr>
                <w:rStyle w:val="af3"/>
                <w:rFonts w:ascii="Times New Roman" w:eastAsia="Times New Roman" w:hAnsi="Times New Roman"/>
                <w:noProof/>
                <w:sz w:val="26"/>
                <w:szCs w:val="26"/>
              </w:rPr>
              <w:t>5.3.2. Развитие малого и среднего предпринимательства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_Toc154394991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176</w:t>
            </w:r>
            <w:r w:rsidR="00FF0BFA" w:rsidRPr="00FF0BFA">
              <w:rPr>
                <w:rFonts w:ascii="Times New Roman" w:hAnsi="Times New Roman"/>
                <w:noProof/>
                <w:webHidden/>
                <w:sz w:val="26"/>
                <w:szCs w:val="26"/>
              </w:rPr>
              <w:fldChar w:fldCharType="end"/>
            </w:r>
          </w:hyperlink>
        </w:p>
        <w:p w14:paraId="2AF58892" w14:textId="7B286AA7" w:rsidR="00FF0BFA" w:rsidRPr="00FF0BFA" w:rsidRDefault="000E2880" w:rsidP="00FF0BFA">
          <w:pPr>
            <w:pStyle w:val="31"/>
            <w:tabs>
              <w:tab w:val="right" w:leader="dot" w:pos="8777"/>
            </w:tabs>
            <w:jc w:val="both"/>
            <w:rPr>
              <w:rFonts w:ascii="Times New Roman" w:hAnsi="Times New Roman"/>
              <w:noProof/>
              <w:sz w:val="26"/>
              <w:szCs w:val="26"/>
            </w:rPr>
          </w:pPr>
          <w:hyperlink w:anchor="_Toc154394992" w:history="1">
            <w:r w:rsidR="00FF0BFA" w:rsidRPr="00FF0BFA">
              <w:rPr>
                <w:rStyle w:val="af3"/>
                <w:rFonts w:ascii="Times New Roman" w:eastAsia="Times New Roman" w:hAnsi="Times New Roman"/>
                <w:noProof/>
                <w:sz w:val="26"/>
                <w:szCs w:val="26"/>
              </w:rPr>
              <w:t>5.3.3. Развитие инвестиционной деятельности</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_Toc154394992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178</w:t>
            </w:r>
            <w:r w:rsidR="00FF0BFA" w:rsidRPr="00FF0BFA">
              <w:rPr>
                <w:rFonts w:ascii="Times New Roman" w:hAnsi="Times New Roman"/>
                <w:noProof/>
                <w:webHidden/>
                <w:sz w:val="26"/>
                <w:szCs w:val="26"/>
              </w:rPr>
              <w:fldChar w:fldCharType="end"/>
            </w:r>
          </w:hyperlink>
        </w:p>
        <w:p w14:paraId="28851FE2" w14:textId="3AE2B024" w:rsidR="00FF0BFA" w:rsidRPr="00FF0BFA" w:rsidRDefault="000E2880" w:rsidP="00FF0BFA">
          <w:pPr>
            <w:pStyle w:val="31"/>
            <w:tabs>
              <w:tab w:val="right" w:leader="dot" w:pos="8777"/>
            </w:tabs>
            <w:jc w:val="both"/>
            <w:rPr>
              <w:rFonts w:ascii="Times New Roman" w:hAnsi="Times New Roman"/>
              <w:noProof/>
              <w:sz w:val="26"/>
              <w:szCs w:val="26"/>
            </w:rPr>
          </w:pPr>
          <w:hyperlink w:anchor="_Toc154394993" w:history="1">
            <w:r w:rsidR="00FF0BFA" w:rsidRPr="00FF0BFA">
              <w:rPr>
                <w:rStyle w:val="af3"/>
                <w:rFonts w:ascii="Times New Roman" w:eastAsia="Times New Roman" w:hAnsi="Times New Roman"/>
                <w:noProof/>
                <w:sz w:val="26"/>
                <w:szCs w:val="26"/>
              </w:rPr>
              <w:t>5.3.4. Развитие туризма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_Toc154394993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180</w:t>
            </w:r>
            <w:r w:rsidR="00FF0BFA" w:rsidRPr="00FF0BFA">
              <w:rPr>
                <w:rFonts w:ascii="Times New Roman" w:hAnsi="Times New Roman"/>
                <w:noProof/>
                <w:webHidden/>
                <w:sz w:val="26"/>
                <w:szCs w:val="26"/>
              </w:rPr>
              <w:fldChar w:fldCharType="end"/>
            </w:r>
          </w:hyperlink>
        </w:p>
        <w:p w14:paraId="1624E896" w14:textId="0BC5F802" w:rsidR="00FF0BFA" w:rsidRPr="00FF0BFA" w:rsidRDefault="000E2880" w:rsidP="00FF0BFA">
          <w:pPr>
            <w:pStyle w:val="31"/>
            <w:tabs>
              <w:tab w:val="right" w:leader="dot" w:pos="8777"/>
            </w:tabs>
            <w:jc w:val="both"/>
            <w:rPr>
              <w:rFonts w:ascii="Times New Roman" w:hAnsi="Times New Roman"/>
              <w:noProof/>
              <w:sz w:val="26"/>
              <w:szCs w:val="26"/>
            </w:rPr>
          </w:pPr>
          <w:hyperlink w:anchor="_Toc154394994" w:history="1">
            <w:r w:rsidR="00FF0BFA" w:rsidRPr="00FF0BFA">
              <w:rPr>
                <w:rStyle w:val="af3"/>
                <w:rFonts w:ascii="Times New Roman" w:eastAsia="Times New Roman" w:hAnsi="Times New Roman"/>
                <w:noProof/>
                <w:sz w:val="26"/>
                <w:szCs w:val="26"/>
              </w:rPr>
              <w:t>5.3.5. Развитие агропромышленного комплекса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_Toc154394994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181</w:t>
            </w:r>
            <w:r w:rsidR="00FF0BFA" w:rsidRPr="00FF0BFA">
              <w:rPr>
                <w:rFonts w:ascii="Times New Roman" w:hAnsi="Times New Roman"/>
                <w:noProof/>
                <w:webHidden/>
                <w:sz w:val="26"/>
                <w:szCs w:val="26"/>
              </w:rPr>
              <w:fldChar w:fldCharType="end"/>
            </w:r>
          </w:hyperlink>
        </w:p>
        <w:p w14:paraId="20FB80E9" w14:textId="49BA470E" w:rsidR="00FF0BFA" w:rsidRPr="00FF0BFA" w:rsidRDefault="000E2880" w:rsidP="00FF0BFA">
          <w:pPr>
            <w:pStyle w:val="31"/>
            <w:tabs>
              <w:tab w:val="right" w:leader="dot" w:pos="8777"/>
            </w:tabs>
            <w:jc w:val="both"/>
            <w:rPr>
              <w:rFonts w:ascii="Times New Roman" w:hAnsi="Times New Roman"/>
              <w:noProof/>
              <w:sz w:val="26"/>
              <w:szCs w:val="26"/>
            </w:rPr>
          </w:pPr>
          <w:hyperlink w:anchor="_Toc154394995" w:history="1">
            <w:r w:rsidR="00FF0BFA" w:rsidRPr="00FF0BFA">
              <w:rPr>
                <w:rStyle w:val="af3"/>
                <w:rFonts w:ascii="Times New Roman" w:eastAsia="Times New Roman" w:hAnsi="Times New Roman"/>
                <w:noProof/>
                <w:sz w:val="26"/>
                <w:szCs w:val="26"/>
              </w:rPr>
              <w:t>5.3.6. Развитие строительства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_Toc154394995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183</w:t>
            </w:r>
            <w:r w:rsidR="00FF0BFA" w:rsidRPr="00FF0BFA">
              <w:rPr>
                <w:rFonts w:ascii="Times New Roman" w:hAnsi="Times New Roman"/>
                <w:noProof/>
                <w:webHidden/>
                <w:sz w:val="26"/>
                <w:szCs w:val="26"/>
              </w:rPr>
              <w:fldChar w:fldCharType="end"/>
            </w:r>
          </w:hyperlink>
        </w:p>
        <w:p w14:paraId="6B8D29E2" w14:textId="0C3987A0" w:rsidR="00FF0BFA" w:rsidRPr="00FF0BFA" w:rsidRDefault="000E2880" w:rsidP="00FF0BFA">
          <w:pPr>
            <w:pStyle w:val="31"/>
            <w:tabs>
              <w:tab w:val="right" w:leader="dot" w:pos="8777"/>
            </w:tabs>
            <w:jc w:val="both"/>
            <w:rPr>
              <w:rFonts w:ascii="Times New Roman" w:hAnsi="Times New Roman"/>
              <w:noProof/>
              <w:sz w:val="26"/>
              <w:szCs w:val="26"/>
            </w:rPr>
          </w:pPr>
          <w:hyperlink w:anchor="_Toc154394996" w:history="1">
            <w:r w:rsidR="00FF0BFA" w:rsidRPr="00FF0BFA">
              <w:rPr>
                <w:rStyle w:val="af3"/>
                <w:rFonts w:ascii="Times New Roman" w:eastAsia="Times New Roman" w:hAnsi="Times New Roman"/>
                <w:noProof/>
                <w:sz w:val="26"/>
                <w:szCs w:val="26"/>
              </w:rPr>
              <w:t>5.3.7. Развитие профессионального образования</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_Toc154394996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184</w:t>
            </w:r>
            <w:r w:rsidR="00FF0BFA" w:rsidRPr="00FF0BFA">
              <w:rPr>
                <w:rFonts w:ascii="Times New Roman" w:hAnsi="Times New Roman"/>
                <w:noProof/>
                <w:webHidden/>
                <w:sz w:val="26"/>
                <w:szCs w:val="26"/>
              </w:rPr>
              <w:fldChar w:fldCharType="end"/>
            </w:r>
          </w:hyperlink>
        </w:p>
        <w:p w14:paraId="218CA8A2" w14:textId="32992D86" w:rsidR="00FF0BFA" w:rsidRPr="00FF0BFA" w:rsidRDefault="000E2880" w:rsidP="00FF0BFA">
          <w:pPr>
            <w:pStyle w:val="31"/>
            <w:tabs>
              <w:tab w:val="right" w:leader="dot" w:pos="8777"/>
            </w:tabs>
            <w:jc w:val="both"/>
            <w:rPr>
              <w:rFonts w:ascii="Times New Roman" w:hAnsi="Times New Roman"/>
              <w:noProof/>
              <w:sz w:val="26"/>
              <w:szCs w:val="26"/>
            </w:rPr>
          </w:pPr>
          <w:hyperlink w:anchor="_Toc154394997" w:history="1">
            <w:r w:rsidR="00FF0BFA" w:rsidRPr="00FF0BFA">
              <w:rPr>
                <w:rStyle w:val="af3"/>
                <w:rFonts w:ascii="Times New Roman" w:eastAsia="Times New Roman" w:hAnsi="Times New Roman"/>
                <w:noProof/>
                <w:sz w:val="26"/>
                <w:szCs w:val="26"/>
              </w:rPr>
              <w:t>5.4. Задачи и направления по дост</w:t>
            </w:r>
            <w:r w:rsidR="00FF0BFA">
              <w:rPr>
                <w:rStyle w:val="af3"/>
                <w:rFonts w:ascii="Times New Roman" w:eastAsia="Times New Roman" w:hAnsi="Times New Roman"/>
                <w:noProof/>
                <w:sz w:val="26"/>
                <w:szCs w:val="26"/>
              </w:rPr>
              <w:t xml:space="preserve">ижению долгосрочного приоритета </w:t>
            </w:r>
            <w:r w:rsidR="00FF0BFA" w:rsidRPr="00FF0BFA">
              <w:rPr>
                <w:rStyle w:val="af3"/>
                <w:rFonts w:ascii="Times New Roman" w:eastAsia="Times New Roman" w:hAnsi="Times New Roman"/>
                <w:noProof/>
                <w:sz w:val="26"/>
                <w:szCs w:val="26"/>
              </w:rPr>
              <w:t>стратегического развития города Когалыма «Здоровьесберегающие социальные сервисы»</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_Toc154394997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186</w:t>
            </w:r>
            <w:r w:rsidR="00FF0BFA" w:rsidRPr="00FF0BFA">
              <w:rPr>
                <w:rFonts w:ascii="Times New Roman" w:hAnsi="Times New Roman"/>
                <w:noProof/>
                <w:webHidden/>
                <w:sz w:val="26"/>
                <w:szCs w:val="26"/>
              </w:rPr>
              <w:fldChar w:fldCharType="end"/>
            </w:r>
          </w:hyperlink>
        </w:p>
        <w:p w14:paraId="2C2E0720" w14:textId="3E109DAB" w:rsidR="00FF0BFA" w:rsidRPr="00FF0BFA" w:rsidRDefault="000E2880" w:rsidP="00FF0BFA">
          <w:pPr>
            <w:pStyle w:val="31"/>
            <w:tabs>
              <w:tab w:val="right" w:leader="dot" w:pos="8777"/>
            </w:tabs>
            <w:jc w:val="both"/>
            <w:rPr>
              <w:rFonts w:ascii="Times New Roman" w:hAnsi="Times New Roman"/>
              <w:noProof/>
              <w:sz w:val="26"/>
              <w:szCs w:val="26"/>
            </w:rPr>
          </w:pPr>
          <w:hyperlink w:anchor="_Toc154394998" w:history="1">
            <w:r w:rsidR="00FF0BFA" w:rsidRPr="00FF0BFA">
              <w:rPr>
                <w:rStyle w:val="af3"/>
                <w:rFonts w:ascii="Times New Roman" w:eastAsia="Times New Roman" w:hAnsi="Times New Roman"/>
                <w:noProof/>
                <w:sz w:val="26"/>
                <w:szCs w:val="26"/>
              </w:rPr>
              <w:t>5.4.1. Развитие здоровьесберегающих социальных сервисов в образовании</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_Toc154394998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186</w:t>
            </w:r>
            <w:r w:rsidR="00FF0BFA" w:rsidRPr="00FF0BFA">
              <w:rPr>
                <w:rFonts w:ascii="Times New Roman" w:hAnsi="Times New Roman"/>
                <w:noProof/>
                <w:webHidden/>
                <w:sz w:val="26"/>
                <w:szCs w:val="26"/>
              </w:rPr>
              <w:fldChar w:fldCharType="end"/>
            </w:r>
          </w:hyperlink>
        </w:p>
        <w:p w14:paraId="7CD419E8" w14:textId="4FA5CE15" w:rsidR="00FF0BFA" w:rsidRPr="00FF0BFA" w:rsidRDefault="000E2880" w:rsidP="00FF0BFA">
          <w:pPr>
            <w:pStyle w:val="31"/>
            <w:tabs>
              <w:tab w:val="right" w:leader="dot" w:pos="8777"/>
            </w:tabs>
            <w:jc w:val="both"/>
            <w:rPr>
              <w:rFonts w:ascii="Times New Roman" w:hAnsi="Times New Roman"/>
              <w:noProof/>
              <w:sz w:val="26"/>
              <w:szCs w:val="26"/>
            </w:rPr>
          </w:pPr>
          <w:hyperlink w:anchor="_Toc154394999" w:history="1">
            <w:r w:rsidR="00FF0BFA" w:rsidRPr="00FF0BFA">
              <w:rPr>
                <w:rStyle w:val="af3"/>
                <w:rFonts w:ascii="Times New Roman" w:eastAsia="Times New Roman" w:hAnsi="Times New Roman"/>
                <w:noProof/>
                <w:sz w:val="26"/>
                <w:szCs w:val="26"/>
              </w:rPr>
              <w:t>5.4.2. Развитие здоровьесберегающих социальных сервисов в здравоохранении</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_Toc154394999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188</w:t>
            </w:r>
            <w:r w:rsidR="00FF0BFA" w:rsidRPr="00FF0BFA">
              <w:rPr>
                <w:rFonts w:ascii="Times New Roman" w:hAnsi="Times New Roman"/>
                <w:noProof/>
                <w:webHidden/>
                <w:sz w:val="26"/>
                <w:szCs w:val="26"/>
              </w:rPr>
              <w:fldChar w:fldCharType="end"/>
            </w:r>
          </w:hyperlink>
        </w:p>
        <w:p w14:paraId="6FF2DDD4" w14:textId="7512C27E" w:rsidR="00FF0BFA" w:rsidRPr="00FF0BFA" w:rsidRDefault="000E2880" w:rsidP="00FF0BFA">
          <w:pPr>
            <w:pStyle w:val="31"/>
            <w:tabs>
              <w:tab w:val="left" w:pos="1320"/>
              <w:tab w:val="right" w:leader="dot" w:pos="8777"/>
            </w:tabs>
            <w:jc w:val="both"/>
            <w:rPr>
              <w:rFonts w:ascii="Times New Roman" w:hAnsi="Times New Roman"/>
              <w:noProof/>
              <w:sz w:val="26"/>
              <w:szCs w:val="26"/>
            </w:rPr>
          </w:pPr>
          <w:hyperlink w:anchor="_Toc154395000" w:history="1">
            <w:r w:rsidR="00FF0BFA" w:rsidRPr="00FF0BFA">
              <w:rPr>
                <w:rStyle w:val="af3"/>
                <w:rFonts w:ascii="Times New Roman" w:eastAsia="Times New Roman" w:hAnsi="Times New Roman"/>
                <w:noProof/>
                <w:sz w:val="26"/>
                <w:szCs w:val="26"/>
              </w:rPr>
              <w:t>5.4.3.</w:t>
            </w:r>
            <w:r w:rsidR="00FF0BFA" w:rsidRPr="00FF0BFA">
              <w:rPr>
                <w:rFonts w:ascii="Times New Roman" w:hAnsi="Times New Roman"/>
                <w:noProof/>
                <w:sz w:val="26"/>
                <w:szCs w:val="26"/>
              </w:rPr>
              <w:tab/>
            </w:r>
            <w:r w:rsidR="00FF0BFA" w:rsidRPr="00FF0BFA">
              <w:rPr>
                <w:rStyle w:val="af3"/>
                <w:rFonts w:ascii="Times New Roman" w:eastAsia="Times New Roman" w:hAnsi="Times New Roman"/>
                <w:noProof/>
                <w:sz w:val="26"/>
                <w:szCs w:val="26"/>
              </w:rPr>
              <w:t>Развитие здоровьесб</w:t>
            </w:r>
            <w:r w:rsidR="00FF0BFA">
              <w:rPr>
                <w:rStyle w:val="af3"/>
                <w:rFonts w:ascii="Times New Roman" w:eastAsia="Times New Roman" w:hAnsi="Times New Roman"/>
                <w:noProof/>
                <w:sz w:val="26"/>
                <w:szCs w:val="26"/>
              </w:rPr>
              <w:t xml:space="preserve">ерегающих социальных сервисов в </w:t>
            </w:r>
            <w:r w:rsidR="00FF0BFA" w:rsidRPr="00FF0BFA">
              <w:rPr>
                <w:rStyle w:val="af3"/>
                <w:rFonts w:ascii="Times New Roman" w:eastAsia="Times New Roman" w:hAnsi="Times New Roman"/>
                <w:noProof/>
                <w:sz w:val="26"/>
                <w:szCs w:val="26"/>
              </w:rPr>
              <w:t>социальном обслуживании</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_Toc154395000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189</w:t>
            </w:r>
            <w:r w:rsidR="00FF0BFA" w:rsidRPr="00FF0BFA">
              <w:rPr>
                <w:rFonts w:ascii="Times New Roman" w:hAnsi="Times New Roman"/>
                <w:noProof/>
                <w:webHidden/>
                <w:sz w:val="26"/>
                <w:szCs w:val="26"/>
              </w:rPr>
              <w:fldChar w:fldCharType="end"/>
            </w:r>
          </w:hyperlink>
        </w:p>
        <w:p w14:paraId="5334F44B" w14:textId="355AA966" w:rsidR="00FF0BFA" w:rsidRPr="00FF0BFA" w:rsidRDefault="000E2880" w:rsidP="00FF0BFA">
          <w:pPr>
            <w:pStyle w:val="31"/>
            <w:tabs>
              <w:tab w:val="right" w:leader="dot" w:pos="8777"/>
            </w:tabs>
            <w:jc w:val="both"/>
            <w:rPr>
              <w:rFonts w:ascii="Times New Roman" w:hAnsi="Times New Roman"/>
              <w:noProof/>
              <w:sz w:val="26"/>
              <w:szCs w:val="26"/>
            </w:rPr>
          </w:pPr>
          <w:hyperlink w:anchor="_Toc154395001" w:history="1">
            <w:r w:rsidR="00FF0BFA" w:rsidRPr="00FF0BFA">
              <w:rPr>
                <w:rStyle w:val="af3"/>
                <w:rFonts w:ascii="Times New Roman" w:eastAsia="Times New Roman" w:hAnsi="Times New Roman"/>
                <w:noProof/>
                <w:sz w:val="26"/>
                <w:szCs w:val="26"/>
              </w:rPr>
              <w:t>5.4.4. Развитие здоровьесберегающих социальных сервисов в культуре</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_Toc154395001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190</w:t>
            </w:r>
            <w:r w:rsidR="00FF0BFA" w:rsidRPr="00FF0BFA">
              <w:rPr>
                <w:rFonts w:ascii="Times New Roman" w:hAnsi="Times New Roman"/>
                <w:noProof/>
                <w:webHidden/>
                <w:sz w:val="26"/>
                <w:szCs w:val="26"/>
              </w:rPr>
              <w:fldChar w:fldCharType="end"/>
            </w:r>
          </w:hyperlink>
        </w:p>
        <w:p w14:paraId="318CB8D7" w14:textId="07455D75" w:rsidR="00FF0BFA" w:rsidRPr="00FF0BFA" w:rsidRDefault="000E2880" w:rsidP="00FF0BFA">
          <w:pPr>
            <w:pStyle w:val="31"/>
            <w:tabs>
              <w:tab w:val="left" w:pos="1320"/>
              <w:tab w:val="right" w:leader="dot" w:pos="8777"/>
            </w:tabs>
            <w:jc w:val="both"/>
            <w:rPr>
              <w:rFonts w:ascii="Times New Roman" w:hAnsi="Times New Roman"/>
              <w:noProof/>
              <w:sz w:val="26"/>
              <w:szCs w:val="26"/>
            </w:rPr>
          </w:pPr>
          <w:hyperlink w:anchor="_Toc154395002" w:history="1">
            <w:r w:rsidR="00FF0BFA" w:rsidRPr="00FF0BFA">
              <w:rPr>
                <w:rStyle w:val="af3"/>
                <w:rFonts w:ascii="Times New Roman" w:eastAsia="Times New Roman" w:hAnsi="Times New Roman"/>
                <w:noProof/>
                <w:sz w:val="26"/>
                <w:szCs w:val="26"/>
              </w:rPr>
              <w:t>5.4.5.</w:t>
            </w:r>
            <w:r w:rsidR="00FF0BFA" w:rsidRPr="00FF0BFA">
              <w:rPr>
                <w:rFonts w:ascii="Times New Roman" w:hAnsi="Times New Roman"/>
                <w:noProof/>
                <w:sz w:val="26"/>
                <w:szCs w:val="26"/>
              </w:rPr>
              <w:tab/>
            </w:r>
            <w:r w:rsidR="00FF0BFA" w:rsidRPr="00FF0BFA">
              <w:rPr>
                <w:rStyle w:val="af3"/>
                <w:rFonts w:ascii="Times New Roman" w:eastAsia="Times New Roman" w:hAnsi="Times New Roman"/>
                <w:noProof/>
                <w:sz w:val="26"/>
                <w:szCs w:val="26"/>
              </w:rPr>
              <w:t>Развитие здоровьесберегающих социальных сервисов в физической культуре и спорте</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_Toc154395002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191</w:t>
            </w:r>
            <w:r w:rsidR="00FF0BFA" w:rsidRPr="00FF0BFA">
              <w:rPr>
                <w:rFonts w:ascii="Times New Roman" w:hAnsi="Times New Roman"/>
                <w:noProof/>
                <w:webHidden/>
                <w:sz w:val="26"/>
                <w:szCs w:val="26"/>
              </w:rPr>
              <w:fldChar w:fldCharType="end"/>
            </w:r>
          </w:hyperlink>
        </w:p>
        <w:p w14:paraId="7E9BD08A" w14:textId="43114032" w:rsidR="00FF0BFA" w:rsidRPr="00FF0BFA" w:rsidRDefault="000E2880" w:rsidP="00FF0BFA">
          <w:pPr>
            <w:pStyle w:val="31"/>
            <w:tabs>
              <w:tab w:val="left" w:pos="1320"/>
              <w:tab w:val="right" w:leader="dot" w:pos="8777"/>
            </w:tabs>
            <w:jc w:val="both"/>
            <w:rPr>
              <w:rFonts w:ascii="Times New Roman" w:hAnsi="Times New Roman"/>
              <w:noProof/>
              <w:sz w:val="26"/>
              <w:szCs w:val="26"/>
            </w:rPr>
          </w:pPr>
          <w:hyperlink w:anchor="_Toc154395003" w:history="1">
            <w:r w:rsidR="00FF0BFA" w:rsidRPr="00FF0BFA">
              <w:rPr>
                <w:rStyle w:val="af3"/>
                <w:rFonts w:ascii="Times New Roman" w:eastAsia="Times New Roman" w:hAnsi="Times New Roman"/>
                <w:noProof/>
                <w:sz w:val="26"/>
                <w:szCs w:val="26"/>
              </w:rPr>
              <w:t>5.4.6.</w:t>
            </w:r>
            <w:r w:rsidR="00FF0BFA" w:rsidRPr="00FF0BFA">
              <w:rPr>
                <w:rFonts w:ascii="Times New Roman" w:hAnsi="Times New Roman"/>
                <w:noProof/>
                <w:sz w:val="26"/>
                <w:szCs w:val="26"/>
              </w:rPr>
              <w:tab/>
            </w:r>
            <w:r w:rsidR="00FF0BFA" w:rsidRPr="00FF0BFA">
              <w:rPr>
                <w:rStyle w:val="af3"/>
                <w:rFonts w:ascii="Times New Roman" w:eastAsia="Times New Roman" w:hAnsi="Times New Roman"/>
                <w:noProof/>
                <w:sz w:val="26"/>
                <w:szCs w:val="26"/>
              </w:rPr>
              <w:t>Развитие здоровьесберегающих социальных сервисов в жилищно-коммунальном комплексе</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_Toc154395003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191</w:t>
            </w:r>
            <w:r w:rsidR="00FF0BFA" w:rsidRPr="00FF0BFA">
              <w:rPr>
                <w:rFonts w:ascii="Times New Roman" w:hAnsi="Times New Roman"/>
                <w:noProof/>
                <w:webHidden/>
                <w:sz w:val="26"/>
                <w:szCs w:val="26"/>
              </w:rPr>
              <w:fldChar w:fldCharType="end"/>
            </w:r>
          </w:hyperlink>
        </w:p>
        <w:p w14:paraId="3A9C466E" w14:textId="1C7162D9" w:rsidR="00FF0BFA" w:rsidRPr="00FF0BFA" w:rsidRDefault="000E2880" w:rsidP="00FF0BFA">
          <w:pPr>
            <w:pStyle w:val="31"/>
            <w:tabs>
              <w:tab w:val="left" w:pos="1320"/>
              <w:tab w:val="right" w:leader="dot" w:pos="8777"/>
            </w:tabs>
            <w:jc w:val="both"/>
            <w:rPr>
              <w:rFonts w:ascii="Times New Roman" w:hAnsi="Times New Roman"/>
              <w:noProof/>
              <w:sz w:val="26"/>
              <w:szCs w:val="26"/>
            </w:rPr>
          </w:pPr>
          <w:hyperlink w:anchor="_Toc154395004" w:history="1">
            <w:r w:rsidR="00FF0BFA" w:rsidRPr="00FF0BFA">
              <w:rPr>
                <w:rStyle w:val="af3"/>
                <w:rFonts w:ascii="Times New Roman" w:eastAsia="Times New Roman" w:hAnsi="Times New Roman"/>
                <w:noProof/>
                <w:sz w:val="26"/>
                <w:szCs w:val="26"/>
              </w:rPr>
              <w:t>5.4.7.</w:t>
            </w:r>
            <w:r w:rsidR="00FF0BFA" w:rsidRPr="00FF0BFA">
              <w:rPr>
                <w:rFonts w:ascii="Times New Roman" w:hAnsi="Times New Roman"/>
                <w:noProof/>
                <w:sz w:val="26"/>
                <w:szCs w:val="26"/>
              </w:rPr>
              <w:tab/>
            </w:r>
            <w:r w:rsidR="00FF0BFA" w:rsidRPr="00FF0BFA">
              <w:rPr>
                <w:rStyle w:val="af3"/>
                <w:rFonts w:ascii="Times New Roman" w:eastAsia="Times New Roman" w:hAnsi="Times New Roman"/>
                <w:noProof/>
                <w:sz w:val="26"/>
                <w:szCs w:val="26"/>
              </w:rPr>
              <w:t>Развитие сектора муниципальных услуг</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_Toc154395004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193</w:t>
            </w:r>
            <w:r w:rsidR="00FF0BFA" w:rsidRPr="00FF0BFA">
              <w:rPr>
                <w:rFonts w:ascii="Times New Roman" w:hAnsi="Times New Roman"/>
                <w:noProof/>
                <w:webHidden/>
                <w:sz w:val="26"/>
                <w:szCs w:val="26"/>
              </w:rPr>
              <w:fldChar w:fldCharType="end"/>
            </w:r>
          </w:hyperlink>
        </w:p>
        <w:p w14:paraId="1846AD06" w14:textId="5963F04D" w:rsidR="00FF0BFA" w:rsidRPr="00FF0BFA" w:rsidRDefault="000E2880" w:rsidP="00FF0BFA">
          <w:pPr>
            <w:pStyle w:val="12"/>
            <w:tabs>
              <w:tab w:val="right" w:leader="dot" w:pos="8777"/>
            </w:tabs>
            <w:jc w:val="both"/>
            <w:rPr>
              <w:rFonts w:ascii="Times New Roman" w:hAnsi="Times New Roman"/>
              <w:noProof/>
              <w:sz w:val="26"/>
              <w:szCs w:val="26"/>
            </w:rPr>
          </w:pPr>
          <w:hyperlink w:anchor="_Toc154395005" w:history="1">
            <w:r w:rsidR="00FF0BFA" w:rsidRPr="00FF0BFA">
              <w:rPr>
                <w:rStyle w:val="af3"/>
                <w:rFonts w:ascii="Times New Roman" w:eastAsia="Times New Roman" w:hAnsi="Times New Roman"/>
                <w:b/>
                <w:noProof/>
                <w:sz w:val="26"/>
                <w:szCs w:val="26"/>
              </w:rPr>
              <w:t>6. Предложения по продвижению бренда города Когалыма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_Toc154395005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195</w:t>
            </w:r>
            <w:r w:rsidR="00FF0BFA" w:rsidRPr="00FF0BFA">
              <w:rPr>
                <w:rFonts w:ascii="Times New Roman" w:hAnsi="Times New Roman"/>
                <w:noProof/>
                <w:webHidden/>
                <w:sz w:val="26"/>
                <w:szCs w:val="26"/>
              </w:rPr>
              <w:fldChar w:fldCharType="end"/>
            </w:r>
          </w:hyperlink>
        </w:p>
        <w:p w14:paraId="6A688875" w14:textId="1AEE1264" w:rsidR="00FF0BFA" w:rsidRPr="00FF0BFA" w:rsidRDefault="000E2880" w:rsidP="00FF0BFA">
          <w:pPr>
            <w:pStyle w:val="12"/>
            <w:tabs>
              <w:tab w:val="right" w:leader="dot" w:pos="8777"/>
            </w:tabs>
            <w:jc w:val="both"/>
            <w:rPr>
              <w:rFonts w:ascii="Times New Roman" w:hAnsi="Times New Roman"/>
              <w:noProof/>
              <w:sz w:val="26"/>
              <w:szCs w:val="26"/>
            </w:rPr>
          </w:pPr>
          <w:hyperlink w:anchor="_Toc154395006" w:history="1">
            <w:r w:rsidR="00FF0BFA" w:rsidRPr="00FF0BFA">
              <w:rPr>
                <w:rStyle w:val="af3"/>
                <w:rFonts w:ascii="Times New Roman" w:eastAsia="Times New Roman" w:hAnsi="Times New Roman"/>
                <w:b/>
                <w:noProof/>
                <w:sz w:val="26"/>
                <w:szCs w:val="26"/>
              </w:rPr>
              <w:t>7. Меры и механизмы, сроки и этапы реализации Стратегии 2036</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_Toc154395006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197</w:t>
            </w:r>
            <w:r w:rsidR="00FF0BFA" w:rsidRPr="00FF0BFA">
              <w:rPr>
                <w:rFonts w:ascii="Times New Roman" w:hAnsi="Times New Roman"/>
                <w:noProof/>
                <w:webHidden/>
                <w:sz w:val="26"/>
                <w:szCs w:val="26"/>
              </w:rPr>
              <w:fldChar w:fldCharType="end"/>
            </w:r>
          </w:hyperlink>
        </w:p>
        <w:p w14:paraId="4747E312" w14:textId="675BDAA4" w:rsidR="00FF0BFA" w:rsidRPr="00FF0BFA" w:rsidRDefault="000E2880" w:rsidP="00FF0BFA">
          <w:pPr>
            <w:pStyle w:val="31"/>
            <w:tabs>
              <w:tab w:val="right" w:leader="dot" w:pos="8777"/>
            </w:tabs>
            <w:jc w:val="both"/>
            <w:rPr>
              <w:rFonts w:ascii="Times New Roman" w:hAnsi="Times New Roman"/>
              <w:noProof/>
              <w:sz w:val="26"/>
              <w:szCs w:val="26"/>
            </w:rPr>
          </w:pPr>
          <w:hyperlink w:anchor="_Toc154395007" w:history="1">
            <w:r w:rsidR="00FF0BFA" w:rsidRPr="00FF0BFA">
              <w:rPr>
                <w:rStyle w:val="af3"/>
                <w:rFonts w:ascii="Times New Roman" w:eastAsia="Times New Roman" w:hAnsi="Times New Roman"/>
                <w:noProof/>
                <w:sz w:val="26"/>
                <w:szCs w:val="26"/>
              </w:rPr>
              <w:t>7.1. Сроки и этапы реализации Стратегии 2036</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_Toc154395007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197</w:t>
            </w:r>
            <w:r w:rsidR="00FF0BFA" w:rsidRPr="00FF0BFA">
              <w:rPr>
                <w:rFonts w:ascii="Times New Roman" w:hAnsi="Times New Roman"/>
                <w:noProof/>
                <w:webHidden/>
                <w:sz w:val="26"/>
                <w:szCs w:val="26"/>
              </w:rPr>
              <w:fldChar w:fldCharType="end"/>
            </w:r>
          </w:hyperlink>
        </w:p>
        <w:p w14:paraId="2BDEF8F7" w14:textId="287F9DA8" w:rsidR="00FF0BFA" w:rsidRPr="00FF0BFA" w:rsidRDefault="000E2880" w:rsidP="00FF0BFA">
          <w:pPr>
            <w:pStyle w:val="31"/>
            <w:tabs>
              <w:tab w:val="right" w:leader="dot" w:pos="8777"/>
            </w:tabs>
            <w:jc w:val="both"/>
            <w:rPr>
              <w:rFonts w:ascii="Times New Roman" w:hAnsi="Times New Roman"/>
              <w:noProof/>
              <w:sz w:val="26"/>
              <w:szCs w:val="26"/>
            </w:rPr>
          </w:pPr>
          <w:hyperlink w:anchor="_Toc154395008" w:history="1">
            <w:r w:rsidR="00FF0BFA" w:rsidRPr="00FF0BFA">
              <w:rPr>
                <w:rStyle w:val="af3"/>
                <w:rFonts w:ascii="Times New Roman" w:eastAsia="Times New Roman" w:hAnsi="Times New Roman"/>
                <w:noProof/>
                <w:sz w:val="26"/>
                <w:szCs w:val="26"/>
              </w:rPr>
              <w:t>7.2. Организационные меры и механизмы реализации Стратегии 2036</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_Toc154395008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198</w:t>
            </w:r>
            <w:r w:rsidR="00FF0BFA" w:rsidRPr="00FF0BFA">
              <w:rPr>
                <w:rFonts w:ascii="Times New Roman" w:hAnsi="Times New Roman"/>
                <w:noProof/>
                <w:webHidden/>
                <w:sz w:val="26"/>
                <w:szCs w:val="26"/>
              </w:rPr>
              <w:fldChar w:fldCharType="end"/>
            </w:r>
          </w:hyperlink>
        </w:p>
        <w:p w14:paraId="2401E3E3" w14:textId="428AB4DB" w:rsidR="00FF0BFA" w:rsidRPr="00FF0BFA" w:rsidRDefault="000E2880" w:rsidP="00FF0BFA">
          <w:pPr>
            <w:pStyle w:val="31"/>
            <w:tabs>
              <w:tab w:val="right" w:leader="dot" w:pos="8777"/>
            </w:tabs>
            <w:jc w:val="both"/>
            <w:rPr>
              <w:rFonts w:ascii="Times New Roman" w:hAnsi="Times New Roman"/>
              <w:noProof/>
              <w:sz w:val="26"/>
              <w:szCs w:val="26"/>
            </w:rPr>
          </w:pPr>
          <w:hyperlink w:anchor="_Toc154395009" w:history="1">
            <w:r w:rsidR="00FF0BFA" w:rsidRPr="00FF0BFA">
              <w:rPr>
                <w:rStyle w:val="af3"/>
                <w:rFonts w:ascii="Times New Roman" w:eastAsia="Times New Roman" w:hAnsi="Times New Roman"/>
                <w:noProof/>
                <w:sz w:val="26"/>
                <w:szCs w:val="26"/>
              </w:rPr>
              <w:t>7.3. Правовые меры и механизмы реализации Стратегии 2036</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_Toc154395009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200</w:t>
            </w:r>
            <w:r w:rsidR="00FF0BFA" w:rsidRPr="00FF0BFA">
              <w:rPr>
                <w:rFonts w:ascii="Times New Roman" w:hAnsi="Times New Roman"/>
                <w:noProof/>
                <w:webHidden/>
                <w:sz w:val="26"/>
                <w:szCs w:val="26"/>
              </w:rPr>
              <w:fldChar w:fldCharType="end"/>
            </w:r>
          </w:hyperlink>
        </w:p>
        <w:p w14:paraId="7790523B" w14:textId="35843AD9" w:rsidR="00FF0BFA" w:rsidRPr="00FF0BFA" w:rsidRDefault="000E2880" w:rsidP="00FF0BFA">
          <w:pPr>
            <w:pStyle w:val="31"/>
            <w:tabs>
              <w:tab w:val="right" w:leader="dot" w:pos="8777"/>
            </w:tabs>
            <w:jc w:val="both"/>
            <w:rPr>
              <w:rFonts w:ascii="Times New Roman" w:hAnsi="Times New Roman"/>
              <w:noProof/>
              <w:sz w:val="26"/>
              <w:szCs w:val="26"/>
            </w:rPr>
          </w:pPr>
          <w:hyperlink w:anchor="_Toc154395010" w:history="1">
            <w:r w:rsidR="00FF0BFA" w:rsidRPr="00FF0BFA">
              <w:rPr>
                <w:rStyle w:val="af3"/>
                <w:rFonts w:ascii="Times New Roman" w:eastAsia="Times New Roman" w:hAnsi="Times New Roman"/>
                <w:noProof/>
                <w:sz w:val="26"/>
                <w:szCs w:val="26"/>
              </w:rPr>
              <w:t>7.4. Механизмы в области подготовки градостроительной и иной документации по планированию развития территории города Когалыма</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_Toc154395010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200</w:t>
            </w:r>
            <w:r w:rsidR="00FF0BFA" w:rsidRPr="00FF0BFA">
              <w:rPr>
                <w:rFonts w:ascii="Times New Roman" w:hAnsi="Times New Roman"/>
                <w:noProof/>
                <w:webHidden/>
                <w:sz w:val="26"/>
                <w:szCs w:val="26"/>
              </w:rPr>
              <w:fldChar w:fldCharType="end"/>
            </w:r>
          </w:hyperlink>
        </w:p>
        <w:p w14:paraId="76AF884F" w14:textId="1C39F633" w:rsidR="00FF0BFA" w:rsidRPr="00FF0BFA" w:rsidRDefault="000E2880" w:rsidP="00FF0BFA">
          <w:pPr>
            <w:pStyle w:val="31"/>
            <w:tabs>
              <w:tab w:val="right" w:leader="dot" w:pos="8777"/>
            </w:tabs>
            <w:jc w:val="both"/>
            <w:rPr>
              <w:rFonts w:ascii="Times New Roman" w:hAnsi="Times New Roman"/>
              <w:noProof/>
              <w:sz w:val="26"/>
              <w:szCs w:val="26"/>
            </w:rPr>
          </w:pPr>
          <w:hyperlink w:anchor="_Toc154395011" w:history="1">
            <w:r w:rsidR="00FF0BFA" w:rsidRPr="00FF0BFA">
              <w:rPr>
                <w:rStyle w:val="af3"/>
                <w:rFonts w:ascii="Times New Roman" w:eastAsia="Times New Roman" w:hAnsi="Times New Roman"/>
                <w:noProof/>
                <w:sz w:val="26"/>
                <w:szCs w:val="26"/>
              </w:rPr>
              <w:t>7.5. Механизмы информационно-технического обеспечения реализации Стратегии 2036</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_Toc154395011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201</w:t>
            </w:r>
            <w:r w:rsidR="00FF0BFA" w:rsidRPr="00FF0BFA">
              <w:rPr>
                <w:rFonts w:ascii="Times New Roman" w:hAnsi="Times New Roman"/>
                <w:noProof/>
                <w:webHidden/>
                <w:sz w:val="26"/>
                <w:szCs w:val="26"/>
              </w:rPr>
              <w:fldChar w:fldCharType="end"/>
            </w:r>
          </w:hyperlink>
        </w:p>
        <w:p w14:paraId="470D27AC" w14:textId="75F446C6" w:rsidR="00FF0BFA" w:rsidRPr="00FF0BFA" w:rsidRDefault="000E2880" w:rsidP="00FF0BFA">
          <w:pPr>
            <w:pStyle w:val="31"/>
            <w:tabs>
              <w:tab w:val="right" w:leader="dot" w:pos="8777"/>
            </w:tabs>
            <w:jc w:val="both"/>
            <w:rPr>
              <w:rFonts w:ascii="Times New Roman" w:hAnsi="Times New Roman"/>
              <w:noProof/>
              <w:sz w:val="26"/>
              <w:szCs w:val="26"/>
            </w:rPr>
          </w:pPr>
          <w:hyperlink w:anchor="_Toc154395012" w:history="1">
            <w:r w:rsidR="00FF0BFA" w:rsidRPr="00FF0BFA">
              <w:rPr>
                <w:rStyle w:val="af3"/>
                <w:rFonts w:ascii="Times New Roman" w:eastAsia="Times New Roman" w:hAnsi="Times New Roman"/>
                <w:noProof/>
                <w:sz w:val="26"/>
                <w:szCs w:val="26"/>
              </w:rPr>
              <w:t>7.6. Финансовые механизмы обеспечения реализации Стратегии 2036</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_Toc154395012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202</w:t>
            </w:r>
            <w:r w:rsidR="00FF0BFA" w:rsidRPr="00FF0BFA">
              <w:rPr>
                <w:rFonts w:ascii="Times New Roman" w:hAnsi="Times New Roman"/>
                <w:noProof/>
                <w:webHidden/>
                <w:sz w:val="26"/>
                <w:szCs w:val="26"/>
              </w:rPr>
              <w:fldChar w:fldCharType="end"/>
            </w:r>
          </w:hyperlink>
        </w:p>
        <w:p w14:paraId="5EB7DDC1" w14:textId="799F899E" w:rsidR="00FF0BFA" w:rsidRPr="00FF0BFA" w:rsidRDefault="000E2880" w:rsidP="00FF0BFA">
          <w:pPr>
            <w:pStyle w:val="12"/>
            <w:tabs>
              <w:tab w:val="right" w:leader="dot" w:pos="8777"/>
            </w:tabs>
            <w:jc w:val="both"/>
            <w:rPr>
              <w:rFonts w:ascii="Times New Roman" w:hAnsi="Times New Roman"/>
              <w:noProof/>
              <w:sz w:val="26"/>
              <w:szCs w:val="26"/>
            </w:rPr>
          </w:pPr>
          <w:hyperlink w:anchor="_Toc154395013" w:history="1">
            <w:r w:rsidR="00FF0BFA" w:rsidRPr="00FF0BFA">
              <w:rPr>
                <w:rStyle w:val="af3"/>
                <w:rFonts w:ascii="Times New Roman" w:eastAsia="Times New Roman" w:hAnsi="Times New Roman"/>
                <w:b/>
                <w:noProof/>
                <w:sz w:val="26"/>
                <w:szCs w:val="26"/>
              </w:rPr>
              <w:t>8. Ключевые риски реализации Стратегии 2036 и определение путей их минимизации</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_Toc154395013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203</w:t>
            </w:r>
            <w:r w:rsidR="00FF0BFA" w:rsidRPr="00FF0BFA">
              <w:rPr>
                <w:rFonts w:ascii="Times New Roman" w:hAnsi="Times New Roman"/>
                <w:noProof/>
                <w:webHidden/>
                <w:sz w:val="26"/>
                <w:szCs w:val="26"/>
              </w:rPr>
              <w:fldChar w:fldCharType="end"/>
            </w:r>
          </w:hyperlink>
        </w:p>
        <w:p w14:paraId="4EC32102" w14:textId="667270EE" w:rsidR="00FF0BFA" w:rsidRPr="00FF0BFA" w:rsidRDefault="000E2880" w:rsidP="00FF0BFA">
          <w:pPr>
            <w:pStyle w:val="12"/>
            <w:tabs>
              <w:tab w:val="right" w:leader="dot" w:pos="8777"/>
            </w:tabs>
            <w:jc w:val="both"/>
            <w:rPr>
              <w:rFonts w:ascii="Times New Roman" w:hAnsi="Times New Roman"/>
              <w:noProof/>
              <w:sz w:val="26"/>
              <w:szCs w:val="26"/>
            </w:rPr>
          </w:pPr>
          <w:hyperlink w:anchor="_Toc154395014" w:history="1">
            <w:r w:rsidR="00FF0BFA" w:rsidRPr="00FF0BFA">
              <w:rPr>
                <w:rStyle w:val="af3"/>
                <w:rFonts w:ascii="Times New Roman" w:eastAsia="Times New Roman" w:hAnsi="Times New Roman"/>
                <w:b/>
                <w:noProof/>
                <w:sz w:val="26"/>
                <w:szCs w:val="26"/>
              </w:rPr>
              <w:t>9. Ожидаемые результаты и целевые ориентиры реализации Стратегии 2036</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_Toc154395014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208</w:t>
            </w:r>
            <w:r w:rsidR="00FF0BFA" w:rsidRPr="00FF0BFA">
              <w:rPr>
                <w:rFonts w:ascii="Times New Roman" w:hAnsi="Times New Roman"/>
                <w:noProof/>
                <w:webHidden/>
                <w:sz w:val="26"/>
                <w:szCs w:val="26"/>
              </w:rPr>
              <w:fldChar w:fldCharType="end"/>
            </w:r>
          </w:hyperlink>
        </w:p>
        <w:p w14:paraId="2ED63925" w14:textId="2DB1AA70" w:rsidR="00FF0BFA" w:rsidRPr="00FF0BFA" w:rsidRDefault="000E2880" w:rsidP="00FF0BFA">
          <w:pPr>
            <w:pStyle w:val="12"/>
            <w:tabs>
              <w:tab w:val="right" w:leader="dot" w:pos="8777"/>
            </w:tabs>
            <w:jc w:val="both"/>
            <w:rPr>
              <w:rFonts w:ascii="Times New Roman" w:hAnsi="Times New Roman"/>
              <w:noProof/>
              <w:sz w:val="26"/>
              <w:szCs w:val="26"/>
            </w:rPr>
          </w:pPr>
          <w:hyperlink w:anchor="_Toc154395015" w:history="1">
            <w:r w:rsidR="00FF0BFA" w:rsidRPr="00FF0BFA">
              <w:rPr>
                <w:rStyle w:val="af3"/>
                <w:rFonts w:ascii="Times New Roman" w:hAnsi="Times New Roman"/>
                <w:b/>
                <w:noProof/>
                <w:sz w:val="26"/>
                <w:szCs w:val="26"/>
              </w:rPr>
              <w:t>10. Ресурсное обеспечение реализации Стратегии 2036</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_Toc154395015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214</w:t>
            </w:r>
            <w:r w:rsidR="00FF0BFA" w:rsidRPr="00FF0BFA">
              <w:rPr>
                <w:rFonts w:ascii="Times New Roman" w:hAnsi="Times New Roman"/>
                <w:noProof/>
                <w:webHidden/>
                <w:sz w:val="26"/>
                <w:szCs w:val="26"/>
              </w:rPr>
              <w:fldChar w:fldCharType="end"/>
            </w:r>
          </w:hyperlink>
        </w:p>
        <w:p w14:paraId="6B5B1E19" w14:textId="3853CA5C" w:rsidR="00FF0BFA" w:rsidRPr="00FF0BFA" w:rsidRDefault="000E2880" w:rsidP="00FF0BFA">
          <w:pPr>
            <w:pStyle w:val="12"/>
            <w:tabs>
              <w:tab w:val="right" w:leader="dot" w:pos="8777"/>
            </w:tabs>
            <w:jc w:val="both"/>
            <w:rPr>
              <w:rFonts w:ascii="Times New Roman" w:hAnsi="Times New Roman"/>
              <w:noProof/>
              <w:sz w:val="26"/>
              <w:szCs w:val="26"/>
            </w:rPr>
          </w:pPr>
          <w:hyperlink w:anchor="_Toc154395016" w:history="1">
            <w:r w:rsidR="00FF0BFA" w:rsidRPr="00FF0BFA">
              <w:rPr>
                <w:rStyle w:val="af3"/>
                <w:rFonts w:ascii="Times New Roman" w:eastAsia="Times New Roman" w:hAnsi="Times New Roman"/>
                <w:b/>
                <w:noProof/>
                <w:sz w:val="26"/>
                <w:szCs w:val="26"/>
              </w:rPr>
              <w:t>11. Перечень ключевых программ и проектов, необходимых для реализации Стратегии 2036</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_Toc154395016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216</w:t>
            </w:r>
            <w:r w:rsidR="00FF0BFA" w:rsidRPr="00FF0BFA">
              <w:rPr>
                <w:rFonts w:ascii="Times New Roman" w:hAnsi="Times New Roman"/>
                <w:noProof/>
                <w:webHidden/>
                <w:sz w:val="26"/>
                <w:szCs w:val="26"/>
              </w:rPr>
              <w:fldChar w:fldCharType="end"/>
            </w:r>
          </w:hyperlink>
        </w:p>
        <w:p w14:paraId="219EA73C" w14:textId="3174C8F3" w:rsidR="00FF0BFA" w:rsidRPr="00FF0BFA" w:rsidRDefault="000E2880" w:rsidP="00FF0BFA">
          <w:pPr>
            <w:pStyle w:val="12"/>
            <w:tabs>
              <w:tab w:val="right" w:leader="dot" w:pos="8777"/>
            </w:tabs>
            <w:jc w:val="both"/>
            <w:rPr>
              <w:rFonts w:ascii="Times New Roman" w:hAnsi="Times New Roman"/>
              <w:noProof/>
              <w:sz w:val="26"/>
              <w:szCs w:val="26"/>
            </w:rPr>
          </w:pPr>
          <w:hyperlink w:anchor="_Toc154395017" w:history="1">
            <w:r w:rsidR="00FF0BFA" w:rsidRPr="00FF0BFA">
              <w:rPr>
                <w:rStyle w:val="af3"/>
                <w:rFonts w:ascii="Times New Roman" w:hAnsi="Times New Roman"/>
                <w:b/>
                <w:noProof/>
                <w:sz w:val="26"/>
                <w:szCs w:val="26"/>
              </w:rPr>
              <w:t>12. Оценка бюджетного, социального, экономического эффектов от реализации Стратегии 2036</w:t>
            </w:r>
            <w:r w:rsidR="00FF0BFA" w:rsidRPr="00FF0BFA">
              <w:rPr>
                <w:rFonts w:ascii="Times New Roman" w:hAnsi="Times New Roman"/>
                <w:noProof/>
                <w:webHidden/>
                <w:sz w:val="26"/>
                <w:szCs w:val="26"/>
              </w:rPr>
              <w:tab/>
            </w:r>
            <w:r w:rsidR="00FF0BFA" w:rsidRPr="00FF0BFA">
              <w:rPr>
                <w:rFonts w:ascii="Times New Roman" w:hAnsi="Times New Roman"/>
                <w:noProof/>
                <w:webHidden/>
                <w:sz w:val="26"/>
                <w:szCs w:val="26"/>
              </w:rPr>
              <w:fldChar w:fldCharType="begin"/>
            </w:r>
            <w:r w:rsidR="00FF0BFA" w:rsidRPr="00FF0BFA">
              <w:rPr>
                <w:rFonts w:ascii="Times New Roman" w:hAnsi="Times New Roman"/>
                <w:noProof/>
                <w:webHidden/>
                <w:sz w:val="26"/>
                <w:szCs w:val="26"/>
              </w:rPr>
              <w:instrText xml:space="preserve"> PAGEREF _Toc154395017 \h </w:instrText>
            </w:r>
            <w:r w:rsidR="00FF0BFA" w:rsidRPr="00FF0BFA">
              <w:rPr>
                <w:rFonts w:ascii="Times New Roman" w:hAnsi="Times New Roman"/>
                <w:noProof/>
                <w:webHidden/>
                <w:sz w:val="26"/>
                <w:szCs w:val="26"/>
              </w:rPr>
            </w:r>
            <w:r w:rsidR="00FF0BFA" w:rsidRPr="00FF0BFA">
              <w:rPr>
                <w:rFonts w:ascii="Times New Roman" w:hAnsi="Times New Roman"/>
                <w:noProof/>
                <w:webHidden/>
                <w:sz w:val="26"/>
                <w:szCs w:val="26"/>
              </w:rPr>
              <w:fldChar w:fldCharType="separate"/>
            </w:r>
            <w:r w:rsidR="00353795">
              <w:rPr>
                <w:rFonts w:ascii="Times New Roman" w:hAnsi="Times New Roman"/>
                <w:noProof/>
                <w:webHidden/>
                <w:sz w:val="26"/>
                <w:szCs w:val="26"/>
              </w:rPr>
              <w:t>218</w:t>
            </w:r>
            <w:r w:rsidR="00FF0BFA" w:rsidRPr="00FF0BFA">
              <w:rPr>
                <w:rFonts w:ascii="Times New Roman" w:hAnsi="Times New Roman"/>
                <w:noProof/>
                <w:webHidden/>
                <w:sz w:val="26"/>
                <w:szCs w:val="26"/>
              </w:rPr>
              <w:fldChar w:fldCharType="end"/>
            </w:r>
          </w:hyperlink>
        </w:p>
        <w:p w14:paraId="5962B99D" w14:textId="6EA9315E" w:rsidR="008638F1" w:rsidRDefault="008638F1" w:rsidP="00FF0BFA">
          <w:pPr>
            <w:jc w:val="both"/>
            <w:rPr>
              <w:b/>
              <w:bCs/>
            </w:rPr>
          </w:pPr>
          <w:r w:rsidRPr="00FF0BFA">
            <w:rPr>
              <w:b/>
              <w:bCs/>
              <w:sz w:val="26"/>
              <w:szCs w:val="26"/>
            </w:rPr>
            <w:fldChar w:fldCharType="end"/>
          </w:r>
        </w:p>
      </w:sdtContent>
    </w:sdt>
    <w:p w14:paraId="14B4EEF1" w14:textId="49A8521B" w:rsidR="00131648" w:rsidRPr="008638F1" w:rsidRDefault="00131648" w:rsidP="00131648">
      <w:pPr>
        <w:rPr>
          <w:b/>
          <w:bCs/>
        </w:rPr>
      </w:pPr>
      <w:r w:rsidRPr="00815536">
        <w:br w:type="page"/>
      </w:r>
    </w:p>
    <w:p w14:paraId="256BE87F" w14:textId="77777777" w:rsidR="00131648" w:rsidRPr="00B74611" w:rsidRDefault="00131648" w:rsidP="00B74611">
      <w:pPr>
        <w:pStyle w:val="1"/>
        <w:ind w:firstLine="851"/>
        <w:rPr>
          <w:rFonts w:ascii="Times New Roman" w:hAnsi="Times New Roman" w:cs="Times New Roman"/>
          <w:b/>
          <w:color w:val="auto"/>
          <w:sz w:val="26"/>
          <w:szCs w:val="26"/>
          <w:lang w:eastAsia="en-US"/>
        </w:rPr>
      </w:pPr>
      <w:bookmarkStart w:id="1" w:name="_Toc154394957"/>
      <w:r w:rsidRPr="00B74611">
        <w:rPr>
          <w:rFonts w:ascii="Times New Roman" w:hAnsi="Times New Roman" w:cs="Times New Roman"/>
          <w:b/>
          <w:color w:val="auto"/>
          <w:sz w:val="26"/>
          <w:szCs w:val="26"/>
        </w:rPr>
        <w:lastRenderedPageBreak/>
        <w:t>Введение</w:t>
      </w:r>
      <w:bookmarkEnd w:id="1"/>
      <w:r w:rsidRPr="00B74611">
        <w:rPr>
          <w:rFonts w:ascii="Times New Roman" w:hAnsi="Times New Roman" w:cs="Times New Roman"/>
          <w:b/>
          <w:color w:val="auto"/>
          <w:sz w:val="26"/>
          <w:szCs w:val="26"/>
          <w:lang w:eastAsia="en-US"/>
        </w:rPr>
        <w:t xml:space="preserve"> </w:t>
      </w:r>
    </w:p>
    <w:p w14:paraId="37C322C9" w14:textId="6CEDC1E8" w:rsidR="00131648" w:rsidRPr="00EA45CB" w:rsidRDefault="00131648" w:rsidP="00131648">
      <w:pPr>
        <w:ind w:firstLine="851"/>
        <w:jc w:val="both"/>
        <w:rPr>
          <w:sz w:val="26"/>
          <w:szCs w:val="26"/>
        </w:rPr>
      </w:pPr>
      <w:r w:rsidRPr="00EA45CB">
        <w:rPr>
          <w:sz w:val="26"/>
          <w:szCs w:val="26"/>
        </w:rPr>
        <w:t xml:space="preserve">Поселок Когалымский был основан в 1976 году, заложен при строительстве железной дороги в районе перспективных нефтяных месторождений, с 1985 года наделен статусом города. Является родиной </w:t>
      </w:r>
      <w:r w:rsidR="0073205F">
        <w:rPr>
          <w:sz w:val="26"/>
          <w:szCs w:val="26"/>
        </w:rPr>
        <w:t>п</w:t>
      </w:r>
      <w:r w:rsidR="0073205F" w:rsidRPr="0073205F">
        <w:rPr>
          <w:sz w:val="26"/>
          <w:szCs w:val="26"/>
        </w:rPr>
        <w:t>ублично</w:t>
      </w:r>
      <w:r w:rsidR="0073205F">
        <w:rPr>
          <w:sz w:val="26"/>
          <w:szCs w:val="26"/>
        </w:rPr>
        <w:t>го</w:t>
      </w:r>
      <w:r w:rsidR="0073205F" w:rsidRPr="0073205F">
        <w:rPr>
          <w:sz w:val="26"/>
          <w:szCs w:val="26"/>
        </w:rPr>
        <w:t xml:space="preserve"> акционерно</w:t>
      </w:r>
      <w:r w:rsidR="0073205F">
        <w:rPr>
          <w:sz w:val="26"/>
          <w:szCs w:val="26"/>
        </w:rPr>
        <w:t>го</w:t>
      </w:r>
      <w:r w:rsidR="0073205F" w:rsidRPr="0073205F">
        <w:rPr>
          <w:sz w:val="26"/>
          <w:szCs w:val="26"/>
        </w:rPr>
        <w:t xml:space="preserve"> обществ</w:t>
      </w:r>
      <w:r w:rsidR="0073205F">
        <w:rPr>
          <w:sz w:val="26"/>
          <w:szCs w:val="26"/>
        </w:rPr>
        <w:t>а</w:t>
      </w:r>
      <w:r w:rsidR="0073205F" w:rsidRPr="0073205F">
        <w:rPr>
          <w:sz w:val="26"/>
          <w:szCs w:val="26"/>
        </w:rPr>
        <w:t xml:space="preserve"> </w:t>
      </w:r>
      <w:r w:rsidR="0073205F">
        <w:rPr>
          <w:sz w:val="26"/>
          <w:szCs w:val="26"/>
        </w:rPr>
        <w:t>«</w:t>
      </w:r>
      <w:r w:rsidR="0073205F" w:rsidRPr="0073205F">
        <w:rPr>
          <w:sz w:val="26"/>
          <w:szCs w:val="26"/>
        </w:rPr>
        <w:t xml:space="preserve">Нефтяная компания </w:t>
      </w:r>
      <w:r w:rsidR="0073205F">
        <w:rPr>
          <w:sz w:val="26"/>
          <w:szCs w:val="26"/>
        </w:rPr>
        <w:t>«</w:t>
      </w:r>
      <w:r w:rsidR="0073205F" w:rsidRPr="0073205F">
        <w:rPr>
          <w:sz w:val="26"/>
          <w:szCs w:val="26"/>
        </w:rPr>
        <w:t>ЛУКОЙЛ</w:t>
      </w:r>
      <w:r w:rsidR="0073205F">
        <w:rPr>
          <w:sz w:val="26"/>
          <w:szCs w:val="26"/>
        </w:rPr>
        <w:t>»</w:t>
      </w:r>
      <w:r w:rsidR="0073205F" w:rsidRPr="0073205F">
        <w:rPr>
          <w:sz w:val="26"/>
          <w:szCs w:val="26"/>
        </w:rPr>
        <w:t xml:space="preserve"> </w:t>
      </w:r>
      <w:r w:rsidR="0073205F">
        <w:rPr>
          <w:sz w:val="26"/>
          <w:szCs w:val="26"/>
        </w:rPr>
        <w:t xml:space="preserve">(далее – ПАО </w:t>
      </w:r>
      <w:r w:rsidR="002E367D">
        <w:rPr>
          <w:sz w:val="26"/>
          <w:szCs w:val="26"/>
        </w:rPr>
        <w:t xml:space="preserve">«НК </w:t>
      </w:r>
      <w:r w:rsidR="0073205F">
        <w:rPr>
          <w:sz w:val="26"/>
          <w:szCs w:val="26"/>
        </w:rPr>
        <w:t>«ЛУКОЙЛ»)</w:t>
      </w:r>
      <w:r w:rsidRPr="00EA45CB">
        <w:rPr>
          <w:sz w:val="26"/>
          <w:szCs w:val="26"/>
        </w:rPr>
        <w:t xml:space="preserve"> и центром ее крупнейшего структурного подразделения общества с ограниченной ответственностью «ЛУКОЙЛ – Западная Сибирь» (далее – ООО «ЛУКОЙЛ – Западная Сибирь»). </w:t>
      </w:r>
    </w:p>
    <w:p w14:paraId="541A39E8" w14:textId="77777777" w:rsidR="00131648" w:rsidRPr="00EA45CB" w:rsidRDefault="00131648" w:rsidP="00131648">
      <w:pPr>
        <w:ind w:firstLine="851"/>
        <w:jc w:val="both"/>
        <w:rPr>
          <w:sz w:val="26"/>
          <w:szCs w:val="26"/>
        </w:rPr>
      </w:pPr>
      <w:r w:rsidRPr="00EA45CB">
        <w:rPr>
          <w:sz w:val="26"/>
          <w:szCs w:val="26"/>
        </w:rPr>
        <w:t xml:space="preserve">В советский период цель быстрого создания комфортного «города для нефтяников» была достигнута за счет переноса центра развития города на новое место (правобережная часть города Когалыма), где сразу по единому плану были выстроены благоустроенные микрорайоны, сегодня на повестку дня выходит гармоничное, сбалансированное развитие всей территории города Когалыма, обеспечение высокого уровня и качества жизни горожан. </w:t>
      </w:r>
    </w:p>
    <w:p w14:paraId="0D2C5EAA" w14:textId="77777777" w:rsidR="00131648" w:rsidRPr="00EA45CB" w:rsidRDefault="00131648" w:rsidP="00131648">
      <w:pPr>
        <w:tabs>
          <w:tab w:val="left" w:pos="2280"/>
        </w:tabs>
        <w:ind w:firstLine="851"/>
        <w:jc w:val="both"/>
        <w:rPr>
          <w:sz w:val="26"/>
          <w:szCs w:val="26"/>
        </w:rPr>
      </w:pPr>
      <w:r w:rsidRPr="00EA45CB">
        <w:rPr>
          <w:sz w:val="26"/>
          <w:szCs w:val="26"/>
        </w:rPr>
        <w:t>За годы, прошедшие с момента основания муниципального образования Ханты-Мансийского автономного округа - Югры городского округа город Когалым (далее также - город Когалым, муниципальное образование, город) город Когалым вырос в один из наиболее привлекательных городов Севера Западной Сибири, выделяющийся на фоне многих нефтедобывающих городов запоминающимся архитектурным обликом, а в последние годы – и уникальными объектами в сфере культуры и досуга.</w:t>
      </w:r>
    </w:p>
    <w:p w14:paraId="7A384A04" w14:textId="77777777" w:rsidR="00131648" w:rsidRPr="00EA45CB" w:rsidRDefault="00131648" w:rsidP="00131648">
      <w:pPr>
        <w:tabs>
          <w:tab w:val="left" w:pos="2280"/>
        </w:tabs>
        <w:ind w:firstLine="851"/>
        <w:jc w:val="both"/>
        <w:rPr>
          <w:sz w:val="26"/>
          <w:szCs w:val="26"/>
        </w:rPr>
      </w:pPr>
      <w:r w:rsidRPr="00EA45CB">
        <w:rPr>
          <w:sz w:val="26"/>
          <w:szCs w:val="26"/>
        </w:rPr>
        <w:t>Актуальность выполненной работы обусловлена потребностью Администрации города Когалыма иметь актуализированную систему целевых ориентиров и управленческих решений по устойчивому долгосрочному социально-экономическому развитию муниципального образования в условиях изменившихся факторов, оказывающих существенное влияние на социально-экономическое развитие. Эта потребность усиливается региональными тенденциями по актуализации системы стратегического планирования Ханты-Мансийского автономного округа – Югры.</w:t>
      </w:r>
    </w:p>
    <w:p w14:paraId="5C7C6660" w14:textId="77777777" w:rsidR="00131648" w:rsidRPr="00EA45CB" w:rsidRDefault="00131648" w:rsidP="00131648">
      <w:pPr>
        <w:shd w:val="clear" w:color="auto" w:fill="FFFFFF"/>
        <w:ind w:firstLine="851"/>
        <w:jc w:val="both"/>
        <w:rPr>
          <w:sz w:val="26"/>
          <w:szCs w:val="26"/>
        </w:rPr>
      </w:pPr>
      <w:r w:rsidRPr="00EA45CB">
        <w:rPr>
          <w:sz w:val="26"/>
          <w:szCs w:val="26"/>
        </w:rPr>
        <w:t>Цель выполненной работы обусловлена описанием объекта закупки муниципального контракта № 01873000137230000740001 от 30.05.2023, заключенного между Администрацией города Когалыма Ханты-Мансийского автономного округа – Югры, Федеральным государственным бюджетным образовательным учреждением высшего образования «Российская академия народного хозяйства и государственной службы при Президенте Российской Федерации» и сформулирована следующим образом: актуализировать стратегию социально-экономического развития города Когалыма до 2036 года (далее – Стратегия 2036).</w:t>
      </w:r>
    </w:p>
    <w:p w14:paraId="2B705282" w14:textId="77777777" w:rsidR="00131648" w:rsidRPr="00EA45CB" w:rsidRDefault="00131648" w:rsidP="00131648">
      <w:pPr>
        <w:shd w:val="clear" w:color="auto" w:fill="FFFFFF"/>
        <w:ind w:firstLine="851"/>
        <w:jc w:val="both"/>
        <w:rPr>
          <w:color w:val="000000"/>
          <w:sz w:val="26"/>
          <w:szCs w:val="26"/>
        </w:rPr>
      </w:pPr>
      <w:r w:rsidRPr="00EA45CB">
        <w:rPr>
          <w:sz w:val="26"/>
          <w:szCs w:val="26"/>
        </w:rPr>
        <w:t>Информационная база работы: данные Федеральной службы государственной статистики, в том числе территориального органа Федеральной службы государственной статистики по Ханты-Мансийскому автономному округу – Югр</w:t>
      </w:r>
      <w:r>
        <w:rPr>
          <w:sz w:val="26"/>
          <w:szCs w:val="26"/>
        </w:rPr>
        <w:t>е</w:t>
      </w:r>
      <w:r w:rsidRPr="00EA45CB">
        <w:rPr>
          <w:sz w:val="26"/>
          <w:szCs w:val="26"/>
        </w:rPr>
        <w:t xml:space="preserve">, Правительства Ханты-Мансийского автономного округа – Югры, областных исполнительных органов Ханты-Мансийского автономного округа – Югры, Администрации города Когалыма, </w:t>
      </w:r>
      <w:r w:rsidRPr="00EA45CB">
        <w:rPr>
          <w:color w:val="000000"/>
          <w:sz w:val="26"/>
          <w:szCs w:val="26"/>
        </w:rPr>
        <w:t xml:space="preserve">результаты социологических  опросов населения города Когалыма по оценке эффективности деятельности руководителей органов местного самоуправления муниципальных округов Ханты-Мансийского автономного округа – Югры и руководителей унитарных предприятий и учреждений, действующих на </w:t>
      </w:r>
      <w:r w:rsidRPr="00EA45CB">
        <w:rPr>
          <w:color w:val="000000"/>
          <w:sz w:val="26"/>
          <w:szCs w:val="26"/>
        </w:rPr>
        <w:lastRenderedPageBreak/>
        <w:t>муниципальном уровне, осуществляющих оказание услуг населению муниципальных образований Ханты-Мансийского автономного округа – Югры за 2013-2022 год</w:t>
      </w:r>
      <w:r>
        <w:rPr>
          <w:color w:val="000000"/>
          <w:sz w:val="26"/>
          <w:szCs w:val="26"/>
        </w:rPr>
        <w:t>ы</w:t>
      </w:r>
      <w:r w:rsidRPr="00EA45CB">
        <w:rPr>
          <w:color w:val="000000"/>
          <w:sz w:val="26"/>
          <w:szCs w:val="26"/>
        </w:rPr>
        <w:t>, проведенных Министерством экономического развития Ханты-Мансийского автономного округа – Югры.</w:t>
      </w:r>
    </w:p>
    <w:p w14:paraId="0F1A12B5" w14:textId="77777777" w:rsidR="00131648" w:rsidRPr="00EA45CB" w:rsidRDefault="00131648" w:rsidP="00131648">
      <w:pPr>
        <w:shd w:val="clear" w:color="auto" w:fill="FFFFFF"/>
        <w:ind w:firstLine="851"/>
        <w:jc w:val="both"/>
        <w:rPr>
          <w:sz w:val="26"/>
          <w:szCs w:val="26"/>
        </w:rPr>
      </w:pPr>
      <w:r w:rsidRPr="00EA45CB">
        <w:rPr>
          <w:sz w:val="26"/>
          <w:szCs w:val="26"/>
        </w:rPr>
        <w:t>Нормативно-правовой основой для актуализации Стратегии послужили документы федерального, регионального и муниципального уровней, регламентирующие процессы стратегического планирования и прогнозирования муниципального развития:</w:t>
      </w:r>
    </w:p>
    <w:p w14:paraId="764C562F"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Фе</w:t>
      </w:r>
      <w:r>
        <w:rPr>
          <w:rFonts w:ascii="Times New Roman" w:eastAsia="Times New Roman" w:hAnsi="Times New Roman"/>
          <w:color w:val="000000"/>
          <w:sz w:val="26"/>
          <w:szCs w:val="26"/>
        </w:rPr>
        <w:t>деральный закон от 28.06.2014 №</w:t>
      </w:r>
      <w:r w:rsidRPr="00EA45CB">
        <w:rPr>
          <w:rFonts w:ascii="Times New Roman" w:eastAsia="Times New Roman" w:hAnsi="Times New Roman"/>
          <w:color w:val="000000"/>
          <w:sz w:val="26"/>
          <w:szCs w:val="26"/>
        </w:rPr>
        <w:t xml:space="preserve">172-ФЗ «О стратегическом планировании в Российской Федерации»; </w:t>
      </w:r>
    </w:p>
    <w:p w14:paraId="69933E43"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Фе</w:t>
      </w:r>
      <w:r>
        <w:rPr>
          <w:rFonts w:ascii="Times New Roman" w:eastAsia="Times New Roman" w:hAnsi="Times New Roman"/>
          <w:color w:val="000000"/>
          <w:sz w:val="26"/>
          <w:szCs w:val="26"/>
        </w:rPr>
        <w:t>деральный закон от 06.10.2003 №</w:t>
      </w:r>
      <w:r w:rsidRPr="00EA45CB">
        <w:rPr>
          <w:rFonts w:ascii="Times New Roman" w:eastAsia="Times New Roman" w:hAnsi="Times New Roman"/>
          <w:color w:val="000000"/>
          <w:sz w:val="26"/>
          <w:szCs w:val="26"/>
        </w:rPr>
        <w:t xml:space="preserve">131-ФЗ «Об общих принципах организации местного самоуправления в Российской Федерации»; </w:t>
      </w:r>
    </w:p>
    <w:p w14:paraId="50C86D7A"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Указ Президента Российской Федерации от 08.11.2021 №633 «Об утверждении </w:t>
      </w:r>
      <w:r>
        <w:rPr>
          <w:rFonts w:ascii="Times New Roman" w:eastAsia="Times New Roman" w:hAnsi="Times New Roman"/>
          <w:color w:val="000000"/>
          <w:sz w:val="26"/>
          <w:szCs w:val="26"/>
        </w:rPr>
        <w:t>О</w:t>
      </w:r>
      <w:r w:rsidRPr="00EA45CB">
        <w:rPr>
          <w:rFonts w:ascii="Times New Roman" w:eastAsia="Times New Roman" w:hAnsi="Times New Roman"/>
          <w:color w:val="000000"/>
          <w:sz w:val="26"/>
          <w:szCs w:val="26"/>
        </w:rPr>
        <w:t>снов государственной политики в сфере стратегического планирования в Российской Федерации»;</w:t>
      </w:r>
    </w:p>
    <w:p w14:paraId="341CB2B2"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Указ Президента Российской Федерации от 21.07.2020 №474 «О национальных целях развития Российской Федерации на период до 2030 года»;</w:t>
      </w:r>
    </w:p>
    <w:p w14:paraId="4C00142E"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Указ Президента Росси</w:t>
      </w:r>
      <w:r>
        <w:rPr>
          <w:rFonts w:ascii="Times New Roman" w:eastAsia="Times New Roman" w:hAnsi="Times New Roman"/>
          <w:color w:val="000000"/>
          <w:sz w:val="26"/>
          <w:szCs w:val="26"/>
        </w:rPr>
        <w:t>йской Федерации от 07.05.2018 №</w:t>
      </w:r>
      <w:r w:rsidRPr="00EA45CB">
        <w:rPr>
          <w:rFonts w:ascii="Times New Roman" w:eastAsia="Times New Roman" w:hAnsi="Times New Roman"/>
          <w:color w:val="000000"/>
          <w:sz w:val="26"/>
          <w:szCs w:val="26"/>
        </w:rPr>
        <w:t xml:space="preserve">204 «О национальных целях и стратегических задачах развития Российской Федерации на период до 2024 года»; </w:t>
      </w:r>
    </w:p>
    <w:p w14:paraId="3A13076C"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Указ Президента Росси</w:t>
      </w:r>
      <w:r>
        <w:rPr>
          <w:rFonts w:ascii="Times New Roman" w:eastAsia="Times New Roman" w:hAnsi="Times New Roman"/>
          <w:color w:val="000000"/>
          <w:sz w:val="26"/>
          <w:szCs w:val="26"/>
        </w:rPr>
        <w:t>йской Федерации от 30.06.2016 №</w:t>
      </w:r>
      <w:r w:rsidRPr="00EA45CB">
        <w:rPr>
          <w:rFonts w:ascii="Times New Roman" w:eastAsia="Times New Roman" w:hAnsi="Times New Roman"/>
          <w:color w:val="000000"/>
          <w:sz w:val="26"/>
          <w:szCs w:val="26"/>
        </w:rPr>
        <w:t>306 «О Совете при Президенте Российской Федерации по стратегическому развитию и приоритетным проектам»;</w:t>
      </w:r>
    </w:p>
    <w:p w14:paraId="0710847E"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Приказ Министерства экономического развития Российской Федерации от 2</w:t>
      </w:r>
      <w:r>
        <w:rPr>
          <w:rFonts w:ascii="Times New Roman" w:eastAsia="Times New Roman" w:hAnsi="Times New Roman"/>
          <w:color w:val="000000"/>
          <w:sz w:val="26"/>
          <w:szCs w:val="26"/>
        </w:rPr>
        <w:t>3.03.2017 №132 «Об утверждении М</w:t>
      </w:r>
      <w:r w:rsidRPr="00EA45CB">
        <w:rPr>
          <w:rFonts w:ascii="Times New Roman" w:eastAsia="Times New Roman" w:hAnsi="Times New Roman"/>
          <w:color w:val="000000"/>
          <w:sz w:val="26"/>
          <w:szCs w:val="26"/>
        </w:rPr>
        <w:t>етодических рекомендаций по разработке и корректировке стратегии социально-экономического развития субъекта Российской Федерации и плана мероприятий по ее реализации»</w:t>
      </w:r>
    </w:p>
    <w:p w14:paraId="1FB7897A"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Закон Ханты-Мансийского автономного округа-Югры от 28.05.2015 №46-оз «Об отдельных вопросах осуществления стратегического планирования в Ханты-Мансийском автономном округе-Югре»;</w:t>
      </w:r>
    </w:p>
    <w:p w14:paraId="5F21CD88"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Распоряжение Правительства Ханты-Мансийского автономного округа – </w:t>
      </w:r>
      <w:r>
        <w:rPr>
          <w:rFonts w:ascii="Times New Roman" w:eastAsia="Times New Roman" w:hAnsi="Times New Roman"/>
          <w:color w:val="000000"/>
          <w:sz w:val="26"/>
          <w:szCs w:val="26"/>
        </w:rPr>
        <w:t>Югры от 03.11.2022 №679-рп «О С</w:t>
      </w:r>
      <w:r w:rsidRPr="00EA45CB">
        <w:rPr>
          <w:rFonts w:ascii="Times New Roman" w:eastAsia="Times New Roman" w:hAnsi="Times New Roman"/>
          <w:color w:val="000000"/>
          <w:sz w:val="26"/>
          <w:szCs w:val="26"/>
        </w:rPr>
        <w:t>тратегии социально-экономического развития Ханты-Мансийского автономного округа - Югры до 2036 года с целевыми ориентирами до 2050 года»;</w:t>
      </w:r>
    </w:p>
    <w:p w14:paraId="2ED6CDCC"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Решение Думы </w:t>
      </w:r>
      <w:r>
        <w:rPr>
          <w:rFonts w:ascii="Times New Roman" w:eastAsia="Times New Roman" w:hAnsi="Times New Roman"/>
          <w:color w:val="000000"/>
          <w:sz w:val="26"/>
          <w:szCs w:val="26"/>
        </w:rPr>
        <w:t>города Когалыма от 27.12.2022 №</w:t>
      </w:r>
      <w:r w:rsidRPr="00EA45CB">
        <w:rPr>
          <w:rFonts w:ascii="Times New Roman" w:eastAsia="Times New Roman" w:hAnsi="Times New Roman"/>
          <w:color w:val="000000"/>
          <w:sz w:val="26"/>
          <w:szCs w:val="26"/>
        </w:rPr>
        <w:t>211-ГД «О ежегодном отч</w:t>
      </w:r>
      <w:r>
        <w:rPr>
          <w:rFonts w:ascii="Times New Roman" w:eastAsia="Times New Roman" w:hAnsi="Times New Roman"/>
          <w:color w:val="000000"/>
          <w:sz w:val="26"/>
          <w:szCs w:val="26"/>
        </w:rPr>
        <w:t>е</w:t>
      </w:r>
      <w:r w:rsidRPr="00EA45CB">
        <w:rPr>
          <w:rFonts w:ascii="Times New Roman" w:eastAsia="Times New Roman" w:hAnsi="Times New Roman"/>
          <w:color w:val="000000"/>
          <w:sz w:val="26"/>
          <w:szCs w:val="26"/>
        </w:rPr>
        <w:t>те главы города Когалыма о результатах его деятельности и деятельности Администрации города Когалыма за 2022 год, в том числе о решении вопросов, поставленных Думой города Когалыма»;</w:t>
      </w:r>
    </w:p>
    <w:p w14:paraId="01A1DA76"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Решение Думы </w:t>
      </w:r>
      <w:r>
        <w:rPr>
          <w:rFonts w:ascii="Times New Roman" w:eastAsia="Times New Roman" w:hAnsi="Times New Roman"/>
          <w:color w:val="000000"/>
          <w:sz w:val="26"/>
          <w:szCs w:val="26"/>
        </w:rPr>
        <w:t>города Когалыма от 09.02.2022 №</w:t>
      </w:r>
      <w:r w:rsidRPr="00EA45CB">
        <w:rPr>
          <w:rFonts w:ascii="Times New Roman" w:eastAsia="Times New Roman" w:hAnsi="Times New Roman"/>
          <w:color w:val="000000"/>
          <w:sz w:val="26"/>
          <w:szCs w:val="26"/>
        </w:rPr>
        <w:t>78-ГД «О ежегодном отч</w:t>
      </w:r>
      <w:r>
        <w:rPr>
          <w:rFonts w:ascii="Times New Roman" w:eastAsia="Times New Roman" w:hAnsi="Times New Roman"/>
          <w:color w:val="000000"/>
          <w:sz w:val="26"/>
          <w:szCs w:val="26"/>
        </w:rPr>
        <w:t>е</w:t>
      </w:r>
      <w:r w:rsidRPr="00EA45CB">
        <w:rPr>
          <w:rFonts w:ascii="Times New Roman" w:eastAsia="Times New Roman" w:hAnsi="Times New Roman"/>
          <w:color w:val="000000"/>
          <w:sz w:val="26"/>
          <w:szCs w:val="26"/>
        </w:rPr>
        <w:t>те главы города Когалыма о результатах его деятельности и деятельности Администрации города Когалыма за 2021 год, в том числе о решении вопросов, поставленных Думой города Когалыма»;</w:t>
      </w:r>
    </w:p>
    <w:p w14:paraId="3946A20E"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Решение Думы </w:t>
      </w:r>
      <w:r>
        <w:rPr>
          <w:rFonts w:ascii="Times New Roman" w:eastAsia="Times New Roman" w:hAnsi="Times New Roman"/>
          <w:color w:val="000000"/>
          <w:sz w:val="26"/>
          <w:szCs w:val="26"/>
        </w:rPr>
        <w:t>города Когалыма от 10.02.2021 №</w:t>
      </w:r>
      <w:r w:rsidRPr="00EA45CB">
        <w:rPr>
          <w:rFonts w:ascii="Times New Roman" w:eastAsia="Times New Roman" w:hAnsi="Times New Roman"/>
          <w:color w:val="000000"/>
          <w:sz w:val="26"/>
          <w:szCs w:val="26"/>
        </w:rPr>
        <w:t>528-ГД «О ежегодном отч</w:t>
      </w:r>
      <w:r>
        <w:rPr>
          <w:rFonts w:ascii="Times New Roman" w:eastAsia="Times New Roman" w:hAnsi="Times New Roman"/>
          <w:color w:val="000000"/>
          <w:sz w:val="26"/>
          <w:szCs w:val="26"/>
        </w:rPr>
        <w:t>е</w:t>
      </w:r>
      <w:r w:rsidRPr="00EA45CB">
        <w:rPr>
          <w:rFonts w:ascii="Times New Roman" w:eastAsia="Times New Roman" w:hAnsi="Times New Roman"/>
          <w:color w:val="000000"/>
          <w:sz w:val="26"/>
          <w:szCs w:val="26"/>
        </w:rPr>
        <w:t>те главы города Когалыма о результатах его деятельности и деятельности Администрации города Когалыма за 2020 год, в том числе о решении вопросов, поставленных Думой города Когалыма»;</w:t>
      </w:r>
    </w:p>
    <w:p w14:paraId="65C3CDF9"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Решение Думы </w:t>
      </w:r>
      <w:r>
        <w:rPr>
          <w:rFonts w:ascii="Times New Roman" w:eastAsia="Times New Roman" w:hAnsi="Times New Roman"/>
          <w:color w:val="000000"/>
          <w:sz w:val="26"/>
          <w:szCs w:val="26"/>
        </w:rPr>
        <w:t>города Когалыма от 19.02.2020 №</w:t>
      </w:r>
      <w:r w:rsidRPr="00EA45CB">
        <w:rPr>
          <w:rFonts w:ascii="Times New Roman" w:eastAsia="Times New Roman" w:hAnsi="Times New Roman"/>
          <w:color w:val="000000"/>
          <w:sz w:val="26"/>
          <w:szCs w:val="26"/>
        </w:rPr>
        <w:t>382-ГД «О ежегодном отч</w:t>
      </w:r>
      <w:r>
        <w:rPr>
          <w:rFonts w:ascii="Times New Roman" w:eastAsia="Times New Roman" w:hAnsi="Times New Roman"/>
          <w:color w:val="000000"/>
          <w:sz w:val="26"/>
          <w:szCs w:val="26"/>
        </w:rPr>
        <w:t>е</w:t>
      </w:r>
      <w:r w:rsidRPr="00EA45CB">
        <w:rPr>
          <w:rFonts w:ascii="Times New Roman" w:eastAsia="Times New Roman" w:hAnsi="Times New Roman"/>
          <w:color w:val="000000"/>
          <w:sz w:val="26"/>
          <w:szCs w:val="26"/>
        </w:rPr>
        <w:t>те главы города Когалыма о результатах его деятельности и деятельности Администрации города Когалыма за 2019 год, в том числе о решении вопросов, поставленных Думой города Когалыма»;</w:t>
      </w:r>
    </w:p>
    <w:p w14:paraId="23C1BB6D"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Решение Думы </w:t>
      </w:r>
      <w:r>
        <w:rPr>
          <w:rFonts w:ascii="Times New Roman" w:eastAsia="Times New Roman" w:hAnsi="Times New Roman"/>
          <w:color w:val="000000"/>
          <w:sz w:val="26"/>
          <w:szCs w:val="26"/>
        </w:rPr>
        <w:t>города Когалыма от 15.02.2019 №</w:t>
      </w:r>
      <w:r w:rsidRPr="00EA45CB">
        <w:rPr>
          <w:rFonts w:ascii="Times New Roman" w:eastAsia="Times New Roman" w:hAnsi="Times New Roman"/>
          <w:color w:val="000000"/>
          <w:sz w:val="26"/>
          <w:szCs w:val="26"/>
        </w:rPr>
        <w:t>280-ГД «О ежегодном отч</w:t>
      </w:r>
      <w:r>
        <w:rPr>
          <w:rFonts w:ascii="Times New Roman" w:eastAsia="Times New Roman" w:hAnsi="Times New Roman"/>
          <w:color w:val="000000"/>
          <w:sz w:val="26"/>
          <w:szCs w:val="26"/>
        </w:rPr>
        <w:t>е</w:t>
      </w:r>
      <w:r w:rsidRPr="00EA45CB">
        <w:rPr>
          <w:rFonts w:ascii="Times New Roman" w:eastAsia="Times New Roman" w:hAnsi="Times New Roman"/>
          <w:color w:val="000000"/>
          <w:sz w:val="26"/>
          <w:szCs w:val="26"/>
        </w:rPr>
        <w:t>те главы города Когалыма о результатах его деятельности и деятельности Администрации города Когалыма за 2018 год, в том числе о решении вопросов, поставленных Думой города Когалыма»;</w:t>
      </w:r>
    </w:p>
    <w:p w14:paraId="5A4002A3"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Решение Думы города Когалыма от 31.01.201</w:t>
      </w:r>
      <w:r>
        <w:rPr>
          <w:rFonts w:ascii="Times New Roman" w:eastAsia="Times New Roman" w:hAnsi="Times New Roman"/>
          <w:color w:val="000000"/>
          <w:sz w:val="26"/>
          <w:szCs w:val="26"/>
        </w:rPr>
        <w:t>8 №</w:t>
      </w:r>
      <w:r w:rsidRPr="00EA45CB">
        <w:rPr>
          <w:rFonts w:ascii="Times New Roman" w:eastAsia="Times New Roman" w:hAnsi="Times New Roman"/>
          <w:color w:val="000000"/>
          <w:sz w:val="26"/>
          <w:szCs w:val="26"/>
        </w:rPr>
        <w:t>170-ГД «О ежегодном отч</w:t>
      </w:r>
      <w:r>
        <w:rPr>
          <w:rFonts w:ascii="Times New Roman" w:eastAsia="Times New Roman" w:hAnsi="Times New Roman"/>
          <w:color w:val="000000"/>
          <w:sz w:val="26"/>
          <w:szCs w:val="26"/>
        </w:rPr>
        <w:t>е</w:t>
      </w:r>
      <w:r w:rsidRPr="00EA45CB">
        <w:rPr>
          <w:rFonts w:ascii="Times New Roman" w:eastAsia="Times New Roman" w:hAnsi="Times New Roman"/>
          <w:color w:val="000000"/>
          <w:sz w:val="26"/>
          <w:szCs w:val="26"/>
        </w:rPr>
        <w:t xml:space="preserve">те главы города Когалыма о результатах его деятельности и деятельности Администрации города Когалыма за 2017 год, в том числе о решении вопросов, поставленных Думой города Когалыма»; </w:t>
      </w:r>
    </w:p>
    <w:p w14:paraId="64B21056"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Решение Думы </w:t>
      </w:r>
      <w:r>
        <w:rPr>
          <w:rFonts w:ascii="Times New Roman" w:eastAsia="Times New Roman" w:hAnsi="Times New Roman"/>
          <w:color w:val="000000"/>
          <w:sz w:val="26"/>
          <w:szCs w:val="26"/>
        </w:rPr>
        <w:t>города Когалыма от 24.03.2017 №</w:t>
      </w:r>
      <w:r w:rsidRPr="00EA45CB">
        <w:rPr>
          <w:rFonts w:ascii="Times New Roman" w:eastAsia="Times New Roman" w:hAnsi="Times New Roman"/>
          <w:color w:val="000000"/>
          <w:sz w:val="26"/>
          <w:szCs w:val="26"/>
        </w:rPr>
        <w:t>70-ГД «О ежегодном отч</w:t>
      </w:r>
      <w:r>
        <w:rPr>
          <w:rFonts w:ascii="Times New Roman" w:eastAsia="Times New Roman" w:hAnsi="Times New Roman"/>
          <w:color w:val="000000"/>
          <w:sz w:val="26"/>
          <w:szCs w:val="26"/>
        </w:rPr>
        <w:t>е</w:t>
      </w:r>
      <w:r w:rsidRPr="00EA45CB">
        <w:rPr>
          <w:rFonts w:ascii="Times New Roman" w:eastAsia="Times New Roman" w:hAnsi="Times New Roman"/>
          <w:color w:val="000000"/>
          <w:sz w:val="26"/>
          <w:szCs w:val="26"/>
        </w:rPr>
        <w:t>те главы города Когалыма о результатах его деятельности и деятельности Администрации города Когалыма за 2016 год, в том числе о решении вопросов, поставленных Думой города Когалыма»;</w:t>
      </w:r>
    </w:p>
    <w:p w14:paraId="1E29AD61"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Решение Думы города Когалыма от 30.03.2016 №655-ГД «О ежегодном отч</w:t>
      </w:r>
      <w:r>
        <w:rPr>
          <w:rFonts w:ascii="Times New Roman" w:eastAsia="Times New Roman" w:hAnsi="Times New Roman"/>
          <w:color w:val="000000"/>
          <w:sz w:val="26"/>
          <w:szCs w:val="26"/>
        </w:rPr>
        <w:t>е</w:t>
      </w:r>
      <w:r w:rsidRPr="00EA45CB">
        <w:rPr>
          <w:rFonts w:ascii="Times New Roman" w:eastAsia="Times New Roman" w:hAnsi="Times New Roman"/>
          <w:color w:val="000000"/>
          <w:sz w:val="26"/>
          <w:szCs w:val="26"/>
        </w:rPr>
        <w:t>те главы города Когалыма о результатах его деятельности и деятельности Администрации города Когалыма за 2015 год, в том числе о решении вопросов, поставленных Думой города Когалыма;</w:t>
      </w:r>
    </w:p>
    <w:p w14:paraId="3FED1890"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Решение Думы </w:t>
      </w:r>
      <w:r>
        <w:rPr>
          <w:rFonts w:ascii="Times New Roman" w:eastAsia="Times New Roman" w:hAnsi="Times New Roman"/>
          <w:color w:val="000000"/>
          <w:sz w:val="26"/>
          <w:szCs w:val="26"/>
        </w:rPr>
        <w:t>города Когалыма от 23.04.2015 №</w:t>
      </w:r>
      <w:r w:rsidRPr="00EA45CB">
        <w:rPr>
          <w:rFonts w:ascii="Times New Roman" w:eastAsia="Times New Roman" w:hAnsi="Times New Roman"/>
          <w:color w:val="000000"/>
          <w:sz w:val="26"/>
          <w:szCs w:val="26"/>
        </w:rPr>
        <w:t>531-ГД «О ежегодном отч</w:t>
      </w:r>
      <w:r>
        <w:rPr>
          <w:rFonts w:ascii="Times New Roman" w:eastAsia="Times New Roman" w:hAnsi="Times New Roman"/>
          <w:color w:val="000000"/>
          <w:sz w:val="26"/>
          <w:szCs w:val="26"/>
        </w:rPr>
        <w:t>е</w:t>
      </w:r>
      <w:r w:rsidRPr="00EA45CB">
        <w:rPr>
          <w:rFonts w:ascii="Times New Roman" w:eastAsia="Times New Roman" w:hAnsi="Times New Roman"/>
          <w:color w:val="000000"/>
          <w:sz w:val="26"/>
          <w:szCs w:val="26"/>
        </w:rPr>
        <w:t>те главы Администрации города Когалыма о результатах его деятельности и деятельности Администрации города Когалыма за 2014 год, в том числе о решении вопросов, поставленных Думой города Когалыма»;</w:t>
      </w:r>
    </w:p>
    <w:p w14:paraId="05D41A3E"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Решение Думы города Когалыма от 19.06.2014 №441-ГД «О ежегодном отч</w:t>
      </w:r>
      <w:r>
        <w:rPr>
          <w:rFonts w:ascii="Times New Roman" w:eastAsia="Times New Roman" w:hAnsi="Times New Roman"/>
          <w:color w:val="000000"/>
          <w:sz w:val="26"/>
          <w:szCs w:val="26"/>
        </w:rPr>
        <w:t>е</w:t>
      </w:r>
      <w:r w:rsidRPr="00EA45CB">
        <w:rPr>
          <w:rFonts w:ascii="Times New Roman" w:eastAsia="Times New Roman" w:hAnsi="Times New Roman"/>
          <w:color w:val="000000"/>
          <w:sz w:val="26"/>
          <w:szCs w:val="26"/>
        </w:rPr>
        <w:t>те главы Администрации города Когалыма о результатах его деятельности и деятельности Администрации города Когалыма за 2013 год, в том числе о решении вопросов, поставленных Думой города Когалыма»;</w:t>
      </w:r>
    </w:p>
    <w:p w14:paraId="34FF6C67"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Постановление Администрации города Когалыма от 26.01.2016 №167 «О Порядке разработке, корректировки, осуществлении мониторинга и контроля реализации документов стратегического планирования города Когалыма».</w:t>
      </w:r>
    </w:p>
    <w:p w14:paraId="45EE87E1"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Распоряжение Администрации города Когалыма от 31.10.2022 </w:t>
      </w:r>
      <w:r>
        <w:rPr>
          <w:rFonts w:ascii="Times New Roman" w:eastAsia="Times New Roman" w:hAnsi="Times New Roman"/>
          <w:color w:val="000000"/>
          <w:sz w:val="26"/>
          <w:szCs w:val="26"/>
        </w:rPr>
        <w:t>№</w:t>
      </w:r>
      <w:r w:rsidRPr="00EA45CB">
        <w:rPr>
          <w:rFonts w:ascii="Times New Roman" w:eastAsia="Times New Roman" w:hAnsi="Times New Roman"/>
          <w:color w:val="000000"/>
          <w:sz w:val="26"/>
          <w:szCs w:val="26"/>
        </w:rPr>
        <w:t>192-р «О долгосрочном прогнозе социально-экономического развития города Когалыма на период до 203</w:t>
      </w:r>
      <w:r>
        <w:rPr>
          <w:rFonts w:ascii="Times New Roman" w:eastAsia="Times New Roman" w:hAnsi="Times New Roman"/>
          <w:color w:val="000000"/>
          <w:sz w:val="26"/>
          <w:szCs w:val="26"/>
        </w:rPr>
        <w:t>6</w:t>
      </w:r>
      <w:r w:rsidRPr="00EA45CB">
        <w:rPr>
          <w:rFonts w:ascii="Times New Roman" w:eastAsia="Times New Roman" w:hAnsi="Times New Roman"/>
          <w:color w:val="000000"/>
          <w:sz w:val="26"/>
          <w:szCs w:val="26"/>
        </w:rPr>
        <w:t xml:space="preserve"> года».</w:t>
      </w:r>
    </w:p>
    <w:p w14:paraId="205B61DF" w14:textId="0C5C4B5C" w:rsidR="00131648" w:rsidRPr="008C1560" w:rsidRDefault="00131648" w:rsidP="00131648">
      <w:pPr>
        <w:pBdr>
          <w:top w:val="nil"/>
          <w:left w:val="nil"/>
          <w:bottom w:val="nil"/>
          <w:right w:val="nil"/>
          <w:between w:val="nil"/>
        </w:pBdr>
        <w:ind w:firstLine="851"/>
        <w:jc w:val="both"/>
        <w:rPr>
          <w:color w:val="FF0000"/>
          <w:sz w:val="26"/>
          <w:szCs w:val="26"/>
        </w:rPr>
      </w:pPr>
    </w:p>
    <w:p w14:paraId="6CC65CFC" w14:textId="77777777" w:rsidR="00131648" w:rsidRPr="00EA45CB" w:rsidRDefault="00131648" w:rsidP="00131648">
      <w:pPr>
        <w:ind w:firstLine="709"/>
        <w:jc w:val="both"/>
        <w:rPr>
          <w:sz w:val="26"/>
          <w:szCs w:val="26"/>
        </w:rPr>
      </w:pPr>
    </w:p>
    <w:p w14:paraId="10EA1980" w14:textId="77777777" w:rsidR="00131648" w:rsidRPr="00EA45CB" w:rsidRDefault="00131648" w:rsidP="00131648">
      <w:pPr>
        <w:rPr>
          <w:sz w:val="26"/>
          <w:szCs w:val="26"/>
        </w:rPr>
      </w:pPr>
    </w:p>
    <w:p w14:paraId="7FE0F0FA" w14:textId="77777777" w:rsidR="00131648" w:rsidRPr="00EA45CB" w:rsidRDefault="00131648" w:rsidP="00131648">
      <w:pPr>
        <w:rPr>
          <w:sz w:val="26"/>
          <w:szCs w:val="26"/>
        </w:rPr>
      </w:pPr>
      <w:r w:rsidRPr="00EA45CB">
        <w:br w:type="page"/>
      </w:r>
    </w:p>
    <w:p w14:paraId="7389B0D6" w14:textId="77777777" w:rsidR="00131648" w:rsidRPr="00B74611" w:rsidRDefault="00131648" w:rsidP="00131648">
      <w:pPr>
        <w:pStyle w:val="1"/>
        <w:spacing w:before="0" w:line="240" w:lineRule="auto"/>
        <w:ind w:firstLine="708"/>
        <w:rPr>
          <w:rFonts w:ascii="Times New Roman" w:hAnsi="Times New Roman" w:cs="Times New Roman"/>
          <w:b/>
          <w:color w:val="auto"/>
          <w:sz w:val="26"/>
          <w:szCs w:val="26"/>
          <w:lang w:eastAsia="en-US"/>
        </w:rPr>
      </w:pPr>
      <w:bookmarkStart w:id="2" w:name="_Toc154394958"/>
      <w:r w:rsidRPr="00B74611">
        <w:rPr>
          <w:rFonts w:ascii="Times New Roman" w:hAnsi="Times New Roman" w:cs="Times New Roman"/>
          <w:b/>
          <w:color w:val="auto"/>
          <w:sz w:val="26"/>
          <w:szCs w:val="26"/>
          <w:lang w:eastAsia="en-US"/>
        </w:rPr>
        <w:t>1. Город Когалым в рейтингах Ханты-Мансийского автономного округа - Югры</w:t>
      </w:r>
      <w:bookmarkEnd w:id="2"/>
    </w:p>
    <w:p w14:paraId="0451F210" w14:textId="77777777" w:rsidR="00131648" w:rsidRPr="00EA45CB" w:rsidRDefault="00131648" w:rsidP="00131648">
      <w:pPr>
        <w:ind w:firstLine="851"/>
        <w:jc w:val="both"/>
        <w:rPr>
          <w:sz w:val="26"/>
          <w:szCs w:val="26"/>
        </w:rPr>
      </w:pPr>
      <w:r w:rsidRPr="00EA45CB">
        <w:rPr>
          <w:sz w:val="26"/>
          <w:szCs w:val="26"/>
        </w:rPr>
        <w:t xml:space="preserve">Город Когалым </w:t>
      </w:r>
      <w:r w:rsidRPr="00A736B0">
        <w:rPr>
          <w:sz w:val="26"/>
          <w:szCs w:val="26"/>
        </w:rPr>
        <w:t>(далее – город, город Когалым)</w:t>
      </w:r>
      <w:r>
        <w:rPr>
          <w:sz w:val="26"/>
          <w:szCs w:val="26"/>
        </w:rPr>
        <w:t xml:space="preserve"> </w:t>
      </w:r>
      <w:r w:rsidRPr="00EA45CB">
        <w:rPr>
          <w:sz w:val="26"/>
          <w:szCs w:val="26"/>
        </w:rPr>
        <w:t>является одним из лидеров среди муниципальных образований Ханты-Мансийского автономного округа – Югра по многим ключевым показателям социально-экономического развития.</w:t>
      </w:r>
    </w:p>
    <w:p w14:paraId="56C00E14" w14:textId="77777777" w:rsidR="00131648" w:rsidRPr="00EA45CB" w:rsidRDefault="00131648" w:rsidP="00131648">
      <w:pPr>
        <w:ind w:firstLine="851"/>
        <w:jc w:val="both"/>
        <w:rPr>
          <w:sz w:val="26"/>
          <w:szCs w:val="26"/>
        </w:rPr>
      </w:pPr>
      <w:r w:rsidRPr="00EA45CB">
        <w:rPr>
          <w:sz w:val="26"/>
          <w:szCs w:val="26"/>
        </w:rPr>
        <w:t>Основанные лидирующие позиции города Когалыма достигнуты по следующим показателям:</w:t>
      </w:r>
    </w:p>
    <w:p w14:paraId="20E8ECEF"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оценка деятельности органов местного самоуправления;</w:t>
      </w:r>
    </w:p>
    <w:p w14:paraId="22D6543C"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индекс качества городской среды;</w:t>
      </w:r>
    </w:p>
    <w:p w14:paraId="136A393F"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мониторинг и оценка качества организации и осуществления бюджетного процесса в городских округах;</w:t>
      </w:r>
    </w:p>
    <w:p w14:paraId="6D22E93F"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лучший муниципалитет в области обеспечения безопасности;</w:t>
      </w:r>
    </w:p>
    <w:p w14:paraId="6F5AFB0A"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мониторинг системы управления качеством образования на муниципальном уровне;</w:t>
      </w:r>
    </w:p>
    <w:p w14:paraId="105D90DE" w14:textId="77777777" w:rsidR="00131648" w:rsidRPr="00EA45CB" w:rsidRDefault="00131648" w:rsidP="00131648">
      <w:pPr>
        <w:pStyle w:val="a8"/>
        <w:numPr>
          <w:ilvl w:val="0"/>
          <w:numId w:val="36"/>
        </w:numPr>
        <w:pBdr>
          <w:top w:val="nil"/>
          <w:left w:val="nil"/>
          <w:bottom w:val="nil"/>
          <w:right w:val="nil"/>
          <w:between w:val="nil"/>
        </w:pBd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color w:val="000000"/>
          <w:sz w:val="26"/>
          <w:szCs w:val="26"/>
        </w:rPr>
        <w:t xml:space="preserve">лучший официальный сайт органа местного самоуправления муниципального образования </w:t>
      </w:r>
      <w:r w:rsidRPr="00EA45CB">
        <w:rPr>
          <w:rFonts w:ascii="Times New Roman" w:eastAsia="Times New Roman" w:hAnsi="Times New Roman"/>
          <w:sz w:val="26"/>
          <w:szCs w:val="26"/>
        </w:rPr>
        <w:t xml:space="preserve">Ханты-Мансийского автономного округа </w:t>
      </w:r>
      <w:r w:rsidRPr="00EA45CB">
        <w:rPr>
          <w:rFonts w:ascii="Times New Roman" w:eastAsia="Times New Roman" w:hAnsi="Times New Roman"/>
          <w:color w:val="000000"/>
          <w:sz w:val="26"/>
          <w:szCs w:val="26"/>
        </w:rPr>
        <w:t>– Югры</w:t>
      </w:r>
      <w:r w:rsidRPr="00EA45CB">
        <w:rPr>
          <w:rFonts w:ascii="Times New Roman" w:eastAsia="Times New Roman" w:hAnsi="Times New Roman"/>
          <w:sz w:val="26"/>
          <w:szCs w:val="26"/>
        </w:rPr>
        <w:t>.</w:t>
      </w:r>
    </w:p>
    <w:p w14:paraId="708B4D37" w14:textId="79BFF82E" w:rsidR="00131648" w:rsidRPr="00EA45CB" w:rsidRDefault="00131648" w:rsidP="00131648">
      <w:pPr>
        <w:ind w:firstLine="851"/>
        <w:jc w:val="both"/>
        <w:rPr>
          <w:sz w:val="26"/>
          <w:szCs w:val="26"/>
        </w:rPr>
      </w:pPr>
      <w:r w:rsidRPr="00EA45CB">
        <w:rPr>
          <w:sz w:val="26"/>
          <w:szCs w:val="26"/>
        </w:rPr>
        <w:t xml:space="preserve">В рейтинге качества городской среды город на протяжении нескольких лет занимает 3 место среди </w:t>
      </w:r>
      <w:r w:rsidR="004B446A">
        <w:rPr>
          <w:sz w:val="26"/>
          <w:szCs w:val="26"/>
        </w:rPr>
        <w:t>муниципальных образований</w:t>
      </w:r>
      <w:r w:rsidRPr="00EA45CB">
        <w:rPr>
          <w:sz w:val="26"/>
          <w:szCs w:val="26"/>
        </w:rPr>
        <w:t xml:space="preserve"> автономного округа благодаря системной работе Администрации города. Изменение показателя «индекс качества городской среды»</w:t>
      </w:r>
      <w:r w:rsidRPr="00EA45CB">
        <w:rPr>
          <w:sz w:val="26"/>
          <w:szCs w:val="26"/>
          <w:vertAlign w:val="superscript"/>
        </w:rPr>
        <w:footnoteReference w:id="1"/>
      </w:r>
      <w:r w:rsidRPr="00EA45CB">
        <w:rPr>
          <w:sz w:val="26"/>
          <w:szCs w:val="26"/>
        </w:rPr>
        <w:t xml:space="preserve"> города Когалыма позволяет проследить положительную динамику формирования современной городской среды на территории города.</w:t>
      </w:r>
    </w:p>
    <w:p w14:paraId="2B1E3C81" w14:textId="77777777" w:rsidR="00131648" w:rsidRPr="00EA45CB" w:rsidRDefault="00131648" w:rsidP="00131648">
      <w:pPr>
        <w:ind w:firstLine="851"/>
        <w:jc w:val="both"/>
        <w:rPr>
          <w:sz w:val="26"/>
          <w:szCs w:val="26"/>
        </w:rPr>
      </w:pPr>
      <w:r w:rsidRPr="00EA45CB">
        <w:rPr>
          <w:sz w:val="26"/>
          <w:szCs w:val="26"/>
        </w:rPr>
        <w:t xml:space="preserve">В рейтинге муниципальных образований системы управления качеством образования город Когалым входит в тройку лучших </w:t>
      </w:r>
      <w:r>
        <w:rPr>
          <w:sz w:val="26"/>
          <w:szCs w:val="26"/>
        </w:rPr>
        <w:t>муниципальных образований</w:t>
      </w:r>
      <w:r w:rsidRPr="00EA45CB">
        <w:rPr>
          <w:sz w:val="26"/>
          <w:szCs w:val="26"/>
        </w:rPr>
        <w:t xml:space="preserve"> Ханты-Мансийского автономного округа </w:t>
      </w:r>
      <w:r w:rsidRPr="00EA45CB">
        <w:rPr>
          <w:color w:val="000000"/>
          <w:sz w:val="26"/>
          <w:szCs w:val="26"/>
        </w:rPr>
        <w:t>– Югры</w:t>
      </w:r>
      <w:r w:rsidRPr="00EA45CB">
        <w:rPr>
          <w:sz w:val="26"/>
          <w:szCs w:val="26"/>
        </w:rPr>
        <w:t>,</w:t>
      </w:r>
      <w:r w:rsidRPr="00EA45CB">
        <w:rPr>
          <w:sz w:val="26"/>
          <w:szCs w:val="26"/>
          <w:vertAlign w:val="superscript"/>
        </w:rPr>
        <w:footnoteReference w:id="2"/>
      </w:r>
      <w:r w:rsidRPr="00EA45CB">
        <w:rPr>
          <w:sz w:val="26"/>
          <w:szCs w:val="26"/>
        </w:rPr>
        <w:t xml:space="preserve"> что свидетельствует о высоком уровне оказания образовательных услуг дополнительного, начального и среднего образования на территории города. Учащиеся образовательных учреждений показывают высокие результаты на конкурсах, вступительных испытаниях и при поступлении в ВУЗы России. Уровень охвата детей дошкольным и общим образование является одним из высоких среди </w:t>
      </w:r>
      <w:r>
        <w:rPr>
          <w:sz w:val="26"/>
          <w:szCs w:val="26"/>
        </w:rPr>
        <w:t>муниципальных образований округа</w:t>
      </w:r>
      <w:r w:rsidRPr="00EA45CB">
        <w:rPr>
          <w:sz w:val="26"/>
          <w:szCs w:val="26"/>
        </w:rPr>
        <w:t>.</w:t>
      </w:r>
    </w:p>
    <w:p w14:paraId="4203EEB7" w14:textId="77777777" w:rsidR="00131648" w:rsidRPr="00EA45CB" w:rsidRDefault="00131648" w:rsidP="00131648">
      <w:pPr>
        <w:ind w:firstLine="851"/>
        <w:jc w:val="both"/>
        <w:rPr>
          <w:sz w:val="26"/>
          <w:szCs w:val="26"/>
        </w:rPr>
      </w:pPr>
      <w:r w:rsidRPr="00EA45CB">
        <w:rPr>
          <w:sz w:val="26"/>
          <w:szCs w:val="26"/>
        </w:rPr>
        <w:t>В рейтинге муниципальных образований в области обеспечения безопасности город Когалым стабильно входит в пятерку лучших, а в 2022 году возглавил этот рейтинг и признан самым безопасным местом для проживания как жителями города, так и экспертами</w:t>
      </w:r>
      <w:r w:rsidRPr="00EA45CB">
        <w:rPr>
          <w:sz w:val="26"/>
          <w:szCs w:val="26"/>
          <w:vertAlign w:val="superscript"/>
        </w:rPr>
        <w:footnoteReference w:id="3"/>
      </w:r>
      <w:r w:rsidRPr="00EA45CB">
        <w:rPr>
          <w:sz w:val="26"/>
          <w:szCs w:val="26"/>
        </w:rPr>
        <w:t>.</w:t>
      </w:r>
    </w:p>
    <w:p w14:paraId="2BE9B1C2" w14:textId="77777777" w:rsidR="00131648" w:rsidRPr="00EA45CB" w:rsidRDefault="00131648" w:rsidP="00131648">
      <w:pPr>
        <w:ind w:firstLine="851"/>
        <w:jc w:val="both"/>
        <w:rPr>
          <w:sz w:val="26"/>
          <w:szCs w:val="26"/>
        </w:rPr>
      </w:pPr>
      <w:r w:rsidRPr="00EA45CB">
        <w:rPr>
          <w:sz w:val="26"/>
          <w:szCs w:val="26"/>
        </w:rPr>
        <w:t>Также первое место занимает город Когалым и по результатам мониторинга и оценки качества организации и осуществления бюджетного процесса в городских округах и муниципальных районах Ханты-Мансийского автономного округа – Югры</w:t>
      </w:r>
      <w:r w:rsidRPr="00EA45CB">
        <w:rPr>
          <w:sz w:val="26"/>
          <w:szCs w:val="26"/>
          <w:vertAlign w:val="superscript"/>
        </w:rPr>
        <w:footnoteReference w:id="4"/>
      </w:r>
      <w:r w:rsidRPr="00EA45CB">
        <w:rPr>
          <w:sz w:val="26"/>
          <w:szCs w:val="26"/>
        </w:rPr>
        <w:t xml:space="preserve"> и возглавляет рейтинг муниципальных образований по уровню открытости бюджетных данных и участия граждан в бюджетном процессе в городских округах и муниципальных районах Ханты-Мансийского автономного округа – Югры</w:t>
      </w:r>
      <w:r w:rsidRPr="00EA45CB">
        <w:rPr>
          <w:sz w:val="26"/>
          <w:szCs w:val="26"/>
          <w:vertAlign w:val="superscript"/>
        </w:rPr>
        <w:footnoteReference w:id="5"/>
      </w:r>
      <w:r w:rsidRPr="00EA45CB">
        <w:rPr>
          <w:sz w:val="26"/>
          <w:szCs w:val="26"/>
        </w:rPr>
        <w:t xml:space="preserve">. </w:t>
      </w:r>
    </w:p>
    <w:p w14:paraId="3F5519B2" w14:textId="77777777" w:rsidR="00131648" w:rsidRPr="00EA45CB" w:rsidRDefault="00131648" w:rsidP="00131648">
      <w:pPr>
        <w:ind w:firstLine="851"/>
        <w:jc w:val="both"/>
        <w:rPr>
          <w:sz w:val="26"/>
          <w:szCs w:val="26"/>
        </w:rPr>
      </w:pPr>
      <w:r w:rsidRPr="00EA45CB">
        <w:rPr>
          <w:sz w:val="26"/>
          <w:szCs w:val="26"/>
        </w:rPr>
        <w:t>В рейтинге эффективности деятельности органов местного самоуправления город Когалым стабильно входит в пятерку лучших муниципалитетов округа, что свидетельствует о высоком качестве организации деятельности Администрации города, выстроенных и систематизированных рабочих процессах как внутри системы управления, так и во взаимодействии с внешней средой</w:t>
      </w:r>
      <w:r w:rsidRPr="00EA45CB">
        <w:rPr>
          <w:sz w:val="26"/>
          <w:szCs w:val="26"/>
          <w:vertAlign w:val="superscript"/>
        </w:rPr>
        <w:footnoteReference w:id="6"/>
      </w:r>
      <w:r w:rsidRPr="00EA45CB">
        <w:rPr>
          <w:sz w:val="26"/>
          <w:szCs w:val="26"/>
        </w:rPr>
        <w:t xml:space="preserve">. </w:t>
      </w:r>
    </w:p>
    <w:p w14:paraId="3EC7A0AC" w14:textId="77777777" w:rsidR="00131648" w:rsidRPr="00EA45CB" w:rsidRDefault="00131648" w:rsidP="00131648">
      <w:pPr>
        <w:ind w:firstLine="851"/>
        <w:jc w:val="both"/>
        <w:rPr>
          <w:sz w:val="26"/>
          <w:szCs w:val="26"/>
        </w:rPr>
      </w:pPr>
      <w:r w:rsidRPr="00EA45CB">
        <w:rPr>
          <w:sz w:val="26"/>
          <w:szCs w:val="26"/>
        </w:rPr>
        <w:t>В тоже время существует ряд направлений, где потенциал роста и развития города Когалыма может быть усилен:</w:t>
      </w:r>
    </w:p>
    <w:p w14:paraId="0B6BCC9D" w14:textId="172E17CE" w:rsidR="00131648" w:rsidRPr="00A6473C" w:rsidRDefault="00131648" w:rsidP="00131648">
      <w:pPr>
        <w:ind w:firstLine="851"/>
        <w:jc w:val="both"/>
        <w:rPr>
          <w:sz w:val="26"/>
          <w:szCs w:val="26"/>
        </w:rPr>
      </w:pPr>
      <w:r>
        <w:rPr>
          <w:sz w:val="26"/>
          <w:szCs w:val="26"/>
        </w:rPr>
        <w:t xml:space="preserve">- </w:t>
      </w:r>
      <w:r w:rsidRPr="00A6473C">
        <w:rPr>
          <w:sz w:val="26"/>
          <w:szCs w:val="26"/>
        </w:rPr>
        <w:t xml:space="preserve">рейтинг механизмов поддержки </w:t>
      </w:r>
      <w:r w:rsidR="0004025A">
        <w:rPr>
          <w:sz w:val="26"/>
          <w:szCs w:val="26"/>
        </w:rPr>
        <w:t>социально ориентированных некоммерческих организаций (далее</w:t>
      </w:r>
      <w:r w:rsidR="00073109">
        <w:rPr>
          <w:sz w:val="26"/>
          <w:szCs w:val="26"/>
        </w:rPr>
        <w:t xml:space="preserve"> -</w:t>
      </w:r>
      <w:r w:rsidR="0004025A">
        <w:rPr>
          <w:sz w:val="26"/>
          <w:szCs w:val="26"/>
        </w:rPr>
        <w:t xml:space="preserve"> СОНКО) </w:t>
      </w:r>
      <w:r w:rsidRPr="00A6473C">
        <w:rPr>
          <w:sz w:val="26"/>
          <w:szCs w:val="26"/>
        </w:rPr>
        <w:t>и соц</w:t>
      </w:r>
      <w:r w:rsidR="008C32ED">
        <w:rPr>
          <w:sz w:val="26"/>
          <w:szCs w:val="26"/>
        </w:rPr>
        <w:t>иального предпринимательства – 7</w:t>
      </w:r>
      <w:r w:rsidRPr="00A6473C">
        <w:rPr>
          <w:sz w:val="26"/>
          <w:szCs w:val="26"/>
        </w:rPr>
        <w:t xml:space="preserve"> место;</w:t>
      </w:r>
    </w:p>
    <w:p w14:paraId="41956C9D" w14:textId="77777777" w:rsidR="00131648" w:rsidRPr="00A6473C" w:rsidRDefault="00131648" w:rsidP="00131648">
      <w:pPr>
        <w:ind w:firstLine="851"/>
        <w:jc w:val="both"/>
        <w:rPr>
          <w:sz w:val="26"/>
          <w:szCs w:val="26"/>
        </w:rPr>
      </w:pPr>
      <w:r>
        <w:rPr>
          <w:sz w:val="26"/>
          <w:szCs w:val="26"/>
        </w:rPr>
        <w:t xml:space="preserve">- </w:t>
      </w:r>
      <w:r w:rsidRPr="00A6473C">
        <w:rPr>
          <w:sz w:val="26"/>
          <w:szCs w:val="26"/>
        </w:rPr>
        <w:t>рейтинг муниципальных образований Ханты-Мансийского автономного округа – Югры по обеспечению условий благоприятного инвестиционного климата и содействию развитию конкуренции – 6 место;</w:t>
      </w:r>
    </w:p>
    <w:p w14:paraId="1C74AB1D" w14:textId="77777777" w:rsidR="00131648" w:rsidRPr="00A6473C" w:rsidRDefault="00131648" w:rsidP="00131648">
      <w:pPr>
        <w:ind w:firstLine="851"/>
        <w:jc w:val="both"/>
        <w:rPr>
          <w:sz w:val="26"/>
          <w:szCs w:val="26"/>
        </w:rPr>
      </w:pPr>
      <w:r>
        <w:rPr>
          <w:sz w:val="26"/>
          <w:szCs w:val="26"/>
        </w:rPr>
        <w:t xml:space="preserve">- </w:t>
      </w:r>
      <w:r w:rsidRPr="00A6473C">
        <w:rPr>
          <w:sz w:val="26"/>
          <w:szCs w:val="26"/>
        </w:rPr>
        <w:t xml:space="preserve">обзор результатов реализации муниципальными образованиями </w:t>
      </w:r>
      <w:r w:rsidRPr="00EA45CB">
        <w:rPr>
          <w:sz w:val="26"/>
          <w:szCs w:val="26"/>
        </w:rPr>
        <w:t xml:space="preserve">Ханты-Мансийского автономного округа </w:t>
      </w:r>
      <w:r w:rsidRPr="00A6473C">
        <w:rPr>
          <w:sz w:val="26"/>
          <w:szCs w:val="26"/>
        </w:rPr>
        <w:t xml:space="preserve">- Югры отдельно переданных государственных полномочий по созданию административных комиссий и определению перечня должностных лиц органов местного самоуправления, уполномоченных составлять протоколы об административных правонарушениях, предусмотренных пунктом 2 статьи 48 Закона </w:t>
      </w:r>
      <w:r w:rsidRPr="00EA45CB">
        <w:rPr>
          <w:sz w:val="26"/>
          <w:szCs w:val="26"/>
        </w:rPr>
        <w:t xml:space="preserve">Ханты-Мансийского автономного округа </w:t>
      </w:r>
      <w:r w:rsidRPr="00A6473C">
        <w:rPr>
          <w:sz w:val="26"/>
          <w:szCs w:val="26"/>
        </w:rPr>
        <w:t>– Югры от 11.06.2010 №102-оз «Об администрати</w:t>
      </w:r>
      <w:r>
        <w:rPr>
          <w:sz w:val="26"/>
          <w:szCs w:val="26"/>
        </w:rPr>
        <w:t>вных правонарушениях» - 9 место</w:t>
      </w:r>
      <w:r w:rsidRPr="001A201E">
        <w:rPr>
          <w:vertAlign w:val="superscript"/>
        </w:rPr>
        <w:t>7</w:t>
      </w:r>
      <w:r>
        <w:rPr>
          <w:sz w:val="26"/>
          <w:szCs w:val="26"/>
        </w:rPr>
        <w:t>;</w:t>
      </w:r>
    </w:p>
    <w:p w14:paraId="42D5367A" w14:textId="77777777" w:rsidR="00131648" w:rsidRPr="00EA45CB" w:rsidRDefault="00131648" w:rsidP="00131648">
      <w:pPr>
        <w:ind w:firstLine="851"/>
        <w:jc w:val="both"/>
        <w:rPr>
          <w:sz w:val="26"/>
          <w:szCs w:val="26"/>
        </w:rPr>
      </w:pPr>
      <w:r>
        <w:rPr>
          <w:sz w:val="26"/>
          <w:szCs w:val="26"/>
        </w:rPr>
        <w:t xml:space="preserve">- </w:t>
      </w:r>
      <w:r w:rsidRPr="00A6473C">
        <w:rPr>
          <w:sz w:val="26"/>
          <w:szCs w:val="26"/>
        </w:rPr>
        <w:t>лучший электронный муниципалитет – 12 место.</w:t>
      </w:r>
    </w:p>
    <w:p w14:paraId="0897AFFB" w14:textId="77777777" w:rsidR="00131648" w:rsidRPr="00EA45CB" w:rsidRDefault="00131648" w:rsidP="00131648">
      <w:pPr>
        <w:ind w:firstLine="851"/>
        <w:jc w:val="both"/>
        <w:rPr>
          <w:sz w:val="26"/>
          <w:szCs w:val="26"/>
        </w:rPr>
      </w:pPr>
      <w:r w:rsidRPr="00EA45CB">
        <w:rPr>
          <w:sz w:val="26"/>
          <w:szCs w:val="26"/>
        </w:rPr>
        <w:t>Привлечение инвестиций, поддержание благоприятного инвестиционного климата, сопровождение инвестиционных проектов создает основу дальнейшего экономического развития города. Не случайно город Когалым занимает 6 место в рейтинге муниципальных образований Ханты-Мансийского автономного округа – Югры по обеспечению условий благоприятного инвестиционного климата и содействию развитию конкуренции</w:t>
      </w:r>
      <w:r w:rsidRPr="00EA45CB">
        <w:rPr>
          <w:sz w:val="26"/>
          <w:szCs w:val="26"/>
          <w:vertAlign w:val="superscript"/>
        </w:rPr>
        <w:footnoteReference w:id="7"/>
      </w:r>
      <w:r w:rsidRPr="00EA45CB">
        <w:rPr>
          <w:sz w:val="26"/>
          <w:szCs w:val="26"/>
        </w:rPr>
        <w:t>. В сложившихся условиях у города есть все возможности, чтобы подняться в текущем рейтинге инвестиционного климата на несколько позиций выше благодаря наличию экономического потенциала города в долгосрочной перспективе.</w:t>
      </w:r>
    </w:p>
    <w:p w14:paraId="3E46D280" w14:textId="373AA612" w:rsidR="00131648" w:rsidRPr="00EA45CB" w:rsidRDefault="00131648" w:rsidP="00131648">
      <w:pPr>
        <w:ind w:firstLine="851"/>
        <w:jc w:val="both"/>
        <w:rPr>
          <w:sz w:val="26"/>
          <w:szCs w:val="26"/>
        </w:rPr>
      </w:pPr>
      <w:r w:rsidRPr="00EA45CB">
        <w:rPr>
          <w:sz w:val="26"/>
          <w:szCs w:val="26"/>
        </w:rPr>
        <w:t xml:space="preserve">Так, город Когалым занимает </w:t>
      </w:r>
      <w:r w:rsidR="00626DD1">
        <w:rPr>
          <w:sz w:val="26"/>
          <w:szCs w:val="26"/>
        </w:rPr>
        <w:t xml:space="preserve">7 </w:t>
      </w:r>
      <w:r w:rsidRPr="00EA45CB">
        <w:rPr>
          <w:sz w:val="26"/>
          <w:szCs w:val="26"/>
        </w:rPr>
        <w:t>место среди муниципальных образований автономного округа по рейтингу механизмов поддержки СОНКО и социального предпринимательства, обеспечения доступа негосударственных (немуниципальных) организаций к предоставлению услуг (работ) в социальной сфере и внедрения конкурентных способов оказания муниципальных услуг (работ) в социальной сфере, существенно улучшив позиции по сравнению с 2017 годом (18 место)</w:t>
      </w:r>
      <w:r w:rsidRPr="00EA45CB">
        <w:rPr>
          <w:sz w:val="26"/>
          <w:szCs w:val="26"/>
          <w:vertAlign w:val="superscript"/>
        </w:rPr>
        <w:footnoteReference w:id="8"/>
      </w:r>
      <w:r w:rsidRPr="00EA45CB">
        <w:rPr>
          <w:sz w:val="26"/>
          <w:szCs w:val="26"/>
        </w:rPr>
        <w:t>.</w:t>
      </w:r>
    </w:p>
    <w:p w14:paraId="3E0659AF" w14:textId="5A4C2A87" w:rsidR="00131648" w:rsidRPr="00EA45CB" w:rsidRDefault="00131648" w:rsidP="00131648">
      <w:pPr>
        <w:ind w:firstLine="851"/>
        <w:jc w:val="both"/>
        <w:rPr>
          <w:sz w:val="26"/>
          <w:szCs w:val="26"/>
        </w:rPr>
      </w:pPr>
      <w:r w:rsidRPr="00EA45CB">
        <w:rPr>
          <w:sz w:val="26"/>
          <w:szCs w:val="26"/>
        </w:rPr>
        <w:t>Таким образом</w:t>
      </w:r>
      <w:r w:rsidR="00073109">
        <w:rPr>
          <w:sz w:val="26"/>
          <w:szCs w:val="26"/>
        </w:rPr>
        <w:t>,</w:t>
      </w:r>
      <w:r w:rsidRPr="00EA45CB">
        <w:rPr>
          <w:sz w:val="26"/>
          <w:szCs w:val="26"/>
        </w:rPr>
        <w:t xml:space="preserve"> можно сделать вывод о том, что по многим ключевым параметрам город Когалым относится к городам - лидерам Ханты-Мансийского автономного округа – Югры, обеспечивая горожанам высокое качество жизни, возможности самореализации и обладая существенным потенциалом для дальнейшего социально-экономического развития.</w:t>
      </w:r>
    </w:p>
    <w:p w14:paraId="14AB589B" w14:textId="77777777" w:rsidR="00131648" w:rsidRPr="00EA45CB" w:rsidRDefault="00131648" w:rsidP="00131648">
      <w:pPr>
        <w:tabs>
          <w:tab w:val="left" w:pos="454"/>
        </w:tabs>
        <w:ind w:firstLine="851"/>
        <w:jc w:val="both"/>
        <w:rPr>
          <w:sz w:val="28"/>
          <w:szCs w:val="28"/>
        </w:rPr>
      </w:pPr>
    </w:p>
    <w:p w14:paraId="0C72F779" w14:textId="77777777" w:rsidR="00131648" w:rsidRPr="00EA45CB" w:rsidRDefault="00131648" w:rsidP="00131648">
      <w:pPr>
        <w:tabs>
          <w:tab w:val="left" w:pos="454"/>
        </w:tabs>
        <w:ind w:firstLine="851"/>
        <w:jc w:val="both"/>
        <w:rPr>
          <w:sz w:val="28"/>
          <w:szCs w:val="28"/>
        </w:rPr>
      </w:pPr>
    </w:p>
    <w:p w14:paraId="318C832C" w14:textId="77777777" w:rsidR="00131648" w:rsidRPr="00EA45CB" w:rsidRDefault="00131648" w:rsidP="00131648">
      <w:pPr>
        <w:tabs>
          <w:tab w:val="left" w:pos="454"/>
        </w:tabs>
        <w:ind w:left="171"/>
        <w:jc w:val="both"/>
        <w:rPr>
          <w:sz w:val="28"/>
          <w:szCs w:val="28"/>
        </w:rPr>
      </w:pPr>
    </w:p>
    <w:p w14:paraId="7690FAE2" w14:textId="77777777" w:rsidR="00131648" w:rsidRPr="00EA45CB" w:rsidRDefault="00131648" w:rsidP="00131648">
      <w:pPr>
        <w:tabs>
          <w:tab w:val="left" w:pos="454"/>
        </w:tabs>
        <w:ind w:left="171"/>
        <w:jc w:val="both"/>
        <w:rPr>
          <w:sz w:val="28"/>
          <w:szCs w:val="28"/>
        </w:rPr>
      </w:pPr>
    </w:p>
    <w:p w14:paraId="32F5B061" w14:textId="77777777" w:rsidR="00131648" w:rsidRPr="00EA45CB" w:rsidRDefault="00131648" w:rsidP="00131648">
      <w:pPr>
        <w:tabs>
          <w:tab w:val="left" w:pos="454"/>
        </w:tabs>
        <w:ind w:left="171"/>
        <w:jc w:val="both"/>
        <w:rPr>
          <w:sz w:val="28"/>
          <w:szCs w:val="28"/>
        </w:rPr>
      </w:pPr>
    </w:p>
    <w:p w14:paraId="167C51E2" w14:textId="77777777" w:rsidR="00131648" w:rsidRPr="00EA45CB" w:rsidRDefault="00131648" w:rsidP="00131648">
      <w:pPr>
        <w:tabs>
          <w:tab w:val="left" w:pos="454"/>
        </w:tabs>
        <w:ind w:left="171"/>
        <w:jc w:val="both"/>
        <w:rPr>
          <w:sz w:val="28"/>
          <w:szCs w:val="28"/>
        </w:rPr>
      </w:pPr>
    </w:p>
    <w:p w14:paraId="3A5DFA02" w14:textId="77777777" w:rsidR="00131648" w:rsidRPr="00EA45CB" w:rsidRDefault="00131648" w:rsidP="00131648">
      <w:pPr>
        <w:tabs>
          <w:tab w:val="left" w:pos="454"/>
        </w:tabs>
        <w:ind w:left="171"/>
        <w:jc w:val="both"/>
        <w:rPr>
          <w:sz w:val="28"/>
          <w:szCs w:val="28"/>
        </w:rPr>
      </w:pPr>
    </w:p>
    <w:p w14:paraId="424CED54" w14:textId="77777777" w:rsidR="00131648" w:rsidRPr="00EA45CB" w:rsidRDefault="00131648" w:rsidP="00131648">
      <w:pPr>
        <w:rPr>
          <w:sz w:val="28"/>
          <w:szCs w:val="28"/>
        </w:rPr>
      </w:pPr>
      <w:r w:rsidRPr="00EA45CB">
        <w:br w:type="page"/>
      </w:r>
    </w:p>
    <w:p w14:paraId="1C3977C0" w14:textId="77777777" w:rsidR="00131648" w:rsidRPr="00EA45CB" w:rsidRDefault="00131648" w:rsidP="00131648">
      <w:pPr>
        <w:pStyle w:val="1"/>
        <w:spacing w:before="0" w:line="240" w:lineRule="auto"/>
        <w:ind w:firstLine="851"/>
        <w:jc w:val="both"/>
        <w:rPr>
          <w:rFonts w:ascii="Times New Roman" w:eastAsia="Times New Roman" w:hAnsi="Times New Roman" w:cs="Times New Roman"/>
          <w:b/>
          <w:color w:val="000000"/>
          <w:sz w:val="26"/>
          <w:szCs w:val="26"/>
        </w:rPr>
      </w:pPr>
      <w:bookmarkStart w:id="3" w:name="_Toc154394959"/>
      <w:r w:rsidRPr="00EA45CB">
        <w:rPr>
          <w:rFonts w:ascii="Times New Roman" w:eastAsia="Times New Roman" w:hAnsi="Times New Roman" w:cs="Times New Roman"/>
          <w:b/>
          <w:color w:val="000000"/>
          <w:sz w:val="26"/>
          <w:szCs w:val="26"/>
        </w:rPr>
        <w:t>2. Комплексный системный анализ социально-экономического развития города Когалыма</w:t>
      </w:r>
      <w:bookmarkEnd w:id="3"/>
    </w:p>
    <w:p w14:paraId="63B3B81F" w14:textId="77777777" w:rsidR="00131648" w:rsidRPr="0071155B" w:rsidRDefault="00131648" w:rsidP="00131648">
      <w:pPr>
        <w:pStyle w:val="1"/>
        <w:spacing w:before="0" w:line="240" w:lineRule="auto"/>
        <w:ind w:firstLine="851"/>
        <w:jc w:val="both"/>
        <w:rPr>
          <w:rFonts w:ascii="Times New Roman" w:eastAsia="Times New Roman" w:hAnsi="Times New Roman" w:cs="Times New Roman"/>
          <w:color w:val="000000"/>
          <w:sz w:val="26"/>
          <w:szCs w:val="26"/>
        </w:rPr>
      </w:pPr>
      <w:bookmarkStart w:id="4" w:name="_Toc154394960"/>
      <w:r w:rsidRPr="0071155B">
        <w:rPr>
          <w:rFonts w:ascii="Times New Roman" w:eastAsia="Times New Roman" w:hAnsi="Times New Roman" w:cs="Times New Roman"/>
          <w:color w:val="000000"/>
          <w:sz w:val="26"/>
          <w:szCs w:val="26"/>
        </w:rPr>
        <w:t>2.1. Промышленная политика</w:t>
      </w:r>
      <w:bookmarkEnd w:id="4"/>
    </w:p>
    <w:p w14:paraId="00AB6005" w14:textId="77777777" w:rsidR="00131648" w:rsidRPr="00EA45CB" w:rsidRDefault="00131648" w:rsidP="00131648">
      <w:pPr>
        <w:ind w:firstLine="851"/>
        <w:jc w:val="both"/>
        <w:rPr>
          <w:sz w:val="26"/>
          <w:szCs w:val="26"/>
        </w:rPr>
      </w:pPr>
      <w:r w:rsidRPr="00EA45CB">
        <w:rPr>
          <w:sz w:val="26"/>
          <w:szCs w:val="26"/>
        </w:rPr>
        <w:t>Производственный комплекс города Когалыма представлен следующими основными отраслями: добыча полезных ископаемых (предоставление услуг в области добычи полезных ископаемых, добыча сырой нефти и природного газа), обрабатывающие производства, обеспечение электрической энергией, газом и паром; кондиционирование воздуха, водоснабжение, водоотведение, организация сбора и утилизации отходов, деятельность по ликвидации загрязнений. Доля промышленного производства в общем объеме отгруженных товаров собственного производства, выполненных работ и услуг собственными силами в 2022 году составляет 74,4%</w:t>
      </w:r>
      <w:r w:rsidRPr="00EA45CB">
        <w:rPr>
          <w:sz w:val="26"/>
          <w:szCs w:val="26"/>
          <w:vertAlign w:val="superscript"/>
        </w:rPr>
        <w:footnoteReference w:id="9"/>
      </w:r>
      <w:r w:rsidRPr="00EA45CB">
        <w:rPr>
          <w:sz w:val="26"/>
          <w:szCs w:val="26"/>
        </w:rPr>
        <w:t>.</w:t>
      </w:r>
    </w:p>
    <w:p w14:paraId="498F62BA" w14:textId="77777777" w:rsidR="00131648" w:rsidRPr="00EA45CB" w:rsidRDefault="00131648" w:rsidP="00131648">
      <w:pPr>
        <w:ind w:firstLine="851"/>
        <w:jc w:val="both"/>
        <w:rPr>
          <w:sz w:val="26"/>
          <w:szCs w:val="26"/>
        </w:rPr>
      </w:pPr>
      <w:r w:rsidRPr="00EA45CB">
        <w:rPr>
          <w:sz w:val="26"/>
          <w:szCs w:val="26"/>
        </w:rPr>
        <w:t xml:space="preserve">Общий объем отгруженных товаров собственного производства, выполненных работ и услуг собственными силами (без субъектов малого предпринимательства) по всем за 2022 год составил 105930,8 млн. рублей, что выше показателя 2021 года на 41% (Таблица 1). </w:t>
      </w:r>
    </w:p>
    <w:p w14:paraId="1CCB5B48" w14:textId="77777777" w:rsidR="00131648" w:rsidRPr="00EA45CB" w:rsidRDefault="00131648" w:rsidP="00131648">
      <w:pPr>
        <w:ind w:firstLine="851"/>
        <w:jc w:val="both"/>
        <w:rPr>
          <w:sz w:val="26"/>
          <w:szCs w:val="26"/>
        </w:rPr>
      </w:pPr>
    </w:p>
    <w:p w14:paraId="407992B4" w14:textId="77777777" w:rsidR="00131648" w:rsidRPr="00EA45CB" w:rsidRDefault="00131648" w:rsidP="00131648">
      <w:pPr>
        <w:ind w:firstLine="851"/>
        <w:jc w:val="both"/>
        <w:rPr>
          <w:sz w:val="26"/>
          <w:szCs w:val="26"/>
        </w:rPr>
      </w:pPr>
      <w:r w:rsidRPr="00EA45CB">
        <w:rPr>
          <w:sz w:val="26"/>
          <w:szCs w:val="26"/>
        </w:rPr>
        <w:t>Таблица 1. Отгружено товаров собственного производства, выполнено работ и услуг собственными силами (без субъектов малого предпринимательства), млн. рублей</w:t>
      </w:r>
      <w:r w:rsidRPr="00EA45CB">
        <w:rPr>
          <w:sz w:val="26"/>
          <w:szCs w:val="26"/>
          <w:vertAlign w:val="superscript"/>
        </w:rPr>
        <w:footnoteReference w:id="10"/>
      </w:r>
    </w:p>
    <w:tbl>
      <w:tblPr>
        <w:tblStyle w:val="84"/>
        <w:tblW w:w="921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709"/>
        <w:gridCol w:w="851"/>
        <w:gridCol w:w="708"/>
        <w:gridCol w:w="850"/>
        <w:gridCol w:w="709"/>
        <w:gridCol w:w="834"/>
        <w:gridCol w:w="725"/>
        <w:gridCol w:w="708"/>
        <w:gridCol w:w="852"/>
        <w:gridCol w:w="851"/>
      </w:tblGrid>
      <w:tr w:rsidR="00131648" w:rsidRPr="00EA45CB" w14:paraId="4004B28C" w14:textId="77777777" w:rsidTr="00386C7D">
        <w:trPr>
          <w:trHeight w:val="315"/>
        </w:trPr>
        <w:tc>
          <w:tcPr>
            <w:tcW w:w="1413" w:type="dxa"/>
            <w:tcBorders>
              <w:top w:val="single" w:sz="4" w:space="0" w:color="000000"/>
              <w:left w:val="single" w:sz="4" w:space="0" w:color="000000"/>
              <w:bottom w:val="single" w:sz="4" w:space="0" w:color="000000"/>
              <w:right w:val="single" w:sz="4" w:space="0" w:color="000000"/>
            </w:tcBorders>
          </w:tcPr>
          <w:p w14:paraId="12FDCA0D" w14:textId="77777777" w:rsidR="00131648" w:rsidRPr="00EA45CB" w:rsidRDefault="00131648" w:rsidP="00386C7D">
            <w:pPr>
              <w:ind w:left="-108" w:right="-108"/>
              <w:jc w:val="center"/>
              <w:rPr>
                <w:b/>
                <w:sz w:val="24"/>
                <w:szCs w:val="24"/>
              </w:rPr>
            </w:pPr>
            <w:r w:rsidRPr="00EA45CB">
              <w:rPr>
                <w:b/>
              </w:rPr>
              <w:t>Показатели</w:t>
            </w:r>
          </w:p>
        </w:tc>
        <w:tc>
          <w:tcPr>
            <w:tcW w:w="709" w:type="dxa"/>
            <w:tcBorders>
              <w:top w:val="single" w:sz="4" w:space="0" w:color="000000"/>
              <w:left w:val="single" w:sz="4" w:space="0" w:color="000000"/>
              <w:bottom w:val="single" w:sz="4" w:space="0" w:color="000000"/>
              <w:right w:val="single" w:sz="4" w:space="0" w:color="000000"/>
            </w:tcBorders>
          </w:tcPr>
          <w:p w14:paraId="2D3D1337" w14:textId="77777777" w:rsidR="00131648" w:rsidRPr="00EA45CB" w:rsidRDefault="00131648" w:rsidP="00386C7D">
            <w:pPr>
              <w:ind w:left="-108" w:right="-108"/>
              <w:jc w:val="center"/>
              <w:rPr>
                <w:b/>
              </w:rPr>
            </w:pPr>
            <w:r w:rsidRPr="00EA45CB">
              <w:rPr>
                <w:b/>
              </w:rPr>
              <w:t>2013</w:t>
            </w:r>
          </w:p>
        </w:tc>
        <w:tc>
          <w:tcPr>
            <w:tcW w:w="851" w:type="dxa"/>
            <w:tcBorders>
              <w:top w:val="single" w:sz="4" w:space="0" w:color="000000"/>
              <w:left w:val="single" w:sz="4" w:space="0" w:color="000000"/>
              <w:bottom w:val="single" w:sz="4" w:space="0" w:color="000000"/>
              <w:right w:val="single" w:sz="4" w:space="0" w:color="000000"/>
            </w:tcBorders>
          </w:tcPr>
          <w:p w14:paraId="1B16EB31" w14:textId="77777777" w:rsidR="00131648" w:rsidRPr="00EA45CB" w:rsidRDefault="00131648" w:rsidP="00386C7D">
            <w:pPr>
              <w:ind w:left="-108" w:right="-108"/>
              <w:jc w:val="center"/>
              <w:rPr>
                <w:b/>
              </w:rPr>
            </w:pPr>
            <w:r w:rsidRPr="00EA45CB">
              <w:rPr>
                <w:b/>
              </w:rPr>
              <w:t>2014</w:t>
            </w:r>
          </w:p>
        </w:tc>
        <w:tc>
          <w:tcPr>
            <w:tcW w:w="708" w:type="dxa"/>
            <w:tcBorders>
              <w:top w:val="single" w:sz="4" w:space="0" w:color="000000"/>
              <w:left w:val="single" w:sz="4" w:space="0" w:color="000000"/>
              <w:bottom w:val="single" w:sz="4" w:space="0" w:color="000000"/>
              <w:right w:val="single" w:sz="4" w:space="0" w:color="000000"/>
            </w:tcBorders>
          </w:tcPr>
          <w:p w14:paraId="594971D8" w14:textId="77777777" w:rsidR="00131648" w:rsidRPr="00EA45CB" w:rsidRDefault="00131648" w:rsidP="00386C7D">
            <w:pPr>
              <w:ind w:left="-108" w:right="-108"/>
              <w:jc w:val="center"/>
              <w:rPr>
                <w:b/>
              </w:rPr>
            </w:pPr>
            <w:r w:rsidRPr="00EA45CB">
              <w:rPr>
                <w:b/>
              </w:rPr>
              <w:t>2015</w:t>
            </w:r>
          </w:p>
        </w:tc>
        <w:tc>
          <w:tcPr>
            <w:tcW w:w="850" w:type="dxa"/>
            <w:tcBorders>
              <w:top w:val="single" w:sz="4" w:space="0" w:color="000000"/>
              <w:left w:val="single" w:sz="4" w:space="0" w:color="000000"/>
              <w:bottom w:val="single" w:sz="4" w:space="0" w:color="000000"/>
              <w:right w:val="single" w:sz="4" w:space="0" w:color="000000"/>
            </w:tcBorders>
          </w:tcPr>
          <w:p w14:paraId="71A14A66" w14:textId="77777777" w:rsidR="00131648" w:rsidRPr="00EA45CB" w:rsidRDefault="00131648" w:rsidP="00386C7D">
            <w:pPr>
              <w:ind w:left="-108" w:right="-108"/>
              <w:jc w:val="center"/>
              <w:rPr>
                <w:b/>
              </w:rPr>
            </w:pPr>
            <w:r w:rsidRPr="00EA45CB">
              <w:rPr>
                <w:b/>
              </w:rPr>
              <w:t>2016</w:t>
            </w:r>
          </w:p>
        </w:tc>
        <w:tc>
          <w:tcPr>
            <w:tcW w:w="709" w:type="dxa"/>
            <w:tcBorders>
              <w:top w:val="single" w:sz="4" w:space="0" w:color="000000"/>
              <w:left w:val="single" w:sz="4" w:space="0" w:color="000000"/>
              <w:bottom w:val="single" w:sz="4" w:space="0" w:color="000000"/>
              <w:right w:val="single" w:sz="4" w:space="0" w:color="000000"/>
            </w:tcBorders>
          </w:tcPr>
          <w:p w14:paraId="53B03093" w14:textId="77777777" w:rsidR="00131648" w:rsidRPr="00EA45CB" w:rsidRDefault="00131648" w:rsidP="00386C7D">
            <w:pPr>
              <w:ind w:left="-108" w:right="-108"/>
              <w:jc w:val="center"/>
              <w:rPr>
                <w:b/>
              </w:rPr>
            </w:pPr>
            <w:r w:rsidRPr="00EA45CB">
              <w:rPr>
                <w:b/>
              </w:rPr>
              <w:t>2017</w:t>
            </w:r>
          </w:p>
        </w:tc>
        <w:tc>
          <w:tcPr>
            <w:tcW w:w="834" w:type="dxa"/>
            <w:tcBorders>
              <w:top w:val="single" w:sz="4" w:space="0" w:color="000000"/>
              <w:left w:val="single" w:sz="4" w:space="0" w:color="000000"/>
              <w:bottom w:val="single" w:sz="4" w:space="0" w:color="000000"/>
              <w:right w:val="single" w:sz="4" w:space="0" w:color="000000"/>
            </w:tcBorders>
          </w:tcPr>
          <w:p w14:paraId="29446B9E" w14:textId="77777777" w:rsidR="00131648" w:rsidRPr="00EA45CB" w:rsidRDefault="00131648" w:rsidP="00386C7D">
            <w:pPr>
              <w:ind w:left="-108" w:right="-108"/>
              <w:jc w:val="center"/>
              <w:rPr>
                <w:b/>
              </w:rPr>
            </w:pPr>
            <w:r w:rsidRPr="00EA45CB">
              <w:rPr>
                <w:b/>
              </w:rPr>
              <w:t>2018</w:t>
            </w:r>
          </w:p>
        </w:tc>
        <w:tc>
          <w:tcPr>
            <w:tcW w:w="725" w:type="dxa"/>
            <w:tcBorders>
              <w:top w:val="single" w:sz="4" w:space="0" w:color="000000"/>
              <w:left w:val="single" w:sz="4" w:space="0" w:color="000000"/>
              <w:bottom w:val="single" w:sz="4" w:space="0" w:color="000000"/>
              <w:right w:val="single" w:sz="4" w:space="0" w:color="000000"/>
            </w:tcBorders>
          </w:tcPr>
          <w:p w14:paraId="40E15BAC" w14:textId="77777777" w:rsidR="00131648" w:rsidRPr="00EA45CB" w:rsidRDefault="00131648" w:rsidP="00386C7D">
            <w:pPr>
              <w:ind w:left="-108" w:right="-108"/>
              <w:jc w:val="center"/>
              <w:rPr>
                <w:b/>
              </w:rPr>
            </w:pPr>
            <w:r w:rsidRPr="00EA45CB">
              <w:rPr>
                <w:b/>
              </w:rPr>
              <w:t>2019</w:t>
            </w:r>
          </w:p>
        </w:tc>
        <w:tc>
          <w:tcPr>
            <w:tcW w:w="708" w:type="dxa"/>
            <w:tcBorders>
              <w:top w:val="single" w:sz="4" w:space="0" w:color="000000"/>
              <w:left w:val="single" w:sz="4" w:space="0" w:color="000000"/>
              <w:bottom w:val="single" w:sz="4" w:space="0" w:color="000000"/>
              <w:right w:val="single" w:sz="4" w:space="0" w:color="000000"/>
            </w:tcBorders>
          </w:tcPr>
          <w:p w14:paraId="2086B612" w14:textId="77777777" w:rsidR="00131648" w:rsidRPr="00EA45CB" w:rsidRDefault="00131648" w:rsidP="00386C7D">
            <w:pPr>
              <w:ind w:left="-108" w:right="-108"/>
              <w:jc w:val="center"/>
              <w:rPr>
                <w:b/>
              </w:rPr>
            </w:pPr>
            <w:r w:rsidRPr="00EA45CB">
              <w:rPr>
                <w:b/>
              </w:rPr>
              <w:t>2020</w:t>
            </w:r>
          </w:p>
        </w:tc>
        <w:tc>
          <w:tcPr>
            <w:tcW w:w="852" w:type="dxa"/>
            <w:tcBorders>
              <w:top w:val="single" w:sz="4" w:space="0" w:color="000000"/>
              <w:left w:val="single" w:sz="4" w:space="0" w:color="000000"/>
              <w:bottom w:val="single" w:sz="4" w:space="0" w:color="000000"/>
              <w:right w:val="single" w:sz="4" w:space="0" w:color="000000"/>
            </w:tcBorders>
          </w:tcPr>
          <w:p w14:paraId="6B03892F" w14:textId="77777777" w:rsidR="00131648" w:rsidRPr="00EA45CB" w:rsidRDefault="00131648" w:rsidP="00386C7D">
            <w:pPr>
              <w:ind w:left="-108" w:right="-108"/>
              <w:jc w:val="center"/>
              <w:rPr>
                <w:b/>
              </w:rPr>
            </w:pPr>
            <w:r w:rsidRPr="00EA45CB">
              <w:rPr>
                <w:b/>
              </w:rPr>
              <w:t>2021</w:t>
            </w:r>
          </w:p>
        </w:tc>
        <w:tc>
          <w:tcPr>
            <w:tcW w:w="851" w:type="dxa"/>
            <w:tcBorders>
              <w:top w:val="single" w:sz="4" w:space="0" w:color="000000"/>
              <w:left w:val="single" w:sz="4" w:space="0" w:color="000000"/>
              <w:bottom w:val="single" w:sz="4" w:space="0" w:color="000000"/>
              <w:right w:val="single" w:sz="4" w:space="0" w:color="000000"/>
            </w:tcBorders>
          </w:tcPr>
          <w:p w14:paraId="01B2B635" w14:textId="77777777" w:rsidR="00131648" w:rsidRPr="00EA45CB" w:rsidRDefault="00131648" w:rsidP="00386C7D">
            <w:pPr>
              <w:ind w:left="-108" w:right="-108"/>
              <w:jc w:val="center"/>
              <w:rPr>
                <w:b/>
              </w:rPr>
            </w:pPr>
            <w:r w:rsidRPr="00EA45CB">
              <w:rPr>
                <w:b/>
              </w:rPr>
              <w:t>2022</w:t>
            </w:r>
          </w:p>
        </w:tc>
      </w:tr>
      <w:tr w:rsidR="00131648" w:rsidRPr="00EA45CB" w14:paraId="5A365AD8" w14:textId="77777777" w:rsidTr="00386C7D">
        <w:trPr>
          <w:trHeight w:val="645"/>
        </w:trPr>
        <w:tc>
          <w:tcPr>
            <w:tcW w:w="1413" w:type="dxa"/>
            <w:tcBorders>
              <w:top w:val="single" w:sz="4" w:space="0" w:color="000000"/>
              <w:left w:val="single" w:sz="4" w:space="0" w:color="000000"/>
              <w:bottom w:val="single" w:sz="4" w:space="0" w:color="000000"/>
              <w:right w:val="single" w:sz="4" w:space="0" w:color="000000"/>
            </w:tcBorders>
            <w:vAlign w:val="center"/>
          </w:tcPr>
          <w:p w14:paraId="0F426D8C" w14:textId="77777777" w:rsidR="00131648" w:rsidRPr="00EA45CB" w:rsidRDefault="00131648" w:rsidP="00386C7D">
            <w:r w:rsidRPr="00EA45CB">
              <w:t>Отгружено товаров собственного производства, выполнено работ и услуг собственными силами (без субъектов малого предпринимательства), в т.ч.</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2713F52" w14:textId="77777777" w:rsidR="00131648" w:rsidRPr="00EA45CB" w:rsidRDefault="00131648" w:rsidP="00386C7D">
            <w:pPr>
              <w:ind w:left="-115" w:right="-115"/>
              <w:jc w:val="center"/>
            </w:pPr>
            <w:r w:rsidRPr="00EA45CB">
              <w:t>25245,1</w:t>
            </w:r>
          </w:p>
        </w:tc>
        <w:tc>
          <w:tcPr>
            <w:tcW w:w="85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D96EDC0" w14:textId="77777777" w:rsidR="00131648" w:rsidRPr="00EA45CB" w:rsidRDefault="00131648" w:rsidP="00386C7D">
            <w:pPr>
              <w:ind w:left="-115" w:right="-115"/>
              <w:jc w:val="center"/>
            </w:pPr>
            <w:r w:rsidRPr="00EA45CB">
              <w:t>23856,6</w:t>
            </w:r>
          </w:p>
        </w:tc>
        <w:tc>
          <w:tcPr>
            <w:tcW w:w="70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322BCB1A" w14:textId="77777777" w:rsidR="00131648" w:rsidRPr="00EA45CB" w:rsidRDefault="00131648" w:rsidP="00386C7D">
            <w:pPr>
              <w:ind w:left="-115" w:right="-115"/>
              <w:jc w:val="center"/>
            </w:pPr>
            <w:r w:rsidRPr="00EA45CB">
              <w:t>28707,2</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51B6196" w14:textId="77777777" w:rsidR="00131648" w:rsidRPr="00EA45CB" w:rsidRDefault="00131648" w:rsidP="00386C7D">
            <w:pPr>
              <w:ind w:left="-115" w:right="-115"/>
              <w:jc w:val="center"/>
            </w:pPr>
            <w:r w:rsidRPr="00EA45CB">
              <w:t>28652,7</w:t>
            </w:r>
          </w:p>
        </w:tc>
        <w:tc>
          <w:tcPr>
            <w:tcW w:w="709" w:type="dxa"/>
            <w:tcBorders>
              <w:top w:val="single" w:sz="8" w:space="0" w:color="000000"/>
              <w:left w:val="single" w:sz="8" w:space="0" w:color="000000"/>
              <w:bottom w:val="single" w:sz="8" w:space="0" w:color="000000"/>
              <w:right w:val="single" w:sz="8" w:space="0" w:color="000000"/>
            </w:tcBorders>
            <w:vAlign w:val="center"/>
          </w:tcPr>
          <w:p w14:paraId="167B99BA" w14:textId="77777777" w:rsidR="00131648" w:rsidRPr="00EA45CB" w:rsidRDefault="00131648" w:rsidP="00386C7D">
            <w:pPr>
              <w:ind w:left="-115" w:right="-115"/>
              <w:jc w:val="center"/>
            </w:pPr>
            <w:r w:rsidRPr="00EA45CB">
              <w:t>33504,8</w:t>
            </w:r>
          </w:p>
        </w:tc>
        <w:tc>
          <w:tcPr>
            <w:tcW w:w="834" w:type="dxa"/>
            <w:tcBorders>
              <w:top w:val="single" w:sz="8" w:space="0" w:color="000000"/>
              <w:left w:val="single" w:sz="8" w:space="0" w:color="000000"/>
              <w:bottom w:val="single" w:sz="8" w:space="0" w:color="000000"/>
              <w:right w:val="single" w:sz="8" w:space="0" w:color="000000"/>
            </w:tcBorders>
            <w:vAlign w:val="center"/>
          </w:tcPr>
          <w:p w14:paraId="1EC52D12" w14:textId="77777777" w:rsidR="00131648" w:rsidRPr="00EA45CB" w:rsidRDefault="00131648" w:rsidP="00386C7D">
            <w:pPr>
              <w:ind w:left="-115" w:right="-115"/>
              <w:jc w:val="center"/>
            </w:pPr>
            <w:r w:rsidRPr="00EA45CB">
              <w:t>39514,3</w:t>
            </w:r>
          </w:p>
        </w:tc>
        <w:tc>
          <w:tcPr>
            <w:tcW w:w="72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D5EBD5F" w14:textId="77777777" w:rsidR="00131648" w:rsidRPr="00EA45CB" w:rsidRDefault="00131648" w:rsidP="00386C7D">
            <w:pPr>
              <w:ind w:left="-115" w:right="-115"/>
              <w:jc w:val="center"/>
            </w:pPr>
            <w:r w:rsidRPr="00EA45CB">
              <w:t>46210,7</w:t>
            </w:r>
          </w:p>
        </w:tc>
        <w:tc>
          <w:tcPr>
            <w:tcW w:w="708" w:type="dxa"/>
            <w:tcBorders>
              <w:top w:val="single" w:sz="8" w:space="0" w:color="000000"/>
              <w:left w:val="single" w:sz="8" w:space="0" w:color="000000"/>
              <w:bottom w:val="single" w:sz="8" w:space="0" w:color="000000"/>
              <w:right w:val="single" w:sz="8" w:space="0" w:color="000000"/>
            </w:tcBorders>
            <w:vAlign w:val="center"/>
          </w:tcPr>
          <w:p w14:paraId="069390F9" w14:textId="77777777" w:rsidR="00131648" w:rsidRPr="00EA45CB" w:rsidRDefault="00131648" w:rsidP="00386C7D">
            <w:pPr>
              <w:ind w:left="-115" w:right="-115"/>
              <w:jc w:val="center"/>
            </w:pPr>
            <w:r w:rsidRPr="00EA45CB">
              <w:t>49972,4</w:t>
            </w:r>
          </w:p>
        </w:tc>
        <w:tc>
          <w:tcPr>
            <w:tcW w:w="852" w:type="dxa"/>
            <w:tcBorders>
              <w:top w:val="single" w:sz="8" w:space="0" w:color="000000"/>
              <w:left w:val="single" w:sz="8" w:space="0" w:color="000000"/>
              <w:bottom w:val="single" w:sz="8" w:space="0" w:color="000000"/>
              <w:right w:val="single" w:sz="8" w:space="0" w:color="000000"/>
            </w:tcBorders>
            <w:vAlign w:val="center"/>
          </w:tcPr>
          <w:p w14:paraId="662D616B" w14:textId="77777777" w:rsidR="00131648" w:rsidRPr="00EA45CB" w:rsidRDefault="00131648" w:rsidP="00386C7D">
            <w:pPr>
              <w:ind w:left="-115" w:right="-115"/>
              <w:jc w:val="center"/>
            </w:pPr>
            <w:r w:rsidRPr="00EA45CB">
              <w:t>75221,3</w:t>
            </w:r>
          </w:p>
        </w:tc>
        <w:tc>
          <w:tcPr>
            <w:tcW w:w="851" w:type="dxa"/>
            <w:tcBorders>
              <w:top w:val="single" w:sz="8" w:space="0" w:color="000000"/>
              <w:left w:val="single" w:sz="8" w:space="0" w:color="000000"/>
              <w:bottom w:val="single" w:sz="8" w:space="0" w:color="000000"/>
              <w:right w:val="single" w:sz="8" w:space="0" w:color="000000"/>
            </w:tcBorders>
            <w:vAlign w:val="center"/>
          </w:tcPr>
          <w:p w14:paraId="75FF3237" w14:textId="77777777" w:rsidR="00131648" w:rsidRPr="00EA45CB" w:rsidRDefault="00131648" w:rsidP="00386C7D">
            <w:pPr>
              <w:ind w:left="-115" w:right="-115"/>
              <w:jc w:val="center"/>
            </w:pPr>
            <w:r w:rsidRPr="00EA45CB">
              <w:t>105930,9</w:t>
            </w:r>
          </w:p>
        </w:tc>
      </w:tr>
      <w:tr w:rsidR="00131648" w:rsidRPr="00EA45CB" w14:paraId="2D009995" w14:textId="77777777" w:rsidTr="00386C7D">
        <w:trPr>
          <w:trHeight w:val="330"/>
        </w:trPr>
        <w:tc>
          <w:tcPr>
            <w:tcW w:w="1413" w:type="dxa"/>
            <w:tcBorders>
              <w:top w:val="single" w:sz="4" w:space="0" w:color="000000"/>
              <w:left w:val="single" w:sz="4" w:space="0" w:color="000000"/>
              <w:bottom w:val="single" w:sz="4" w:space="0" w:color="000000"/>
              <w:right w:val="single" w:sz="4" w:space="0" w:color="000000"/>
            </w:tcBorders>
            <w:vAlign w:val="bottom"/>
          </w:tcPr>
          <w:p w14:paraId="7247FBD7" w14:textId="77777777" w:rsidR="00131648" w:rsidRPr="00EA45CB" w:rsidRDefault="00131648" w:rsidP="00386C7D">
            <w:r w:rsidRPr="00EA45CB">
              <w:t>Добыча полезных ископаемых</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E954C1C" w14:textId="77777777" w:rsidR="00131648" w:rsidRPr="00EA45CB" w:rsidRDefault="00131648" w:rsidP="00386C7D">
            <w:pPr>
              <w:ind w:left="-115" w:right="-115"/>
              <w:jc w:val="center"/>
            </w:pPr>
            <w:r w:rsidRPr="00EA45CB">
              <w:t>11636,7</w:t>
            </w:r>
          </w:p>
        </w:tc>
        <w:tc>
          <w:tcPr>
            <w:tcW w:w="85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095A251" w14:textId="77777777" w:rsidR="00131648" w:rsidRPr="00EA45CB" w:rsidRDefault="00131648" w:rsidP="00386C7D">
            <w:pPr>
              <w:ind w:left="-115" w:right="-115"/>
              <w:jc w:val="center"/>
            </w:pPr>
            <w:r w:rsidRPr="00EA45CB">
              <w:t>9703,2</w:t>
            </w:r>
          </w:p>
        </w:tc>
        <w:tc>
          <w:tcPr>
            <w:tcW w:w="70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780D698" w14:textId="77777777" w:rsidR="00131648" w:rsidRPr="00EA45CB" w:rsidRDefault="00131648" w:rsidP="00386C7D">
            <w:pPr>
              <w:ind w:left="-115" w:right="-115"/>
              <w:jc w:val="center"/>
            </w:pPr>
            <w:r w:rsidRPr="00EA45CB">
              <w:t>10215,3</w:t>
            </w:r>
          </w:p>
        </w:tc>
        <w:tc>
          <w:tcPr>
            <w:tcW w:w="850"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4B53E8A" w14:textId="77777777" w:rsidR="00131648" w:rsidRPr="00EA45CB" w:rsidRDefault="00131648" w:rsidP="00386C7D">
            <w:pPr>
              <w:ind w:left="-115" w:right="-115"/>
              <w:jc w:val="center"/>
            </w:pPr>
            <w:r w:rsidRPr="00EA45CB">
              <w:t>8760,1</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782D0C3F" w14:textId="77777777" w:rsidR="00131648" w:rsidRPr="00EA45CB" w:rsidRDefault="00131648" w:rsidP="00386C7D">
            <w:pPr>
              <w:ind w:left="-115" w:right="-115"/>
              <w:jc w:val="center"/>
            </w:pPr>
            <w:r w:rsidRPr="00EA45CB">
              <w:t>10798,0</w:t>
            </w:r>
          </w:p>
        </w:tc>
        <w:tc>
          <w:tcPr>
            <w:tcW w:w="834" w:type="dxa"/>
            <w:tcBorders>
              <w:top w:val="single" w:sz="8" w:space="0" w:color="000000"/>
              <w:left w:val="single" w:sz="8" w:space="0" w:color="000000"/>
              <w:bottom w:val="single" w:sz="8" w:space="0" w:color="000000"/>
              <w:right w:val="single" w:sz="8" w:space="0" w:color="000000"/>
            </w:tcBorders>
            <w:vAlign w:val="center"/>
          </w:tcPr>
          <w:p w14:paraId="733BBE1A" w14:textId="77777777" w:rsidR="00131648" w:rsidRPr="00EA45CB" w:rsidRDefault="00131648" w:rsidP="00386C7D">
            <w:pPr>
              <w:ind w:left="-115" w:right="-115"/>
              <w:jc w:val="center"/>
            </w:pPr>
            <w:r w:rsidRPr="00EA45CB">
              <w:t>11114,2</w:t>
            </w:r>
          </w:p>
        </w:tc>
        <w:tc>
          <w:tcPr>
            <w:tcW w:w="72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5F8D6F7" w14:textId="77777777" w:rsidR="00131648" w:rsidRPr="00EA45CB" w:rsidRDefault="00131648" w:rsidP="00386C7D">
            <w:pPr>
              <w:ind w:left="-115" w:right="-115"/>
              <w:jc w:val="center"/>
            </w:pPr>
            <w:r w:rsidRPr="00EA45CB">
              <w:t>9325,7</w:t>
            </w:r>
          </w:p>
        </w:tc>
        <w:tc>
          <w:tcPr>
            <w:tcW w:w="708" w:type="dxa"/>
            <w:tcBorders>
              <w:top w:val="single" w:sz="8" w:space="0" w:color="000000"/>
              <w:left w:val="single" w:sz="8" w:space="0" w:color="000000"/>
              <w:bottom w:val="single" w:sz="8" w:space="0" w:color="000000"/>
              <w:right w:val="single" w:sz="8" w:space="0" w:color="000000"/>
            </w:tcBorders>
            <w:vAlign w:val="center"/>
          </w:tcPr>
          <w:p w14:paraId="465BB4BF" w14:textId="77777777" w:rsidR="00131648" w:rsidRPr="00EA45CB" w:rsidRDefault="00131648" w:rsidP="00386C7D">
            <w:pPr>
              <w:ind w:left="-115" w:right="-115"/>
              <w:jc w:val="center"/>
            </w:pPr>
            <w:r w:rsidRPr="00EA45CB">
              <w:t>16663,0</w:t>
            </w:r>
          </w:p>
        </w:tc>
        <w:tc>
          <w:tcPr>
            <w:tcW w:w="852" w:type="dxa"/>
            <w:tcBorders>
              <w:top w:val="single" w:sz="8" w:space="0" w:color="000000"/>
              <w:left w:val="single" w:sz="8" w:space="0" w:color="000000"/>
              <w:bottom w:val="single" w:sz="8" w:space="0" w:color="000000"/>
              <w:right w:val="single" w:sz="8" w:space="0" w:color="000000"/>
            </w:tcBorders>
            <w:vAlign w:val="center"/>
          </w:tcPr>
          <w:p w14:paraId="4731D642" w14:textId="77777777" w:rsidR="00131648" w:rsidRPr="00EA45CB" w:rsidRDefault="00131648" w:rsidP="00386C7D">
            <w:pPr>
              <w:ind w:left="-115" w:right="-115"/>
              <w:jc w:val="center"/>
            </w:pPr>
            <w:r w:rsidRPr="00EA45CB">
              <w:t>21559,1</w:t>
            </w:r>
          </w:p>
        </w:tc>
        <w:tc>
          <w:tcPr>
            <w:tcW w:w="851" w:type="dxa"/>
            <w:tcBorders>
              <w:top w:val="single" w:sz="8" w:space="0" w:color="000000"/>
              <w:left w:val="single" w:sz="8" w:space="0" w:color="000000"/>
              <w:bottom w:val="single" w:sz="8" w:space="0" w:color="000000"/>
              <w:right w:val="single" w:sz="8" w:space="0" w:color="000000"/>
            </w:tcBorders>
            <w:vAlign w:val="center"/>
          </w:tcPr>
          <w:p w14:paraId="5DF577C5" w14:textId="77777777" w:rsidR="00131648" w:rsidRPr="00EA45CB" w:rsidRDefault="00131648" w:rsidP="00386C7D">
            <w:pPr>
              <w:ind w:left="-115" w:right="-115"/>
              <w:jc w:val="center"/>
            </w:pPr>
            <w:r w:rsidRPr="00EA45CB">
              <w:t>29362,6</w:t>
            </w:r>
          </w:p>
        </w:tc>
      </w:tr>
      <w:tr w:rsidR="00131648" w:rsidRPr="00EA45CB" w14:paraId="6C6D04D1" w14:textId="77777777" w:rsidTr="00386C7D">
        <w:trPr>
          <w:trHeight w:val="330"/>
        </w:trPr>
        <w:tc>
          <w:tcPr>
            <w:tcW w:w="1413" w:type="dxa"/>
            <w:tcBorders>
              <w:top w:val="single" w:sz="4" w:space="0" w:color="000000"/>
              <w:left w:val="single" w:sz="4" w:space="0" w:color="000000"/>
              <w:bottom w:val="single" w:sz="4" w:space="0" w:color="000000"/>
              <w:right w:val="single" w:sz="4" w:space="0" w:color="000000"/>
            </w:tcBorders>
            <w:vAlign w:val="bottom"/>
          </w:tcPr>
          <w:p w14:paraId="0B10BAE1" w14:textId="77777777" w:rsidR="00131648" w:rsidRPr="00EA45CB" w:rsidRDefault="00131648" w:rsidP="00386C7D">
            <w:r w:rsidRPr="00EA45CB">
              <w:t>Обрабатывающие производства</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BDE03BC" w14:textId="77777777" w:rsidR="00131648" w:rsidRPr="00EA45CB" w:rsidRDefault="00131648" w:rsidP="00386C7D">
            <w:pPr>
              <w:ind w:left="-115" w:right="-115"/>
              <w:jc w:val="center"/>
            </w:pPr>
            <w:r w:rsidRPr="00EA45CB">
              <w:t>5398,6</w:t>
            </w:r>
          </w:p>
        </w:tc>
        <w:tc>
          <w:tcPr>
            <w:tcW w:w="85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2F420D67" w14:textId="77777777" w:rsidR="00131648" w:rsidRPr="00EA45CB" w:rsidRDefault="00131648" w:rsidP="00386C7D">
            <w:pPr>
              <w:ind w:left="-115" w:right="-115"/>
              <w:jc w:val="center"/>
            </w:pPr>
            <w:r w:rsidRPr="00EA45CB">
              <w:t>4855,9</w:t>
            </w:r>
          </w:p>
        </w:tc>
        <w:tc>
          <w:tcPr>
            <w:tcW w:w="70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408F48C" w14:textId="77777777" w:rsidR="00131648" w:rsidRPr="00EA45CB" w:rsidRDefault="00131648" w:rsidP="00386C7D">
            <w:pPr>
              <w:ind w:left="-115" w:right="-115"/>
              <w:jc w:val="center"/>
            </w:pPr>
            <w:r w:rsidRPr="00EA45CB">
              <w:t>8604,4</w:t>
            </w:r>
          </w:p>
        </w:tc>
        <w:tc>
          <w:tcPr>
            <w:tcW w:w="850"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369A6751" w14:textId="77777777" w:rsidR="00131648" w:rsidRPr="00EA45CB" w:rsidRDefault="00131648" w:rsidP="00386C7D">
            <w:pPr>
              <w:ind w:left="-115" w:right="-115"/>
              <w:jc w:val="center"/>
            </w:pPr>
            <w:r w:rsidRPr="00EA45CB">
              <w:t>10134,7</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C7A5AB4" w14:textId="77777777" w:rsidR="00131648" w:rsidRPr="00EA45CB" w:rsidRDefault="00131648" w:rsidP="00386C7D">
            <w:pPr>
              <w:ind w:left="-115" w:right="-115"/>
              <w:jc w:val="center"/>
            </w:pPr>
            <w:r w:rsidRPr="00EA45CB">
              <w:t>13350,2</w:t>
            </w:r>
          </w:p>
        </w:tc>
        <w:tc>
          <w:tcPr>
            <w:tcW w:w="834" w:type="dxa"/>
            <w:tcBorders>
              <w:top w:val="single" w:sz="8" w:space="0" w:color="000000"/>
              <w:left w:val="single" w:sz="8" w:space="0" w:color="000000"/>
              <w:bottom w:val="single" w:sz="8" w:space="0" w:color="000000"/>
              <w:right w:val="single" w:sz="8" w:space="0" w:color="000000"/>
            </w:tcBorders>
            <w:vAlign w:val="center"/>
          </w:tcPr>
          <w:p w14:paraId="5CF681C8" w14:textId="77777777" w:rsidR="00131648" w:rsidRPr="00EA45CB" w:rsidRDefault="00131648" w:rsidP="00386C7D">
            <w:pPr>
              <w:ind w:left="-115" w:right="-115"/>
              <w:jc w:val="center"/>
            </w:pPr>
            <w:r w:rsidRPr="00EA45CB">
              <w:t>19022,2</w:t>
            </w:r>
          </w:p>
        </w:tc>
        <w:tc>
          <w:tcPr>
            <w:tcW w:w="72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7DDC00D" w14:textId="77777777" w:rsidR="00131648" w:rsidRPr="00EA45CB" w:rsidRDefault="00131648" w:rsidP="00386C7D">
            <w:pPr>
              <w:ind w:left="-115" w:right="-115"/>
              <w:jc w:val="center"/>
            </w:pPr>
            <w:r w:rsidRPr="00EA45CB">
              <w:t>26677,5</w:t>
            </w:r>
          </w:p>
        </w:tc>
        <w:tc>
          <w:tcPr>
            <w:tcW w:w="708" w:type="dxa"/>
            <w:tcBorders>
              <w:top w:val="single" w:sz="8" w:space="0" w:color="000000"/>
              <w:left w:val="single" w:sz="8" w:space="0" w:color="000000"/>
              <w:bottom w:val="single" w:sz="8" w:space="0" w:color="000000"/>
              <w:right w:val="single" w:sz="8" w:space="0" w:color="000000"/>
            </w:tcBorders>
            <w:vAlign w:val="center"/>
          </w:tcPr>
          <w:p w14:paraId="111DB03B" w14:textId="77777777" w:rsidR="00131648" w:rsidRPr="00EA45CB" w:rsidRDefault="00131648" w:rsidP="00386C7D">
            <w:pPr>
              <w:ind w:left="-115" w:right="-115"/>
              <w:jc w:val="center"/>
            </w:pPr>
            <w:r w:rsidRPr="00EA45CB">
              <w:t>25305,5</w:t>
            </w:r>
          </w:p>
        </w:tc>
        <w:tc>
          <w:tcPr>
            <w:tcW w:w="852" w:type="dxa"/>
            <w:tcBorders>
              <w:top w:val="single" w:sz="8" w:space="0" w:color="000000"/>
              <w:left w:val="single" w:sz="8" w:space="0" w:color="000000"/>
              <w:bottom w:val="single" w:sz="8" w:space="0" w:color="000000"/>
              <w:right w:val="single" w:sz="8" w:space="0" w:color="000000"/>
            </w:tcBorders>
            <w:vAlign w:val="center"/>
          </w:tcPr>
          <w:p w14:paraId="3AFE8480" w14:textId="77777777" w:rsidR="00131648" w:rsidRPr="00EA45CB" w:rsidRDefault="00131648" w:rsidP="00386C7D">
            <w:pPr>
              <w:ind w:left="-115" w:right="-115"/>
              <w:jc w:val="center"/>
            </w:pPr>
            <w:r w:rsidRPr="00EA45CB">
              <w:t>43906,3</w:t>
            </w:r>
          </w:p>
        </w:tc>
        <w:tc>
          <w:tcPr>
            <w:tcW w:w="851" w:type="dxa"/>
            <w:tcBorders>
              <w:top w:val="single" w:sz="8" w:space="0" w:color="000000"/>
              <w:left w:val="single" w:sz="8" w:space="0" w:color="000000"/>
              <w:bottom w:val="single" w:sz="8" w:space="0" w:color="000000"/>
              <w:right w:val="single" w:sz="8" w:space="0" w:color="000000"/>
            </w:tcBorders>
            <w:vAlign w:val="center"/>
          </w:tcPr>
          <w:p w14:paraId="512DFDC3" w14:textId="77777777" w:rsidR="00131648" w:rsidRPr="00EA45CB" w:rsidRDefault="00131648" w:rsidP="00386C7D">
            <w:pPr>
              <w:ind w:left="-115" w:right="-115"/>
              <w:jc w:val="center"/>
            </w:pPr>
            <w:r w:rsidRPr="00EA45CB">
              <w:t>64228,3</w:t>
            </w:r>
          </w:p>
        </w:tc>
      </w:tr>
      <w:tr w:rsidR="00131648" w:rsidRPr="00EA45CB" w14:paraId="4813858E" w14:textId="77777777" w:rsidTr="00386C7D">
        <w:trPr>
          <w:trHeight w:val="330"/>
        </w:trPr>
        <w:tc>
          <w:tcPr>
            <w:tcW w:w="1413" w:type="dxa"/>
            <w:tcBorders>
              <w:top w:val="single" w:sz="4" w:space="0" w:color="000000"/>
              <w:left w:val="single" w:sz="4" w:space="0" w:color="000000"/>
              <w:bottom w:val="single" w:sz="4" w:space="0" w:color="000000"/>
              <w:right w:val="single" w:sz="4" w:space="0" w:color="000000"/>
            </w:tcBorders>
            <w:vAlign w:val="bottom"/>
          </w:tcPr>
          <w:p w14:paraId="2D5EC41B" w14:textId="77777777" w:rsidR="00131648" w:rsidRPr="00EA45CB" w:rsidRDefault="00131648" w:rsidP="00386C7D">
            <w:r w:rsidRPr="00EA45CB">
              <w:t>Обеспечение электрической энергией, газом и паром; кондиционирование воздуха</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27961527" w14:textId="77777777" w:rsidR="00131648" w:rsidRPr="00EA45CB" w:rsidRDefault="00131648" w:rsidP="00386C7D">
            <w:pPr>
              <w:ind w:left="-115" w:right="-115"/>
              <w:jc w:val="center"/>
            </w:pPr>
            <w:r w:rsidRPr="00EA45CB">
              <w:t>5389,8</w:t>
            </w:r>
          </w:p>
        </w:tc>
        <w:tc>
          <w:tcPr>
            <w:tcW w:w="85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3B64EBC" w14:textId="77777777" w:rsidR="00131648" w:rsidRPr="00EA45CB" w:rsidRDefault="00131648" w:rsidP="00386C7D">
            <w:pPr>
              <w:ind w:left="-115" w:right="-115"/>
              <w:jc w:val="center"/>
            </w:pPr>
            <w:r w:rsidRPr="00EA45CB">
              <w:t>9297,5</w:t>
            </w:r>
          </w:p>
        </w:tc>
        <w:tc>
          <w:tcPr>
            <w:tcW w:w="70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3F76CC5" w14:textId="77777777" w:rsidR="00131648" w:rsidRPr="00EA45CB" w:rsidRDefault="00131648" w:rsidP="00386C7D">
            <w:pPr>
              <w:ind w:left="-115" w:right="-115"/>
              <w:jc w:val="center"/>
            </w:pPr>
            <w:r w:rsidRPr="00EA45CB">
              <w:t>9777,5</w:t>
            </w:r>
          </w:p>
        </w:tc>
        <w:tc>
          <w:tcPr>
            <w:tcW w:w="850"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6149FAE" w14:textId="77777777" w:rsidR="00131648" w:rsidRPr="00EA45CB" w:rsidRDefault="00131648" w:rsidP="00386C7D">
            <w:pPr>
              <w:ind w:left="-115" w:right="-115"/>
              <w:jc w:val="center"/>
            </w:pPr>
            <w:r w:rsidRPr="00EA45CB">
              <w:t>9636,3</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03E8F14" w14:textId="77777777" w:rsidR="00131648" w:rsidRPr="00EA45CB" w:rsidRDefault="00131648" w:rsidP="00386C7D">
            <w:pPr>
              <w:ind w:left="-115" w:right="-115"/>
              <w:jc w:val="center"/>
            </w:pPr>
            <w:r w:rsidRPr="00EA45CB">
              <w:t>9106,6</w:t>
            </w:r>
          </w:p>
        </w:tc>
        <w:tc>
          <w:tcPr>
            <w:tcW w:w="834" w:type="dxa"/>
            <w:tcBorders>
              <w:top w:val="single" w:sz="8" w:space="0" w:color="000000"/>
              <w:left w:val="single" w:sz="8" w:space="0" w:color="000000"/>
              <w:bottom w:val="single" w:sz="8" w:space="0" w:color="000000"/>
              <w:right w:val="single" w:sz="8" w:space="0" w:color="000000"/>
            </w:tcBorders>
            <w:vAlign w:val="center"/>
          </w:tcPr>
          <w:p w14:paraId="5B03ED4C" w14:textId="77777777" w:rsidR="00131648" w:rsidRPr="00EA45CB" w:rsidRDefault="00131648" w:rsidP="00386C7D">
            <w:pPr>
              <w:ind w:left="-115" w:right="-115"/>
              <w:jc w:val="center"/>
            </w:pPr>
            <w:r w:rsidRPr="00EA45CB">
              <w:t>9119,1</w:t>
            </w:r>
          </w:p>
        </w:tc>
        <w:tc>
          <w:tcPr>
            <w:tcW w:w="72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0B36030" w14:textId="77777777" w:rsidR="00131648" w:rsidRPr="00EA45CB" w:rsidRDefault="00131648" w:rsidP="00386C7D">
            <w:pPr>
              <w:ind w:left="-115" w:right="-115"/>
              <w:jc w:val="center"/>
            </w:pPr>
            <w:r w:rsidRPr="00EA45CB">
              <w:t>9935,5</w:t>
            </w:r>
          </w:p>
        </w:tc>
        <w:tc>
          <w:tcPr>
            <w:tcW w:w="708" w:type="dxa"/>
            <w:tcBorders>
              <w:top w:val="single" w:sz="8" w:space="0" w:color="000000"/>
              <w:left w:val="single" w:sz="8" w:space="0" w:color="000000"/>
              <w:bottom w:val="single" w:sz="8" w:space="0" w:color="000000"/>
              <w:right w:val="single" w:sz="8" w:space="0" w:color="000000"/>
            </w:tcBorders>
            <w:vAlign w:val="center"/>
          </w:tcPr>
          <w:p w14:paraId="3C7DFAA3" w14:textId="77777777" w:rsidR="00131648" w:rsidRPr="00EA45CB" w:rsidRDefault="00131648" w:rsidP="00386C7D">
            <w:pPr>
              <w:ind w:left="-115" w:right="-115"/>
              <w:jc w:val="center"/>
            </w:pPr>
            <w:r w:rsidRPr="00EA45CB">
              <w:t>7754,9</w:t>
            </w:r>
          </w:p>
        </w:tc>
        <w:tc>
          <w:tcPr>
            <w:tcW w:w="852" w:type="dxa"/>
            <w:tcBorders>
              <w:top w:val="single" w:sz="8" w:space="0" w:color="000000"/>
              <w:left w:val="single" w:sz="8" w:space="0" w:color="000000"/>
              <w:bottom w:val="single" w:sz="8" w:space="0" w:color="000000"/>
              <w:right w:val="single" w:sz="8" w:space="0" w:color="000000"/>
            </w:tcBorders>
            <w:vAlign w:val="center"/>
          </w:tcPr>
          <w:p w14:paraId="480519F4" w14:textId="77777777" w:rsidR="00131648" w:rsidRPr="00EA45CB" w:rsidRDefault="00131648" w:rsidP="00386C7D">
            <w:pPr>
              <w:ind w:left="-115" w:right="-115"/>
              <w:jc w:val="center"/>
            </w:pPr>
            <w:r w:rsidRPr="00EA45CB">
              <w:t>9397,9</w:t>
            </w:r>
          </w:p>
        </w:tc>
        <w:tc>
          <w:tcPr>
            <w:tcW w:w="85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6C17E36" w14:textId="77777777" w:rsidR="00131648" w:rsidRPr="00EA45CB" w:rsidRDefault="00131648" w:rsidP="00386C7D">
            <w:pPr>
              <w:ind w:left="-115" w:right="-115"/>
              <w:jc w:val="center"/>
              <w:rPr>
                <w:i/>
              </w:rPr>
            </w:pPr>
            <w:r w:rsidRPr="00EA45CB">
              <w:t>11856,0</w:t>
            </w:r>
          </w:p>
        </w:tc>
      </w:tr>
      <w:tr w:rsidR="00131648" w:rsidRPr="00EA45CB" w14:paraId="5C26B6F6" w14:textId="77777777" w:rsidTr="00386C7D">
        <w:trPr>
          <w:trHeight w:val="330"/>
        </w:trPr>
        <w:tc>
          <w:tcPr>
            <w:tcW w:w="1413" w:type="dxa"/>
            <w:tcBorders>
              <w:top w:val="single" w:sz="4" w:space="0" w:color="000000"/>
              <w:left w:val="single" w:sz="4" w:space="0" w:color="000000"/>
              <w:bottom w:val="single" w:sz="4" w:space="0" w:color="000000"/>
              <w:right w:val="single" w:sz="4" w:space="0" w:color="000000"/>
            </w:tcBorders>
            <w:vAlign w:val="bottom"/>
          </w:tcPr>
          <w:p w14:paraId="2FF76B4F" w14:textId="77777777" w:rsidR="00131648" w:rsidRPr="00EA45CB" w:rsidRDefault="00131648" w:rsidP="00386C7D">
            <w:r w:rsidRPr="00EA45CB">
              <w:t>Водоснабжение; водоотведение, организация сбора и утилизации отходов, деятельность по ликвидации загрязнений</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1DC7D8E" w14:textId="77777777" w:rsidR="00131648" w:rsidRPr="00EA45CB" w:rsidRDefault="00131648" w:rsidP="00386C7D">
            <w:pPr>
              <w:ind w:left="-115" w:right="-115"/>
              <w:jc w:val="center"/>
            </w:pPr>
            <w:r w:rsidRPr="00EA45CB">
              <w:t>-</w:t>
            </w:r>
          </w:p>
        </w:tc>
        <w:tc>
          <w:tcPr>
            <w:tcW w:w="85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2C991D8" w14:textId="77777777" w:rsidR="00131648" w:rsidRPr="00EA45CB" w:rsidRDefault="00131648" w:rsidP="00386C7D">
            <w:pPr>
              <w:ind w:left="-115" w:right="-115"/>
              <w:jc w:val="center"/>
            </w:pPr>
            <w:r w:rsidRPr="00EA45CB">
              <w:t>-</w:t>
            </w:r>
          </w:p>
        </w:tc>
        <w:tc>
          <w:tcPr>
            <w:tcW w:w="70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9ECDC77" w14:textId="77777777" w:rsidR="00131648" w:rsidRPr="00EA45CB" w:rsidRDefault="00131648" w:rsidP="00386C7D">
            <w:pPr>
              <w:ind w:left="-115" w:right="-115"/>
              <w:jc w:val="center"/>
            </w:pPr>
            <w:r w:rsidRPr="00EA45CB">
              <w:t>-</w:t>
            </w:r>
          </w:p>
        </w:tc>
        <w:tc>
          <w:tcPr>
            <w:tcW w:w="850"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ED2A8A2" w14:textId="77777777" w:rsidR="00131648" w:rsidRPr="00EA45CB" w:rsidRDefault="00131648" w:rsidP="00386C7D">
            <w:pPr>
              <w:ind w:left="-115" w:right="-115"/>
              <w:jc w:val="center"/>
            </w:pPr>
            <w:r w:rsidRPr="00EA45CB">
              <w:t>-</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29C1BCE" w14:textId="77777777" w:rsidR="00131648" w:rsidRPr="00EA45CB" w:rsidRDefault="00131648" w:rsidP="00386C7D">
            <w:pPr>
              <w:ind w:left="-115" w:right="-115"/>
              <w:jc w:val="center"/>
            </w:pPr>
            <w:r w:rsidRPr="00EA45CB">
              <w:t>250,0</w:t>
            </w:r>
          </w:p>
        </w:tc>
        <w:tc>
          <w:tcPr>
            <w:tcW w:w="834" w:type="dxa"/>
            <w:tcBorders>
              <w:top w:val="single" w:sz="8" w:space="0" w:color="000000"/>
              <w:left w:val="single" w:sz="8" w:space="0" w:color="000000"/>
              <w:bottom w:val="single" w:sz="8" w:space="0" w:color="000000"/>
              <w:right w:val="single" w:sz="8" w:space="0" w:color="000000"/>
            </w:tcBorders>
            <w:vAlign w:val="center"/>
          </w:tcPr>
          <w:p w14:paraId="09E37638" w14:textId="77777777" w:rsidR="00131648" w:rsidRPr="00EA45CB" w:rsidRDefault="00131648" w:rsidP="00386C7D">
            <w:pPr>
              <w:ind w:left="-115" w:right="-115"/>
              <w:jc w:val="center"/>
            </w:pPr>
            <w:r w:rsidRPr="00EA45CB">
              <w:t>259,0</w:t>
            </w:r>
          </w:p>
        </w:tc>
        <w:tc>
          <w:tcPr>
            <w:tcW w:w="72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63B07A6" w14:textId="77777777" w:rsidR="00131648" w:rsidRPr="00EA45CB" w:rsidRDefault="00131648" w:rsidP="00386C7D">
            <w:pPr>
              <w:ind w:left="-115" w:right="-115"/>
              <w:jc w:val="center"/>
            </w:pPr>
            <w:r w:rsidRPr="00EA45CB">
              <w:t>272,0</w:t>
            </w:r>
          </w:p>
        </w:tc>
        <w:tc>
          <w:tcPr>
            <w:tcW w:w="708" w:type="dxa"/>
            <w:tcBorders>
              <w:top w:val="single" w:sz="8" w:space="0" w:color="000000"/>
              <w:left w:val="single" w:sz="8" w:space="0" w:color="000000"/>
              <w:bottom w:val="single" w:sz="8" w:space="0" w:color="000000"/>
              <w:right w:val="single" w:sz="8" w:space="0" w:color="000000"/>
            </w:tcBorders>
            <w:vAlign w:val="center"/>
          </w:tcPr>
          <w:p w14:paraId="51A16C2E" w14:textId="77777777" w:rsidR="00131648" w:rsidRPr="00EA45CB" w:rsidRDefault="00131648" w:rsidP="00386C7D">
            <w:pPr>
              <w:ind w:left="-115" w:right="-115"/>
              <w:jc w:val="center"/>
            </w:pPr>
            <w:r w:rsidRPr="00EA45CB">
              <w:tab/>
              <w:t>249,0</w:t>
            </w:r>
          </w:p>
        </w:tc>
        <w:tc>
          <w:tcPr>
            <w:tcW w:w="852" w:type="dxa"/>
            <w:tcBorders>
              <w:top w:val="single" w:sz="8" w:space="0" w:color="000000"/>
              <w:left w:val="single" w:sz="8" w:space="0" w:color="000000"/>
              <w:bottom w:val="single" w:sz="8" w:space="0" w:color="000000"/>
              <w:right w:val="single" w:sz="8" w:space="0" w:color="000000"/>
            </w:tcBorders>
            <w:vAlign w:val="center"/>
          </w:tcPr>
          <w:p w14:paraId="38C00ABC" w14:textId="77777777" w:rsidR="00131648" w:rsidRPr="00EA45CB" w:rsidRDefault="00131648" w:rsidP="00386C7D">
            <w:pPr>
              <w:ind w:left="-115" w:right="-115"/>
              <w:jc w:val="center"/>
            </w:pPr>
            <w:r w:rsidRPr="00EA45CB">
              <w:t>358,0</w:t>
            </w:r>
          </w:p>
        </w:tc>
        <w:tc>
          <w:tcPr>
            <w:tcW w:w="85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3A68A8F6" w14:textId="77777777" w:rsidR="00131648" w:rsidRPr="00EA45CB" w:rsidRDefault="00131648" w:rsidP="00386C7D">
            <w:pPr>
              <w:ind w:left="-115" w:right="-115"/>
              <w:jc w:val="center"/>
            </w:pPr>
            <w:r w:rsidRPr="00EA45CB">
              <w:t>484,0</w:t>
            </w:r>
          </w:p>
        </w:tc>
      </w:tr>
    </w:tbl>
    <w:p w14:paraId="5445F427" w14:textId="77777777" w:rsidR="00131648" w:rsidRPr="00EA45CB" w:rsidRDefault="00131648" w:rsidP="00131648">
      <w:pPr>
        <w:ind w:firstLine="680"/>
        <w:jc w:val="both"/>
        <w:rPr>
          <w:sz w:val="28"/>
          <w:szCs w:val="28"/>
        </w:rPr>
      </w:pPr>
    </w:p>
    <w:p w14:paraId="1AB44E84" w14:textId="77777777" w:rsidR="00131648" w:rsidRPr="00EA45CB" w:rsidRDefault="00131648" w:rsidP="00131648">
      <w:pPr>
        <w:ind w:firstLine="851"/>
        <w:jc w:val="both"/>
        <w:rPr>
          <w:sz w:val="26"/>
          <w:szCs w:val="26"/>
        </w:rPr>
      </w:pPr>
      <w:r>
        <w:rPr>
          <w:sz w:val="26"/>
          <w:szCs w:val="26"/>
        </w:rPr>
        <w:t>Общая динамика объема</w:t>
      </w:r>
      <w:r w:rsidRPr="00EA45CB">
        <w:rPr>
          <w:sz w:val="26"/>
          <w:szCs w:val="26"/>
        </w:rPr>
        <w:t xml:space="preserve"> отгруженных товаров собственного производства, выполненных работ и услуг собственными силами (без субъектов малого предпринимательства) имеет ярко выраженный тренд роста (рисунок 1).</w:t>
      </w:r>
    </w:p>
    <w:p w14:paraId="1234E956" w14:textId="77777777" w:rsidR="00131648" w:rsidRPr="00EA45CB" w:rsidRDefault="00131648" w:rsidP="00131648">
      <w:pPr>
        <w:ind w:firstLine="680"/>
        <w:jc w:val="both"/>
        <w:rPr>
          <w:sz w:val="28"/>
          <w:szCs w:val="28"/>
        </w:rPr>
      </w:pPr>
    </w:p>
    <w:p w14:paraId="12E83162" w14:textId="77777777" w:rsidR="00131648" w:rsidRPr="00EA45CB" w:rsidRDefault="00131648" w:rsidP="00131648">
      <w:pPr>
        <w:jc w:val="both"/>
        <w:rPr>
          <w:sz w:val="28"/>
          <w:szCs w:val="28"/>
        </w:rPr>
      </w:pPr>
      <w:r w:rsidRPr="00EA45CB">
        <w:rPr>
          <w:noProof/>
          <w:sz w:val="24"/>
          <w:szCs w:val="24"/>
        </w:rPr>
        <w:drawing>
          <wp:inline distT="0" distB="0" distL="0" distR="0" wp14:anchorId="7EF9C7E7" wp14:editId="4F76D291">
            <wp:extent cx="5949950" cy="2620370"/>
            <wp:effectExtent l="0" t="0" r="0" b="0"/>
            <wp:docPr id="1322945957" name="Диаграмма 132294595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70BB255C" w14:textId="77777777" w:rsidR="00131648" w:rsidRPr="00EA45CB" w:rsidRDefault="00131648" w:rsidP="00131648">
      <w:pPr>
        <w:ind w:firstLine="851"/>
        <w:jc w:val="both"/>
        <w:rPr>
          <w:sz w:val="26"/>
          <w:szCs w:val="26"/>
        </w:rPr>
      </w:pPr>
      <w:r w:rsidRPr="00EA45CB">
        <w:rPr>
          <w:color w:val="000000"/>
          <w:sz w:val="26"/>
          <w:szCs w:val="26"/>
        </w:rPr>
        <w:t xml:space="preserve">Рисунок 1 – Динамика </w:t>
      </w:r>
      <w:r w:rsidRPr="00EA45CB">
        <w:rPr>
          <w:sz w:val="26"/>
          <w:szCs w:val="26"/>
        </w:rPr>
        <w:t>объема отгруженных товаров собственного производства, выполненных работ и услуг собственными силами (без субъектов малого предпринимательства)</w:t>
      </w:r>
      <w:r w:rsidRPr="00EA45CB">
        <w:rPr>
          <w:color w:val="000000"/>
          <w:sz w:val="26"/>
          <w:szCs w:val="26"/>
        </w:rPr>
        <w:t xml:space="preserve"> в </w:t>
      </w:r>
      <w:r w:rsidRPr="00EA45CB">
        <w:rPr>
          <w:sz w:val="26"/>
          <w:szCs w:val="26"/>
        </w:rPr>
        <w:t>городе Когалыме</w:t>
      </w:r>
      <w:r w:rsidRPr="00EA45CB">
        <w:rPr>
          <w:color w:val="000000"/>
          <w:sz w:val="26"/>
          <w:szCs w:val="26"/>
        </w:rPr>
        <w:t xml:space="preserve"> за 2013-2022 годы</w:t>
      </w:r>
      <w:r w:rsidRPr="00EA45CB">
        <w:rPr>
          <w:color w:val="000000"/>
          <w:sz w:val="26"/>
          <w:szCs w:val="26"/>
          <w:vertAlign w:val="superscript"/>
        </w:rPr>
        <w:footnoteReference w:id="11"/>
      </w:r>
    </w:p>
    <w:p w14:paraId="22356432" w14:textId="14D13127" w:rsidR="0050447B" w:rsidRPr="0050447B" w:rsidRDefault="0050447B" w:rsidP="0050447B">
      <w:pPr>
        <w:jc w:val="both"/>
        <w:rPr>
          <w:sz w:val="26"/>
          <w:szCs w:val="26"/>
        </w:rPr>
      </w:pPr>
    </w:p>
    <w:p w14:paraId="7551A212" w14:textId="77777777" w:rsidR="0050447B" w:rsidRPr="0050447B" w:rsidRDefault="0050447B" w:rsidP="0050447B">
      <w:pPr>
        <w:ind w:firstLine="708"/>
        <w:jc w:val="both"/>
        <w:rPr>
          <w:sz w:val="26"/>
          <w:szCs w:val="26"/>
        </w:rPr>
      </w:pPr>
      <w:r w:rsidRPr="0050447B">
        <w:rPr>
          <w:sz w:val="26"/>
          <w:szCs w:val="26"/>
        </w:rPr>
        <w:t xml:space="preserve">Производственный комплекс города Когалыма представлен следующими основными отраслями: добыча полезных ископаемых (предоставление услуг в области добычи полезных ископаемых, добыча сырой нефти и природного газа), обрабатывающие производства, обеспечение электрической энергией, газом и паром; кондиционирование воздуха, водоснабжение, водоотведение, организация сбора и утилизации отходов, деятельность по ликвидации загрязнений. </w:t>
      </w:r>
    </w:p>
    <w:p w14:paraId="0042DEDF" w14:textId="57C3952B" w:rsidR="00131648" w:rsidRPr="00EA45CB" w:rsidRDefault="0050447B" w:rsidP="0050447B">
      <w:pPr>
        <w:ind w:firstLine="708"/>
        <w:jc w:val="both"/>
        <w:rPr>
          <w:sz w:val="26"/>
          <w:szCs w:val="26"/>
        </w:rPr>
      </w:pPr>
      <w:r w:rsidRPr="0050447B">
        <w:rPr>
          <w:sz w:val="26"/>
          <w:szCs w:val="26"/>
        </w:rPr>
        <w:t>В экономике города продолжается структурная перестройка промышленного производства: начиная с 2018 года обрабатывающие производства начали преобладать над добычей полезных ископаемых, при этом объем по видам экономической деятельности «Обеспечение электрической энергией, газом и паром; кондиционирование воздуха» за период 2013-2022 гг. значительно не менялся, при этом произошло увеличение объемов производства по виду деятельности «Водоснабжение; водоотведение, организация сбора и утилизации отходов, деятельность по ликвидации загрязнений» (рисунок 2).</w:t>
      </w:r>
    </w:p>
    <w:p w14:paraId="206CB727" w14:textId="77777777" w:rsidR="00131648" w:rsidRPr="00EA45CB" w:rsidRDefault="00131648" w:rsidP="00131648">
      <w:pPr>
        <w:jc w:val="both"/>
        <w:rPr>
          <w:sz w:val="28"/>
          <w:szCs w:val="28"/>
        </w:rPr>
      </w:pPr>
      <w:r w:rsidRPr="00EA45CB">
        <w:rPr>
          <w:noProof/>
          <w:sz w:val="24"/>
          <w:szCs w:val="24"/>
        </w:rPr>
        <w:drawing>
          <wp:inline distT="0" distB="0" distL="0" distR="0" wp14:anchorId="1C78E303" wp14:editId="5409D6C0">
            <wp:extent cx="5619750" cy="5328920"/>
            <wp:effectExtent l="0" t="0" r="0" b="5080"/>
            <wp:docPr id="132294597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1"/>
                    <a:srcRect/>
                    <a:stretch>
                      <a:fillRect/>
                    </a:stretch>
                  </pic:blipFill>
                  <pic:spPr>
                    <a:xfrm>
                      <a:off x="0" y="0"/>
                      <a:ext cx="5620224" cy="5329369"/>
                    </a:xfrm>
                    <a:prstGeom prst="rect">
                      <a:avLst/>
                    </a:prstGeom>
                    <a:ln/>
                  </pic:spPr>
                </pic:pic>
              </a:graphicData>
            </a:graphic>
          </wp:inline>
        </w:drawing>
      </w:r>
    </w:p>
    <w:p w14:paraId="05BB181B" w14:textId="77777777" w:rsidR="00131648" w:rsidRPr="00EA45CB" w:rsidRDefault="00131648" w:rsidP="003A24F3">
      <w:pPr>
        <w:ind w:firstLine="708"/>
        <w:jc w:val="both"/>
        <w:rPr>
          <w:color w:val="000000"/>
          <w:sz w:val="26"/>
          <w:szCs w:val="26"/>
        </w:rPr>
      </w:pPr>
      <w:r w:rsidRPr="00EA45CB">
        <w:rPr>
          <w:color w:val="000000"/>
          <w:sz w:val="26"/>
          <w:szCs w:val="26"/>
        </w:rPr>
        <w:t xml:space="preserve">Рисунок 2 – Динамика </w:t>
      </w:r>
      <w:r w:rsidRPr="00EA45CB">
        <w:rPr>
          <w:sz w:val="26"/>
          <w:szCs w:val="26"/>
        </w:rPr>
        <w:t>промышленного производства</w:t>
      </w:r>
      <w:r w:rsidRPr="00EA45CB">
        <w:rPr>
          <w:color w:val="000000"/>
          <w:sz w:val="26"/>
          <w:szCs w:val="26"/>
        </w:rPr>
        <w:t xml:space="preserve"> в городе Когалыме за 2013-2022 годы</w:t>
      </w:r>
      <w:r w:rsidRPr="00EA45CB">
        <w:rPr>
          <w:color w:val="000000"/>
          <w:sz w:val="26"/>
          <w:szCs w:val="26"/>
          <w:vertAlign w:val="superscript"/>
        </w:rPr>
        <w:footnoteReference w:id="12"/>
      </w:r>
    </w:p>
    <w:p w14:paraId="759889DD" w14:textId="77777777" w:rsidR="00131648" w:rsidRPr="008A1338" w:rsidRDefault="00131648" w:rsidP="00131648">
      <w:pPr>
        <w:ind w:firstLine="708"/>
        <w:jc w:val="both"/>
        <w:rPr>
          <w:i/>
          <w:sz w:val="26"/>
          <w:szCs w:val="26"/>
        </w:rPr>
      </w:pPr>
    </w:p>
    <w:p w14:paraId="1F3E28CA" w14:textId="77777777" w:rsidR="0050447B" w:rsidRPr="008A1338" w:rsidRDefault="0050447B" w:rsidP="0050447B">
      <w:pPr>
        <w:ind w:firstLine="851"/>
        <w:jc w:val="both"/>
        <w:rPr>
          <w:i/>
          <w:sz w:val="26"/>
          <w:szCs w:val="26"/>
        </w:rPr>
      </w:pPr>
      <w:r w:rsidRPr="008A1338">
        <w:rPr>
          <w:i/>
          <w:sz w:val="26"/>
          <w:szCs w:val="26"/>
        </w:rPr>
        <w:t xml:space="preserve">Добыча полезных ископаемых </w:t>
      </w:r>
    </w:p>
    <w:p w14:paraId="2EAF923E" w14:textId="1BC8CAE4" w:rsidR="0050447B" w:rsidRPr="0050447B" w:rsidRDefault="0050447B" w:rsidP="0050447B">
      <w:pPr>
        <w:pBdr>
          <w:top w:val="nil"/>
          <w:left w:val="nil"/>
          <w:bottom w:val="nil"/>
          <w:right w:val="nil"/>
          <w:between w:val="nil"/>
        </w:pBdr>
        <w:tabs>
          <w:tab w:val="left" w:pos="1134"/>
        </w:tabs>
        <w:ind w:firstLine="851"/>
        <w:contextualSpacing/>
        <w:jc w:val="both"/>
        <w:rPr>
          <w:color w:val="000000"/>
          <w:sz w:val="26"/>
          <w:szCs w:val="26"/>
        </w:rPr>
      </w:pPr>
      <w:r w:rsidRPr="0050447B">
        <w:rPr>
          <w:color w:val="000000"/>
          <w:sz w:val="26"/>
          <w:szCs w:val="26"/>
        </w:rPr>
        <w:t xml:space="preserve">В структуре добычи полезных ископаемых преобладают юридические лица, занимающиеся </w:t>
      </w:r>
      <w:r>
        <w:rPr>
          <w:color w:val="000000"/>
          <w:sz w:val="26"/>
          <w:szCs w:val="26"/>
        </w:rPr>
        <w:t>у</w:t>
      </w:r>
      <w:r w:rsidRPr="0050447B">
        <w:rPr>
          <w:color w:val="000000"/>
          <w:sz w:val="26"/>
          <w:szCs w:val="26"/>
        </w:rPr>
        <w:t xml:space="preserve">слугами в области добычи полезных ископаемых (87,5% от всего числа организаций за 2022 год), </w:t>
      </w:r>
      <w:r>
        <w:rPr>
          <w:color w:val="000000"/>
          <w:sz w:val="26"/>
          <w:szCs w:val="26"/>
        </w:rPr>
        <w:t>д</w:t>
      </w:r>
      <w:r w:rsidRPr="0050447B">
        <w:rPr>
          <w:color w:val="000000"/>
          <w:sz w:val="26"/>
          <w:szCs w:val="26"/>
        </w:rPr>
        <w:t xml:space="preserve">обычей сырой нефти и газа занимаются 22,5% всех юридических лиц в сфере </w:t>
      </w:r>
      <w:r>
        <w:rPr>
          <w:color w:val="000000"/>
          <w:sz w:val="26"/>
          <w:szCs w:val="26"/>
        </w:rPr>
        <w:t>д</w:t>
      </w:r>
      <w:r w:rsidRPr="0050447B">
        <w:rPr>
          <w:color w:val="000000"/>
          <w:sz w:val="26"/>
          <w:szCs w:val="26"/>
        </w:rPr>
        <w:t>обычи полезных ископаемых</w:t>
      </w:r>
      <w:r>
        <w:rPr>
          <w:color w:val="000000"/>
          <w:sz w:val="26"/>
          <w:szCs w:val="26"/>
        </w:rPr>
        <w:t>,</w:t>
      </w:r>
      <w:r w:rsidRPr="0050447B">
        <w:rPr>
          <w:color w:val="000000"/>
          <w:sz w:val="26"/>
          <w:szCs w:val="26"/>
        </w:rPr>
        <w:t xml:space="preserve"> 100% индивидуальных предпринимателей из сферы </w:t>
      </w:r>
      <w:r>
        <w:rPr>
          <w:color w:val="000000"/>
          <w:sz w:val="26"/>
          <w:szCs w:val="26"/>
        </w:rPr>
        <w:t>д</w:t>
      </w:r>
      <w:r w:rsidRPr="0050447B">
        <w:rPr>
          <w:color w:val="000000"/>
          <w:sz w:val="26"/>
          <w:szCs w:val="26"/>
        </w:rPr>
        <w:t xml:space="preserve">обычи полезных ископаемых занимаются </w:t>
      </w:r>
      <w:r>
        <w:rPr>
          <w:color w:val="000000"/>
          <w:sz w:val="26"/>
          <w:szCs w:val="26"/>
        </w:rPr>
        <w:t>у</w:t>
      </w:r>
      <w:r w:rsidRPr="0050447B">
        <w:rPr>
          <w:color w:val="000000"/>
          <w:sz w:val="26"/>
          <w:szCs w:val="26"/>
        </w:rPr>
        <w:t>слугами в области добычи полезных ископаемых</w:t>
      </w:r>
      <w:r w:rsidRPr="0050447B">
        <w:rPr>
          <w:vertAlign w:val="superscript"/>
        </w:rPr>
        <w:footnoteReference w:id="13"/>
      </w:r>
      <w:r w:rsidRPr="0050447B">
        <w:rPr>
          <w:vertAlign w:val="superscript"/>
        </w:rPr>
        <w:t>.</w:t>
      </w:r>
      <w:r w:rsidRPr="0050447B">
        <w:rPr>
          <w:color w:val="000000"/>
          <w:sz w:val="26"/>
          <w:szCs w:val="26"/>
        </w:rPr>
        <w:t xml:space="preserve"> </w:t>
      </w:r>
    </w:p>
    <w:p w14:paraId="208A2B98" w14:textId="0E42D65A" w:rsidR="0050447B" w:rsidRPr="0050447B" w:rsidRDefault="0050447B" w:rsidP="0050447B">
      <w:pPr>
        <w:ind w:firstLine="851"/>
        <w:jc w:val="both"/>
        <w:rPr>
          <w:sz w:val="26"/>
          <w:szCs w:val="26"/>
        </w:rPr>
      </w:pPr>
      <w:r w:rsidRPr="0050447B">
        <w:rPr>
          <w:sz w:val="26"/>
          <w:szCs w:val="26"/>
        </w:rPr>
        <w:t xml:space="preserve">В сфере добычи полезных ископаемых работают как предприятия по добыче нефти и газа, так и нефтесервисные и нефтеперерабатывающие предприятия. </w:t>
      </w:r>
      <w:r w:rsidRPr="0050447B">
        <w:rPr>
          <w:color w:val="000000"/>
          <w:sz w:val="26"/>
          <w:szCs w:val="26"/>
        </w:rPr>
        <w:t xml:space="preserve">Потенциал экономики города также неразрывно связан с динамикой развития крупнейших предприятий, их инвестиционных и модернизационных программ, инновационной деятельности. В этом контексте важнейшее место в экономике города занимает компания </w:t>
      </w:r>
      <w:r w:rsidRPr="0050447B">
        <w:rPr>
          <w:sz w:val="26"/>
          <w:szCs w:val="26"/>
        </w:rPr>
        <w:t>ПАО «НК «ЛУКОЙЛ»</w:t>
      </w:r>
      <w:r w:rsidRPr="0050447B">
        <w:rPr>
          <w:color w:val="000000"/>
          <w:sz w:val="26"/>
          <w:szCs w:val="26"/>
        </w:rPr>
        <w:t xml:space="preserve"> и, в частности, ООО «ЛУКОЙЛ-Западная Сибирь»</w:t>
      </w:r>
      <w:r w:rsidRPr="0050447B">
        <w:rPr>
          <w:sz w:val="26"/>
          <w:szCs w:val="26"/>
        </w:rPr>
        <w:t xml:space="preserve">. Предприятие занимается геологоразведкой, добычей и переработкой нефти, газа. В сфере геологоразведки за период 2015-2022 </w:t>
      </w:r>
      <w:r>
        <w:rPr>
          <w:sz w:val="26"/>
          <w:szCs w:val="26"/>
        </w:rPr>
        <w:t>годы</w:t>
      </w:r>
      <w:r w:rsidRPr="0050447B">
        <w:rPr>
          <w:sz w:val="26"/>
          <w:szCs w:val="26"/>
        </w:rPr>
        <w:t xml:space="preserve"> компанией приобретено 34 лицензионных участка, также компания владеет лицензиями на геологическое исследование территории 15 лицензионных участков</w:t>
      </w:r>
      <w:r w:rsidRPr="0050447B">
        <w:rPr>
          <w:sz w:val="26"/>
          <w:szCs w:val="26"/>
          <w:vertAlign w:val="superscript"/>
        </w:rPr>
        <w:footnoteReference w:id="14"/>
      </w:r>
      <w:r w:rsidRPr="0050447B">
        <w:rPr>
          <w:sz w:val="26"/>
          <w:szCs w:val="26"/>
        </w:rPr>
        <w:t>. Добычи нефти компанией осуществляется в основном на территории Ханты-Мансийского автономного округа – Югры, предприятием активно применяются современные инновационные технологии, ведется разработка зале</w:t>
      </w:r>
      <w:r>
        <w:rPr>
          <w:sz w:val="26"/>
          <w:szCs w:val="26"/>
        </w:rPr>
        <w:t>жей с труднодоступными запасами,</w:t>
      </w:r>
      <w:r w:rsidRPr="0050447B">
        <w:rPr>
          <w:sz w:val="26"/>
          <w:szCs w:val="26"/>
        </w:rPr>
        <w:t xml:space="preserve"> добыча природного газа и попутного нефтяного газа ведется на территориях Ханты-Мансийского автономного округа – Югры</w:t>
      </w:r>
      <w:r w:rsidRPr="0050447B">
        <w:rPr>
          <w:sz w:val="26"/>
          <w:szCs w:val="26"/>
          <w:vertAlign w:val="superscript"/>
        </w:rPr>
        <w:t xml:space="preserve"> </w:t>
      </w:r>
      <w:r w:rsidRPr="0050447B">
        <w:rPr>
          <w:sz w:val="26"/>
          <w:szCs w:val="26"/>
        </w:rPr>
        <w:t>и Ямало-Ненецкого автономного округа</w:t>
      </w:r>
      <w:r w:rsidRPr="0050447B">
        <w:rPr>
          <w:sz w:val="26"/>
          <w:szCs w:val="26"/>
          <w:vertAlign w:val="superscript"/>
        </w:rPr>
        <w:footnoteReference w:id="15"/>
      </w:r>
      <w:r w:rsidRPr="0050447B">
        <w:rPr>
          <w:sz w:val="26"/>
          <w:szCs w:val="26"/>
        </w:rPr>
        <w:t>. ООО «ЛУКОЙЛ-Западная Сибирь» занимается переработкой углеводородного сырья на двух мини-нефтеперерабатывающих заводах: территориально-производственное предприятие «Когалымнефтегаз» и территориально-производственное предприятие</w:t>
      </w:r>
      <w:r w:rsidRPr="0050447B">
        <w:rPr>
          <w:rFonts w:ascii="Arial" w:eastAsia="Arial" w:hAnsi="Arial" w:cs="Arial"/>
          <w:color w:val="4D5156"/>
          <w:sz w:val="26"/>
          <w:szCs w:val="26"/>
        </w:rPr>
        <w:t> </w:t>
      </w:r>
      <w:r w:rsidRPr="0050447B">
        <w:rPr>
          <w:sz w:val="26"/>
          <w:szCs w:val="26"/>
        </w:rPr>
        <w:t>«Урайнефтегаз»: на объектах постоянно проводятся мероприятия по техническому перевооружению и модернизации блоков, узлов и систем</w:t>
      </w:r>
      <w:r w:rsidRPr="0050447B">
        <w:rPr>
          <w:sz w:val="26"/>
          <w:szCs w:val="26"/>
          <w:vertAlign w:val="superscript"/>
        </w:rPr>
        <w:footnoteReference w:id="16"/>
      </w:r>
      <w:r w:rsidRPr="0050447B">
        <w:rPr>
          <w:sz w:val="26"/>
          <w:szCs w:val="26"/>
        </w:rPr>
        <w:t xml:space="preserve">. </w:t>
      </w:r>
    </w:p>
    <w:p w14:paraId="6FB71C3D" w14:textId="77777777" w:rsidR="0050447B" w:rsidRPr="0050447B" w:rsidRDefault="0050447B" w:rsidP="0050447B">
      <w:pPr>
        <w:ind w:firstLine="851"/>
        <w:jc w:val="both"/>
        <w:rPr>
          <w:color w:val="000000"/>
          <w:sz w:val="26"/>
          <w:szCs w:val="26"/>
        </w:rPr>
      </w:pPr>
      <w:r w:rsidRPr="0050447B">
        <w:rPr>
          <w:color w:val="000000"/>
          <w:sz w:val="26"/>
          <w:szCs w:val="26"/>
        </w:rPr>
        <w:t>Геологические работы также осуществляются уникальным предприятием «Когалымнефтегеофизика», которое специализируется на проведение геофизических работ, используя современные научные и инновационные разработки. Перспективы развития данной отрасли выглядят оптимистично: за период с 2013 по 2022 годы компания «Когалымнефтегеофизика» нарастила выручку в 2,2 раза, а прибыль выросла практически на 6%</w:t>
      </w:r>
      <w:r w:rsidRPr="0050447B">
        <w:rPr>
          <w:color w:val="000000"/>
          <w:sz w:val="26"/>
          <w:szCs w:val="26"/>
          <w:vertAlign w:val="superscript"/>
        </w:rPr>
        <w:footnoteReference w:id="17"/>
      </w:r>
      <w:r w:rsidRPr="0050447B">
        <w:rPr>
          <w:color w:val="000000"/>
          <w:sz w:val="26"/>
          <w:szCs w:val="26"/>
        </w:rPr>
        <w:t xml:space="preserve">. </w:t>
      </w:r>
    </w:p>
    <w:p w14:paraId="5EC34EF0" w14:textId="77777777" w:rsidR="0050447B" w:rsidRPr="0050447B" w:rsidRDefault="0050447B" w:rsidP="0050447B">
      <w:pPr>
        <w:ind w:firstLine="851"/>
        <w:jc w:val="both"/>
        <w:rPr>
          <w:sz w:val="26"/>
          <w:szCs w:val="26"/>
        </w:rPr>
      </w:pPr>
      <w:r w:rsidRPr="0050447B">
        <w:rPr>
          <w:color w:val="000000"/>
          <w:sz w:val="26"/>
          <w:szCs w:val="26"/>
        </w:rPr>
        <w:t>Помимо ООО «ЛУКОЙЛ-Западная Сибирь»</w:t>
      </w:r>
      <w:r w:rsidRPr="0050447B">
        <w:rPr>
          <w:sz w:val="26"/>
          <w:szCs w:val="26"/>
        </w:rPr>
        <w:t xml:space="preserve"> в городе осуществляют деятельности другие предприятия ПАО «НК «ЛУКОЙЛ»: ООО «ЛУКОЙЛ-АИК», ООО «ЭПУ Сервис». Перспективы развития нефтегазового машиностроения во многом определяется деятельностью ООО «ЭПУ Сервис», осуществляющего проектирование, разработку и производство нефтяного оборудования, ремонт, испытание и сервисное обслуживание УЭЦН (установка электроприводного центробежного насоса), УЭВН (установка электровинтового насоса). Предприятие продолжает динамичное развитие и увеличивает объемы производства. Организовав в 2016 году производство</w:t>
      </w:r>
      <w:r w:rsidRPr="0050447B">
        <w:rPr>
          <w:sz w:val="28"/>
          <w:szCs w:val="28"/>
        </w:rPr>
        <w:t xml:space="preserve"> </w:t>
      </w:r>
      <w:r w:rsidRPr="0050447B">
        <w:rPr>
          <w:sz w:val="26"/>
          <w:szCs w:val="26"/>
        </w:rPr>
        <w:t>вентильных двигателей в городе Когалыме,</w:t>
      </w:r>
      <w:r w:rsidRPr="0050447B">
        <w:rPr>
          <w:color w:val="000000"/>
          <w:sz w:val="26"/>
          <w:szCs w:val="26"/>
        </w:rPr>
        <w:t xml:space="preserve"> </w:t>
      </w:r>
      <w:r w:rsidRPr="0050447B">
        <w:rPr>
          <w:sz w:val="26"/>
          <w:szCs w:val="26"/>
        </w:rPr>
        <w:t>к 2017 году ООО «ЭПУ Сервис» выпустило тысячный вентильный двигатель, а к 2020 году – десятитысячный вентильный электродвигатель</w:t>
      </w:r>
      <w:r w:rsidRPr="0050447B">
        <w:rPr>
          <w:sz w:val="26"/>
          <w:szCs w:val="26"/>
          <w:vertAlign w:val="superscript"/>
        </w:rPr>
        <w:footnoteReference w:id="18"/>
      </w:r>
      <w:r w:rsidRPr="0050447B">
        <w:rPr>
          <w:sz w:val="26"/>
          <w:szCs w:val="26"/>
        </w:rPr>
        <w:t>.</w:t>
      </w:r>
    </w:p>
    <w:p w14:paraId="05B833EB" w14:textId="4ADA9D19" w:rsidR="0050447B" w:rsidRDefault="0050447B" w:rsidP="0050447B">
      <w:pPr>
        <w:ind w:firstLine="851"/>
        <w:jc w:val="both"/>
        <w:rPr>
          <w:color w:val="000000"/>
          <w:sz w:val="26"/>
          <w:szCs w:val="26"/>
        </w:rPr>
      </w:pPr>
      <w:r w:rsidRPr="0050447B">
        <w:rPr>
          <w:color w:val="000000"/>
          <w:sz w:val="26"/>
          <w:szCs w:val="26"/>
        </w:rPr>
        <w:t xml:space="preserve">Нефтегазохимическая промышленность также активно развивается в </w:t>
      </w:r>
      <w:r w:rsidRPr="0050447B">
        <w:rPr>
          <w:sz w:val="26"/>
          <w:szCs w:val="26"/>
        </w:rPr>
        <w:t>городе Когалыме</w:t>
      </w:r>
      <w:r w:rsidRPr="0050447B">
        <w:rPr>
          <w:color w:val="000000"/>
          <w:sz w:val="26"/>
          <w:szCs w:val="26"/>
        </w:rPr>
        <w:t>: предприятие «Когалымский завод химреагентов» за период с 2013 по 2022 годы нарастило выручку с 699,8 млн. руб. до 4,5 млрд. руб. соответственно и чистую прибыль с 37,8 млн. руб. до 124,5 млн. руб.</w:t>
      </w:r>
      <w:r w:rsidRPr="0050447B">
        <w:rPr>
          <w:color w:val="000000"/>
          <w:sz w:val="26"/>
          <w:szCs w:val="26"/>
          <w:vertAlign w:val="superscript"/>
        </w:rPr>
        <w:footnoteReference w:id="19"/>
      </w:r>
      <w:r w:rsidRPr="0050447B">
        <w:rPr>
          <w:color w:val="000000"/>
          <w:sz w:val="26"/>
          <w:szCs w:val="26"/>
        </w:rPr>
        <w:t xml:space="preserve"> Завод занимается выпуском реагентов для нефтяной и газовой промышленности, которые по причине санкций будут очень востребованы в среднесрочной перспективе.</w:t>
      </w:r>
    </w:p>
    <w:p w14:paraId="3FC9A8F7" w14:textId="77777777" w:rsidR="008A1338" w:rsidRPr="0050447B" w:rsidRDefault="008A1338" w:rsidP="0050447B">
      <w:pPr>
        <w:ind w:firstLine="851"/>
        <w:jc w:val="both"/>
        <w:rPr>
          <w:color w:val="000000"/>
          <w:sz w:val="26"/>
          <w:szCs w:val="26"/>
        </w:rPr>
      </w:pPr>
    </w:p>
    <w:p w14:paraId="06AC72F9" w14:textId="77777777" w:rsidR="0050447B" w:rsidRPr="008A1338" w:rsidRDefault="0050447B" w:rsidP="0050447B">
      <w:pPr>
        <w:ind w:firstLine="851"/>
        <w:jc w:val="both"/>
        <w:rPr>
          <w:i/>
          <w:sz w:val="26"/>
          <w:szCs w:val="26"/>
        </w:rPr>
      </w:pPr>
      <w:r w:rsidRPr="008A1338">
        <w:rPr>
          <w:i/>
          <w:sz w:val="26"/>
          <w:szCs w:val="26"/>
        </w:rPr>
        <w:t>Обрабатывающие производства</w:t>
      </w:r>
    </w:p>
    <w:p w14:paraId="20C38191" w14:textId="77777777" w:rsidR="0050447B" w:rsidRPr="003A24F3" w:rsidRDefault="0050447B" w:rsidP="0050447B">
      <w:pPr>
        <w:ind w:firstLine="851"/>
        <w:jc w:val="both"/>
        <w:rPr>
          <w:sz w:val="26"/>
          <w:szCs w:val="26"/>
        </w:rPr>
      </w:pPr>
      <w:r w:rsidRPr="003A24F3">
        <w:rPr>
          <w:sz w:val="26"/>
          <w:szCs w:val="26"/>
        </w:rPr>
        <w:t>Основой промышленного производства в городе являются: ремонт и монтаж машин и оборудования (44% всех юридических лиц из области обрабатывающих производств занимаются этим видом деятельности), производство резиновых и пластмассовых изделий (12% юридических лиц</w:t>
      </w:r>
      <w:r w:rsidRPr="003A24F3">
        <w:rPr>
          <w:color w:val="000000"/>
          <w:sz w:val="26"/>
          <w:szCs w:val="26"/>
        </w:rPr>
        <w:t>, относящихся к деятельности в области обрабатывающих производств</w:t>
      </w:r>
      <w:r w:rsidRPr="003A24F3">
        <w:rPr>
          <w:sz w:val="26"/>
          <w:szCs w:val="26"/>
        </w:rPr>
        <w:t>), производство минеральной продукции (12% юридических лиц</w:t>
      </w:r>
      <w:r w:rsidRPr="003A24F3">
        <w:rPr>
          <w:color w:val="000000"/>
          <w:sz w:val="26"/>
          <w:szCs w:val="26"/>
        </w:rPr>
        <w:t>, относящихся к деятельности в области обрабатывающих производств</w:t>
      </w:r>
      <w:r w:rsidRPr="003A24F3">
        <w:rPr>
          <w:sz w:val="26"/>
          <w:szCs w:val="26"/>
        </w:rPr>
        <w:t>).</w:t>
      </w:r>
    </w:p>
    <w:p w14:paraId="074E599E" w14:textId="20BCE5A1" w:rsidR="0050447B" w:rsidRDefault="0050447B" w:rsidP="0050447B">
      <w:pPr>
        <w:ind w:firstLine="851"/>
        <w:jc w:val="both"/>
        <w:rPr>
          <w:color w:val="000000"/>
          <w:sz w:val="26"/>
          <w:szCs w:val="26"/>
        </w:rPr>
      </w:pPr>
      <w:r w:rsidRPr="003A24F3">
        <w:rPr>
          <w:color w:val="000000"/>
          <w:sz w:val="26"/>
          <w:szCs w:val="26"/>
        </w:rPr>
        <w:t>Индивидуальные предприниматели из сферы обрабатывающего производства преимущественно заняты производством пищевых продуктов (40,6% от всего числа индивидуальных предпринимателей в сфере обрабатывающих производств), производством металлических изделий (9,4% индивидуальных предпринимателей, относящихся к деятельности в области обрабатывающих производств), производство прочих готовых изделий (9,4% индивидуальных предпринимателей, относящихся к деятельности в области обрабатывающих производств) (рисунок 3.).</w:t>
      </w:r>
      <w:r w:rsidRPr="0050447B">
        <w:rPr>
          <w:color w:val="000000"/>
          <w:sz w:val="26"/>
          <w:szCs w:val="26"/>
        </w:rPr>
        <w:t xml:space="preserve"> </w:t>
      </w:r>
    </w:p>
    <w:p w14:paraId="09C20DA9" w14:textId="2234DE15" w:rsidR="003A24F3" w:rsidRPr="0050447B" w:rsidRDefault="003A24F3" w:rsidP="003A24F3">
      <w:pPr>
        <w:jc w:val="both"/>
        <w:rPr>
          <w:color w:val="000000"/>
          <w:sz w:val="26"/>
          <w:szCs w:val="26"/>
        </w:rPr>
      </w:pPr>
      <w:r w:rsidRPr="00BC0E8B">
        <w:rPr>
          <w:noProof/>
          <w:sz w:val="24"/>
          <w:szCs w:val="24"/>
        </w:rPr>
        <w:drawing>
          <wp:inline distT="0" distB="0" distL="0" distR="0" wp14:anchorId="61388612" wp14:editId="6881C34C">
            <wp:extent cx="5579745" cy="2532813"/>
            <wp:effectExtent l="0" t="0" r="1905" b="127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687D8D82" w14:textId="0672EAA5" w:rsidR="00131648" w:rsidRPr="00EA45CB" w:rsidRDefault="00131648" w:rsidP="00131648">
      <w:pPr>
        <w:jc w:val="both"/>
        <w:rPr>
          <w:sz w:val="28"/>
          <w:szCs w:val="28"/>
        </w:rPr>
      </w:pPr>
    </w:p>
    <w:p w14:paraId="33AAAFB6" w14:textId="77777777" w:rsidR="00131648" w:rsidRPr="00EA45CB" w:rsidRDefault="00131648" w:rsidP="003A24F3">
      <w:pPr>
        <w:ind w:firstLine="708"/>
        <w:jc w:val="both"/>
        <w:rPr>
          <w:color w:val="000000"/>
          <w:sz w:val="26"/>
          <w:szCs w:val="26"/>
        </w:rPr>
      </w:pPr>
      <w:r w:rsidRPr="00EA45CB">
        <w:rPr>
          <w:color w:val="000000"/>
          <w:sz w:val="26"/>
          <w:szCs w:val="26"/>
        </w:rPr>
        <w:t xml:space="preserve">Рисунок 3 – Структура видов деятельности юридических лиц, занятых в области обрабатывающих производств в </w:t>
      </w:r>
      <w:r w:rsidRPr="00EA45CB">
        <w:rPr>
          <w:sz w:val="26"/>
          <w:szCs w:val="26"/>
        </w:rPr>
        <w:t>муниципальном образовании город Когалым</w:t>
      </w:r>
      <w:r w:rsidRPr="00EA45CB">
        <w:rPr>
          <w:color w:val="000000"/>
          <w:sz w:val="26"/>
          <w:szCs w:val="26"/>
        </w:rPr>
        <w:t xml:space="preserve"> за 2022 год</w:t>
      </w:r>
      <w:r w:rsidRPr="00EA45CB">
        <w:rPr>
          <w:color w:val="000000"/>
          <w:sz w:val="26"/>
          <w:szCs w:val="26"/>
          <w:vertAlign w:val="superscript"/>
        </w:rPr>
        <w:footnoteReference w:id="20"/>
      </w:r>
    </w:p>
    <w:p w14:paraId="732A250B" w14:textId="77777777" w:rsidR="003A24F3" w:rsidRPr="00BC0E8B" w:rsidRDefault="003A24F3" w:rsidP="003A24F3">
      <w:pPr>
        <w:ind w:firstLine="708"/>
        <w:jc w:val="both"/>
        <w:rPr>
          <w:sz w:val="26"/>
          <w:szCs w:val="26"/>
        </w:rPr>
      </w:pPr>
      <w:r w:rsidRPr="00BC0E8B">
        <w:rPr>
          <w:color w:val="000000"/>
          <w:sz w:val="26"/>
          <w:szCs w:val="26"/>
        </w:rPr>
        <w:t>Структура</w:t>
      </w:r>
      <w:r w:rsidRPr="00BC0E8B">
        <w:rPr>
          <w:sz w:val="26"/>
          <w:szCs w:val="26"/>
        </w:rPr>
        <w:t xml:space="preserve"> юридических лиц по видам деятельности обрабатывающих производств представлена на </w:t>
      </w:r>
      <w:sdt>
        <w:sdtPr>
          <w:tag w:val="goog_rdk_0"/>
          <w:id w:val="-2001111192"/>
        </w:sdtPr>
        <w:sdtEndPr/>
        <w:sdtContent/>
      </w:sdt>
      <w:r w:rsidRPr="00BC0E8B">
        <w:rPr>
          <w:sz w:val="26"/>
          <w:szCs w:val="26"/>
        </w:rPr>
        <w:t xml:space="preserve">рисунке </w:t>
      </w:r>
      <w:r>
        <w:rPr>
          <w:sz w:val="26"/>
          <w:szCs w:val="26"/>
        </w:rPr>
        <w:t>4</w:t>
      </w:r>
      <w:r w:rsidRPr="00BC0E8B">
        <w:rPr>
          <w:sz w:val="26"/>
          <w:szCs w:val="26"/>
        </w:rPr>
        <w:t xml:space="preserve">. </w:t>
      </w:r>
    </w:p>
    <w:p w14:paraId="362399C8" w14:textId="07B9CDDB" w:rsidR="00131648" w:rsidRPr="00EA45CB" w:rsidRDefault="003A24F3" w:rsidP="003A24F3">
      <w:pPr>
        <w:ind w:left="-142" w:right="990" w:firstLine="142"/>
        <w:jc w:val="both"/>
        <w:rPr>
          <w:sz w:val="26"/>
          <w:szCs w:val="26"/>
        </w:rPr>
      </w:pPr>
      <w:r w:rsidRPr="00BC0E8B">
        <w:rPr>
          <w:noProof/>
          <w:sz w:val="24"/>
          <w:szCs w:val="24"/>
        </w:rPr>
        <w:drawing>
          <wp:inline distT="0" distB="0" distL="0" distR="0" wp14:anchorId="7E1B096C" wp14:editId="3D024043">
            <wp:extent cx="5610225" cy="3257550"/>
            <wp:effectExtent l="0" t="0" r="9525" b="0"/>
            <wp:docPr id="1322945958" name="Диаграмма 132294595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738F562" w14:textId="0E7EE164" w:rsidR="003A24F3" w:rsidRDefault="003A24F3" w:rsidP="003A24F3">
      <w:pPr>
        <w:ind w:firstLine="851"/>
        <w:jc w:val="both"/>
        <w:rPr>
          <w:color w:val="000000"/>
          <w:sz w:val="26"/>
          <w:szCs w:val="26"/>
        </w:rPr>
      </w:pPr>
      <w:r>
        <w:rPr>
          <w:color w:val="000000"/>
          <w:sz w:val="26"/>
          <w:szCs w:val="26"/>
        </w:rPr>
        <w:t>Рисунок 4</w:t>
      </w:r>
      <w:r w:rsidRPr="00BC0E8B">
        <w:rPr>
          <w:color w:val="000000"/>
          <w:sz w:val="26"/>
          <w:szCs w:val="26"/>
        </w:rPr>
        <w:t xml:space="preserve"> – Структура видов деятельности юридических лиц, занятых в области обрабатывающих производств в </w:t>
      </w:r>
      <w:r w:rsidRPr="00BC0E8B">
        <w:rPr>
          <w:sz w:val="26"/>
          <w:szCs w:val="26"/>
        </w:rPr>
        <w:t>муниципальном образовании город Когалым</w:t>
      </w:r>
      <w:r w:rsidRPr="00BC0E8B">
        <w:rPr>
          <w:color w:val="000000"/>
          <w:sz w:val="26"/>
          <w:szCs w:val="26"/>
        </w:rPr>
        <w:t xml:space="preserve"> за 2022 год</w:t>
      </w:r>
      <w:r w:rsidRPr="00BC0E8B">
        <w:rPr>
          <w:color w:val="000000"/>
          <w:sz w:val="26"/>
          <w:szCs w:val="26"/>
          <w:vertAlign w:val="superscript"/>
        </w:rPr>
        <w:footnoteReference w:id="21"/>
      </w:r>
    </w:p>
    <w:p w14:paraId="34996E27" w14:textId="77777777" w:rsidR="008A1338" w:rsidRPr="00BC0E8B" w:rsidRDefault="008A1338" w:rsidP="003A24F3">
      <w:pPr>
        <w:ind w:firstLine="851"/>
        <w:jc w:val="both"/>
        <w:rPr>
          <w:color w:val="000000"/>
          <w:sz w:val="26"/>
          <w:szCs w:val="26"/>
        </w:rPr>
      </w:pPr>
    </w:p>
    <w:p w14:paraId="7ADBBE39" w14:textId="77777777" w:rsidR="003A24F3" w:rsidRPr="003A24F3" w:rsidRDefault="003A24F3" w:rsidP="003A24F3">
      <w:pPr>
        <w:ind w:firstLine="708"/>
        <w:jc w:val="both"/>
        <w:rPr>
          <w:i/>
          <w:color w:val="000000"/>
          <w:sz w:val="26"/>
          <w:szCs w:val="26"/>
        </w:rPr>
      </w:pPr>
      <w:r w:rsidRPr="003A24F3">
        <w:rPr>
          <w:i/>
          <w:color w:val="000000"/>
          <w:sz w:val="26"/>
          <w:szCs w:val="26"/>
        </w:rPr>
        <w:t>Обеспечение электрической энергией, газом и паром; кондиционирование воздуха</w:t>
      </w:r>
    </w:p>
    <w:p w14:paraId="5B1D9840" w14:textId="77777777" w:rsidR="003A24F3" w:rsidRPr="003A24F3" w:rsidRDefault="003A24F3" w:rsidP="003A24F3">
      <w:pPr>
        <w:ind w:firstLine="708"/>
        <w:jc w:val="both"/>
        <w:rPr>
          <w:color w:val="000000"/>
          <w:sz w:val="26"/>
          <w:szCs w:val="26"/>
        </w:rPr>
      </w:pPr>
      <w:r w:rsidRPr="003A24F3">
        <w:rPr>
          <w:color w:val="000000"/>
          <w:sz w:val="26"/>
          <w:szCs w:val="26"/>
        </w:rPr>
        <w:t>Все юридические лица, занятые в сфере энергетики, занимаются видами деятельности по энергоснабжению и кондиционированию (100% юридических лиц от общего объема юридических лиц в сфере энергетики в качестве основных видов деятельности указали энергоснабжение и кондиционирование)</w:t>
      </w:r>
      <w:r w:rsidRPr="003A24F3">
        <w:rPr>
          <w:color w:val="000000"/>
          <w:sz w:val="26"/>
          <w:szCs w:val="26"/>
          <w:vertAlign w:val="superscript"/>
        </w:rPr>
        <w:footnoteReference w:id="22"/>
      </w:r>
      <w:r w:rsidRPr="003A24F3">
        <w:rPr>
          <w:color w:val="000000"/>
          <w:sz w:val="26"/>
          <w:szCs w:val="26"/>
        </w:rPr>
        <w:t>.</w:t>
      </w:r>
    </w:p>
    <w:p w14:paraId="1966BFB8" w14:textId="77777777" w:rsidR="003A24F3" w:rsidRPr="003A24F3" w:rsidRDefault="003A24F3" w:rsidP="003A24F3">
      <w:pPr>
        <w:pStyle w:val="aff4"/>
        <w:spacing w:before="0" w:after="0"/>
        <w:rPr>
          <w:sz w:val="26"/>
          <w:szCs w:val="26"/>
        </w:rPr>
      </w:pPr>
      <w:r w:rsidRPr="003A24F3">
        <w:rPr>
          <w:sz w:val="26"/>
          <w:szCs w:val="26"/>
        </w:rPr>
        <w:t>Передачу и распределение электроэнергии в городском округе Когалым осуществляют:</w:t>
      </w:r>
    </w:p>
    <w:p w14:paraId="15D5C1F9" w14:textId="77777777" w:rsidR="003A24F3" w:rsidRPr="003A24F3" w:rsidRDefault="003A24F3" w:rsidP="003A24F3">
      <w:pPr>
        <w:pStyle w:val="a"/>
        <w:rPr>
          <w:sz w:val="26"/>
          <w:szCs w:val="26"/>
        </w:rPr>
      </w:pPr>
      <w:r w:rsidRPr="003A24F3">
        <w:rPr>
          <w:sz w:val="26"/>
          <w:szCs w:val="26"/>
        </w:rPr>
        <w:t>АО «ФСК ЕЭС» на классе напряжения ВН – 500 кВ и 220 кВ;</w:t>
      </w:r>
    </w:p>
    <w:p w14:paraId="447F35EA" w14:textId="77777777" w:rsidR="003A24F3" w:rsidRPr="003A24F3" w:rsidRDefault="003A24F3" w:rsidP="003A24F3">
      <w:pPr>
        <w:pStyle w:val="a"/>
        <w:rPr>
          <w:sz w:val="26"/>
          <w:szCs w:val="26"/>
        </w:rPr>
      </w:pPr>
      <w:r w:rsidRPr="003A24F3">
        <w:rPr>
          <w:sz w:val="26"/>
          <w:szCs w:val="26"/>
        </w:rPr>
        <w:t>ОАО «Тюменьэнерго» на классе напряжения ВН – 110 кВ;</w:t>
      </w:r>
    </w:p>
    <w:p w14:paraId="5F441E49" w14:textId="77777777" w:rsidR="003A24F3" w:rsidRPr="003A24F3" w:rsidRDefault="003A24F3" w:rsidP="003A24F3">
      <w:pPr>
        <w:pStyle w:val="a"/>
        <w:rPr>
          <w:sz w:val="26"/>
          <w:szCs w:val="26"/>
        </w:rPr>
      </w:pPr>
      <w:r w:rsidRPr="003A24F3">
        <w:rPr>
          <w:sz w:val="26"/>
          <w:szCs w:val="26"/>
        </w:rPr>
        <w:t>АО «ЮТЭК-Когалым» и «Когалымская дистанция электроснабжения», филиал ОАО «РЖД» на классах напряжения СН1 – 35 кВ, СН2 – 10(6) кВ и НН – 0,4 кВ;</w:t>
      </w:r>
    </w:p>
    <w:p w14:paraId="534AACE9" w14:textId="77777777" w:rsidR="003A24F3" w:rsidRPr="003A24F3" w:rsidRDefault="003A24F3" w:rsidP="003A24F3">
      <w:pPr>
        <w:pStyle w:val="a"/>
        <w:rPr>
          <w:sz w:val="26"/>
          <w:szCs w:val="26"/>
        </w:rPr>
      </w:pPr>
      <w:r w:rsidRPr="003A24F3">
        <w:rPr>
          <w:sz w:val="26"/>
          <w:szCs w:val="26"/>
        </w:rPr>
        <w:t>ООО «ЛУКОЙЛ-ЭНЕРГОСЕТИ» на классе напряжения СН1 – 35 кВ</w:t>
      </w:r>
      <w:r w:rsidRPr="003A24F3">
        <w:rPr>
          <w:sz w:val="26"/>
          <w:szCs w:val="26"/>
          <w:lang w:val="ru-RU"/>
        </w:rPr>
        <w:t>;</w:t>
      </w:r>
    </w:p>
    <w:p w14:paraId="72D8510A" w14:textId="77777777" w:rsidR="003A24F3" w:rsidRPr="003A24F3" w:rsidRDefault="003A24F3" w:rsidP="003A24F3">
      <w:pPr>
        <w:pStyle w:val="a"/>
        <w:rPr>
          <w:sz w:val="26"/>
          <w:szCs w:val="26"/>
        </w:rPr>
      </w:pPr>
      <w:r w:rsidRPr="003A24F3">
        <w:rPr>
          <w:sz w:val="26"/>
          <w:szCs w:val="26"/>
          <w:lang w:val="ru-RU"/>
        </w:rPr>
        <w:t>ОАО «Тюменская нефтяная компания»</w:t>
      </w:r>
      <w:r w:rsidRPr="003A24F3">
        <w:rPr>
          <w:sz w:val="26"/>
          <w:szCs w:val="26"/>
        </w:rPr>
        <w:t>.</w:t>
      </w:r>
    </w:p>
    <w:p w14:paraId="6FA9EA23" w14:textId="4DB5234A" w:rsidR="003A24F3" w:rsidRDefault="003A24F3" w:rsidP="003A24F3">
      <w:pPr>
        <w:pStyle w:val="aff4"/>
        <w:spacing w:before="0" w:after="0"/>
        <w:rPr>
          <w:sz w:val="26"/>
          <w:szCs w:val="26"/>
        </w:rPr>
      </w:pPr>
      <w:r w:rsidRPr="003A24F3">
        <w:rPr>
          <w:sz w:val="26"/>
          <w:szCs w:val="26"/>
        </w:rPr>
        <w:t>Газоснабжение города Когалыма осуществляется попутным нефтяным газом. Поставщиком является ЗАО «ЛУКОЙЛ-Западная Сибирь». Услуги по транспортировке газа оказывает АО «Газовая компания Югра». Услуги по обслуживанию газового оборудования промышленного и бытового назначения осуществляет ОАО «Когалымгоргаз».</w:t>
      </w:r>
    </w:p>
    <w:p w14:paraId="39179F68" w14:textId="77777777" w:rsidR="008A1338" w:rsidRPr="003A24F3" w:rsidRDefault="008A1338" w:rsidP="003A24F3">
      <w:pPr>
        <w:pStyle w:val="aff4"/>
        <w:spacing w:before="0" w:after="0"/>
        <w:rPr>
          <w:sz w:val="26"/>
          <w:szCs w:val="26"/>
        </w:rPr>
      </w:pPr>
    </w:p>
    <w:p w14:paraId="64882425" w14:textId="77777777" w:rsidR="003A24F3" w:rsidRPr="008A1338" w:rsidRDefault="003A24F3" w:rsidP="003A24F3">
      <w:pPr>
        <w:ind w:firstLine="851"/>
        <w:jc w:val="both"/>
        <w:rPr>
          <w:i/>
          <w:color w:val="000000"/>
          <w:sz w:val="26"/>
          <w:szCs w:val="26"/>
        </w:rPr>
      </w:pPr>
      <w:r w:rsidRPr="008A1338">
        <w:rPr>
          <w:i/>
          <w:sz w:val="26"/>
          <w:szCs w:val="26"/>
        </w:rPr>
        <w:t>Водоснабжение, водоотведение, организация сбора и утилизации отходов, деятельность по ликвидации загрязнений</w:t>
      </w:r>
    </w:p>
    <w:p w14:paraId="55DF7AC7" w14:textId="77777777" w:rsidR="003A24F3" w:rsidRPr="003A24F3" w:rsidRDefault="003A24F3" w:rsidP="003A24F3">
      <w:pPr>
        <w:ind w:firstLine="851"/>
        <w:jc w:val="both"/>
        <w:rPr>
          <w:sz w:val="26"/>
          <w:szCs w:val="26"/>
        </w:rPr>
      </w:pPr>
      <w:r w:rsidRPr="003A24F3">
        <w:rPr>
          <w:color w:val="000000"/>
          <w:sz w:val="26"/>
          <w:szCs w:val="26"/>
        </w:rPr>
        <w:t xml:space="preserve">Организацией, осуществляющей водоснабжение города Когалыма, является «ООО «Горводоканал». В ведении ООО «Горводоканал» находятся система централизованного водоснабжения города, обеспечивающие питьевой водой 100 % населения города. </w:t>
      </w:r>
      <w:r w:rsidRPr="003A24F3">
        <w:rPr>
          <w:sz w:val="26"/>
          <w:szCs w:val="26"/>
        </w:rPr>
        <w:t xml:space="preserve">Основным потребителем услуг водоснабжения ООО «Горводоканал» является население – более 70%. </w:t>
      </w:r>
      <w:r w:rsidRPr="003A24F3">
        <w:rPr>
          <w:color w:val="000000"/>
          <w:sz w:val="26"/>
          <w:szCs w:val="26"/>
        </w:rPr>
        <w:t xml:space="preserve">Взаимоотношения с абонентами (потребителями) ООО «Горводоканал» осуществляются на основании договора, относящегося к публичным договорам, предметом которого является оказание услуг по отпуску питьевой воды и приему </w:t>
      </w:r>
      <w:r w:rsidRPr="003A24F3">
        <w:rPr>
          <w:sz w:val="26"/>
          <w:szCs w:val="26"/>
        </w:rPr>
        <w:t>сточных вод.</w:t>
      </w:r>
    </w:p>
    <w:p w14:paraId="79760E3D" w14:textId="77777777" w:rsidR="003A24F3" w:rsidRPr="003A24F3" w:rsidRDefault="003A24F3" w:rsidP="003A24F3">
      <w:pPr>
        <w:ind w:firstLine="851"/>
        <w:jc w:val="both"/>
        <w:rPr>
          <w:sz w:val="26"/>
          <w:szCs w:val="26"/>
        </w:rPr>
      </w:pPr>
      <w:r w:rsidRPr="003A24F3">
        <w:rPr>
          <w:sz w:val="26"/>
          <w:szCs w:val="26"/>
        </w:rPr>
        <w:t>Организацией, осуществляющей водоотведение города Когалыма, является «ООО «Горводоканал». В ведении ООО «Горводоканал» находятся система централизованного водоотведения города, обеспечивающая отвод сточных вод от 100 % населения города. В структуре объема водоотведения на долю населения приходится 75% общего объема сточных вод.</w:t>
      </w:r>
    </w:p>
    <w:p w14:paraId="410D3438" w14:textId="77777777" w:rsidR="003A24F3" w:rsidRPr="003A24F3" w:rsidRDefault="003A24F3" w:rsidP="003A24F3">
      <w:pPr>
        <w:ind w:firstLine="851"/>
        <w:jc w:val="both"/>
        <w:rPr>
          <w:sz w:val="26"/>
          <w:szCs w:val="26"/>
        </w:rPr>
      </w:pPr>
      <w:r w:rsidRPr="003A24F3">
        <w:rPr>
          <w:sz w:val="26"/>
          <w:szCs w:val="26"/>
        </w:rPr>
        <w:t>В городе Когалыме существует острая проблема по обращению с твердыми коммунальными отходами. Происходит необратимое захламление городских территорий и прилегающих городских лесов твердыми бытовыми, строительными, опасными и другими видами отходов. Отходы производства и потребления размещаются на санкционированной свалке площадью 16,6 га, расположенной на отметке 99/100 км ж/д Сургут - Новый Уренгой, вдоль автодороги Когалым - КС-2 Ортьягунского линейно-производственного управления магистральных газопроводов, севернее подстанции «Апрельская».</w:t>
      </w:r>
    </w:p>
    <w:p w14:paraId="0508BCA4" w14:textId="4749C84F" w:rsidR="00131648" w:rsidRPr="003A24F3" w:rsidRDefault="00131648" w:rsidP="00131648">
      <w:pPr>
        <w:ind w:firstLine="851"/>
        <w:jc w:val="both"/>
        <w:rPr>
          <w:color w:val="000000"/>
          <w:sz w:val="26"/>
          <w:szCs w:val="26"/>
        </w:rPr>
      </w:pPr>
      <w:r w:rsidRPr="003A24F3">
        <w:rPr>
          <w:color w:val="000000"/>
          <w:sz w:val="26"/>
          <w:szCs w:val="26"/>
        </w:rPr>
        <w:t xml:space="preserve">Перспективы развития промышленного сектора определяются, в том числе, потенциалом реализации инвестиционных проектов на территории. В этом контексте </w:t>
      </w:r>
      <w:r w:rsidRPr="003A24F3">
        <w:rPr>
          <w:sz w:val="26"/>
          <w:szCs w:val="26"/>
        </w:rPr>
        <w:t>город Когалым</w:t>
      </w:r>
      <w:r w:rsidRPr="003A24F3">
        <w:rPr>
          <w:color w:val="000000"/>
          <w:sz w:val="26"/>
          <w:szCs w:val="26"/>
        </w:rPr>
        <w:t xml:space="preserve"> обладает значительным преимуществом как в количестве, так и в качестве реализуемых проектов. </w:t>
      </w:r>
      <w:r w:rsidR="00AF1527" w:rsidRPr="003A24F3">
        <w:rPr>
          <w:color w:val="000000"/>
          <w:sz w:val="26"/>
          <w:szCs w:val="26"/>
        </w:rPr>
        <w:t>Анализ показал наличие следующих точек роста: запуск производства прессования отходов из ПЭТ и ПП (срок реализации – 2024 год), строительство индустриального парка в г</w:t>
      </w:r>
      <w:r w:rsidR="00101526">
        <w:rPr>
          <w:color w:val="000000"/>
          <w:sz w:val="26"/>
          <w:szCs w:val="26"/>
        </w:rPr>
        <w:t xml:space="preserve">ороде </w:t>
      </w:r>
      <w:r w:rsidR="00AF1527" w:rsidRPr="003A24F3">
        <w:rPr>
          <w:color w:val="000000"/>
          <w:sz w:val="26"/>
          <w:szCs w:val="26"/>
        </w:rPr>
        <w:t>Когалыме (срок реализации – 2024 год)».</w:t>
      </w:r>
    </w:p>
    <w:p w14:paraId="3B39A5F0" w14:textId="77777777" w:rsidR="00131648" w:rsidRPr="003A24F3" w:rsidRDefault="00131648" w:rsidP="00131648">
      <w:pPr>
        <w:ind w:firstLine="851"/>
        <w:jc w:val="both"/>
        <w:rPr>
          <w:sz w:val="26"/>
          <w:szCs w:val="26"/>
        </w:rPr>
      </w:pPr>
      <w:r w:rsidRPr="003A24F3">
        <w:rPr>
          <w:color w:val="000000"/>
          <w:sz w:val="26"/>
          <w:szCs w:val="26"/>
        </w:rPr>
        <w:t xml:space="preserve">Строительство индустриального парка в </w:t>
      </w:r>
      <w:r w:rsidRPr="003A24F3">
        <w:rPr>
          <w:sz w:val="26"/>
          <w:szCs w:val="26"/>
        </w:rPr>
        <w:t xml:space="preserve">муниципальном образовании город </w:t>
      </w:r>
      <w:r w:rsidRPr="003A24F3">
        <w:rPr>
          <w:color w:val="000000"/>
          <w:sz w:val="26"/>
          <w:szCs w:val="26"/>
        </w:rPr>
        <w:t>Когалым осуществляется на площадке типа браунфилд благодаря передаче имущественного комплекса и всей инженерной инфраструктуры ООО «ЛУКОЙЛ-Западная Сибирь»</w:t>
      </w:r>
      <w:r w:rsidRPr="003A24F3">
        <w:rPr>
          <w:sz w:val="26"/>
          <w:szCs w:val="26"/>
        </w:rPr>
        <w:t xml:space="preserve"> для дальнейшей реконструкции под индустриальный парк.</w:t>
      </w:r>
    </w:p>
    <w:p w14:paraId="2D9FB12B" w14:textId="77777777" w:rsidR="00131648" w:rsidRPr="003A24F3" w:rsidRDefault="00131648" w:rsidP="00131648">
      <w:pPr>
        <w:ind w:firstLine="851"/>
        <w:jc w:val="both"/>
        <w:rPr>
          <w:color w:val="000000"/>
          <w:sz w:val="26"/>
          <w:szCs w:val="26"/>
        </w:rPr>
      </w:pPr>
      <w:r w:rsidRPr="003A24F3">
        <w:rPr>
          <w:color w:val="000000"/>
          <w:sz w:val="26"/>
          <w:szCs w:val="26"/>
        </w:rPr>
        <w:t xml:space="preserve">Появление индустриального парка на площади более 8 гектаров серьезно усилит позиции города в региональной экономике, позволит продолжить развитие производства комплектующих для нефтедобывающих и нефтесервисных компаний, обеспечит бизнес всеми видами инфраструктуры. </w:t>
      </w:r>
    </w:p>
    <w:p w14:paraId="625C9550" w14:textId="03DCBCEA" w:rsidR="00131648" w:rsidRPr="003A24F3" w:rsidRDefault="00131648" w:rsidP="00131648">
      <w:pPr>
        <w:ind w:firstLine="851"/>
        <w:jc w:val="both"/>
        <w:rPr>
          <w:sz w:val="26"/>
          <w:szCs w:val="26"/>
        </w:rPr>
      </w:pPr>
      <w:r w:rsidRPr="003A24F3">
        <w:rPr>
          <w:color w:val="000000"/>
          <w:sz w:val="26"/>
          <w:szCs w:val="26"/>
        </w:rPr>
        <w:t xml:space="preserve">Потенциал экономики города также неразрывно связан с динамикой развития крупнейших предприятий, их инвестиционных и модернизационных программ, инновационной деятельности. В этом контексте важнейшее место в экономике города занимает компания </w:t>
      </w:r>
      <w:r w:rsidR="002E367D" w:rsidRPr="003A24F3">
        <w:rPr>
          <w:sz w:val="26"/>
          <w:szCs w:val="26"/>
        </w:rPr>
        <w:t>ПАО «НК «ЛУКОЙЛ»</w:t>
      </w:r>
      <w:r w:rsidRPr="003A24F3">
        <w:rPr>
          <w:color w:val="000000"/>
          <w:sz w:val="26"/>
          <w:szCs w:val="26"/>
        </w:rPr>
        <w:t xml:space="preserve"> и, в частности, ООО «ЛУКОЙЛ-Западная Сибирь»</w:t>
      </w:r>
      <w:r w:rsidRPr="003A24F3">
        <w:rPr>
          <w:sz w:val="26"/>
          <w:szCs w:val="26"/>
        </w:rPr>
        <w:t xml:space="preserve">. Предприятие занимается геологоразведкой, добычей и переработкой нефти, газа. В сфере геологоразведки за период 2015-2022 </w:t>
      </w:r>
      <w:r w:rsidR="00CD072F">
        <w:rPr>
          <w:sz w:val="26"/>
          <w:szCs w:val="26"/>
        </w:rPr>
        <w:t>годы</w:t>
      </w:r>
      <w:r w:rsidRPr="003A24F3">
        <w:rPr>
          <w:sz w:val="26"/>
          <w:szCs w:val="26"/>
        </w:rPr>
        <w:t xml:space="preserve"> компанией приобретено 34 лицензионных участка, также компания владеет лицензиями на геологическое исследование территории 15 лицензионных участков</w:t>
      </w:r>
      <w:r w:rsidRPr="003A24F3">
        <w:rPr>
          <w:sz w:val="26"/>
          <w:szCs w:val="26"/>
          <w:vertAlign w:val="superscript"/>
        </w:rPr>
        <w:footnoteReference w:id="23"/>
      </w:r>
      <w:r w:rsidRPr="003A24F3">
        <w:rPr>
          <w:sz w:val="26"/>
          <w:szCs w:val="26"/>
        </w:rPr>
        <w:t>. Добычи нефти компанией осуществляется в основном на территории Ханты-Мансийского автономного округа – Югры, предприятием активно применяются современные инновационные технологии, ведется разработка залежей с труднодоступными запасами; добыча природного газа и попутного нефтяного газа ведется на территориях Ханты-Мансийского автономного округа – Югры</w:t>
      </w:r>
      <w:r w:rsidRPr="003A24F3">
        <w:rPr>
          <w:sz w:val="26"/>
          <w:szCs w:val="26"/>
          <w:vertAlign w:val="superscript"/>
        </w:rPr>
        <w:t xml:space="preserve"> </w:t>
      </w:r>
      <w:r w:rsidRPr="003A24F3">
        <w:rPr>
          <w:sz w:val="26"/>
          <w:szCs w:val="26"/>
        </w:rPr>
        <w:t>и Ямало-Ненецкого автономного округа</w:t>
      </w:r>
      <w:r w:rsidRPr="003A24F3">
        <w:rPr>
          <w:sz w:val="26"/>
          <w:szCs w:val="26"/>
          <w:vertAlign w:val="superscript"/>
        </w:rPr>
        <w:footnoteReference w:id="24"/>
      </w:r>
      <w:r w:rsidRPr="003A24F3">
        <w:rPr>
          <w:sz w:val="26"/>
          <w:szCs w:val="26"/>
        </w:rPr>
        <w:t>. ООО «ЛУКОЙЛ-Западная Сибирь» занимается переработкой углеводородного сырья на двух мини-нефтеперерабатывающих заводах: территориально-производственное предприятие «Когалымнефтегаз» и территориально-производственное предприятие</w:t>
      </w:r>
      <w:r w:rsidRPr="003A24F3">
        <w:rPr>
          <w:rFonts w:ascii="Arial" w:eastAsia="Arial" w:hAnsi="Arial" w:cs="Arial"/>
          <w:color w:val="4D5156"/>
          <w:sz w:val="26"/>
          <w:szCs w:val="26"/>
        </w:rPr>
        <w:t> </w:t>
      </w:r>
      <w:r w:rsidRPr="003A24F3">
        <w:rPr>
          <w:sz w:val="26"/>
          <w:szCs w:val="26"/>
        </w:rPr>
        <w:t>«Урайнефтегаз»: на объектах постоянно проводятся мероприятия по техническому перевооружению и модернизации блоков, узлов и систем</w:t>
      </w:r>
      <w:r w:rsidRPr="003A24F3">
        <w:rPr>
          <w:sz w:val="26"/>
          <w:szCs w:val="26"/>
          <w:vertAlign w:val="superscript"/>
        </w:rPr>
        <w:footnoteReference w:id="25"/>
      </w:r>
      <w:r w:rsidRPr="003A24F3">
        <w:rPr>
          <w:sz w:val="26"/>
          <w:szCs w:val="26"/>
        </w:rPr>
        <w:t xml:space="preserve">. </w:t>
      </w:r>
    </w:p>
    <w:p w14:paraId="14D8FDF9" w14:textId="77777777" w:rsidR="00131648" w:rsidRPr="00EA45CB" w:rsidRDefault="00131648" w:rsidP="00131648">
      <w:pPr>
        <w:ind w:firstLine="851"/>
        <w:jc w:val="both"/>
        <w:rPr>
          <w:color w:val="000000"/>
          <w:sz w:val="26"/>
          <w:szCs w:val="26"/>
        </w:rPr>
      </w:pPr>
      <w:r w:rsidRPr="003A24F3">
        <w:rPr>
          <w:color w:val="000000"/>
          <w:sz w:val="26"/>
          <w:szCs w:val="26"/>
        </w:rPr>
        <w:t>Геологические работы также осуществляются уникальным предприятием «Когалымнефтегеофизика</w:t>
      </w:r>
      <w:r w:rsidRPr="00EA45CB">
        <w:rPr>
          <w:color w:val="000000"/>
          <w:sz w:val="26"/>
          <w:szCs w:val="26"/>
        </w:rPr>
        <w:t>», которое специализируется на проведение геофизических работ, используя современные научные и инновационные разработки. Перспективы развития данной отрасли выглядят оптимистично: за период с 2013 по 2022 год</w:t>
      </w:r>
      <w:r>
        <w:rPr>
          <w:color w:val="000000"/>
          <w:sz w:val="26"/>
          <w:szCs w:val="26"/>
        </w:rPr>
        <w:t>ы</w:t>
      </w:r>
      <w:r w:rsidRPr="00EA45CB">
        <w:rPr>
          <w:color w:val="000000"/>
          <w:sz w:val="26"/>
          <w:szCs w:val="26"/>
        </w:rPr>
        <w:t xml:space="preserve"> компания «Когалымнефтегеофизика» нарастила выручку в 2,2 раза, а прибыль выросла практически на 6%</w:t>
      </w:r>
      <w:r w:rsidRPr="00EA45CB">
        <w:rPr>
          <w:color w:val="000000"/>
          <w:sz w:val="26"/>
          <w:szCs w:val="26"/>
          <w:vertAlign w:val="superscript"/>
        </w:rPr>
        <w:footnoteReference w:id="26"/>
      </w:r>
      <w:r w:rsidRPr="00EA45CB">
        <w:rPr>
          <w:color w:val="000000"/>
          <w:sz w:val="26"/>
          <w:szCs w:val="26"/>
        </w:rPr>
        <w:t xml:space="preserve">. </w:t>
      </w:r>
    </w:p>
    <w:p w14:paraId="6394001D" w14:textId="1C51CFED" w:rsidR="00131648" w:rsidRPr="00EA45CB" w:rsidRDefault="00131648" w:rsidP="00131648">
      <w:pPr>
        <w:ind w:firstLine="851"/>
        <w:jc w:val="both"/>
        <w:rPr>
          <w:sz w:val="26"/>
          <w:szCs w:val="26"/>
        </w:rPr>
      </w:pPr>
      <w:r w:rsidRPr="00EA45CB">
        <w:rPr>
          <w:color w:val="000000"/>
          <w:sz w:val="26"/>
          <w:szCs w:val="26"/>
        </w:rPr>
        <w:t>Помимо ООО «ЛУКОЙЛ-Западная Сибирь»</w:t>
      </w:r>
      <w:r w:rsidRPr="00EA45CB">
        <w:rPr>
          <w:sz w:val="26"/>
          <w:szCs w:val="26"/>
        </w:rPr>
        <w:t xml:space="preserve"> в городе осуществляют деятельности другие предприятия </w:t>
      </w:r>
      <w:r w:rsidR="002E367D">
        <w:rPr>
          <w:sz w:val="26"/>
          <w:szCs w:val="26"/>
        </w:rPr>
        <w:t>ПАО «НК «ЛУКОЙЛ»</w:t>
      </w:r>
      <w:r w:rsidRPr="00EA45CB">
        <w:rPr>
          <w:sz w:val="26"/>
          <w:szCs w:val="26"/>
        </w:rPr>
        <w:t>: ООО «ЛУКОЙЛ-АИК», ООО «ЭПУ Сервис». Перспективы развития нефтегазового машиностроения во многом определяется деятельностью ООО «ЭПУ Сервис», осуществляющего проектирование, разработку и производство нефтяного оборудования, ремонт, испытание и сервисное обслуживание УЭЦН (установка электроприводного центробежного насоса), УЭВН (установка электровинтового насоса). Предприятие продолжает динамичное развитие и увеличивает объемы производства. Организовав в 2016 году производство</w:t>
      </w:r>
      <w:r w:rsidRPr="00EA45CB">
        <w:rPr>
          <w:sz w:val="28"/>
          <w:szCs w:val="28"/>
        </w:rPr>
        <w:t xml:space="preserve"> </w:t>
      </w:r>
      <w:r w:rsidRPr="00EA45CB">
        <w:rPr>
          <w:sz w:val="26"/>
          <w:szCs w:val="26"/>
        </w:rPr>
        <w:t>вентильных двигателей в городе Когалыме,</w:t>
      </w:r>
      <w:r w:rsidRPr="00EA45CB">
        <w:rPr>
          <w:color w:val="000000"/>
          <w:sz w:val="26"/>
          <w:szCs w:val="26"/>
        </w:rPr>
        <w:t xml:space="preserve"> </w:t>
      </w:r>
      <w:r w:rsidRPr="00EA45CB">
        <w:rPr>
          <w:sz w:val="26"/>
          <w:szCs w:val="26"/>
        </w:rPr>
        <w:t>к 2017 году ООО «ЭПУ Сервис» выпустило тысячный вентильный двигатель, а к 2020 году – десятитысячный вентильный электродвигатель</w:t>
      </w:r>
      <w:r w:rsidRPr="00EA45CB">
        <w:rPr>
          <w:sz w:val="26"/>
          <w:szCs w:val="26"/>
          <w:vertAlign w:val="superscript"/>
        </w:rPr>
        <w:footnoteReference w:id="27"/>
      </w:r>
      <w:r w:rsidRPr="00EA45CB">
        <w:rPr>
          <w:sz w:val="26"/>
          <w:szCs w:val="26"/>
        </w:rPr>
        <w:t>.</w:t>
      </w:r>
    </w:p>
    <w:p w14:paraId="3FD53D64" w14:textId="722F0918" w:rsidR="00131648" w:rsidRPr="00EA45CB" w:rsidRDefault="00131648" w:rsidP="00131648">
      <w:pPr>
        <w:ind w:firstLine="851"/>
        <w:jc w:val="both"/>
        <w:rPr>
          <w:color w:val="000000"/>
          <w:sz w:val="26"/>
          <w:szCs w:val="26"/>
        </w:rPr>
      </w:pPr>
      <w:r w:rsidRPr="00EA45CB">
        <w:rPr>
          <w:color w:val="000000"/>
          <w:sz w:val="26"/>
          <w:szCs w:val="26"/>
        </w:rPr>
        <w:t xml:space="preserve">Нефтегазохимическая промышленность также активно развивается в </w:t>
      </w:r>
      <w:r w:rsidRPr="00EA45CB">
        <w:rPr>
          <w:sz w:val="26"/>
          <w:szCs w:val="26"/>
        </w:rPr>
        <w:t>городе Когалыме</w:t>
      </w:r>
      <w:r w:rsidRPr="00EA45CB">
        <w:rPr>
          <w:color w:val="000000"/>
          <w:sz w:val="26"/>
          <w:szCs w:val="26"/>
        </w:rPr>
        <w:t>: предприятие «Когалымский завод химреагентов» за период с 2013 по 2022 годы нарастило выручку с 699,8 млн. руб. до 4,5 млрд. руб. соответственно и чистую прибыль с 37,8 млн. руб. до 124,5 млн. руб.</w:t>
      </w:r>
      <w:r w:rsidRPr="00EA45CB">
        <w:rPr>
          <w:color w:val="000000"/>
          <w:sz w:val="26"/>
          <w:szCs w:val="26"/>
          <w:vertAlign w:val="superscript"/>
        </w:rPr>
        <w:footnoteReference w:id="28"/>
      </w:r>
      <w:r w:rsidR="000C3A0A">
        <w:rPr>
          <w:color w:val="000000"/>
          <w:sz w:val="26"/>
          <w:szCs w:val="26"/>
        </w:rPr>
        <w:t xml:space="preserve">. </w:t>
      </w:r>
      <w:r w:rsidRPr="00EA45CB">
        <w:rPr>
          <w:color w:val="000000"/>
          <w:sz w:val="26"/>
          <w:szCs w:val="26"/>
        </w:rPr>
        <w:t>Завод занимается выпуском реагентов для нефтяной и газовой промышленности, которые по причине санкций будут очень востребованы в среднесрочной перспективе.</w:t>
      </w:r>
    </w:p>
    <w:p w14:paraId="72A0EB88" w14:textId="77777777" w:rsidR="00131648" w:rsidRPr="00EA45CB" w:rsidRDefault="00131648" w:rsidP="00131648">
      <w:pPr>
        <w:ind w:firstLine="851"/>
        <w:jc w:val="both"/>
        <w:rPr>
          <w:color w:val="000000"/>
          <w:sz w:val="26"/>
          <w:szCs w:val="26"/>
        </w:rPr>
      </w:pPr>
      <w:r w:rsidRPr="00EA45CB">
        <w:rPr>
          <w:color w:val="000000"/>
          <w:sz w:val="26"/>
          <w:szCs w:val="26"/>
        </w:rPr>
        <w:t xml:space="preserve">Горнопромышленный комплекс является базовой отраслью для экономики округа, а это означает поддержку проектов в этом виде деятельности для предприятий и новых проектов, создаваемых в </w:t>
      </w:r>
      <w:r w:rsidRPr="00EA45CB">
        <w:rPr>
          <w:sz w:val="26"/>
          <w:szCs w:val="26"/>
        </w:rPr>
        <w:t>городе Когалыме</w:t>
      </w:r>
      <w:r w:rsidRPr="00EA45CB">
        <w:rPr>
          <w:color w:val="000000"/>
          <w:sz w:val="26"/>
          <w:szCs w:val="26"/>
        </w:rPr>
        <w:t>. В среднесрочной перспективе горнопромышленный комплекс должен стать еще одной альтернативой нефтяной промышленности за счет реализации кластерного подхода к осуществлению деятельности и внедрения технологий бережливого производства.</w:t>
      </w:r>
    </w:p>
    <w:p w14:paraId="2278C82E" w14:textId="6A15BCB9" w:rsidR="00131648" w:rsidRPr="00EA45CB" w:rsidRDefault="00131648" w:rsidP="00131648">
      <w:pPr>
        <w:ind w:firstLine="851"/>
        <w:jc w:val="both"/>
        <w:rPr>
          <w:color w:val="000000"/>
          <w:sz w:val="26"/>
          <w:szCs w:val="26"/>
        </w:rPr>
      </w:pPr>
      <w:r w:rsidRPr="00EA45CB">
        <w:rPr>
          <w:color w:val="000000"/>
          <w:sz w:val="26"/>
          <w:szCs w:val="26"/>
        </w:rPr>
        <w:t>Лесопромышленный комплекс также получает развитие в экономике города и округа: в регионе действовала государственная программа «Развитие лесного хозяйства и лесопромышленного комплекса Ханты-Мансийского автономного округа - Югры на 2016 - 2020 годы», утвержденная постановлением Правительства Ханты-Мансийского автономног</w:t>
      </w:r>
      <w:r>
        <w:rPr>
          <w:color w:val="000000"/>
          <w:sz w:val="26"/>
          <w:szCs w:val="26"/>
        </w:rPr>
        <w:t>о округа – Югры от 09.10.2013 №</w:t>
      </w:r>
      <w:r w:rsidRPr="00EA45CB">
        <w:rPr>
          <w:color w:val="000000"/>
          <w:sz w:val="26"/>
          <w:szCs w:val="26"/>
        </w:rPr>
        <w:t>425-п</w:t>
      </w:r>
      <w:r w:rsidRPr="00EA45CB">
        <w:rPr>
          <w:color w:val="000000"/>
          <w:sz w:val="26"/>
          <w:szCs w:val="26"/>
          <w:vertAlign w:val="superscript"/>
        </w:rPr>
        <w:footnoteReference w:id="29"/>
      </w:r>
      <w:r>
        <w:rPr>
          <w:color w:val="000000"/>
          <w:sz w:val="26"/>
          <w:szCs w:val="26"/>
        </w:rPr>
        <w:t xml:space="preserve">. В настоящий момент в </w:t>
      </w:r>
      <w:r w:rsidR="00944EB6">
        <w:rPr>
          <w:color w:val="000000"/>
          <w:sz w:val="26"/>
          <w:szCs w:val="26"/>
        </w:rPr>
        <w:t>Стратеги</w:t>
      </w:r>
      <w:r w:rsidR="00CD072F">
        <w:rPr>
          <w:color w:val="000000"/>
          <w:sz w:val="26"/>
          <w:szCs w:val="26"/>
        </w:rPr>
        <w:t>и</w:t>
      </w:r>
      <w:r w:rsidR="00944EB6">
        <w:rPr>
          <w:color w:val="000000"/>
          <w:sz w:val="26"/>
          <w:szCs w:val="26"/>
        </w:rPr>
        <w:t xml:space="preserve"> - </w:t>
      </w:r>
      <w:r w:rsidR="00CD072F">
        <w:rPr>
          <w:color w:val="000000"/>
          <w:sz w:val="26"/>
          <w:szCs w:val="26"/>
        </w:rPr>
        <w:t>2050</w:t>
      </w:r>
      <w:r w:rsidRPr="00EA45CB">
        <w:rPr>
          <w:color w:val="000000"/>
          <w:sz w:val="26"/>
          <w:szCs w:val="26"/>
        </w:rPr>
        <w:t xml:space="preserve"> лесная промышленность обозначена как отрасль специализации региона и не связанная нефтедобычей точка роста экономики. В качестве основных видов деятельности в лесной промышленности в стратегии региона обозначены производство пиломатериалов и древесины необработанной. В </w:t>
      </w:r>
      <w:r w:rsidRPr="00EA45CB">
        <w:rPr>
          <w:sz w:val="26"/>
          <w:szCs w:val="26"/>
        </w:rPr>
        <w:t>муниципальном образовании город Когалым</w:t>
      </w:r>
      <w:r w:rsidRPr="00EA45CB">
        <w:rPr>
          <w:color w:val="000000"/>
          <w:sz w:val="26"/>
          <w:szCs w:val="26"/>
        </w:rPr>
        <w:t xml:space="preserve"> в основном осуществлением этих видов деятельности занимаются предприятия, имеющие другое основное направление производства и обработки товаров.</w:t>
      </w:r>
    </w:p>
    <w:p w14:paraId="0EA44549" w14:textId="77777777" w:rsidR="00131648" w:rsidRPr="00EA45CB" w:rsidRDefault="00131648" w:rsidP="00131648">
      <w:pPr>
        <w:ind w:firstLine="851"/>
        <w:jc w:val="both"/>
        <w:rPr>
          <w:sz w:val="26"/>
          <w:szCs w:val="26"/>
        </w:rPr>
      </w:pPr>
      <w:r w:rsidRPr="00EA45CB">
        <w:rPr>
          <w:color w:val="000000"/>
          <w:sz w:val="26"/>
          <w:szCs w:val="26"/>
        </w:rPr>
        <w:t>Поддержка развития промышленности также осуществляется на государственном и муниципальном уровне. На уровне Ханты-Мансийского автономного округа – Югры действует государственная программа «Развитие промышленности и туризма», ут</w:t>
      </w:r>
      <w:r>
        <w:rPr>
          <w:color w:val="000000"/>
          <w:sz w:val="26"/>
          <w:szCs w:val="26"/>
        </w:rPr>
        <w:t>вержденная постановлением от 31.10.</w:t>
      </w:r>
      <w:r w:rsidRPr="00EA45CB">
        <w:rPr>
          <w:color w:val="000000"/>
          <w:sz w:val="26"/>
          <w:szCs w:val="26"/>
        </w:rPr>
        <w:t>20</w:t>
      </w:r>
      <w:r>
        <w:rPr>
          <w:color w:val="000000"/>
          <w:sz w:val="26"/>
          <w:szCs w:val="26"/>
        </w:rPr>
        <w:t>21 №</w:t>
      </w:r>
      <w:r w:rsidRPr="00EA45CB">
        <w:rPr>
          <w:color w:val="000000"/>
          <w:sz w:val="26"/>
          <w:szCs w:val="26"/>
        </w:rPr>
        <w:t>474-п</w:t>
      </w:r>
      <w:r w:rsidRPr="00EA45CB">
        <w:rPr>
          <w:color w:val="000000"/>
          <w:sz w:val="26"/>
          <w:szCs w:val="26"/>
          <w:vertAlign w:val="superscript"/>
        </w:rPr>
        <w:footnoteReference w:id="30"/>
      </w:r>
      <w:r w:rsidRPr="00EA45CB">
        <w:rPr>
          <w:color w:val="000000"/>
          <w:sz w:val="26"/>
          <w:szCs w:val="26"/>
        </w:rPr>
        <w:t>.</w:t>
      </w:r>
      <w:r w:rsidRPr="00EA45CB">
        <w:rPr>
          <w:sz w:val="26"/>
          <w:szCs w:val="26"/>
        </w:rPr>
        <w:t xml:space="preserve"> Согласно программе, для юридических лиц и индивидуальных предпринимателей предусмотрено возмещение части затрат на приобретение оборудования и других материальных ресурсов, произведенных на предприятиях-изготовителях, имеющих производственные мощности в автономном округе, промышленным предприятиям предоставляются субсидии на возмещение части затрат на реализацию инвестиционных проектов по модернизации и техническому перевооружению производственных мощностей и развитию промышленных предприятий</w:t>
      </w:r>
      <w:r w:rsidRPr="00EA45CB">
        <w:rPr>
          <w:sz w:val="26"/>
          <w:szCs w:val="26"/>
          <w:vertAlign w:val="superscript"/>
        </w:rPr>
        <w:footnoteReference w:id="31"/>
      </w:r>
      <w:r w:rsidRPr="00EA45CB">
        <w:rPr>
          <w:sz w:val="26"/>
          <w:szCs w:val="26"/>
        </w:rPr>
        <w:t>.</w:t>
      </w:r>
    </w:p>
    <w:p w14:paraId="4F02BA51" w14:textId="77777777" w:rsidR="00131648" w:rsidRPr="00EA45CB" w:rsidRDefault="00131648" w:rsidP="00131648">
      <w:pPr>
        <w:ind w:firstLine="851"/>
        <w:jc w:val="both"/>
        <w:rPr>
          <w:color w:val="000000"/>
          <w:sz w:val="26"/>
          <w:szCs w:val="26"/>
        </w:rPr>
      </w:pPr>
      <w:r w:rsidRPr="00EA45CB">
        <w:rPr>
          <w:color w:val="000000"/>
          <w:sz w:val="26"/>
          <w:szCs w:val="26"/>
        </w:rPr>
        <w:t xml:space="preserve">На муниципальном уровне субъектам малого и среднего предпринимательства предоставляются гранты, гарантии, субсидии, отдельно поддерживается агропромышленный комплекс через ресурсы муниципальной программы «Развитие агропромышленного комплекса в городе Когалыме», утвержденной постановлением Администрация </w:t>
      </w:r>
      <w:r>
        <w:rPr>
          <w:color w:val="000000"/>
          <w:sz w:val="26"/>
          <w:szCs w:val="26"/>
        </w:rPr>
        <w:t>города Когалыма от 11.10.2013 №</w:t>
      </w:r>
      <w:r w:rsidRPr="00EA45CB">
        <w:rPr>
          <w:color w:val="000000"/>
          <w:sz w:val="26"/>
          <w:szCs w:val="26"/>
        </w:rPr>
        <w:t>2900</w:t>
      </w:r>
      <w:r w:rsidRPr="00EA45CB">
        <w:rPr>
          <w:color w:val="000000"/>
          <w:sz w:val="26"/>
          <w:szCs w:val="26"/>
          <w:vertAlign w:val="superscript"/>
        </w:rPr>
        <w:footnoteReference w:id="32"/>
      </w:r>
      <w:r w:rsidRPr="00EA45CB">
        <w:rPr>
          <w:color w:val="000000"/>
          <w:sz w:val="26"/>
          <w:szCs w:val="26"/>
        </w:rPr>
        <w:t>.</w:t>
      </w:r>
    </w:p>
    <w:p w14:paraId="36B28321" w14:textId="7A1F0DEE" w:rsidR="00131648" w:rsidRPr="00EA45CB" w:rsidRDefault="00131648" w:rsidP="00131648">
      <w:pPr>
        <w:ind w:firstLine="851"/>
        <w:jc w:val="both"/>
        <w:rPr>
          <w:color w:val="000000"/>
          <w:sz w:val="26"/>
          <w:szCs w:val="26"/>
        </w:rPr>
      </w:pPr>
      <w:r w:rsidRPr="00EA45CB">
        <w:rPr>
          <w:color w:val="000000"/>
          <w:sz w:val="26"/>
          <w:szCs w:val="26"/>
        </w:rPr>
        <w:t>Ограничением развития промышленности сегодня выступают санкции и рестриктивные меры со стороны иностранных государств, а также закрытие некоторых рынков сбыта для предприятий города. Рисками развития отрасли являются дальнейшие меры по ограничени</w:t>
      </w:r>
      <w:r w:rsidR="00CD072F">
        <w:rPr>
          <w:color w:val="000000"/>
          <w:sz w:val="26"/>
          <w:szCs w:val="26"/>
        </w:rPr>
        <w:t>ю</w:t>
      </w:r>
      <w:r w:rsidRPr="00EA45CB">
        <w:rPr>
          <w:color w:val="000000"/>
          <w:sz w:val="26"/>
          <w:szCs w:val="26"/>
        </w:rPr>
        <w:t xml:space="preserve"> экспорта российской продукции, кризис в мировой и российской экономике, перебои с поставками компонентов.</w:t>
      </w:r>
    </w:p>
    <w:p w14:paraId="795D4A53" w14:textId="77777777" w:rsidR="00131648" w:rsidRPr="00EA45CB" w:rsidRDefault="00131648" w:rsidP="00131648">
      <w:pPr>
        <w:shd w:val="clear" w:color="auto" w:fill="FFFFFF"/>
        <w:tabs>
          <w:tab w:val="left" w:pos="454"/>
        </w:tabs>
        <w:ind w:right="-1" w:firstLine="851"/>
        <w:jc w:val="both"/>
        <w:rPr>
          <w:sz w:val="26"/>
          <w:szCs w:val="26"/>
        </w:rPr>
      </w:pPr>
      <w:r w:rsidRPr="00EA45CB">
        <w:rPr>
          <w:color w:val="000000"/>
          <w:sz w:val="26"/>
          <w:szCs w:val="26"/>
        </w:rPr>
        <w:t>В целом перспективы развития промышленности в городе Когалыме в треке и консервативного, и базового сценария прогноза выглядят оптимистично: рост индекса промышленного производства в среднесрочном периоде ожидается выше среднероссийских уровней. Продолжится структурная перестройка промышленности в городе: усиление позиций отраслей обрабатывающих производств и некоторое снижение доли добычи полезных ископаемых в общем объеме промышленного производства. В среднесрочной перспективе основой экономики останутся крупные предприятия, однако предполагается усиление роли малого и среднего бизнеса в развитии промышленности города Когалыма. Основой расширения производства могут стать государственные и муниципальные программы, стимулирующие рост инвестиций и модернизацию промышленного комплекса, в частности в лесопромышленном и горнопромышленном комплексе, нефтегазохимической промышленности и других отраслях. Также способствовать развитию промышленного производства будет увеличивающийся спрос на отечественную продукцию в сфере добычи газа, нефти и других ресурсов, их переработки.</w:t>
      </w:r>
    </w:p>
    <w:p w14:paraId="0AF93AFB" w14:textId="77777777" w:rsidR="00131648" w:rsidRPr="0071155B" w:rsidRDefault="00131648" w:rsidP="00131648">
      <w:pPr>
        <w:shd w:val="clear" w:color="auto" w:fill="FFFFFF"/>
        <w:tabs>
          <w:tab w:val="left" w:pos="454"/>
        </w:tabs>
        <w:ind w:right="195" w:firstLine="171"/>
        <w:jc w:val="both"/>
        <w:rPr>
          <w:i/>
          <w:sz w:val="26"/>
          <w:szCs w:val="26"/>
        </w:rPr>
      </w:pPr>
    </w:p>
    <w:p w14:paraId="16586728" w14:textId="77777777" w:rsidR="00131648" w:rsidRPr="0071155B" w:rsidRDefault="00131648" w:rsidP="00131648">
      <w:pPr>
        <w:pStyle w:val="1"/>
        <w:spacing w:before="0" w:line="240" w:lineRule="auto"/>
        <w:ind w:firstLine="851"/>
        <w:rPr>
          <w:rFonts w:ascii="Times New Roman" w:eastAsia="Times New Roman" w:hAnsi="Times New Roman" w:cs="Times New Roman"/>
          <w:color w:val="000000"/>
          <w:sz w:val="26"/>
          <w:szCs w:val="26"/>
        </w:rPr>
      </w:pPr>
      <w:bookmarkStart w:id="5" w:name="_Toc154394961"/>
      <w:r w:rsidRPr="0071155B">
        <w:rPr>
          <w:rFonts w:ascii="Times New Roman" w:eastAsia="Times New Roman" w:hAnsi="Times New Roman" w:cs="Times New Roman"/>
          <w:color w:val="000000"/>
          <w:sz w:val="26"/>
          <w:szCs w:val="26"/>
        </w:rPr>
        <w:t>2.2. Демографическое развитие</w:t>
      </w:r>
      <w:bookmarkEnd w:id="5"/>
    </w:p>
    <w:p w14:paraId="587A374E" w14:textId="77777777" w:rsidR="00131648" w:rsidRPr="00EA45CB" w:rsidRDefault="00131648" w:rsidP="00131648">
      <w:pPr>
        <w:ind w:firstLine="851"/>
        <w:jc w:val="both"/>
        <w:rPr>
          <w:color w:val="000000"/>
          <w:sz w:val="26"/>
          <w:szCs w:val="26"/>
        </w:rPr>
      </w:pPr>
      <w:r w:rsidRPr="00EA45CB">
        <w:rPr>
          <w:color w:val="000000"/>
          <w:sz w:val="26"/>
          <w:szCs w:val="26"/>
        </w:rPr>
        <w:t>Демографическая ситуация в городе Когалыме частично соответствует трендам демографического развития Российской Федерации в целом, однако часть трендов имеет специфический для северных территорий характер. На фоне России данные тенденции как правило положительны.</w:t>
      </w:r>
    </w:p>
    <w:p w14:paraId="63A89A01" w14:textId="058B6695" w:rsidR="00131648" w:rsidRDefault="00131648" w:rsidP="00131648">
      <w:pPr>
        <w:ind w:firstLine="851"/>
        <w:jc w:val="both"/>
        <w:rPr>
          <w:sz w:val="26"/>
          <w:szCs w:val="26"/>
        </w:rPr>
      </w:pPr>
      <w:r w:rsidRPr="00EA45CB">
        <w:rPr>
          <w:color w:val="000000"/>
          <w:sz w:val="26"/>
          <w:szCs w:val="26"/>
        </w:rPr>
        <w:t xml:space="preserve">Численность населения города Когалыма за рассматриваемый период 2013-2022 </w:t>
      </w:r>
      <w:r>
        <w:rPr>
          <w:color w:val="000000"/>
          <w:sz w:val="26"/>
          <w:szCs w:val="26"/>
        </w:rPr>
        <w:t>годов имела восходящий характер. О</w:t>
      </w:r>
      <w:r w:rsidRPr="00EA45CB">
        <w:rPr>
          <w:color w:val="000000"/>
          <w:sz w:val="26"/>
          <w:szCs w:val="26"/>
        </w:rPr>
        <w:t>днако</w:t>
      </w:r>
      <w:r>
        <w:rPr>
          <w:color w:val="000000"/>
          <w:sz w:val="26"/>
          <w:szCs w:val="26"/>
        </w:rPr>
        <w:t>,</w:t>
      </w:r>
      <w:r w:rsidRPr="00EA45CB">
        <w:rPr>
          <w:color w:val="000000"/>
          <w:sz w:val="26"/>
          <w:szCs w:val="26"/>
        </w:rPr>
        <w:t xml:space="preserve"> корректировка в соответствии с полученными данными Всероссийской переписи населения</w:t>
      </w:r>
      <w:r w:rsidRPr="00EA45CB">
        <w:rPr>
          <w:sz w:val="26"/>
          <w:szCs w:val="26"/>
        </w:rPr>
        <w:t xml:space="preserve"> 2021 года показала снижение численности населения на конец 2021 года до 61869 человек, тем не менее уже к концу 2022 года численность населения увеличилась на 625 человек (таблица 2).</w:t>
      </w:r>
    </w:p>
    <w:p w14:paraId="72D4B365" w14:textId="77777777" w:rsidR="00131648" w:rsidRPr="00EA45CB" w:rsidRDefault="00131648" w:rsidP="00131648">
      <w:pPr>
        <w:ind w:firstLine="851"/>
        <w:jc w:val="both"/>
        <w:rPr>
          <w:sz w:val="26"/>
          <w:szCs w:val="26"/>
        </w:rPr>
      </w:pPr>
      <w:r w:rsidRPr="00EA45CB">
        <w:rPr>
          <w:sz w:val="26"/>
          <w:szCs w:val="26"/>
        </w:rPr>
        <w:t xml:space="preserve">Таблица 2. Численность населения </w:t>
      </w:r>
      <w:sdt>
        <w:sdtPr>
          <w:tag w:val="goog_rdk_2"/>
          <w:id w:val="1175843446"/>
        </w:sdtPr>
        <w:sdtEndPr/>
        <w:sdtContent/>
      </w:sdt>
      <w:r w:rsidRPr="00EA45CB">
        <w:rPr>
          <w:sz w:val="26"/>
          <w:szCs w:val="26"/>
        </w:rPr>
        <w:t>города Когалыма, человек</w:t>
      </w:r>
    </w:p>
    <w:tbl>
      <w:tblPr>
        <w:tblStyle w:val="83"/>
        <w:tblW w:w="9204" w:type="dxa"/>
        <w:jc w:val="center"/>
        <w:tblInd w:w="0" w:type="dxa"/>
        <w:tblBorders>
          <w:top w:val="single" w:sz="8" w:space="0" w:color="000000"/>
          <w:left w:val="single" w:sz="8" w:space="0" w:color="000000"/>
          <w:bottom w:val="single" w:sz="8" w:space="0" w:color="000000"/>
          <w:right w:val="single" w:sz="8" w:space="0" w:color="000000"/>
        </w:tblBorders>
        <w:tblLayout w:type="fixed"/>
        <w:tblLook w:val="0400" w:firstRow="0" w:lastRow="0" w:firstColumn="0" w:lastColumn="0" w:noHBand="0" w:noVBand="1"/>
      </w:tblPr>
      <w:tblGrid>
        <w:gridCol w:w="2258"/>
        <w:gridCol w:w="687"/>
        <w:gridCol w:w="687"/>
        <w:gridCol w:w="688"/>
        <w:gridCol w:w="687"/>
        <w:gridCol w:w="687"/>
        <w:gridCol w:w="687"/>
        <w:gridCol w:w="688"/>
        <w:gridCol w:w="687"/>
        <w:gridCol w:w="739"/>
        <w:gridCol w:w="709"/>
      </w:tblGrid>
      <w:tr w:rsidR="00131648" w:rsidRPr="00EA45CB" w14:paraId="5B00E696" w14:textId="77777777" w:rsidTr="00386C7D">
        <w:trPr>
          <w:jc w:val="center"/>
        </w:trPr>
        <w:tc>
          <w:tcPr>
            <w:tcW w:w="225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4F31882" w14:textId="77777777" w:rsidR="00131648" w:rsidRPr="00EA45CB" w:rsidRDefault="00131648" w:rsidP="00386C7D">
            <w:pPr>
              <w:jc w:val="center"/>
              <w:rPr>
                <w:b/>
              </w:rPr>
            </w:pPr>
            <w:bookmarkStart w:id="6" w:name="_heading=h.tyjcwt" w:colFirst="0" w:colLast="0"/>
            <w:bookmarkEnd w:id="6"/>
            <w:r w:rsidRPr="00EA45CB">
              <w:rPr>
                <w:b/>
              </w:rPr>
              <w:t>Показатели</w:t>
            </w:r>
            <w:r w:rsidRPr="00EA45CB">
              <w:rPr>
                <w:b/>
                <w:vertAlign w:val="superscript"/>
              </w:rPr>
              <w:footnoteReference w:id="33"/>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D0025F1" w14:textId="77777777" w:rsidR="00131648" w:rsidRPr="00EA45CB" w:rsidRDefault="00131648" w:rsidP="00386C7D">
            <w:pPr>
              <w:ind w:left="-115" w:right="-40" w:firstLine="115"/>
              <w:jc w:val="center"/>
              <w:rPr>
                <w:b/>
                <w:sz w:val="18"/>
                <w:szCs w:val="18"/>
              </w:rPr>
            </w:pPr>
            <w:r w:rsidRPr="00EA45CB">
              <w:rPr>
                <w:b/>
                <w:sz w:val="18"/>
                <w:szCs w:val="18"/>
              </w:rPr>
              <w:t>2013</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9BC6BE9" w14:textId="77777777" w:rsidR="00131648" w:rsidRPr="00EA45CB" w:rsidRDefault="00131648" w:rsidP="00386C7D">
            <w:pPr>
              <w:ind w:left="-115" w:right="-40" w:firstLine="115"/>
              <w:jc w:val="center"/>
              <w:rPr>
                <w:b/>
                <w:sz w:val="18"/>
                <w:szCs w:val="18"/>
              </w:rPr>
            </w:pPr>
            <w:r w:rsidRPr="00EA45CB">
              <w:rPr>
                <w:b/>
                <w:sz w:val="18"/>
                <w:szCs w:val="18"/>
              </w:rPr>
              <w:t>2014</w:t>
            </w:r>
          </w:p>
        </w:tc>
        <w:tc>
          <w:tcPr>
            <w:tcW w:w="68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7C84AFEB" w14:textId="77777777" w:rsidR="00131648" w:rsidRPr="00EA45CB" w:rsidRDefault="00131648" w:rsidP="00386C7D">
            <w:pPr>
              <w:ind w:left="-115" w:right="-40" w:firstLine="115"/>
              <w:jc w:val="center"/>
              <w:rPr>
                <w:b/>
                <w:sz w:val="18"/>
                <w:szCs w:val="18"/>
              </w:rPr>
            </w:pPr>
            <w:r w:rsidRPr="00EA45CB">
              <w:rPr>
                <w:b/>
                <w:sz w:val="18"/>
                <w:szCs w:val="18"/>
              </w:rPr>
              <w:t>2015</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95DC841" w14:textId="77777777" w:rsidR="00131648" w:rsidRPr="00EA45CB" w:rsidRDefault="00131648" w:rsidP="00386C7D">
            <w:pPr>
              <w:ind w:left="-115" w:right="-40" w:firstLine="115"/>
              <w:jc w:val="center"/>
              <w:rPr>
                <w:b/>
                <w:sz w:val="18"/>
                <w:szCs w:val="18"/>
              </w:rPr>
            </w:pPr>
            <w:r w:rsidRPr="00EA45CB">
              <w:rPr>
                <w:b/>
                <w:sz w:val="18"/>
                <w:szCs w:val="18"/>
              </w:rPr>
              <w:t>2016</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DD81F15" w14:textId="77777777" w:rsidR="00131648" w:rsidRPr="00EA45CB" w:rsidRDefault="00131648" w:rsidP="00386C7D">
            <w:pPr>
              <w:ind w:left="-115" w:right="-40" w:firstLine="115"/>
              <w:jc w:val="center"/>
              <w:rPr>
                <w:b/>
                <w:sz w:val="18"/>
                <w:szCs w:val="18"/>
              </w:rPr>
            </w:pPr>
            <w:r w:rsidRPr="00EA45CB">
              <w:rPr>
                <w:b/>
                <w:sz w:val="18"/>
                <w:szCs w:val="18"/>
              </w:rPr>
              <w:t>2017</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72D4EAF" w14:textId="77777777" w:rsidR="00131648" w:rsidRPr="00EA45CB" w:rsidRDefault="00131648" w:rsidP="00386C7D">
            <w:pPr>
              <w:ind w:left="-115" w:right="-40" w:firstLine="115"/>
              <w:jc w:val="center"/>
              <w:rPr>
                <w:b/>
                <w:sz w:val="18"/>
                <w:szCs w:val="18"/>
              </w:rPr>
            </w:pPr>
            <w:r w:rsidRPr="00EA45CB">
              <w:rPr>
                <w:b/>
                <w:sz w:val="18"/>
                <w:szCs w:val="18"/>
              </w:rPr>
              <w:t>2018</w:t>
            </w:r>
          </w:p>
        </w:tc>
        <w:tc>
          <w:tcPr>
            <w:tcW w:w="68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0305256" w14:textId="77777777" w:rsidR="00131648" w:rsidRPr="00EA45CB" w:rsidRDefault="00131648" w:rsidP="00386C7D">
            <w:pPr>
              <w:ind w:left="-115" w:right="-40" w:firstLine="115"/>
              <w:jc w:val="center"/>
              <w:rPr>
                <w:b/>
                <w:sz w:val="18"/>
                <w:szCs w:val="18"/>
              </w:rPr>
            </w:pPr>
            <w:r w:rsidRPr="00EA45CB">
              <w:rPr>
                <w:b/>
                <w:sz w:val="18"/>
                <w:szCs w:val="18"/>
              </w:rPr>
              <w:t>2019</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8D38104" w14:textId="77777777" w:rsidR="00131648" w:rsidRPr="00EA45CB" w:rsidRDefault="00131648" w:rsidP="00386C7D">
            <w:pPr>
              <w:ind w:left="-115" w:right="-40" w:firstLine="115"/>
              <w:jc w:val="center"/>
              <w:rPr>
                <w:b/>
                <w:sz w:val="18"/>
                <w:szCs w:val="18"/>
              </w:rPr>
            </w:pPr>
            <w:r w:rsidRPr="00EA45CB">
              <w:rPr>
                <w:b/>
                <w:sz w:val="18"/>
                <w:szCs w:val="18"/>
              </w:rPr>
              <w:t>2020</w:t>
            </w:r>
          </w:p>
        </w:tc>
        <w:tc>
          <w:tcPr>
            <w:tcW w:w="73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5092CC8" w14:textId="77777777" w:rsidR="00131648" w:rsidRPr="00EA45CB" w:rsidRDefault="00131648" w:rsidP="00386C7D">
            <w:pPr>
              <w:ind w:left="-115" w:right="-40" w:firstLine="115"/>
              <w:jc w:val="center"/>
              <w:rPr>
                <w:b/>
                <w:sz w:val="18"/>
                <w:szCs w:val="18"/>
              </w:rPr>
            </w:pPr>
            <w:r w:rsidRPr="00EA45CB">
              <w:rPr>
                <w:b/>
                <w:sz w:val="18"/>
                <w:szCs w:val="18"/>
              </w:rPr>
              <w:t>2021</w:t>
            </w:r>
            <w:r w:rsidRPr="00EA45CB">
              <w:rPr>
                <w:b/>
                <w:sz w:val="18"/>
                <w:szCs w:val="18"/>
                <w:vertAlign w:val="superscript"/>
              </w:rPr>
              <w:footnoteReference w:id="34"/>
            </w:r>
          </w:p>
        </w:tc>
        <w:tc>
          <w:tcPr>
            <w:tcW w:w="709" w:type="dxa"/>
            <w:tcBorders>
              <w:top w:val="single" w:sz="8" w:space="0" w:color="000000"/>
              <w:left w:val="single" w:sz="8" w:space="0" w:color="000000"/>
              <w:bottom w:val="single" w:sz="8" w:space="0" w:color="000000"/>
              <w:right w:val="single" w:sz="8" w:space="0" w:color="000000"/>
            </w:tcBorders>
            <w:shd w:val="clear" w:color="auto" w:fill="FFFFFF"/>
          </w:tcPr>
          <w:p w14:paraId="4C079C38" w14:textId="77777777" w:rsidR="00131648" w:rsidRPr="00EA45CB" w:rsidRDefault="00131648" w:rsidP="00386C7D">
            <w:pPr>
              <w:ind w:left="-115" w:right="-40" w:firstLine="115"/>
              <w:jc w:val="center"/>
              <w:rPr>
                <w:b/>
                <w:sz w:val="18"/>
                <w:szCs w:val="18"/>
              </w:rPr>
            </w:pPr>
            <w:r w:rsidRPr="00EA45CB">
              <w:rPr>
                <w:b/>
                <w:sz w:val="18"/>
                <w:szCs w:val="18"/>
              </w:rPr>
              <w:t>2022</w:t>
            </w:r>
          </w:p>
        </w:tc>
      </w:tr>
      <w:tr w:rsidR="00131648" w:rsidRPr="00EA45CB" w14:paraId="0B3F7D8F" w14:textId="77777777" w:rsidTr="00386C7D">
        <w:trPr>
          <w:jc w:val="center"/>
        </w:trPr>
        <w:tc>
          <w:tcPr>
            <w:tcW w:w="225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C9AE4F4" w14:textId="77777777" w:rsidR="00131648" w:rsidRPr="00EA45CB" w:rsidRDefault="00131648" w:rsidP="00386C7D">
            <w:r w:rsidRPr="00EA45CB">
              <w:t>Численность населения на конец текущего года, всего</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D4E4406" w14:textId="77777777" w:rsidR="00131648" w:rsidRPr="00EA45CB" w:rsidRDefault="00131648" w:rsidP="00386C7D">
            <w:pPr>
              <w:ind w:left="-115" w:right="-40" w:firstLine="115"/>
              <w:jc w:val="center"/>
              <w:rPr>
                <w:sz w:val="18"/>
                <w:szCs w:val="18"/>
              </w:rPr>
            </w:pPr>
            <w:r w:rsidRPr="00EA45CB">
              <w:rPr>
                <w:sz w:val="18"/>
                <w:szCs w:val="18"/>
              </w:rPr>
              <w:t>61146</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E947CC8" w14:textId="77777777" w:rsidR="00131648" w:rsidRPr="00EA45CB" w:rsidRDefault="00131648" w:rsidP="00386C7D">
            <w:pPr>
              <w:ind w:left="-115" w:right="-40" w:firstLine="115"/>
              <w:jc w:val="center"/>
              <w:rPr>
                <w:sz w:val="18"/>
                <w:szCs w:val="18"/>
              </w:rPr>
            </w:pPr>
            <w:r w:rsidRPr="00EA45CB">
              <w:rPr>
                <w:sz w:val="18"/>
                <w:szCs w:val="18"/>
              </w:rPr>
              <w:t>62328</w:t>
            </w:r>
          </w:p>
        </w:tc>
        <w:tc>
          <w:tcPr>
            <w:tcW w:w="68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184065B" w14:textId="77777777" w:rsidR="00131648" w:rsidRPr="00EA45CB" w:rsidRDefault="00131648" w:rsidP="00386C7D">
            <w:pPr>
              <w:ind w:left="-115" w:right="-40" w:firstLine="115"/>
              <w:jc w:val="center"/>
              <w:rPr>
                <w:sz w:val="18"/>
                <w:szCs w:val="18"/>
              </w:rPr>
            </w:pPr>
            <w:r w:rsidRPr="00EA45CB">
              <w:rPr>
                <w:sz w:val="18"/>
                <w:szCs w:val="18"/>
              </w:rPr>
              <w:t>63476</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0F4BB15" w14:textId="77777777" w:rsidR="00131648" w:rsidRPr="00EA45CB" w:rsidRDefault="00131648" w:rsidP="00386C7D">
            <w:pPr>
              <w:ind w:left="-115" w:right="-40" w:firstLine="115"/>
              <w:jc w:val="center"/>
              <w:rPr>
                <w:sz w:val="18"/>
                <w:szCs w:val="18"/>
              </w:rPr>
            </w:pPr>
            <w:r w:rsidRPr="00EA45CB">
              <w:rPr>
                <w:sz w:val="18"/>
                <w:szCs w:val="18"/>
              </w:rPr>
              <w:t>64846</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7B9EF4B" w14:textId="77777777" w:rsidR="00131648" w:rsidRPr="00EA45CB" w:rsidRDefault="00131648" w:rsidP="00386C7D">
            <w:pPr>
              <w:ind w:left="-115" w:right="-40" w:firstLine="115"/>
              <w:jc w:val="center"/>
              <w:rPr>
                <w:sz w:val="18"/>
                <w:szCs w:val="18"/>
              </w:rPr>
            </w:pPr>
            <w:r w:rsidRPr="00EA45CB">
              <w:rPr>
                <w:sz w:val="18"/>
                <w:szCs w:val="18"/>
              </w:rPr>
              <w:t>66373</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31DE1D9" w14:textId="77777777" w:rsidR="00131648" w:rsidRPr="00EA45CB" w:rsidRDefault="00131648" w:rsidP="00386C7D">
            <w:pPr>
              <w:ind w:left="-115" w:right="-40" w:firstLine="115"/>
              <w:jc w:val="center"/>
              <w:rPr>
                <w:sz w:val="18"/>
                <w:szCs w:val="18"/>
              </w:rPr>
            </w:pPr>
            <w:r w:rsidRPr="00EA45CB">
              <w:rPr>
                <w:sz w:val="18"/>
                <w:szCs w:val="18"/>
              </w:rPr>
              <w:t>66864</w:t>
            </w:r>
          </w:p>
        </w:tc>
        <w:tc>
          <w:tcPr>
            <w:tcW w:w="68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7C6DEDE3" w14:textId="77777777" w:rsidR="00131648" w:rsidRPr="00EA45CB" w:rsidRDefault="00131648" w:rsidP="00386C7D">
            <w:pPr>
              <w:ind w:left="-115" w:right="-40" w:firstLine="115"/>
              <w:jc w:val="center"/>
              <w:rPr>
                <w:sz w:val="18"/>
                <w:szCs w:val="18"/>
              </w:rPr>
            </w:pPr>
            <w:r w:rsidRPr="00EA45CB">
              <w:rPr>
                <w:sz w:val="18"/>
                <w:szCs w:val="18"/>
              </w:rPr>
              <w:t>67872</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204C162D" w14:textId="77777777" w:rsidR="00131648" w:rsidRPr="00EA45CB" w:rsidRDefault="00131648" w:rsidP="00386C7D">
            <w:pPr>
              <w:ind w:left="-115" w:right="-40" w:firstLine="115"/>
              <w:jc w:val="center"/>
              <w:rPr>
                <w:sz w:val="18"/>
                <w:szCs w:val="18"/>
              </w:rPr>
            </w:pPr>
            <w:r w:rsidRPr="00EA45CB">
              <w:rPr>
                <w:sz w:val="18"/>
                <w:szCs w:val="18"/>
              </w:rPr>
              <w:t>68847</w:t>
            </w:r>
          </w:p>
        </w:tc>
        <w:tc>
          <w:tcPr>
            <w:tcW w:w="73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21FB87CD" w14:textId="77777777" w:rsidR="00131648" w:rsidRPr="00EA45CB" w:rsidRDefault="00131648" w:rsidP="00386C7D">
            <w:pPr>
              <w:ind w:left="-115" w:right="-40" w:firstLine="115"/>
              <w:jc w:val="center"/>
              <w:rPr>
                <w:sz w:val="18"/>
                <w:szCs w:val="18"/>
              </w:rPr>
            </w:pPr>
            <w:r w:rsidRPr="00EA45CB">
              <w:rPr>
                <w:sz w:val="18"/>
                <w:szCs w:val="18"/>
              </w:rPr>
              <w:t>61869</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99599F1" w14:textId="77777777" w:rsidR="00131648" w:rsidRPr="00EA45CB" w:rsidRDefault="00131648" w:rsidP="00386C7D">
            <w:pPr>
              <w:ind w:left="-115" w:right="-40" w:firstLine="115"/>
              <w:jc w:val="center"/>
              <w:rPr>
                <w:sz w:val="18"/>
                <w:szCs w:val="18"/>
              </w:rPr>
            </w:pPr>
            <w:r w:rsidRPr="00EA45CB">
              <w:rPr>
                <w:sz w:val="18"/>
                <w:szCs w:val="18"/>
              </w:rPr>
              <w:t>62494</w:t>
            </w:r>
          </w:p>
        </w:tc>
      </w:tr>
      <w:tr w:rsidR="00131648" w:rsidRPr="00EA45CB" w14:paraId="69AF3FD4" w14:textId="77777777" w:rsidTr="00386C7D">
        <w:trPr>
          <w:jc w:val="center"/>
        </w:trPr>
        <w:tc>
          <w:tcPr>
            <w:tcW w:w="2258" w:type="dxa"/>
            <w:tcBorders>
              <w:top w:val="single" w:sz="8" w:space="0" w:color="000000"/>
              <w:left w:val="single" w:sz="8" w:space="0" w:color="000000"/>
              <w:bottom w:val="single" w:sz="8" w:space="0" w:color="000000"/>
              <w:right w:val="single" w:sz="8" w:space="0" w:color="000000"/>
            </w:tcBorders>
            <w:shd w:val="clear" w:color="auto" w:fill="FFFFFF"/>
            <w:tcMar>
              <w:top w:w="15" w:type="dxa"/>
              <w:left w:w="200" w:type="dxa"/>
              <w:bottom w:w="15" w:type="dxa"/>
              <w:right w:w="15" w:type="dxa"/>
            </w:tcMar>
            <w:vAlign w:val="center"/>
          </w:tcPr>
          <w:p w14:paraId="1DC0839C" w14:textId="77777777" w:rsidR="00131648" w:rsidRPr="00EA45CB" w:rsidRDefault="00131648" w:rsidP="00386C7D">
            <w:r w:rsidRPr="00EA45CB">
              <w:t>Городское население</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7D85B509" w14:textId="77777777" w:rsidR="00131648" w:rsidRPr="00EA45CB" w:rsidRDefault="00131648" w:rsidP="00386C7D">
            <w:pPr>
              <w:ind w:left="-115" w:right="-40" w:firstLine="115"/>
              <w:jc w:val="center"/>
              <w:rPr>
                <w:sz w:val="18"/>
                <w:szCs w:val="18"/>
              </w:rPr>
            </w:pPr>
            <w:r w:rsidRPr="00EA45CB">
              <w:rPr>
                <w:sz w:val="18"/>
                <w:szCs w:val="18"/>
              </w:rPr>
              <w:t>61011</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D7F1169" w14:textId="77777777" w:rsidR="00131648" w:rsidRPr="00EA45CB" w:rsidRDefault="00131648" w:rsidP="00386C7D">
            <w:pPr>
              <w:ind w:left="-115" w:right="-40" w:firstLine="115"/>
              <w:jc w:val="center"/>
              <w:rPr>
                <w:sz w:val="18"/>
                <w:szCs w:val="18"/>
              </w:rPr>
            </w:pPr>
            <w:r w:rsidRPr="00EA45CB">
              <w:rPr>
                <w:sz w:val="18"/>
                <w:szCs w:val="18"/>
              </w:rPr>
              <w:t>62191</w:t>
            </w:r>
          </w:p>
        </w:tc>
        <w:tc>
          <w:tcPr>
            <w:tcW w:w="68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ECB956D" w14:textId="77777777" w:rsidR="00131648" w:rsidRPr="00EA45CB" w:rsidRDefault="00131648" w:rsidP="00386C7D">
            <w:pPr>
              <w:ind w:left="-115" w:right="-40" w:firstLine="115"/>
              <w:jc w:val="center"/>
              <w:rPr>
                <w:sz w:val="18"/>
                <w:szCs w:val="18"/>
              </w:rPr>
            </w:pPr>
            <w:r w:rsidRPr="00EA45CB">
              <w:rPr>
                <w:sz w:val="18"/>
                <w:szCs w:val="18"/>
              </w:rPr>
              <w:t>63334</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3305DD9" w14:textId="77777777" w:rsidR="00131648" w:rsidRPr="00EA45CB" w:rsidRDefault="00131648" w:rsidP="00386C7D">
            <w:pPr>
              <w:ind w:left="-115" w:right="-40" w:firstLine="115"/>
              <w:jc w:val="center"/>
              <w:rPr>
                <w:sz w:val="18"/>
                <w:szCs w:val="18"/>
              </w:rPr>
            </w:pPr>
            <w:r w:rsidRPr="00EA45CB">
              <w:rPr>
                <w:sz w:val="18"/>
                <w:szCs w:val="18"/>
              </w:rPr>
              <w:t>64704</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318D3336" w14:textId="77777777" w:rsidR="00131648" w:rsidRPr="00EA45CB" w:rsidRDefault="00131648" w:rsidP="00386C7D">
            <w:pPr>
              <w:ind w:left="-115" w:right="-40" w:firstLine="115"/>
              <w:jc w:val="center"/>
              <w:rPr>
                <w:sz w:val="18"/>
                <w:szCs w:val="18"/>
              </w:rPr>
            </w:pPr>
            <w:r w:rsidRPr="00EA45CB">
              <w:rPr>
                <w:sz w:val="18"/>
                <w:szCs w:val="18"/>
              </w:rPr>
              <w:t>66231</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0F26F3E" w14:textId="77777777" w:rsidR="00131648" w:rsidRPr="00EA45CB" w:rsidRDefault="00131648" w:rsidP="00386C7D">
            <w:pPr>
              <w:ind w:left="-115" w:right="-40" w:firstLine="115"/>
              <w:jc w:val="center"/>
              <w:rPr>
                <w:sz w:val="18"/>
                <w:szCs w:val="18"/>
              </w:rPr>
            </w:pPr>
            <w:r w:rsidRPr="00EA45CB">
              <w:rPr>
                <w:sz w:val="18"/>
                <w:szCs w:val="18"/>
              </w:rPr>
              <w:t>66720</w:t>
            </w:r>
          </w:p>
        </w:tc>
        <w:tc>
          <w:tcPr>
            <w:tcW w:w="68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3FA26215" w14:textId="77777777" w:rsidR="00131648" w:rsidRPr="00EA45CB" w:rsidRDefault="00131648" w:rsidP="00386C7D">
            <w:pPr>
              <w:ind w:left="-115" w:right="-40" w:firstLine="115"/>
              <w:jc w:val="center"/>
              <w:rPr>
                <w:sz w:val="18"/>
                <w:szCs w:val="18"/>
              </w:rPr>
            </w:pPr>
            <w:r w:rsidRPr="00EA45CB">
              <w:rPr>
                <w:sz w:val="18"/>
                <w:szCs w:val="18"/>
              </w:rPr>
              <w:t>67727</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399A12F" w14:textId="77777777" w:rsidR="00131648" w:rsidRPr="00EA45CB" w:rsidRDefault="00131648" w:rsidP="00386C7D">
            <w:pPr>
              <w:ind w:left="-115" w:right="-40" w:firstLine="115"/>
              <w:jc w:val="center"/>
              <w:rPr>
                <w:sz w:val="18"/>
                <w:szCs w:val="18"/>
              </w:rPr>
            </w:pPr>
            <w:r w:rsidRPr="00EA45CB">
              <w:rPr>
                <w:sz w:val="18"/>
                <w:szCs w:val="18"/>
              </w:rPr>
              <w:t>68700</w:t>
            </w:r>
          </w:p>
        </w:tc>
        <w:tc>
          <w:tcPr>
            <w:tcW w:w="73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7C974F2" w14:textId="77777777" w:rsidR="00131648" w:rsidRPr="00EA45CB" w:rsidRDefault="00131648" w:rsidP="00386C7D">
            <w:pPr>
              <w:ind w:left="-115" w:right="-40" w:firstLine="115"/>
              <w:jc w:val="center"/>
              <w:rPr>
                <w:sz w:val="18"/>
                <w:szCs w:val="18"/>
              </w:rPr>
            </w:pPr>
            <w:r w:rsidRPr="00EA45CB">
              <w:rPr>
                <w:sz w:val="18"/>
                <w:szCs w:val="18"/>
              </w:rPr>
              <w:t>61444</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6983ED5" w14:textId="77777777" w:rsidR="00131648" w:rsidRPr="00EA45CB" w:rsidRDefault="00131648" w:rsidP="00386C7D">
            <w:pPr>
              <w:ind w:left="-115" w:right="-40" w:firstLine="115"/>
              <w:jc w:val="center"/>
              <w:rPr>
                <w:sz w:val="18"/>
                <w:szCs w:val="18"/>
              </w:rPr>
            </w:pPr>
            <w:r w:rsidRPr="00EA45CB">
              <w:rPr>
                <w:sz w:val="18"/>
                <w:szCs w:val="18"/>
              </w:rPr>
              <w:t>62062</w:t>
            </w:r>
          </w:p>
        </w:tc>
      </w:tr>
      <w:tr w:rsidR="00131648" w:rsidRPr="00EA45CB" w14:paraId="6DF923EA" w14:textId="77777777" w:rsidTr="00386C7D">
        <w:trPr>
          <w:jc w:val="center"/>
        </w:trPr>
        <w:tc>
          <w:tcPr>
            <w:tcW w:w="2258" w:type="dxa"/>
            <w:tcBorders>
              <w:top w:val="single" w:sz="8" w:space="0" w:color="000000"/>
              <w:left w:val="single" w:sz="8" w:space="0" w:color="000000"/>
              <w:bottom w:val="single" w:sz="8" w:space="0" w:color="000000"/>
              <w:right w:val="single" w:sz="8" w:space="0" w:color="000000"/>
            </w:tcBorders>
            <w:shd w:val="clear" w:color="auto" w:fill="FFFFFF"/>
            <w:tcMar>
              <w:top w:w="15" w:type="dxa"/>
              <w:left w:w="200" w:type="dxa"/>
              <w:bottom w:w="15" w:type="dxa"/>
              <w:right w:w="15" w:type="dxa"/>
            </w:tcMar>
            <w:vAlign w:val="center"/>
          </w:tcPr>
          <w:p w14:paraId="033088AD" w14:textId="77777777" w:rsidR="00131648" w:rsidRPr="00EA45CB" w:rsidRDefault="00131648" w:rsidP="00386C7D">
            <w:r w:rsidRPr="00EA45CB">
              <w:t>Сельское население</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77F81475" w14:textId="77777777" w:rsidR="00131648" w:rsidRPr="00EA45CB" w:rsidRDefault="00131648" w:rsidP="00386C7D">
            <w:pPr>
              <w:ind w:left="-115" w:right="-40" w:firstLine="115"/>
              <w:jc w:val="center"/>
              <w:rPr>
                <w:sz w:val="18"/>
                <w:szCs w:val="18"/>
              </w:rPr>
            </w:pPr>
            <w:r w:rsidRPr="00EA45CB">
              <w:rPr>
                <w:sz w:val="18"/>
                <w:szCs w:val="18"/>
              </w:rPr>
              <w:t>135</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335D4E1" w14:textId="77777777" w:rsidR="00131648" w:rsidRPr="00EA45CB" w:rsidRDefault="00131648" w:rsidP="00386C7D">
            <w:pPr>
              <w:ind w:left="-115" w:right="-40" w:firstLine="115"/>
              <w:jc w:val="center"/>
              <w:rPr>
                <w:sz w:val="18"/>
                <w:szCs w:val="18"/>
              </w:rPr>
            </w:pPr>
            <w:r w:rsidRPr="00EA45CB">
              <w:rPr>
                <w:sz w:val="18"/>
                <w:szCs w:val="18"/>
              </w:rPr>
              <w:t>137</w:t>
            </w:r>
          </w:p>
        </w:tc>
        <w:tc>
          <w:tcPr>
            <w:tcW w:w="68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3347668" w14:textId="77777777" w:rsidR="00131648" w:rsidRPr="00EA45CB" w:rsidRDefault="00131648" w:rsidP="00386C7D">
            <w:pPr>
              <w:ind w:left="-115" w:right="-40" w:firstLine="115"/>
              <w:jc w:val="center"/>
              <w:rPr>
                <w:sz w:val="18"/>
                <w:szCs w:val="18"/>
              </w:rPr>
            </w:pPr>
            <w:r w:rsidRPr="00EA45CB">
              <w:rPr>
                <w:sz w:val="18"/>
                <w:szCs w:val="18"/>
              </w:rPr>
              <w:t>142</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EAF563D" w14:textId="77777777" w:rsidR="00131648" w:rsidRPr="00EA45CB" w:rsidRDefault="00131648" w:rsidP="00386C7D">
            <w:pPr>
              <w:ind w:left="-115" w:right="-40" w:firstLine="115"/>
              <w:jc w:val="center"/>
              <w:rPr>
                <w:sz w:val="18"/>
                <w:szCs w:val="18"/>
              </w:rPr>
            </w:pPr>
            <w:r w:rsidRPr="00EA45CB">
              <w:rPr>
                <w:sz w:val="18"/>
                <w:szCs w:val="18"/>
              </w:rPr>
              <w:t>142</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378C4691" w14:textId="77777777" w:rsidR="00131648" w:rsidRPr="00EA45CB" w:rsidRDefault="00131648" w:rsidP="00386C7D">
            <w:pPr>
              <w:ind w:left="-115" w:right="-40" w:firstLine="115"/>
              <w:jc w:val="center"/>
              <w:rPr>
                <w:sz w:val="18"/>
                <w:szCs w:val="18"/>
              </w:rPr>
            </w:pPr>
            <w:r w:rsidRPr="00EA45CB">
              <w:rPr>
                <w:sz w:val="18"/>
                <w:szCs w:val="18"/>
              </w:rPr>
              <w:t>142</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B7BEB70" w14:textId="77777777" w:rsidR="00131648" w:rsidRPr="00EA45CB" w:rsidRDefault="00131648" w:rsidP="00386C7D">
            <w:pPr>
              <w:ind w:left="-115" w:right="-40" w:firstLine="115"/>
              <w:jc w:val="center"/>
              <w:rPr>
                <w:sz w:val="18"/>
                <w:szCs w:val="18"/>
              </w:rPr>
            </w:pPr>
            <w:r w:rsidRPr="00EA45CB">
              <w:rPr>
                <w:sz w:val="18"/>
                <w:szCs w:val="18"/>
              </w:rPr>
              <w:t>144</w:t>
            </w:r>
          </w:p>
        </w:tc>
        <w:tc>
          <w:tcPr>
            <w:tcW w:w="68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7C03FB74" w14:textId="77777777" w:rsidR="00131648" w:rsidRPr="00EA45CB" w:rsidRDefault="00131648" w:rsidP="00386C7D">
            <w:pPr>
              <w:ind w:left="-115" w:right="-40" w:firstLine="115"/>
              <w:jc w:val="center"/>
              <w:rPr>
                <w:sz w:val="18"/>
                <w:szCs w:val="18"/>
              </w:rPr>
            </w:pPr>
            <w:r w:rsidRPr="00EA45CB">
              <w:rPr>
                <w:sz w:val="18"/>
                <w:szCs w:val="18"/>
              </w:rPr>
              <w:t>145</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3FD29431" w14:textId="77777777" w:rsidR="00131648" w:rsidRPr="00EA45CB" w:rsidRDefault="00131648" w:rsidP="00386C7D">
            <w:pPr>
              <w:ind w:left="-115" w:right="-40" w:firstLine="115"/>
              <w:jc w:val="center"/>
              <w:rPr>
                <w:sz w:val="18"/>
                <w:szCs w:val="18"/>
              </w:rPr>
            </w:pPr>
            <w:r w:rsidRPr="00EA45CB">
              <w:rPr>
                <w:sz w:val="18"/>
                <w:szCs w:val="18"/>
              </w:rPr>
              <w:t>147</w:t>
            </w:r>
          </w:p>
        </w:tc>
        <w:tc>
          <w:tcPr>
            <w:tcW w:w="73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C8BE9CE" w14:textId="77777777" w:rsidR="00131648" w:rsidRPr="00EA45CB" w:rsidRDefault="00131648" w:rsidP="00386C7D">
            <w:pPr>
              <w:ind w:left="-115" w:right="-40" w:firstLine="115"/>
              <w:jc w:val="center"/>
              <w:rPr>
                <w:sz w:val="18"/>
                <w:szCs w:val="18"/>
              </w:rPr>
            </w:pPr>
            <w:r w:rsidRPr="00EA45CB">
              <w:rPr>
                <w:sz w:val="18"/>
                <w:szCs w:val="18"/>
              </w:rPr>
              <w:t>425</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E953AAE" w14:textId="77777777" w:rsidR="00131648" w:rsidRPr="00EA45CB" w:rsidRDefault="00131648" w:rsidP="00386C7D">
            <w:pPr>
              <w:ind w:left="-115" w:right="-40" w:firstLine="115"/>
              <w:jc w:val="center"/>
              <w:rPr>
                <w:sz w:val="18"/>
                <w:szCs w:val="18"/>
              </w:rPr>
            </w:pPr>
            <w:r w:rsidRPr="00EA45CB">
              <w:rPr>
                <w:sz w:val="18"/>
                <w:szCs w:val="18"/>
              </w:rPr>
              <w:t>432</w:t>
            </w:r>
          </w:p>
        </w:tc>
      </w:tr>
    </w:tbl>
    <w:p w14:paraId="7DAAC93B" w14:textId="77777777" w:rsidR="00131648" w:rsidRPr="00EA45CB" w:rsidRDefault="00131648" w:rsidP="00131648">
      <w:pPr>
        <w:ind w:firstLine="851"/>
        <w:jc w:val="both"/>
        <w:rPr>
          <w:sz w:val="26"/>
          <w:szCs w:val="26"/>
        </w:rPr>
      </w:pPr>
      <w:r w:rsidRPr="00EA45CB">
        <w:rPr>
          <w:sz w:val="26"/>
          <w:szCs w:val="26"/>
        </w:rPr>
        <w:t>В рассматриваемый период времени в городе Когалыме наблюдается тенденция увеличения населения старше трудоспособного возраста – старение населения, при сокращении населения в трудоспособном возрасте, сохранении на стабильном уровне 22-23% от общей численности населения моложе трудоспособного возраста. Старение населения идет быстрыми темпами – за 2013-2022 годы доля населения старше трудоспособного возраста фактически увеличилась в два раза (таблица 3).</w:t>
      </w:r>
    </w:p>
    <w:p w14:paraId="1BF6CC61" w14:textId="77777777" w:rsidR="00131648" w:rsidRPr="00EA45CB" w:rsidRDefault="00131648" w:rsidP="00131648">
      <w:pPr>
        <w:ind w:firstLine="709"/>
        <w:jc w:val="center"/>
        <w:rPr>
          <w:sz w:val="26"/>
          <w:szCs w:val="26"/>
        </w:rPr>
      </w:pPr>
    </w:p>
    <w:p w14:paraId="660B6719" w14:textId="77777777" w:rsidR="00131648" w:rsidRPr="00EA45CB" w:rsidRDefault="00131648" w:rsidP="00131648">
      <w:pPr>
        <w:ind w:firstLine="851"/>
        <w:jc w:val="both"/>
        <w:rPr>
          <w:sz w:val="26"/>
          <w:szCs w:val="26"/>
        </w:rPr>
      </w:pPr>
      <w:r w:rsidRPr="00EA45CB">
        <w:rPr>
          <w:sz w:val="26"/>
          <w:szCs w:val="26"/>
        </w:rPr>
        <w:t>Таблица 3. Распределение населения города Когалыма по возрастным группам, человек</w:t>
      </w:r>
    </w:p>
    <w:tbl>
      <w:tblPr>
        <w:tblStyle w:val="82"/>
        <w:tblW w:w="9449" w:type="dxa"/>
        <w:jc w:val="center"/>
        <w:tblInd w:w="0" w:type="dxa"/>
        <w:tblBorders>
          <w:top w:val="single" w:sz="8" w:space="0" w:color="000000"/>
          <w:left w:val="single" w:sz="8" w:space="0" w:color="000000"/>
          <w:bottom w:val="single" w:sz="8" w:space="0" w:color="000000"/>
          <w:right w:val="single" w:sz="8" w:space="0" w:color="000000"/>
        </w:tblBorders>
        <w:tblLayout w:type="fixed"/>
        <w:tblLook w:val="0400" w:firstRow="0" w:lastRow="0" w:firstColumn="0" w:lastColumn="0" w:noHBand="0" w:noVBand="1"/>
      </w:tblPr>
      <w:tblGrid>
        <w:gridCol w:w="2542"/>
        <w:gridCol w:w="709"/>
        <w:gridCol w:w="708"/>
        <w:gridCol w:w="685"/>
        <w:gridCol w:w="687"/>
        <w:gridCol w:w="686"/>
        <w:gridCol w:w="686"/>
        <w:gridCol w:w="686"/>
        <w:gridCol w:w="687"/>
        <w:gridCol w:w="686"/>
        <w:gridCol w:w="687"/>
      </w:tblGrid>
      <w:tr w:rsidR="00131648" w:rsidRPr="00EA45CB" w14:paraId="3CEE6ACC" w14:textId="77777777" w:rsidTr="00386C7D">
        <w:trPr>
          <w:jc w:val="center"/>
        </w:trPr>
        <w:tc>
          <w:tcPr>
            <w:tcW w:w="2542"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E7F1D52" w14:textId="77777777" w:rsidR="00131648" w:rsidRPr="00EA45CB" w:rsidRDefault="00131648" w:rsidP="00386C7D">
            <w:pPr>
              <w:jc w:val="center"/>
              <w:rPr>
                <w:b/>
                <w:sz w:val="24"/>
                <w:szCs w:val="24"/>
              </w:rPr>
            </w:pPr>
            <w:r w:rsidRPr="00EA45CB">
              <w:rPr>
                <w:b/>
              </w:rPr>
              <w:t>Показатели</w:t>
            </w:r>
            <w:r w:rsidRPr="00EA45CB">
              <w:rPr>
                <w:vertAlign w:val="superscript"/>
              </w:rPr>
              <w:footnoteReference w:id="35"/>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D94BA90" w14:textId="77777777" w:rsidR="00131648" w:rsidRPr="00EA45CB" w:rsidRDefault="00131648" w:rsidP="00386C7D">
            <w:pPr>
              <w:ind w:left="-115" w:right="-115"/>
              <w:jc w:val="center"/>
              <w:rPr>
                <w:b/>
                <w:sz w:val="18"/>
                <w:szCs w:val="18"/>
              </w:rPr>
            </w:pPr>
            <w:r w:rsidRPr="00EA45CB">
              <w:rPr>
                <w:b/>
                <w:sz w:val="18"/>
                <w:szCs w:val="18"/>
              </w:rPr>
              <w:t>2013</w:t>
            </w:r>
          </w:p>
        </w:tc>
        <w:tc>
          <w:tcPr>
            <w:tcW w:w="70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DC6161B" w14:textId="77777777" w:rsidR="00131648" w:rsidRPr="00EA45CB" w:rsidRDefault="00131648" w:rsidP="00386C7D">
            <w:pPr>
              <w:ind w:left="-115" w:right="-115"/>
              <w:jc w:val="center"/>
              <w:rPr>
                <w:b/>
                <w:sz w:val="18"/>
                <w:szCs w:val="18"/>
              </w:rPr>
            </w:pPr>
            <w:r w:rsidRPr="00EA45CB">
              <w:rPr>
                <w:b/>
                <w:sz w:val="18"/>
                <w:szCs w:val="18"/>
              </w:rPr>
              <w:t>2014</w:t>
            </w:r>
          </w:p>
        </w:tc>
        <w:tc>
          <w:tcPr>
            <w:tcW w:w="685"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34AE3F3" w14:textId="77777777" w:rsidR="00131648" w:rsidRPr="00EA45CB" w:rsidRDefault="00131648" w:rsidP="00386C7D">
            <w:pPr>
              <w:ind w:left="-115" w:right="-115"/>
              <w:jc w:val="center"/>
              <w:rPr>
                <w:b/>
                <w:sz w:val="18"/>
                <w:szCs w:val="18"/>
              </w:rPr>
            </w:pPr>
            <w:r w:rsidRPr="00EA45CB">
              <w:rPr>
                <w:b/>
                <w:sz w:val="18"/>
                <w:szCs w:val="18"/>
              </w:rPr>
              <w:t>2015</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3B17A876" w14:textId="77777777" w:rsidR="00131648" w:rsidRPr="00EA45CB" w:rsidRDefault="00131648" w:rsidP="00386C7D">
            <w:pPr>
              <w:ind w:left="-115" w:right="-115"/>
              <w:jc w:val="center"/>
              <w:rPr>
                <w:b/>
                <w:sz w:val="18"/>
                <w:szCs w:val="18"/>
              </w:rPr>
            </w:pPr>
            <w:r w:rsidRPr="00EA45CB">
              <w:rPr>
                <w:b/>
                <w:sz w:val="18"/>
                <w:szCs w:val="18"/>
              </w:rPr>
              <w:t>2016</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5A67FC6" w14:textId="77777777" w:rsidR="00131648" w:rsidRPr="00EA45CB" w:rsidRDefault="00131648" w:rsidP="00386C7D">
            <w:pPr>
              <w:ind w:left="-115" w:right="-115"/>
              <w:jc w:val="center"/>
              <w:rPr>
                <w:b/>
                <w:sz w:val="18"/>
                <w:szCs w:val="18"/>
              </w:rPr>
            </w:pPr>
            <w:r w:rsidRPr="00EA45CB">
              <w:rPr>
                <w:b/>
                <w:sz w:val="18"/>
                <w:szCs w:val="18"/>
              </w:rPr>
              <w:t>2017</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2F809EA8" w14:textId="77777777" w:rsidR="00131648" w:rsidRPr="00EA45CB" w:rsidRDefault="00131648" w:rsidP="00386C7D">
            <w:pPr>
              <w:ind w:left="-115" w:right="-115"/>
              <w:jc w:val="center"/>
              <w:rPr>
                <w:b/>
                <w:sz w:val="18"/>
                <w:szCs w:val="18"/>
              </w:rPr>
            </w:pPr>
            <w:r w:rsidRPr="00EA45CB">
              <w:rPr>
                <w:b/>
                <w:sz w:val="18"/>
                <w:szCs w:val="18"/>
              </w:rPr>
              <w:t>2018</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745350B2" w14:textId="77777777" w:rsidR="00131648" w:rsidRPr="00EA45CB" w:rsidRDefault="00131648" w:rsidP="00386C7D">
            <w:pPr>
              <w:ind w:left="-115" w:right="-115"/>
              <w:jc w:val="center"/>
              <w:rPr>
                <w:b/>
                <w:sz w:val="18"/>
                <w:szCs w:val="18"/>
              </w:rPr>
            </w:pPr>
            <w:r w:rsidRPr="00EA45CB">
              <w:rPr>
                <w:b/>
                <w:sz w:val="18"/>
                <w:szCs w:val="18"/>
              </w:rPr>
              <w:t>2019</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3B4BA950" w14:textId="77777777" w:rsidR="00131648" w:rsidRPr="00EA45CB" w:rsidRDefault="00131648" w:rsidP="00386C7D">
            <w:pPr>
              <w:ind w:left="-115" w:right="-115"/>
              <w:jc w:val="center"/>
              <w:rPr>
                <w:b/>
                <w:sz w:val="18"/>
                <w:szCs w:val="18"/>
              </w:rPr>
            </w:pPr>
            <w:r w:rsidRPr="00EA45CB">
              <w:rPr>
                <w:b/>
                <w:sz w:val="18"/>
                <w:szCs w:val="18"/>
              </w:rPr>
              <w:t>2020</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0AB2439" w14:textId="77777777" w:rsidR="00131648" w:rsidRPr="00EA45CB" w:rsidRDefault="00131648" w:rsidP="00386C7D">
            <w:pPr>
              <w:ind w:left="-115" w:right="-115"/>
              <w:jc w:val="center"/>
              <w:rPr>
                <w:b/>
                <w:sz w:val="18"/>
                <w:szCs w:val="18"/>
              </w:rPr>
            </w:pPr>
            <w:r w:rsidRPr="00EA45CB">
              <w:rPr>
                <w:b/>
                <w:sz w:val="18"/>
                <w:szCs w:val="18"/>
              </w:rPr>
              <w:t>2021</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20998776" w14:textId="77777777" w:rsidR="00131648" w:rsidRPr="00EA45CB" w:rsidRDefault="00131648" w:rsidP="00386C7D">
            <w:pPr>
              <w:ind w:left="-115" w:right="-115"/>
              <w:jc w:val="center"/>
              <w:rPr>
                <w:b/>
              </w:rPr>
            </w:pPr>
            <w:r w:rsidRPr="00EA45CB">
              <w:rPr>
                <w:b/>
                <w:sz w:val="18"/>
                <w:szCs w:val="18"/>
              </w:rPr>
              <w:t>2022</w:t>
            </w:r>
            <w:r w:rsidRPr="00EA45CB">
              <w:rPr>
                <w:b/>
                <w:vertAlign w:val="superscript"/>
              </w:rPr>
              <w:footnoteReference w:id="36"/>
            </w:r>
          </w:p>
        </w:tc>
      </w:tr>
      <w:tr w:rsidR="00131648" w:rsidRPr="00EA45CB" w14:paraId="51532DFB" w14:textId="77777777" w:rsidTr="00386C7D">
        <w:trPr>
          <w:jc w:val="center"/>
        </w:trPr>
        <w:tc>
          <w:tcPr>
            <w:tcW w:w="2542"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2183DF0A" w14:textId="77777777" w:rsidR="00131648" w:rsidRPr="00EA45CB" w:rsidRDefault="00131648" w:rsidP="00386C7D">
            <w:pPr>
              <w:rPr>
                <w:b/>
              </w:rPr>
            </w:pPr>
            <w:r w:rsidRPr="00EA45CB">
              <w:t>Население моложе трудоспособного возраста</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B104EAF" w14:textId="77777777" w:rsidR="00131648" w:rsidRPr="00EA45CB" w:rsidRDefault="00131648" w:rsidP="00386C7D">
            <w:pPr>
              <w:ind w:left="-115" w:right="-115"/>
              <w:jc w:val="center"/>
              <w:rPr>
                <w:sz w:val="18"/>
                <w:szCs w:val="18"/>
              </w:rPr>
            </w:pPr>
            <w:r w:rsidRPr="00EA45CB">
              <w:rPr>
                <w:sz w:val="18"/>
                <w:szCs w:val="18"/>
              </w:rPr>
              <w:t>13181</w:t>
            </w:r>
          </w:p>
        </w:tc>
        <w:tc>
          <w:tcPr>
            <w:tcW w:w="70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BA7776D" w14:textId="77777777" w:rsidR="00131648" w:rsidRPr="00EA45CB" w:rsidRDefault="00131648" w:rsidP="00386C7D">
            <w:pPr>
              <w:ind w:left="-115" w:right="-115"/>
              <w:jc w:val="center"/>
              <w:rPr>
                <w:sz w:val="18"/>
                <w:szCs w:val="18"/>
              </w:rPr>
            </w:pPr>
            <w:r w:rsidRPr="00EA45CB">
              <w:rPr>
                <w:sz w:val="18"/>
                <w:szCs w:val="18"/>
              </w:rPr>
              <w:t>13680</w:t>
            </w:r>
          </w:p>
        </w:tc>
        <w:tc>
          <w:tcPr>
            <w:tcW w:w="685"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29D6100" w14:textId="77777777" w:rsidR="00131648" w:rsidRPr="00EA45CB" w:rsidRDefault="00131648" w:rsidP="00386C7D">
            <w:pPr>
              <w:ind w:left="-115" w:right="-115"/>
              <w:jc w:val="center"/>
              <w:rPr>
                <w:sz w:val="18"/>
                <w:szCs w:val="18"/>
              </w:rPr>
            </w:pPr>
            <w:r w:rsidRPr="00EA45CB">
              <w:rPr>
                <w:sz w:val="18"/>
                <w:szCs w:val="18"/>
              </w:rPr>
              <w:t>14093</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A9EECA7" w14:textId="77777777" w:rsidR="00131648" w:rsidRPr="00EA45CB" w:rsidRDefault="00131648" w:rsidP="00386C7D">
            <w:pPr>
              <w:ind w:left="-115" w:right="-115"/>
              <w:jc w:val="center"/>
              <w:rPr>
                <w:sz w:val="18"/>
                <w:szCs w:val="18"/>
              </w:rPr>
            </w:pPr>
            <w:r w:rsidRPr="00EA45CB">
              <w:rPr>
                <w:sz w:val="18"/>
                <w:szCs w:val="18"/>
              </w:rPr>
              <w:t>14475</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DE9B096" w14:textId="77777777" w:rsidR="00131648" w:rsidRPr="00EA45CB" w:rsidRDefault="00131648" w:rsidP="00386C7D">
            <w:pPr>
              <w:ind w:left="-115" w:right="-115"/>
              <w:jc w:val="center"/>
              <w:rPr>
                <w:sz w:val="18"/>
                <w:szCs w:val="18"/>
              </w:rPr>
            </w:pPr>
            <w:r w:rsidRPr="00EA45CB">
              <w:rPr>
                <w:sz w:val="18"/>
                <w:szCs w:val="18"/>
              </w:rPr>
              <w:t>14913</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39286D3E" w14:textId="77777777" w:rsidR="00131648" w:rsidRPr="00EA45CB" w:rsidRDefault="00131648" w:rsidP="00386C7D">
            <w:pPr>
              <w:ind w:left="-115" w:right="-115"/>
              <w:jc w:val="center"/>
              <w:rPr>
                <w:sz w:val="18"/>
                <w:szCs w:val="18"/>
              </w:rPr>
            </w:pPr>
            <w:r w:rsidRPr="00EA45CB">
              <w:rPr>
                <w:sz w:val="18"/>
                <w:szCs w:val="18"/>
              </w:rPr>
              <w:t>15294</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EF3BC03" w14:textId="77777777" w:rsidR="00131648" w:rsidRPr="00EA45CB" w:rsidRDefault="00131648" w:rsidP="00386C7D">
            <w:pPr>
              <w:ind w:left="-115" w:right="-115"/>
              <w:jc w:val="center"/>
              <w:rPr>
                <w:sz w:val="18"/>
                <w:szCs w:val="18"/>
              </w:rPr>
            </w:pPr>
            <w:r w:rsidRPr="00EA45CB">
              <w:rPr>
                <w:sz w:val="18"/>
                <w:szCs w:val="18"/>
              </w:rPr>
              <w:t>15373</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780ACC9" w14:textId="77777777" w:rsidR="00131648" w:rsidRPr="00EA45CB" w:rsidRDefault="00131648" w:rsidP="00386C7D">
            <w:pPr>
              <w:ind w:left="-115" w:right="-115"/>
              <w:jc w:val="center"/>
              <w:rPr>
                <w:sz w:val="18"/>
                <w:szCs w:val="18"/>
              </w:rPr>
            </w:pPr>
            <w:r w:rsidRPr="00EA45CB">
              <w:rPr>
                <w:sz w:val="18"/>
                <w:szCs w:val="18"/>
              </w:rPr>
              <w:t>15461</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2E7171DD" w14:textId="77777777" w:rsidR="00131648" w:rsidRPr="00EA45CB" w:rsidRDefault="00131648" w:rsidP="00386C7D">
            <w:pPr>
              <w:ind w:left="-115" w:right="-115"/>
              <w:jc w:val="center"/>
              <w:rPr>
                <w:sz w:val="18"/>
                <w:szCs w:val="18"/>
              </w:rPr>
            </w:pPr>
            <w:r w:rsidRPr="00EA45CB">
              <w:rPr>
                <w:sz w:val="18"/>
                <w:szCs w:val="18"/>
              </w:rPr>
              <w:t>15459</w:t>
            </w:r>
          </w:p>
        </w:tc>
        <w:tc>
          <w:tcPr>
            <w:tcW w:w="687" w:type="dxa"/>
            <w:tcBorders>
              <w:top w:val="nil"/>
              <w:left w:val="nil"/>
              <w:bottom w:val="single" w:sz="8" w:space="0" w:color="000000"/>
              <w:right w:val="single" w:sz="8" w:space="0" w:color="000000"/>
            </w:tcBorders>
            <w:shd w:val="clear" w:color="auto" w:fill="FFFFFF"/>
            <w:vAlign w:val="center"/>
          </w:tcPr>
          <w:p w14:paraId="5129F2C4" w14:textId="77777777" w:rsidR="00131648" w:rsidRPr="00EA45CB" w:rsidRDefault="00131648" w:rsidP="00386C7D">
            <w:pPr>
              <w:ind w:left="-115" w:right="-115"/>
              <w:jc w:val="center"/>
              <w:rPr>
                <w:sz w:val="18"/>
                <w:szCs w:val="18"/>
              </w:rPr>
            </w:pPr>
            <w:r w:rsidRPr="00EA45CB">
              <w:rPr>
                <w:sz w:val="18"/>
                <w:szCs w:val="18"/>
              </w:rPr>
              <w:t>15598</w:t>
            </w:r>
          </w:p>
        </w:tc>
      </w:tr>
      <w:tr w:rsidR="00131648" w:rsidRPr="00EA45CB" w14:paraId="4545E194" w14:textId="77777777" w:rsidTr="00386C7D">
        <w:trPr>
          <w:jc w:val="center"/>
        </w:trPr>
        <w:tc>
          <w:tcPr>
            <w:tcW w:w="2542"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7F17DBC8" w14:textId="77777777" w:rsidR="00131648" w:rsidRPr="00EA45CB" w:rsidRDefault="00131648" w:rsidP="00386C7D">
            <w:pPr>
              <w:rPr>
                <w:b/>
              </w:rPr>
            </w:pPr>
            <w:r w:rsidRPr="00EA45CB">
              <w:t>Население трудоспособного возраста</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157938C" w14:textId="77777777" w:rsidR="00131648" w:rsidRPr="00EA45CB" w:rsidRDefault="00131648" w:rsidP="00386C7D">
            <w:pPr>
              <w:ind w:left="-115" w:right="-115"/>
              <w:jc w:val="center"/>
              <w:rPr>
                <w:sz w:val="18"/>
                <w:szCs w:val="18"/>
              </w:rPr>
            </w:pPr>
            <w:r w:rsidRPr="00EA45CB">
              <w:rPr>
                <w:sz w:val="18"/>
                <w:szCs w:val="18"/>
              </w:rPr>
              <w:t>42291</w:t>
            </w:r>
          </w:p>
        </w:tc>
        <w:tc>
          <w:tcPr>
            <w:tcW w:w="70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27C4407F" w14:textId="77777777" w:rsidR="00131648" w:rsidRPr="00EA45CB" w:rsidRDefault="00131648" w:rsidP="00386C7D">
            <w:pPr>
              <w:ind w:left="-115" w:right="-115"/>
              <w:jc w:val="center"/>
              <w:rPr>
                <w:sz w:val="18"/>
                <w:szCs w:val="18"/>
              </w:rPr>
            </w:pPr>
            <w:r w:rsidRPr="00EA45CB">
              <w:rPr>
                <w:sz w:val="18"/>
                <w:szCs w:val="18"/>
              </w:rPr>
              <w:t>42389</w:t>
            </w:r>
          </w:p>
        </w:tc>
        <w:tc>
          <w:tcPr>
            <w:tcW w:w="685"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2EEB0B6C" w14:textId="77777777" w:rsidR="00131648" w:rsidRPr="00EA45CB" w:rsidRDefault="00131648" w:rsidP="00386C7D">
            <w:pPr>
              <w:ind w:left="-115" w:right="-115"/>
              <w:jc w:val="center"/>
              <w:rPr>
                <w:sz w:val="18"/>
                <w:szCs w:val="18"/>
              </w:rPr>
            </w:pPr>
            <w:r w:rsidRPr="00EA45CB">
              <w:rPr>
                <w:sz w:val="18"/>
                <w:szCs w:val="18"/>
              </w:rPr>
              <w:t>42555</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A220C6C" w14:textId="77777777" w:rsidR="00131648" w:rsidRPr="00EA45CB" w:rsidRDefault="00131648" w:rsidP="00386C7D">
            <w:pPr>
              <w:ind w:left="-115" w:right="-115"/>
              <w:jc w:val="center"/>
              <w:rPr>
                <w:sz w:val="18"/>
                <w:szCs w:val="18"/>
              </w:rPr>
            </w:pPr>
            <w:r w:rsidRPr="00EA45CB">
              <w:rPr>
                <w:sz w:val="18"/>
                <w:szCs w:val="18"/>
              </w:rPr>
              <w:t>42665</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7434B12" w14:textId="77777777" w:rsidR="00131648" w:rsidRPr="00EA45CB" w:rsidRDefault="00131648" w:rsidP="00386C7D">
            <w:pPr>
              <w:ind w:left="-115" w:right="-115"/>
              <w:jc w:val="center"/>
              <w:rPr>
                <w:sz w:val="18"/>
                <w:szCs w:val="18"/>
              </w:rPr>
            </w:pPr>
            <w:r w:rsidRPr="00EA45CB">
              <w:rPr>
                <w:sz w:val="18"/>
                <w:szCs w:val="18"/>
              </w:rPr>
              <w:t>42744</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BA3E873" w14:textId="77777777" w:rsidR="00131648" w:rsidRPr="00EA45CB" w:rsidRDefault="00131648" w:rsidP="00386C7D">
            <w:pPr>
              <w:ind w:left="-115" w:right="-115"/>
              <w:jc w:val="center"/>
              <w:rPr>
                <w:sz w:val="18"/>
                <w:szCs w:val="18"/>
              </w:rPr>
            </w:pPr>
            <w:r w:rsidRPr="00EA45CB">
              <w:rPr>
                <w:sz w:val="18"/>
                <w:szCs w:val="18"/>
              </w:rPr>
              <w:t>42900</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A1967BB" w14:textId="77777777" w:rsidR="00131648" w:rsidRPr="00EA45CB" w:rsidRDefault="00131648" w:rsidP="00386C7D">
            <w:pPr>
              <w:ind w:left="-115" w:right="-115"/>
              <w:jc w:val="center"/>
              <w:rPr>
                <w:sz w:val="18"/>
                <w:szCs w:val="18"/>
              </w:rPr>
            </w:pPr>
            <w:r w:rsidRPr="00EA45CB">
              <w:rPr>
                <w:sz w:val="18"/>
                <w:szCs w:val="18"/>
              </w:rPr>
              <w:t>42352</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BAD569C" w14:textId="77777777" w:rsidR="00131648" w:rsidRPr="00EA45CB" w:rsidRDefault="00131648" w:rsidP="00386C7D">
            <w:pPr>
              <w:ind w:left="-115" w:right="-115"/>
              <w:jc w:val="center"/>
              <w:rPr>
                <w:sz w:val="18"/>
                <w:szCs w:val="18"/>
              </w:rPr>
            </w:pPr>
            <w:r w:rsidRPr="00EA45CB">
              <w:rPr>
                <w:sz w:val="18"/>
                <w:szCs w:val="18"/>
              </w:rPr>
              <w:t>43331</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73E08B2A" w14:textId="77777777" w:rsidR="00131648" w:rsidRPr="00EA45CB" w:rsidRDefault="00131648" w:rsidP="00386C7D">
            <w:pPr>
              <w:ind w:left="-115" w:right="-115"/>
              <w:jc w:val="center"/>
              <w:rPr>
                <w:sz w:val="18"/>
                <w:szCs w:val="18"/>
              </w:rPr>
            </w:pPr>
            <w:r w:rsidRPr="00EA45CB">
              <w:rPr>
                <w:sz w:val="18"/>
                <w:szCs w:val="18"/>
              </w:rPr>
              <w:t>43293</w:t>
            </w:r>
          </w:p>
        </w:tc>
        <w:tc>
          <w:tcPr>
            <w:tcW w:w="687" w:type="dxa"/>
            <w:tcBorders>
              <w:top w:val="nil"/>
              <w:left w:val="nil"/>
              <w:bottom w:val="single" w:sz="8" w:space="0" w:color="000000"/>
              <w:right w:val="single" w:sz="8" w:space="0" w:color="000000"/>
            </w:tcBorders>
            <w:shd w:val="clear" w:color="auto" w:fill="FFFFFF"/>
            <w:vAlign w:val="center"/>
          </w:tcPr>
          <w:p w14:paraId="0847CB10" w14:textId="77777777" w:rsidR="00131648" w:rsidRPr="00EA45CB" w:rsidRDefault="00131648" w:rsidP="00386C7D">
            <w:pPr>
              <w:ind w:left="-115" w:right="-115"/>
              <w:jc w:val="center"/>
              <w:rPr>
                <w:sz w:val="18"/>
                <w:szCs w:val="18"/>
              </w:rPr>
            </w:pPr>
            <w:r w:rsidRPr="00EA45CB">
              <w:rPr>
                <w:sz w:val="18"/>
                <w:szCs w:val="18"/>
              </w:rPr>
              <w:t>36744</w:t>
            </w:r>
          </w:p>
        </w:tc>
      </w:tr>
      <w:tr w:rsidR="00131648" w:rsidRPr="00EA45CB" w14:paraId="3F8BA067" w14:textId="77777777" w:rsidTr="00386C7D">
        <w:trPr>
          <w:jc w:val="center"/>
        </w:trPr>
        <w:tc>
          <w:tcPr>
            <w:tcW w:w="2542"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24EBD085" w14:textId="77777777" w:rsidR="00131648" w:rsidRPr="00EA45CB" w:rsidRDefault="00131648" w:rsidP="00386C7D">
            <w:pPr>
              <w:rPr>
                <w:b/>
              </w:rPr>
            </w:pPr>
            <w:r w:rsidRPr="00EA45CB">
              <w:t>Население старше трудоспособного возраста</w:t>
            </w:r>
          </w:p>
        </w:tc>
        <w:tc>
          <w:tcPr>
            <w:tcW w:w="709"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5AB4B6C" w14:textId="77777777" w:rsidR="00131648" w:rsidRPr="00EA45CB" w:rsidRDefault="00131648" w:rsidP="00386C7D">
            <w:pPr>
              <w:ind w:left="-115" w:right="-115"/>
              <w:jc w:val="center"/>
              <w:rPr>
                <w:sz w:val="18"/>
                <w:szCs w:val="18"/>
              </w:rPr>
            </w:pPr>
            <w:r w:rsidRPr="00EA45CB">
              <w:rPr>
                <w:sz w:val="18"/>
                <w:szCs w:val="18"/>
              </w:rPr>
              <w:t>4662</w:t>
            </w:r>
          </w:p>
        </w:tc>
        <w:tc>
          <w:tcPr>
            <w:tcW w:w="708"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7791E31" w14:textId="77777777" w:rsidR="00131648" w:rsidRPr="00EA45CB" w:rsidRDefault="00131648" w:rsidP="00386C7D">
            <w:pPr>
              <w:ind w:left="-115" w:right="-115"/>
              <w:jc w:val="center"/>
              <w:rPr>
                <w:sz w:val="18"/>
                <w:szCs w:val="18"/>
              </w:rPr>
            </w:pPr>
            <w:r w:rsidRPr="00EA45CB">
              <w:rPr>
                <w:sz w:val="18"/>
                <w:szCs w:val="18"/>
              </w:rPr>
              <w:t>5077</w:t>
            </w:r>
          </w:p>
        </w:tc>
        <w:tc>
          <w:tcPr>
            <w:tcW w:w="685"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C87FADF" w14:textId="77777777" w:rsidR="00131648" w:rsidRPr="00EA45CB" w:rsidRDefault="00131648" w:rsidP="00386C7D">
            <w:pPr>
              <w:ind w:left="-115" w:right="-115"/>
              <w:jc w:val="center"/>
              <w:rPr>
                <w:sz w:val="18"/>
                <w:szCs w:val="18"/>
              </w:rPr>
            </w:pPr>
            <w:r w:rsidRPr="00EA45CB">
              <w:rPr>
                <w:sz w:val="18"/>
                <w:szCs w:val="18"/>
              </w:rPr>
              <w:t>5680</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27AFF1EA" w14:textId="77777777" w:rsidR="00131648" w:rsidRPr="00EA45CB" w:rsidRDefault="00131648" w:rsidP="00386C7D">
            <w:pPr>
              <w:ind w:left="-115" w:right="-115"/>
              <w:jc w:val="center"/>
              <w:rPr>
                <w:sz w:val="18"/>
                <w:szCs w:val="18"/>
              </w:rPr>
            </w:pPr>
            <w:r w:rsidRPr="00EA45CB">
              <w:rPr>
                <w:sz w:val="18"/>
                <w:szCs w:val="18"/>
              </w:rPr>
              <w:t>6336</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23E05AA0" w14:textId="77777777" w:rsidR="00131648" w:rsidRPr="00EA45CB" w:rsidRDefault="00131648" w:rsidP="00386C7D">
            <w:pPr>
              <w:ind w:left="-115" w:right="-115"/>
              <w:jc w:val="center"/>
              <w:rPr>
                <w:sz w:val="18"/>
                <w:szCs w:val="18"/>
              </w:rPr>
            </w:pPr>
            <w:r w:rsidRPr="00EA45CB">
              <w:rPr>
                <w:sz w:val="18"/>
                <w:szCs w:val="18"/>
              </w:rPr>
              <w:t>7189</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710183F0" w14:textId="77777777" w:rsidR="00131648" w:rsidRPr="00EA45CB" w:rsidRDefault="00131648" w:rsidP="00386C7D">
            <w:pPr>
              <w:ind w:left="-115" w:right="-115"/>
              <w:jc w:val="center"/>
              <w:rPr>
                <w:sz w:val="18"/>
                <w:szCs w:val="18"/>
              </w:rPr>
            </w:pPr>
            <w:r w:rsidRPr="00EA45CB">
              <w:rPr>
                <w:sz w:val="18"/>
                <w:szCs w:val="18"/>
              </w:rPr>
              <w:t>8179</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22F89E4" w14:textId="77777777" w:rsidR="00131648" w:rsidRPr="00EA45CB" w:rsidRDefault="00131648" w:rsidP="00386C7D">
            <w:pPr>
              <w:ind w:left="-115" w:right="-115"/>
              <w:jc w:val="center"/>
              <w:rPr>
                <w:sz w:val="18"/>
                <w:szCs w:val="18"/>
              </w:rPr>
            </w:pPr>
            <w:r w:rsidRPr="00EA45CB">
              <w:rPr>
                <w:sz w:val="18"/>
                <w:szCs w:val="18"/>
              </w:rPr>
              <w:t>9139</w:t>
            </w:r>
          </w:p>
        </w:tc>
        <w:tc>
          <w:tcPr>
            <w:tcW w:w="687"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4C9EBD5" w14:textId="77777777" w:rsidR="00131648" w:rsidRPr="00EA45CB" w:rsidRDefault="00131648" w:rsidP="00386C7D">
            <w:pPr>
              <w:ind w:left="-115" w:right="-115"/>
              <w:jc w:val="center"/>
              <w:rPr>
                <w:sz w:val="18"/>
                <w:szCs w:val="18"/>
              </w:rPr>
            </w:pPr>
            <w:r w:rsidRPr="00EA45CB">
              <w:rPr>
                <w:sz w:val="18"/>
                <w:szCs w:val="18"/>
              </w:rPr>
              <w:t>9080</w:t>
            </w:r>
          </w:p>
        </w:tc>
        <w:tc>
          <w:tcPr>
            <w:tcW w:w="686"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1693BD2" w14:textId="77777777" w:rsidR="00131648" w:rsidRPr="00EA45CB" w:rsidRDefault="00131648" w:rsidP="00386C7D">
            <w:pPr>
              <w:ind w:left="-115" w:right="-115"/>
              <w:jc w:val="center"/>
              <w:rPr>
                <w:sz w:val="18"/>
                <w:szCs w:val="18"/>
              </w:rPr>
            </w:pPr>
            <w:r w:rsidRPr="00EA45CB">
              <w:rPr>
                <w:sz w:val="18"/>
                <w:szCs w:val="18"/>
              </w:rPr>
              <w:t>10095</w:t>
            </w:r>
          </w:p>
        </w:tc>
        <w:tc>
          <w:tcPr>
            <w:tcW w:w="687" w:type="dxa"/>
            <w:tcBorders>
              <w:top w:val="nil"/>
              <w:left w:val="nil"/>
              <w:bottom w:val="single" w:sz="8" w:space="0" w:color="000000"/>
              <w:right w:val="single" w:sz="8" w:space="0" w:color="000000"/>
            </w:tcBorders>
            <w:shd w:val="clear" w:color="auto" w:fill="FFFFFF"/>
            <w:vAlign w:val="center"/>
          </w:tcPr>
          <w:p w14:paraId="1D28C148" w14:textId="77777777" w:rsidR="00131648" w:rsidRPr="00EA45CB" w:rsidRDefault="00131648" w:rsidP="00386C7D">
            <w:pPr>
              <w:ind w:left="-115" w:right="-115"/>
              <w:jc w:val="center"/>
              <w:rPr>
                <w:sz w:val="18"/>
                <w:szCs w:val="18"/>
              </w:rPr>
            </w:pPr>
            <w:r w:rsidRPr="00EA45CB">
              <w:rPr>
                <w:sz w:val="18"/>
                <w:szCs w:val="18"/>
              </w:rPr>
              <w:t>9527</w:t>
            </w:r>
          </w:p>
        </w:tc>
      </w:tr>
    </w:tbl>
    <w:p w14:paraId="6A956090" w14:textId="77777777" w:rsidR="00131648" w:rsidRPr="00EA45CB" w:rsidRDefault="00131648" w:rsidP="00131648">
      <w:pPr>
        <w:ind w:firstLine="709"/>
        <w:jc w:val="both"/>
        <w:rPr>
          <w:sz w:val="28"/>
          <w:szCs w:val="28"/>
        </w:rPr>
      </w:pPr>
    </w:p>
    <w:p w14:paraId="7FA669A6" w14:textId="77777777" w:rsidR="00131648" w:rsidRPr="00EA45CB" w:rsidRDefault="00131648" w:rsidP="00131648">
      <w:pPr>
        <w:ind w:firstLine="851"/>
        <w:jc w:val="both"/>
        <w:rPr>
          <w:sz w:val="26"/>
          <w:szCs w:val="26"/>
        </w:rPr>
      </w:pPr>
      <w:r w:rsidRPr="00EA45CB">
        <w:rPr>
          <w:sz w:val="26"/>
          <w:szCs w:val="26"/>
        </w:rPr>
        <w:t>Динамика распределения населения города Когалыма за рассматриваемый период 2013-2022 годов представлена на рисунке 5.</w:t>
      </w:r>
    </w:p>
    <w:p w14:paraId="2E2FF061" w14:textId="77777777" w:rsidR="00131648" w:rsidRPr="00EA45CB" w:rsidRDefault="00131648" w:rsidP="00131648">
      <w:pPr>
        <w:jc w:val="both"/>
        <w:rPr>
          <w:sz w:val="28"/>
          <w:szCs w:val="28"/>
        </w:rPr>
      </w:pPr>
      <w:r w:rsidRPr="00EA45CB">
        <w:rPr>
          <w:noProof/>
        </w:rPr>
        <w:drawing>
          <wp:inline distT="0" distB="0" distL="0" distR="0" wp14:anchorId="4BDD0C68" wp14:editId="7A31BD15">
            <wp:extent cx="5791200" cy="274320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0258273" w14:textId="77777777" w:rsidR="00131648" w:rsidRPr="00EA45CB" w:rsidRDefault="00131648" w:rsidP="00C303D7">
      <w:pPr>
        <w:ind w:firstLine="708"/>
        <w:jc w:val="both"/>
        <w:rPr>
          <w:sz w:val="26"/>
          <w:szCs w:val="26"/>
        </w:rPr>
      </w:pPr>
      <w:bookmarkStart w:id="7" w:name="_heading=h.3dy6vkm" w:colFirst="0" w:colLast="0"/>
      <w:bookmarkEnd w:id="7"/>
      <w:r w:rsidRPr="00EA45CB">
        <w:rPr>
          <w:color w:val="000000"/>
          <w:sz w:val="26"/>
          <w:szCs w:val="26"/>
        </w:rPr>
        <w:t xml:space="preserve">Рисунок 5 – </w:t>
      </w:r>
      <w:r w:rsidRPr="00EA45CB">
        <w:rPr>
          <w:sz w:val="26"/>
          <w:szCs w:val="26"/>
        </w:rPr>
        <w:t>Динамика распределения населения города Когалыма за 2013-2022 годы, тыс. человек</w:t>
      </w:r>
    </w:p>
    <w:p w14:paraId="3A0A14A6" w14:textId="77777777" w:rsidR="00131648" w:rsidRPr="00EA45CB" w:rsidRDefault="00131648" w:rsidP="00131648">
      <w:pPr>
        <w:jc w:val="center"/>
        <w:rPr>
          <w:sz w:val="28"/>
          <w:szCs w:val="28"/>
        </w:rPr>
      </w:pPr>
    </w:p>
    <w:p w14:paraId="2FC6F7DA" w14:textId="77777777" w:rsidR="00131648" w:rsidRPr="00EA45CB" w:rsidRDefault="00131648" w:rsidP="00131648">
      <w:pPr>
        <w:jc w:val="center"/>
        <w:rPr>
          <w:sz w:val="26"/>
          <w:szCs w:val="26"/>
        </w:rPr>
      </w:pPr>
      <w:r w:rsidRPr="00EA45CB">
        <w:rPr>
          <w:sz w:val="26"/>
          <w:szCs w:val="26"/>
        </w:rPr>
        <w:t>Таблица 4. Показатели естественного движения в городе Когалыме</w:t>
      </w:r>
    </w:p>
    <w:tbl>
      <w:tblPr>
        <w:tblStyle w:val="81"/>
        <w:tblW w:w="9203" w:type="dxa"/>
        <w:jc w:val="center"/>
        <w:tblInd w:w="0" w:type="dxa"/>
        <w:tblBorders>
          <w:top w:val="single" w:sz="8" w:space="0" w:color="000000"/>
          <w:left w:val="single" w:sz="8" w:space="0" w:color="000000"/>
          <w:bottom w:val="single" w:sz="8" w:space="0" w:color="000000"/>
          <w:right w:val="single" w:sz="8" w:space="0" w:color="000000"/>
        </w:tblBorders>
        <w:tblLayout w:type="fixed"/>
        <w:tblLook w:val="0400" w:firstRow="0" w:lastRow="0" w:firstColumn="0" w:lastColumn="0" w:noHBand="0" w:noVBand="1"/>
      </w:tblPr>
      <w:tblGrid>
        <w:gridCol w:w="3392"/>
        <w:gridCol w:w="571"/>
        <w:gridCol w:w="571"/>
        <w:gridCol w:w="571"/>
        <w:gridCol w:w="571"/>
        <w:gridCol w:w="571"/>
        <w:gridCol w:w="571"/>
        <w:gridCol w:w="571"/>
        <w:gridCol w:w="571"/>
        <w:gridCol w:w="571"/>
        <w:gridCol w:w="672"/>
      </w:tblGrid>
      <w:tr w:rsidR="00131648" w:rsidRPr="00EA45CB" w14:paraId="41B357A9" w14:textId="77777777" w:rsidTr="00386C7D">
        <w:trPr>
          <w:jc w:val="center"/>
        </w:trPr>
        <w:tc>
          <w:tcPr>
            <w:tcW w:w="3392"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7F1F3C5C" w14:textId="77777777" w:rsidR="00131648" w:rsidRPr="00EA45CB" w:rsidRDefault="00131648" w:rsidP="00386C7D">
            <w:pPr>
              <w:jc w:val="center"/>
              <w:rPr>
                <w:sz w:val="24"/>
                <w:szCs w:val="24"/>
              </w:rPr>
            </w:pPr>
            <w:r w:rsidRPr="00EA45CB">
              <w:rPr>
                <w:b/>
              </w:rPr>
              <w:t>Показатели</w:t>
            </w:r>
            <w:r w:rsidRPr="00EA45CB">
              <w:rPr>
                <w:sz w:val="26"/>
                <w:szCs w:val="26"/>
                <w:vertAlign w:val="superscript"/>
              </w:rPr>
              <w:footnoteReference w:id="37"/>
            </w:r>
          </w:p>
        </w:tc>
        <w:tc>
          <w:tcPr>
            <w:tcW w:w="57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C5B9147" w14:textId="77777777" w:rsidR="00131648" w:rsidRPr="00EA45CB" w:rsidRDefault="00131648" w:rsidP="00386C7D">
            <w:pPr>
              <w:ind w:left="-115" w:right="-111"/>
              <w:jc w:val="center"/>
              <w:rPr>
                <w:sz w:val="18"/>
                <w:szCs w:val="18"/>
              </w:rPr>
            </w:pPr>
            <w:r w:rsidRPr="00EA45CB">
              <w:rPr>
                <w:b/>
                <w:sz w:val="18"/>
                <w:szCs w:val="18"/>
              </w:rPr>
              <w:t>2013</w:t>
            </w:r>
          </w:p>
        </w:tc>
        <w:tc>
          <w:tcPr>
            <w:tcW w:w="57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FE13460" w14:textId="77777777" w:rsidR="00131648" w:rsidRPr="00EA45CB" w:rsidRDefault="00131648" w:rsidP="00386C7D">
            <w:pPr>
              <w:ind w:left="-115" w:right="-111"/>
              <w:jc w:val="center"/>
              <w:rPr>
                <w:sz w:val="18"/>
                <w:szCs w:val="18"/>
              </w:rPr>
            </w:pPr>
            <w:r w:rsidRPr="00EA45CB">
              <w:rPr>
                <w:b/>
                <w:sz w:val="18"/>
                <w:szCs w:val="18"/>
              </w:rPr>
              <w:t>2014</w:t>
            </w:r>
          </w:p>
        </w:tc>
        <w:tc>
          <w:tcPr>
            <w:tcW w:w="57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4DA309C9" w14:textId="77777777" w:rsidR="00131648" w:rsidRPr="00EA45CB" w:rsidRDefault="00131648" w:rsidP="00386C7D">
            <w:pPr>
              <w:ind w:left="-115" w:right="-111"/>
              <w:jc w:val="center"/>
              <w:rPr>
                <w:sz w:val="18"/>
                <w:szCs w:val="18"/>
              </w:rPr>
            </w:pPr>
            <w:r w:rsidRPr="00EA45CB">
              <w:rPr>
                <w:b/>
                <w:sz w:val="18"/>
                <w:szCs w:val="18"/>
              </w:rPr>
              <w:t>2015</w:t>
            </w:r>
          </w:p>
        </w:tc>
        <w:tc>
          <w:tcPr>
            <w:tcW w:w="57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2BB45BB" w14:textId="77777777" w:rsidR="00131648" w:rsidRPr="00EA45CB" w:rsidRDefault="00131648" w:rsidP="00386C7D">
            <w:pPr>
              <w:ind w:left="-115" w:right="-111"/>
              <w:jc w:val="center"/>
              <w:rPr>
                <w:sz w:val="18"/>
                <w:szCs w:val="18"/>
              </w:rPr>
            </w:pPr>
            <w:r w:rsidRPr="00EA45CB">
              <w:rPr>
                <w:b/>
                <w:sz w:val="18"/>
                <w:szCs w:val="18"/>
              </w:rPr>
              <w:t>2016</w:t>
            </w:r>
          </w:p>
        </w:tc>
        <w:tc>
          <w:tcPr>
            <w:tcW w:w="57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56EC503" w14:textId="77777777" w:rsidR="00131648" w:rsidRPr="00EA45CB" w:rsidRDefault="00131648" w:rsidP="00386C7D">
            <w:pPr>
              <w:ind w:left="-115" w:right="-111"/>
              <w:jc w:val="center"/>
              <w:rPr>
                <w:sz w:val="18"/>
                <w:szCs w:val="18"/>
              </w:rPr>
            </w:pPr>
            <w:r w:rsidRPr="00EA45CB">
              <w:rPr>
                <w:b/>
                <w:sz w:val="18"/>
                <w:szCs w:val="18"/>
              </w:rPr>
              <w:t>2017</w:t>
            </w:r>
          </w:p>
        </w:tc>
        <w:tc>
          <w:tcPr>
            <w:tcW w:w="57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588F921" w14:textId="77777777" w:rsidR="00131648" w:rsidRPr="00EA45CB" w:rsidRDefault="00131648" w:rsidP="00386C7D">
            <w:pPr>
              <w:ind w:left="-115" w:right="-111"/>
              <w:jc w:val="center"/>
              <w:rPr>
                <w:sz w:val="18"/>
                <w:szCs w:val="18"/>
              </w:rPr>
            </w:pPr>
            <w:r w:rsidRPr="00EA45CB">
              <w:rPr>
                <w:b/>
                <w:sz w:val="18"/>
                <w:szCs w:val="18"/>
              </w:rPr>
              <w:t>2018</w:t>
            </w:r>
          </w:p>
        </w:tc>
        <w:tc>
          <w:tcPr>
            <w:tcW w:w="57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2CA4D31" w14:textId="77777777" w:rsidR="00131648" w:rsidRPr="00EA45CB" w:rsidRDefault="00131648" w:rsidP="00386C7D">
            <w:pPr>
              <w:ind w:left="-115" w:right="-111"/>
              <w:jc w:val="center"/>
              <w:rPr>
                <w:sz w:val="18"/>
                <w:szCs w:val="18"/>
              </w:rPr>
            </w:pPr>
            <w:r w:rsidRPr="00EA45CB">
              <w:rPr>
                <w:b/>
                <w:sz w:val="18"/>
                <w:szCs w:val="18"/>
              </w:rPr>
              <w:t>2019</w:t>
            </w:r>
          </w:p>
        </w:tc>
        <w:tc>
          <w:tcPr>
            <w:tcW w:w="57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3600215A" w14:textId="77777777" w:rsidR="00131648" w:rsidRPr="00EA45CB" w:rsidRDefault="00131648" w:rsidP="00386C7D">
            <w:pPr>
              <w:ind w:left="-115" w:right="-111"/>
              <w:jc w:val="center"/>
              <w:rPr>
                <w:sz w:val="18"/>
                <w:szCs w:val="18"/>
              </w:rPr>
            </w:pPr>
            <w:r w:rsidRPr="00EA45CB">
              <w:rPr>
                <w:b/>
                <w:sz w:val="18"/>
                <w:szCs w:val="18"/>
              </w:rPr>
              <w:t>2020</w:t>
            </w:r>
          </w:p>
        </w:tc>
        <w:tc>
          <w:tcPr>
            <w:tcW w:w="571"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3E0C3749" w14:textId="77777777" w:rsidR="00131648" w:rsidRPr="00EA45CB" w:rsidRDefault="00131648" w:rsidP="00386C7D">
            <w:pPr>
              <w:ind w:left="-115" w:right="-111"/>
              <w:jc w:val="center"/>
              <w:rPr>
                <w:sz w:val="18"/>
                <w:szCs w:val="18"/>
              </w:rPr>
            </w:pPr>
            <w:r w:rsidRPr="00EA45CB">
              <w:rPr>
                <w:b/>
                <w:sz w:val="18"/>
                <w:szCs w:val="18"/>
              </w:rPr>
              <w:t>2021</w:t>
            </w:r>
          </w:p>
        </w:tc>
        <w:tc>
          <w:tcPr>
            <w:tcW w:w="672"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75B1D132" w14:textId="77777777" w:rsidR="00131648" w:rsidRPr="00EA45CB" w:rsidRDefault="00131648" w:rsidP="00386C7D">
            <w:pPr>
              <w:ind w:left="-115" w:right="-111"/>
              <w:jc w:val="center"/>
              <w:rPr>
                <w:sz w:val="18"/>
                <w:szCs w:val="18"/>
              </w:rPr>
            </w:pPr>
            <w:r w:rsidRPr="00EA45CB">
              <w:rPr>
                <w:b/>
                <w:sz w:val="18"/>
                <w:szCs w:val="18"/>
              </w:rPr>
              <w:t>2022</w:t>
            </w:r>
          </w:p>
        </w:tc>
      </w:tr>
      <w:tr w:rsidR="00131648" w:rsidRPr="00EA45CB" w14:paraId="2C630290" w14:textId="77777777" w:rsidTr="00386C7D">
        <w:trPr>
          <w:jc w:val="center"/>
        </w:trPr>
        <w:tc>
          <w:tcPr>
            <w:tcW w:w="3392"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1836C8D6" w14:textId="77777777" w:rsidR="00131648" w:rsidRPr="00EA45CB" w:rsidRDefault="00131648" w:rsidP="00386C7D">
            <w:pPr>
              <w:ind w:left="17"/>
            </w:pPr>
            <w:r w:rsidRPr="00EA45CB">
              <w:t>Число родившихся (без учета мертворожденных), человек</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08C37670" w14:textId="77777777" w:rsidR="00131648" w:rsidRPr="00EA45CB" w:rsidRDefault="00131648" w:rsidP="00386C7D">
            <w:pPr>
              <w:ind w:left="-115" w:right="-111"/>
              <w:jc w:val="center"/>
              <w:rPr>
                <w:sz w:val="18"/>
                <w:szCs w:val="18"/>
              </w:rPr>
            </w:pPr>
            <w:r w:rsidRPr="00EA45CB">
              <w:rPr>
                <w:sz w:val="18"/>
                <w:szCs w:val="18"/>
              </w:rPr>
              <w:t>985</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4DA35F1C" w14:textId="77777777" w:rsidR="00131648" w:rsidRPr="00EA45CB" w:rsidRDefault="00131648" w:rsidP="00386C7D">
            <w:pPr>
              <w:ind w:left="-115" w:right="-111"/>
              <w:jc w:val="center"/>
              <w:rPr>
                <w:sz w:val="18"/>
                <w:szCs w:val="18"/>
              </w:rPr>
            </w:pPr>
            <w:r w:rsidRPr="00EA45CB">
              <w:rPr>
                <w:sz w:val="18"/>
                <w:szCs w:val="18"/>
              </w:rPr>
              <w:t>1003</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0F848666" w14:textId="77777777" w:rsidR="00131648" w:rsidRPr="00EA45CB" w:rsidRDefault="00131648" w:rsidP="00386C7D">
            <w:pPr>
              <w:ind w:left="-115" w:right="-111"/>
              <w:jc w:val="center"/>
              <w:rPr>
                <w:sz w:val="18"/>
                <w:szCs w:val="18"/>
              </w:rPr>
            </w:pPr>
            <w:r w:rsidRPr="00EA45CB">
              <w:rPr>
                <w:sz w:val="18"/>
                <w:szCs w:val="18"/>
              </w:rPr>
              <w:t>988</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6A24A6A2" w14:textId="77777777" w:rsidR="00131648" w:rsidRPr="00EA45CB" w:rsidRDefault="00131648" w:rsidP="00386C7D">
            <w:pPr>
              <w:ind w:left="-115" w:right="-111"/>
              <w:jc w:val="center"/>
              <w:rPr>
                <w:sz w:val="18"/>
                <w:szCs w:val="18"/>
              </w:rPr>
            </w:pPr>
            <w:r w:rsidRPr="00EA45CB">
              <w:rPr>
                <w:sz w:val="18"/>
                <w:szCs w:val="18"/>
              </w:rPr>
              <w:t>941</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1B197BCE" w14:textId="77777777" w:rsidR="00131648" w:rsidRPr="00EA45CB" w:rsidRDefault="00131648" w:rsidP="00386C7D">
            <w:pPr>
              <w:ind w:left="-115" w:right="-111"/>
              <w:jc w:val="center"/>
              <w:rPr>
                <w:sz w:val="18"/>
                <w:szCs w:val="18"/>
              </w:rPr>
            </w:pPr>
            <w:r w:rsidRPr="00EA45CB">
              <w:rPr>
                <w:sz w:val="18"/>
                <w:szCs w:val="18"/>
              </w:rPr>
              <w:t>848</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3BAF5757" w14:textId="77777777" w:rsidR="00131648" w:rsidRPr="00EA45CB" w:rsidRDefault="00131648" w:rsidP="00386C7D">
            <w:pPr>
              <w:ind w:left="-115" w:right="-111"/>
              <w:jc w:val="center"/>
              <w:rPr>
                <w:sz w:val="18"/>
                <w:szCs w:val="18"/>
              </w:rPr>
            </w:pPr>
            <w:r w:rsidRPr="00EA45CB">
              <w:rPr>
                <w:sz w:val="18"/>
                <w:szCs w:val="18"/>
              </w:rPr>
              <w:t>883</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50B685B6" w14:textId="77777777" w:rsidR="00131648" w:rsidRPr="00EA45CB" w:rsidRDefault="00131648" w:rsidP="00386C7D">
            <w:pPr>
              <w:ind w:left="-115" w:right="-111"/>
              <w:jc w:val="center"/>
              <w:rPr>
                <w:sz w:val="18"/>
                <w:szCs w:val="18"/>
              </w:rPr>
            </w:pPr>
            <w:r w:rsidRPr="00EA45CB">
              <w:rPr>
                <w:sz w:val="18"/>
                <w:szCs w:val="18"/>
              </w:rPr>
              <w:t>796</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0534808C" w14:textId="77777777" w:rsidR="00131648" w:rsidRPr="00EA45CB" w:rsidRDefault="00131648" w:rsidP="00386C7D">
            <w:pPr>
              <w:ind w:left="-115" w:right="-111"/>
              <w:jc w:val="center"/>
              <w:rPr>
                <w:sz w:val="18"/>
                <w:szCs w:val="18"/>
              </w:rPr>
            </w:pPr>
            <w:r w:rsidRPr="00EA45CB">
              <w:rPr>
                <w:sz w:val="18"/>
                <w:szCs w:val="18"/>
              </w:rPr>
              <w:t>785</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4A341DC7" w14:textId="77777777" w:rsidR="00131648" w:rsidRPr="00EA45CB" w:rsidRDefault="00131648" w:rsidP="00386C7D">
            <w:pPr>
              <w:ind w:left="-115" w:right="-111"/>
              <w:jc w:val="center"/>
              <w:rPr>
                <w:sz w:val="18"/>
                <w:szCs w:val="18"/>
              </w:rPr>
            </w:pPr>
            <w:r w:rsidRPr="00EA45CB">
              <w:rPr>
                <w:sz w:val="18"/>
                <w:szCs w:val="18"/>
              </w:rPr>
              <w:t>725</w:t>
            </w:r>
          </w:p>
        </w:tc>
        <w:tc>
          <w:tcPr>
            <w:tcW w:w="672" w:type="dxa"/>
            <w:tcBorders>
              <w:top w:val="single" w:sz="8" w:space="0" w:color="000000"/>
              <w:left w:val="single" w:sz="8" w:space="0" w:color="000000"/>
              <w:bottom w:val="single" w:sz="8" w:space="0" w:color="000000"/>
              <w:right w:val="single" w:sz="8" w:space="0" w:color="000000"/>
            </w:tcBorders>
            <w:shd w:val="clear" w:color="auto" w:fill="FFFFFF"/>
          </w:tcPr>
          <w:p w14:paraId="4C67277F" w14:textId="77777777" w:rsidR="00131648" w:rsidRPr="00EA45CB" w:rsidRDefault="00131648" w:rsidP="00386C7D">
            <w:pPr>
              <w:ind w:left="-115" w:right="-111"/>
              <w:jc w:val="center"/>
              <w:rPr>
                <w:sz w:val="18"/>
                <w:szCs w:val="18"/>
              </w:rPr>
            </w:pPr>
            <w:r w:rsidRPr="00EA45CB">
              <w:rPr>
                <w:sz w:val="18"/>
                <w:szCs w:val="18"/>
              </w:rPr>
              <w:t>685</w:t>
            </w:r>
          </w:p>
        </w:tc>
      </w:tr>
      <w:tr w:rsidR="00131648" w:rsidRPr="00EA45CB" w14:paraId="021B8999" w14:textId="77777777" w:rsidTr="00386C7D">
        <w:trPr>
          <w:jc w:val="center"/>
        </w:trPr>
        <w:tc>
          <w:tcPr>
            <w:tcW w:w="3392"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D661677" w14:textId="77777777" w:rsidR="00131648" w:rsidRPr="00EA45CB" w:rsidRDefault="00131648" w:rsidP="00386C7D">
            <w:pPr>
              <w:ind w:left="17"/>
            </w:pPr>
            <w:r w:rsidRPr="00EA45CB">
              <w:t>Число умерших, человек</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0078D05D" w14:textId="77777777" w:rsidR="00131648" w:rsidRPr="00EA45CB" w:rsidRDefault="00131648" w:rsidP="00386C7D">
            <w:pPr>
              <w:ind w:left="-115" w:right="-111"/>
              <w:jc w:val="center"/>
              <w:rPr>
                <w:sz w:val="18"/>
                <w:szCs w:val="18"/>
              </w:rPr>
            </w:pPr>
            <w:r w:rsidRPr="00EA45CB">
              <w:rPr>
                <w:sz w:val="18"/>
                <w:szCs w:val="18"/>
              </w:rPr>
              <w:t>214</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35DE4073" w14:textId="77777777" w:rsidR="00131648" w:rsidRPr="00EA45CB" w:rsidRDefault="00131648" w:rsidP="00386C7D">
            <w:pPr>
              <w:ind w:left="-115" w:right="-111"/>
              <w:jc w:val="center"/>
              <w:rPr>
                <w:sz w:val="18"/>
                <w:szCs w:val="18"/>
              </w:rPr>
            </w:pPr>
            <w:r w:rsidRPr="00EA45CB">
              <w:rPr>
                <w:sz w:val="18"/>
                <w:szCs w:val="18"/>
              </w:rPr>
              <w:t>219</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2A5B4C41" w14:textId="77777777" w:rsidR="00131648" w:rsidRPr="00EA45CB" w:rsidRDefault="00131648" w:rsidP="00386C7D">
            <w:pPr>
              <w:ind w:left="-115" w:right="-111"/>
              <w:jc w:val="center"/>
              <w:rPr>
                <w:sz w:val="18"/>
                <w:szCs w:val="18"/>
              </w:rPr>
            </w:pPr>
            <w:r w:rsidRPr="00EA45CB">
              <w:rPr>
                <w:sz w:val="18"/>
                <w:szCs w:val="18"/>
              </w:rPr>
              <w:t>221</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0B891BB4" w14:textId="77777777" w:rsidR="00131648" w:rsidRPr="00EA45CB" w:rsidRDefault="00131648" w:rsidP="00386C7D">
            <w:pPr>
              <w:ind w:left="-115" w:right="-111"/>
              <w:jc w:val="center"/>
              <w:rPr>
                <w:sz w:val="18"/>
                <w:szCs w:val="18"/>
              </w:rPr>
            </w:pPr>
            <w:r w:rsidRPr="00EA45CB">
              <w:rPr>
                <w:sz w:val="18"/>
                <w:szCs w:val="18"/>
              </w:rPr>
              <w:t>255</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25F883D0" w14:textId="77777777" w:rsidR="00131648" w:rsidRPr="00EA45CB" w:rsidRDefault="00131648" w:rsidP="00386C7D">
            <w:pPr>
              <w:ind w:left="-115" w:right="-111"/>
              <w:jc w:val="center"/>
              <w:rPr>
                <w:sz w:val="18"/>
                <w:szCs w:val="18"/>
              </w:rPr>
            </w:pPr>
            <w:r w:rsidRPr="00EA45CB">
              <w:rPr>
                <w:sz w:val="18"/>
                <w:szCs w:val="18"/>
              </w:rPr>
              <w:t>233</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49E5779D" w14:textId="77777777" w:rsidR="00131648" w:rsidRPr="00EA45CB" w:rsidRDefault="00131648" w:rsidP="00386C7D">
            <w:pPr>
              <w:ind w:left="-115" w:right="-111"/>
              <w:jc w:val="center"/>
              <w:rPr>
                <w:sz w:val="18"/>
                <w:szCs w:val="18"/>
              </w:rPr>
            </w:pPr>
            <w:r w:rsidRPr="00EA45CB">
              <w:rPr>
                <w:sz w:val="18"/>
                <w:szCs w:val="18"/>
              </w:rPr>
              <w:t>256</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032A8C98" w14:textId="77777777" w:rsidR="00131648" w:rsidRPr="00EA45CB" w:rsidRDefault="00131648" w:rsidP="00386C7D">
            <w:pPr>
              <w:ind w:left="-115" w:right="-111"/>
              <w:jc w:val="center"/>
              <w:rPr>
                <w:sz w:val="18"/>
                <w:szCs w:val="18"/>
              </w:rPr>
            </w:pPr>
            <w:r w:rsidRPr="00EA45CB">
              <w:rPr>
                <w:sz w:val="18"/>
                <w:szCs w:val="18"/>
              </w:rPr>
              <w:t>229</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12604C6F" w14:textId="77777777" w:rsidR="00131648" w:rsidRPr="00EA45CB" w:rsidRDefault="00131648" w:rsidP="00386C7D">
            <w:pPr>
              <w:ind w:left="-115" w:right="-111"/>
              <w:jc w:val="center"/>
              <w:rPr>
                <w:sz w:val="18"/>
                <w:szCs w:val="18"/>
              </w:rPr>
            </w:pPr>
            <w:r w:rsidRPr="00EA45CB">
              <w:rPr>
                <w:sz w:val="18"/>
                <w:szCs w:val="18"/>
              </w:rPr>
              <w:t>334</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1360EE0F" w14:textId="77777777" w:rsidR="00131648" w:rsidRPr="00EA45CB" w:rsidRDefault="00131648" w:rsidP="00386C7D">
            <w:pPr>
              <w:ind w:left="-115" w:right="-111"/>
              <w:jc w:val="center"/>
              <w:rPr>
                <w:sz w:val="18"/>
                <w:szCs w:val="18"/>
              </w:rPr>
            </w:pPr>
            <w:r w:rsidRPr="00EA45CB">
              <w:rPr>
                <w:sz w:val="18"/>
                <w:szCs w:val="18"/>
              </w:rPr>
              <w:t>341</w:t>
            </w:r>
          </w:p>
        </w:tc>
        <w:tc>
          <w:tcPr>
            <w:tcW w:w="672" w:type="dxa"/>
            <w:tcBorders>
              <w:top w:val="single" w:sz="8" w:space="0" w:color="000000"/>
              <w:left w:val="single" w:sz="8" w:space="0" w:color="000000"/>
              <w:bottom w:val="single" w:sz="8" w:space="0" w:color="000000"/>
              <w:right w:val="single" w:sz="8" w:space="0" w:color="000000"/>
            </w:tcBorders>
            <w:shd w:val="clear" w:color="auto" w:fill="FFFFFF"/>
          </w:tcPr>
          <w:p w14:paraId="0899749E" w14:textId="77777777" w:rsidR="00131648" w:rsidRPr="00EA45CB" w:rsidRDefault="00131648" w:rsidP="00386C7D">
            <w:pPr>
              <w:ind w:left="-115" w:right="-111"/>
              <w:jc w:val="center"/>
              <w:rPr>
                <w:sz w:val="18"/>
                <w:szCs w:val="18"/>
              </w:rPr>
            </w:pPr>
            <w:r w:rsidRPr="00EA45CB">
              <w:rPr>
                <w:sz w:val="18"/>
                <w:szCs w:val="18"/>
              </w:rPr>
              <w:t>252</w:t>
            </w:r>
          </w:p>
        </w:tc>
      </w:tr>
      <w:tr w:rsidR="00131648" w:rsidRPr="00EA45CB" w14:paraId="414B57D5" w14:textId="77777777" w:rsidTr="00386C7D">
        <w:trPr>
          <w:jc w:val="center"/>
        </w:trPr>
        <w:tc>
          <w:tcPr>
            <w:tcW w:w="3392"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757A6EE5" w14:textId="77777777" w:rsidR="00131648" w:rsidRPr="00EA45CB" w:rsidRDefault="00131648" w:rsidP="00386C7D">
            <w:pPr>
              <w:ind w:left="17"/>
            </w:pPr>
            <w:r w:rsidRPr="00EA45CB">
              <w:t>Естественный прирост (убыль), человек</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74FD4FDC" w14:textId="77777777" w:rsidR="00131648" w:rsidRPr="00EA45CB" w:rsidRDefault="00131648" w:rsidP="00386C7D">
            <w:pPr>
              <w:ind w:left="-115" w:right="-111"/>
              <w:jc w:val="center"/>
              <w:rPr>
                <w:sz w:val="18"/>
                <w:szCs w:val="18"/>
              </w:rPr>
            </w:pPr>
            <w:r w:rsidRPr="00EA45CB">
              <w:rPr>
                <w:sz w:val="18"/>
                <w:szCs w:val="18"/>
              </w:rPr>
              <w:t>771</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34EDA7D4" w14:textId="77777777" w:rsidR="00131648" w:rsidRPr="00EA45CB" w:rsidRDefault="00131648" w:rsidP="00386C7D">
            <w:pPr>
              <w:ind w:left="-115" w:right="-111"/>
              <w:jc w:val="center"/>
              <w:rPr>
                <w:sz w:val="18"/>
                <w:szCs w:val="18"/>
              </w:rPr>
            </w:pPr>
            <w:r w:rsidRPr="00EA45CB">
              <w:rPr>
                <w:sz w:val="18"/>
                <w:szCs w:val="18"/>
              </w:rPr>
              <w:t>784</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1C4C4211" w14:textId="77777777" w:rsidR="00131648" w:rsidRPr="00EA45CB" w:rsidRDefault="00131648" w:rsidP="00386C7D">
            <w:pPr>
              <w:ind w:left="-115" w:right="-111"/>
              <w:jc w:val="center"/>
              <w:rPr>
                <w:sz w:val="18"/>
                <w:szCs w:val="18"/>
              </w:rPr>
            </w:pPr>
            <w:r w:rsidRPr="00EA45CB">
              <w:rPr>
                <w:sz w:val="18"/>
                <w:szCs w:val="18"/>
              </w:rPr>
              <w:t>767</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348F35AE" w14:textId="77777777" w:rsidR="00131648" w:rsidRPr="00EA45CB" w:rsidRDefault="00131648" w:rsidP="00386C7D">
            <w:pPr>
              <w:ind w:left="-115" w:right="-111"/>
              <w:jc w:val="center"/>
              <w:rPr>
                <w:sz w:val="18"/>
                <w:szCs w:val="18"/>
              </w:rPr>
            </w:pPr>
            <w:r w:rsidRPr="00EA45CB">
              <w:rPr>
                <w:sz w:val="18"/>
                <w:szCs w:val="18"/>
              </w:rPr>
              <w:t>686</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750B3431" w14:textId="77777777" w:rsidR="00131648" w:rsidRPr="00EA45CB" w:rsidRDefault="00131648" w:rsidP="00386C7D">
            <w:pPr>
              <w:ind w:left="-115" w:right="-111"/>
              <w:jc w:val="center"/>
              <w:rPr>
                <w:sz w:val="18"/>
                <w:szCs w:val="18"/>
              </w:rPr>
            </w:pPr>
            <w:r w:rsidRPr="00EA45CB">
              <w:rPr>
                <w:sz w:val="18"/>
                <w:szCs w:val="18"/>
              </w:rPr>
              <w:t>615</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49DE2FCA" w14:textId="77777777" w:rsidR="00131648" w:rsidRPr="00EA45CB" w:rsidRDefault="00131648" w:rsidP="00386C7D">
            <w:pPr>
              <w:ind w:left="-115" w:right="-111"/>
              <w:jc w:val="center"/>
              <w:rPr>
                <w:sz w:val="18"/>
                <w:szCs w:val="18"/>
              </w:rPr>
            </w:pPr>
            <w:r w:rsidRPr="00EA45CB">
              <w:rPr>
                <w:sz w:val="18"/>
                <w:szCs w:val="18"/>
              </w:rPr>
              <w:t>627</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6BDC391D" w14:textId="77777777" w:rsidR="00131648" w:rsidRPr="00EA45CB" w:rsidRDefault="00131648" w:rsidP="00386C7D">
            <w:pPr>
              <w:ind w:left="-115" w:right="-111"/>
              <w:jc w:val="center"/>
              <w:rPr>
                <w:sz w:val="18"/>
                <w:szCs w:val="18"/>
              </w:rPr>
            </w:pPr>
            <w:r w:rsidRPr="00EA45CB">
              <w:rPr>
                <w:sz w:val="18"/>
                <w:szCs w:val="18"/>
              </w:rPr>
              <w:t>567</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7A87FA7A" w14:textId="77777777" w:rsidR="00131648" w:rsidRPr="00EA45CB" w:rsidRDefault="00131648" w:rsidP="00386C7D">
            <w:pPr>
              <w:ind w:left="-115" w:right="-111"/>
              <w:jc w:val="center"/>
              <w:rPr>
                <w:sz w:val="18"/>
                <w:szCs w:val="18"/>
              </w:rPr>
            </w:pPr>
            <w:r w:rsidRPr="00EA45CB">
              <w:rPr>
                <w:sz w:val="18"/>
                <w:szCs w:val="18"/>
              </w:rPr>
              <w:t>451</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4DA11EB8" w14:textId="77777777" w:rsidR="00131648" w:rsidRPr="00EA45CB" w:rsidRDefault="00131648" w:rsidP="00386C7D">
            <w:pPr>
              <w:ind w:left="-115" w:right="-111"/>
              <w:jc w:val="center"/>
              <w:rPr>
                <w:sz w:val="18"/>
                <w:szCs w:val="18"/>
              </w:rPr>
            </w:pPr>
            <w:r w:rsidRPr="00EA45CB">
              <w:rPr>
                <w:sz w:val="18"/>
                <w:szCs w:val="18"/>
              </w:rPr>
              <w:t>384</w:t>
            </w:r>
          </w:p>
        </w:tc>
        <w:tc>
          <w:tcPr>
            <w:tcW w:w="672" w:type="dxa"/>
            <w:tcBorders>
              <w:top w:val="single" w:sz="8" w:space="0" w:color="000000"/>
              <w:left w:val="single" w:sz="8" w:space="0" w:color="000000"/>
              <w:bottom w:val="single" w:sz="8" w:space="0" w:color="000000"/>
              <w:right w:val="single" w:sz="8" w:space="0" w:color="000000"/>
            </w:tcBorders>
            <w:shd w:val="clear" w:color="auto" w:fill="FFFFFF"/>
          </w:tcPr>
          <w:p w14:paraId="3924512F" w14:textId="77777777" w:rsidR="00131648" w:rsidRPr="00EA45CB" w:rsidRDefault="00131648" w:rsidP="00386C7D">
            <w:pPr>
              <w:ind w:left="-115" w:right="-111"/>
              <w:jc w:val="center"/>
              <w:rPr>
                <w:sz w:val="18"/>
                <w:szCs w:val="18"/>
              </w:rPr>
            </w:pPr>
            <w:r w:rsidRPr="00EA45CB">
              <w:rPr>
                <w:sz w:val="18"/>
                <w:szCs w:val="18"/>
              </w:rPr>
              <w:t>433</w:t>
            </w:r>
          </w:p>
        </w:tc>
      </w:tr>
      <w:tr w:rsidR="00131648" w:rsidRPr="00EA45CB" w14:paraId="627C8828" w14:textId="77777777" w:rsidTr="00386C7D">
        <w:trPr>
          <w:jc w:val="center"/>
        </w:trPr>
        <w:tc>
          <w:tcPr>
            <w:tcW w:w="3392"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02756578" w14:textId="77777777" w:rsidR="00131648" w:rsidRPr="00EA45CB" w:rsidRDefault="00131648" w:rsidP="00386C7D">
            <w:pPr>
              <w:ind w:left="17"/>
            </w:pPr>
            <w:r w:rsidRPr="00EA45CB">
              <w:t>Общий коэффициент рождаемости, промилле</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6CC24CF6" w14:textId="77777777" w:rsidR="00131648" w:rsidRPr="00EA45CB" w:rsidRDefault="00131648" w:rsidP="00386C7D">
            <w:pPr>
              <w:ind w:left="-115" w:right="-111"/>
              <w:jc w:val="center"/>
              <w:rPr>
                <w:sz w:val="18"/>
                <w:szCs w:val="18"/>
              </w:rPr>
            </w:pPr>
            <w:r w:rsidRPr="00EA45CB">
              <w:rPr>
                <w:sz w:val="18"/>
                <w:szCs w:val="18"/>
              </w:rPr>
              <w:t>16,2</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750F6530" w14:textId="77777777" w:rsidR="00131648" w:rsidRPr="00EA45CB" w:rsidRDefault="00131648" w:rsidP="00386C7D">
            <w:pPr>
              <w:ind w:left="-115" w:right="-111"/>
              <w:jc w:val="center"/>
              <w:rPr>
                <w:sz w:val="18"/>
                <w:szCs w:val="18"/>
              </w:rPr>
            </w:pPr>
            <w:r w:rsidRPr="00EA45CB">
              <w:rPr>
                <w:sz w:val="18"/>
                <w:szCs w:val="18"/>
              </w:rPr>
              <w:t>16,2</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6AA9E1E3" w14:textId="77777777" w:rsidR="00131648" w:rsidRPr="00EA45CB" w:rsidRDefault="00131648" w:rsidP="00386C7D">
            <w:pPr>
              <w:ind w:left="-115" w:right="-111"/>
              <w:jc w:val="center"/>
              <w:rPr>
                <w:sz w:val="18"/>
                <w:szCs w:val="18"/>
              </w:rPr>
            </w:pPr>
            <w:r w:rsidRPr="00EA45CB">
              <w:rPr>
                <w:sz w:val="18"/>
                <w:szCs w:val="18"/>
              </w:rPr>
              <w:t>15,7</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124BC09F" w14:textId="77777777" w:rsidR="00131648" w:rsidRPr="00EA45CB" w:rsidRDefault="00131648" w:rsidP="00386C7D">
            <w:pPr>
              <w:ind w:left="-115" w:right="-111"/>
              <w:jc w:val="center"/>
              <w:rPr>
                <w:sz w:val="18"/>
                <w:szCs w:val="18"/>
              </w:rPr>
            </w:pPr>
            <w:r w:rsidRPr="00EA45CB">
              <w:rPr>
                <w:sz w:val="18"/>
                <w:szCs w:val="18"/>
              </w:rPr>
              <w:t>14,7</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7F29509A" w14:textId="77777777" w:rsidR="00131648" w:rsidRPr="00EA45CB" w:rsidRDefault="00131648" w:rsidP="00386C7D">
            <w:pPr>
              <w:ind w:left="-115" w:right="-111"/>
              <w:jc w:val="center"/>
              <w:rPr>
                <w:sz w:val="18"/>
                <w:szCs w:val="18"/>
              </w:rPr>
            </w:pPr>
            <w:r w:rsidRPr="00EA45CB">
              <w:rPr>
                <w:sz w:val="18"/>
                <w:szCs w:val="18"/>
              </w:rPr>
              <w:t>12,9</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6F0610AA" w14:textId="77777777" w:rsidR="00131648" w:rsidRPr="00EA45CB" w:rsidRDefault="00131648" w:rsidP="00386C7D">
            <w:pPr>
              <w:ind w:left="-115" w:right="-111"/>
              <w:jc w:val="center"/>
              <w:rPr>
                <w:sz w:val="18"/>
                <w:szCs w:val="18"/>
              </w:rPr>
            </w:pPr>
            <w:r w:rsidRPr="00EA45CB">
              <w:rPr>
                <w:sz w:val="18"/>
                <w:szCs w:val="18"/>
              </w:rPr>
              <w:t>13,3</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56BA392D" w14:textId="77777777" w:rsidR="00131648" w:rsidRPr="00EA45CB" w:rsidRDefault="00131648" w:rsidP="00386C7D">
            <w:pPr>
              <w:ind w:left="-115" w:right="-111"/>
              <w:jc w:val="center"/>
              <w:rPr>
                <w:sz w:val="18"/>
                <w:szCs w:val="18"/>
              </w:rPr>
            </w:pPr>
            <w:r w:rsidRPr="00EA45CB">
              <w:rPr>
                <w:sz w:val="18"/>
                <w:szCs w:val="18"/>
              </w:rPr>
              <w:t>11,8</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41305115" w14:textId="77777777" w:rsidR="00131648" w:rsidRPr="00EA45CB" w:rsidRDefault="00131648" w:rsidP="00386C7D">
            <w:pPr>
              <w:ind w:left="-115" w:right="-111"/>
              <w:jc w:val="center"/>
              <w:rPr>
                <w:sz w:val="18"/>
                <w:szCs w:val="18"/>
              </w:rPr>
            </w:pPr>
            <w:r w:rsidRPr="00EA45CB">
              <w:rPr>
                <w:sz w:val="18"/>
                <w:szCs w:val="18"/>
              </w:rPr>
              <w:t>11,5</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75A37562" w14:textId="77777777" w:rsidR="00131648" w:rsidRPr="00EA45CB" w:rsidRDefault="00131648" w:rsidP="00386C7D">
            <w:pPr>
              <w:ind w:left="-115" w:right="-111"/>
              <w:jc w:val="center"/>
              <w:rPr>
                <w:sz w:val="18"/>
                <w:szCs w:val="18"/>
              </w:rPr>
            </w:pPr>
            <w:r w:rsidRPr="00EA45CB">
              <w:rPr>
                <w:sz w:val="18"/>
                <w:szCs w:val="18"/>
              </w:rPr>
              <w:t>10,5</w:t>
            </w:r>
          </w:p>
        </w:tc>
        <w:tc>
          <w:tcPr>
            <w:tcW w:w="672" w:type="dxa"/>
            <w:tcBorders>
              <w:top w:val="single" w:sz="8" w:space="0" w:color="000000"/>
              <w:left w:val="single" w:sz="8" w:space="0" w:color="000000"/>
              <w:bottom w:val="single" w:sz="8" w:space="0" w:color="000000"/>
              <w:right w:val="single" w:sz="8" w:space="0" w:color="000000"/>
            </w:tcBorders>
            <w:shd w:val="clear" w:color="auto" w:fill="FFFFFF"/>
          </w:tcPr>
          <w:p w14:paraId="1ADB19E1" w14:textId="77777777" w:rsidR="00131648" w:rsidRPr="00EA45CB" w:rsidRDefault="00131648" w:rsidP="00386C7D">
            <w:pPr>
              <w:ind w:left="-115" w:right="-111"/>
              <w:jc w:val="center"/>
              <w:rPr>
                <w:sz w:val="18"/>
                <w:szCs w:val="18"/>
              </w:rPr>
            </w:pPr>
            <w:r w:rsidRPr="00EA45CB">
              <w:rPr>
                <w:sz w:val="18"/>
                <w:szCs w:val="18"/>
              </w:rPr>
              <w:t>11</w:t>
            </w:r>
          </w:p>
        </w:tc>
      </w:tr>
      <w:tr w:rsidR="00131648" w:rsidRPr="00EA45CB" w14:paraId="13B9F558" w14:textId="77777777" w:rsidTr="00386C7D">
        <w:trPr>
          <w:jc w:val="center"/>
        </w:trPr>
        <w:tc>
          <w:tcPr>
            <w:tcW w:w="3392"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5E8041F1" w14:textId="77777777" w:rsidR="00131648" w:rsidRPr="00EA45CB" w:rsidRDefault="00131648" w:rsidP="00386C7D">
            <w:pPr>
              <w:ind w:left="17"/>
            </w:pPr>
            <w:r w:rsidRPr="00EA45CB">
              <w:t>Общий коэффициент смертности, промилле</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796EAB77" w14:textId="77777777" w:rsidR="00131648" w:rsidRPr="00EA45CB" w:rsidRDefault="00131648" w:rsidP="00386C7D">
            <w:pPr>
              <w:ind w:left="-115" w:right="-111"/>
              <w:jc w:val="center"/>
              <w:rPr>
                <w:sz w:val="18"/>
                <w:szCs w:val="18"/>
              </w:rPr>
            </w:pPr>
            <w:r w:rsidRPr="00EA45CB">
              <w:rPr>
                <w:sz w:val="18"/>
                <w:szCs w:val="18"/>
              </w:rPr>
              <w:t>3,5</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25B4EA2B" w14:textId="77777777" w:rsidR="00131648" w:rsidRPr="00EA45CB" w:rsidRDefault="00131648" w:rsidP="00386C7D">
            <w:pPr>
              <w:ind w:left="-115" w:right="-111"/>
              <w:jc w:val="center"/>
              <w:rPr>
                <w:sz w:val="18"/>
                <w:szCs w:val="18"/>
              </w:rPr>
            </w:pPr>
            <w:r w:rsidRPr="00EA45CB">
              <w:rPr>
                <w:sz w:val="18"/>
                <w:szCs w:val="18"/>
              </w:rPr>
              <w:t>3,5</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288849DE" w14:textId="77777777" w:rsidR="00131648" w:rsidRPr="00EA45CB" w:rsidRDefault="00131648" w:rsidP="00386C7D">
            <w:pPr>
              <w:ind w:left="-115" w:right="-111"/>
              <w:jc w:val="center"/>
              <w:rPr>
                <w:sz w:val="18"/>
                <w:szCs w:val="18"/>
              </w:rPr>
            </w:pPr>
            <w:r w:rsidRPr="00EA45CB">
              <w:rPr>
                <w:sz w:val="18"/>
                <w:szCs w:val="18"/>
              </w:rPr>
              <w:t>3,5</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0F867FC0" w14:textId="77777777" w:rsidR="00131648" w:rsidRPr="00EA45CB" w:rsidRDefault="00131648" w:rsidP="00386C7D">
            <w:pPr>
              <w:ind w:left="-115" w:right="-111"/>
              <w:jc w:val="center"/>
              <w:rPr>
                <w:sz w:val="18"/>
                <w:szCs w:val="18"/>
              </w:rPr>
            </w:pPr>
            <w:r w:rsidRPr="00EA45CB">
              <w:rPr>
                <w:sz w:val="18"/>
                <w:szCs w:val="18"/>
              </w:rPr>
              <w:t>4,0</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35DFA1C5" w14:textId="77777777" w:rsidR="00131648" w:rsidRPr="00EA45CB" w:rsidRDefault="00131648" w:rsidP="00386C7D">
            <w:pPr>
              <w:ind w:left="-115" w:right="-111"/>
              <w:jc w:val="center"/>
              <w:rPr>
                <w:sz w:val="18"/>
                <w:szCs w:val="18"/>
              </w:rPr>
            </w:pPr>
            <w:r w:rsidRPr="00EA45CB">
              <w:rPr>
                <w:sz w:val="18"/>
                <w:szCs w:val="18"/>
              </w:rPr>
              <w:t>3,6</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5F4DE52C" w14:textId="77777777" w:rsidR="00131648" w:rsidRPr="00EA45CB" w:rsidRDefault="00131648" w:rsidP="00386C7D">
            <w:pPr>
              <w:ind w:left="-115" w:right="-111"/>
              <w:jc w:val="center"/>
              <w:rPr>
                <w:sz w:val="18"/>
                <w:szCs w:val="18"/>
              </w:rPr>
            </w:pPr>
            <w:r w:rsidRPr="00EA45CB">
              <w:rPr>
                <w:sz w:val="18"/>
                <w:szCs w:val="18"/>
              </w:rPr>
              <w:t>3,8</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4A5DA452" w14:textId="77777777" w:rsidR="00131648" w:rsidRPr="00EA45CB" w:rsidRDefault="00131648" w:rsidP="00386C7D">
            <w:pPr>
              <w:ind w:left="-115" w:right="-111"/>
              <w:jc w:val="center"/>
              <w:rPr>
                <w:sz w:val="18"/>
                <w:szCs w:val="18"/>
              </w:rPr>
            </w:pPr>
            <w:r w:rsidRPr="00EA45CB">
              <w:rPr>
                <w:sz w:val="18"/>
                <w:szCs w:val="18"/>
              </w:rPr>
              <w:t>3,4</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0575C7BE" w14:textId="77777777" w:rsidR="00131648" w:rsidRPr="00EA45CB" w:rsidRDefault="00131648" w:rsidP="00386C7D">
            <w:pPr>
              <w:ind w:left="-115" w:right="-111"/>
              <w:jc w:val="center"/>
              <w:rPr>
                <w:sz w:val="18"/>
                <w:szCs w:val="18"/>
              </w:rPr>
            </w:pPr>
            <w:r w:rsidRPr="00EA45CB">
              <w:rPr>
                <w:sz w:val="18"/>
                <w:szCs w:val="18"/>
              </w:rPr>
              <w:t>4,9</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127C715C" w14:textId="77777777" w:rsidR="00131648" w:rsidRPr="00EA45CB" w:rsidRDefault="00131648" w:rsidP="00386C7D">
            <w:pPr>
              <w:ind w:left="-115" w:right="-111"/>
              <w:jc w:val="center"/>
              <w:rPr>
                <w:sz w:val="18"/>
                <w:szCs w:val="18"/>
              </w:rPr>
            </w:pPr>
            <w:r w:rsidRPr="00EA45CB">
              <w:rPr>
                <w:sz w:val="18"/>
                <w:szCs w:val="18"/>
              </w:rPr>
              <w:t>4,9</w:t>
            </w:r>
          </w:p>
        </w:tc>
        <w:tc>
          <w:tcPr>
            <w:tcW w:w="672" w:type="dxa"/>
            <w:tcBorders>
              <w:top w:val="single" w:sz="8" w:space="0" w:color="000000"/>
              <w:left w:val="single" w:sz="8" w:space="0" w:color="000000"/>
              <w:bottom w:val="single" w:sz="8" w:space="0" w:color="000000"/>
              <w:right w:val="single" w:sz="8" w:space="0" w:color="000000"/>
            </w:tcBorders>
            <w:shd w:val="clear" w:color="auto" w:fill="FFFFFF"/>
          </w:tcPr>
          <w:p w14:paraId="4B1585C7" w14:textId="77777777" w:rsidR="00131648" w:rsidRPr="00EA45CB" w:rsidRDefault="00131648" w:rsidP="00386C7D">
            <w:pPr>
              <w:ind w:left="-115" w:right="-111"/>
              <w:jc w:val="center"/>
              <w:rPr>
                <w:sz w:val="18"/>
                <w:szCs w:val="18"/>
              </w:rPr>
            </w:pPr>
            <w:r w:rsidRPr="00EA45CB">
              <w:rPr>
                <w:sz w:val="18"/>
                <w:szCs w:val="18"/>
              </w:rPr>
              <w:t>4,1</w:t>
            </w:r>
          </w:p>
        </w:tc>
      </w:tr>
      <w:tr w:rsidR="00131648" w:rsidRPr="00EA45CB" w14:paraId="3213C4CF" w14:textId="77777777" w:rsidTr="00386C7D">
        <w:trPr>
          <w:jc w:val="center"/>
        </w:trPr>
        <w:tc>
          <w:tcPr>
            <w:tcW w:w="3392" w:type="dxa"/>
            <w:tcBorders>
              <w:top w:val="single" w:sz="8" w:space="0" w:color="000000"/>
              <w:left w:val="single" w:sz="8" w:space="0" w:color="000000"/>
              <w:bottom w:val="single" w:sz="8" w:space="0" w:color="000000"/>
              <w:right w:val="single" w:sz="8" w:space="0" w:color="000000"/>
            </w:tcBorders>
            <w:shd w:val="clear" w:color="auto" w:fill="FFFFFF"/>
            <w:vAlign w:val="center"/>
          </w:tcPr>
          <w:p w14:paraId="6005E079" w14:textId="77777777" w:rsidR="00131648" w:rsidRPr="00EA45CB" w:rsidRDefault="00131648" w:rsidP="00386C7D">
            <w:pPr>
              <w:ind w:left="17"/>
            </w:pPr>
            <w:r w:rsidRPr="00EA45CB">
              <w:t>Общий коэффициент естественного прироста (убыли), промилле</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5C8161F0" w14:textId="77777777" w:rsidR="00131648" w:rsidRPr="00EA45CB" w:rsidRDefault="00131648" w:rsidP="00386C7D">
            <w:pPr>
              <w:ind w:left="-115" w:right="-111"/>
              <w:jc w:val="center"/>
              <w:rPr>
                <w:sz w:val="18"/>
                <w:szCs w:val="18"/>
              </w:rPr>
            </w:pPr>
            <w:r w:rsidRPr="00EA45CB">
              <w:rPr>
                <w:sz w:val="18"/>
                <w:szCs w:val="18"/>
              </w:rPr>
              <w:t>12,7</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6A97282D" w14:textId="77777777" w:rsidR="00131648" w:rsidRPr="00EA45CB" w:rsidRDefault="00131648" w:rsidP="00386C7D">
            <w:pPr>
              <w:ind w:left="-115" w:right="-111"/>
              <w:jc w:val="center"/>
              <w:rPr>
                <w:sz w:val="18"/>
                <w:szCs w:val="18"/>
              </w:rPr>
            </w:pPr>
            <w:r w:rsidRPr="00EA45CB">
              <w:rPr>
                <w:sz w:val="18"/>
                <w:szCs w:val="18"/>
              </w:rPr>
              <w:t>12,7</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43ED2715" w14:textId="77777777" w:rsidR="00131648" w:rsidRPr="00EA45CB" w:rsidRDefault="00131648" w:rsidP="00386C7D">
            <w:pPr>
              <w:ind w:left="-115" w:right="-111"/>
              <w:jc w:val="center"/>
              <w:rPr>
                <w:sz w:val="18"/>
                <w:szCs w:val="18"/>
              </w:rPr>
            </w:pPr>
            <w:r w:rsidRPr="00EA45CB">
              <w:rPr>
                <w:sz w:val="18"/>
                <w:szCs w:val="18"/>
              </w:rPr>
              <w:t>12,2</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7C011735" w14:textId="77777777" w:rsidR="00131648" w:rsidRPr="00EA45CB" w:rsidRDefault="00131648" w:rsidP="00386C7D">
            <w:pPr>
              <w:ind w:left="-115" w:right="-111"/>
              <w:jc w:val="center"/>
              <w:rPr>
                <w:sz w:val="18"/>
                <w:szCs w:val="18"/>
              </w:rPr>
            </w:pPr>
            <w:r w:rsidRPr="00EA45CB">
              <w:rPr>
                <w:sz w:val="18"/>
                <w:szCs w:val="18"/>
              </w:rPr>
              <w:t>10,7</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50E45080" w14:textId="77777777" w:rsidR="00131648" w:rsidRPr="00EA45CB" w:rsidRDefault="00131648" w:rsidP="00386C7D">
            <w:pPr>
              <w:ind w:left="-115" w:right="-111"/>
              <w:jc w:val="center"/>
              <w:rPr>
                <w:sz w:val="18"/>
                <w:szCs w:val="18"/>
              </w:rPr>
            </w:pPr>
            <w:r w:rsidRPr="00EA45CB">
              <w:rPr>
                <w:sz w:val="18"/>
                <w:szCs w:val="18"/>
              </w:rPr>
              <w:t>9,3</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61F12F44" w14:textId="77777777" w:rsidR="00131648" w:rsidRPr="00EA45CB" w:rsidRDefault="00131648" w:rsidP="00386C7D">
            <w:pPr>
              <w:ind w:left="-115" w:right="-111"/>
              <w:jc w:val="center"/>
              <w:rPr>
                <w:sz w:val="18"/>
                <w:szCs w:val="18"/>
              </w:rPr>
            </w:pPr>
            <w:r w:rsidRPr="00EA45CB">
              <w:rPr>
                <w:sz w:val="18"/>
                <w:szCs w:val="18"/>
              </w:rPr>
              <w:t>9,5</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7CAF2BB3" w14:textId="77777777" w:rsidR="00131648" w:rsidRPr="00EA45CB" w:rsidRDefault="00131648" w:rsidP="00386C7D">
            <w:pPr>
              <w:ind w:left="-115" w:right="-111"/>
              <w:jc w:val="center"/>
              <w:rPr>
                <w:sz w:val="18"/>
                <w:szCs w:val="18"/>
              </w:rPr>
            </w:pPr>
            <w:r w:rsidRPr="00EA45CB">
              <w:rPr>
                <w:sz w:val="18"/>
                <w:szCs w:val="18"/>
              </w:rPr>
              <w:t>8,4</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672C76B9" w14:textId="77777777" w:rsidR="00131648" w:rsidRPr="00EA45CB" w:rsidRDefault="00131648" w:rsidP="00386C7D">
            <w:pPr>
              <w:ind w:left="-115" w:right="-111"/>
              <w:jc w:val="center"/>
              <w:rPr>
                <w:sz w:val="18"/>
                <w:szCs w:val="18"/>
              </w:rPr>
            </w:pPr>
            <w:r w:rsidRPr="00EA45CB">
              <w:rPr>
                <w:sz w:val="18"/>
                <w:szCs w:val="18"/>
              </w:rPr>
              <w:t>6,6</w:t>
            </w:r>
          </w:p>
        </w:tc>
        <w:tc>
          <w:tcPr>
            <w:tcW w:w="571" w:type="dxa"/>
            <w:tcBorders>
              <w:top w:val="single" w:sz="8" w:space="0" w:color="000000"/>
              <w:left w:val="single" w:sz="8" w:space="0" w:color="000000"/>
              <w:bottom w:val="single" w:sz="8" w:space="0" w:color="000000"/>
              <w:right w:val="single" w:sz="8" w:space="0" w:color="000000"/>
            </w:tcBorders>
            <w:shd w:val="clear" w:color="auto" w:fill="FFFFFF"/>
          </w:tcPr>
          <w:p w14:paraId="2FD38B6C" w14:textId="77777777" w:rsidR="00131648" w:rsidRPr="00EA45CB" w:rsidRDefault="00131648" w:rsidP="00386C7D">
            <w:pPr>
              <w:ind w:left="-115" w:right="-111"/>
              <w:jc w:val="center"/>
              <w:rPr>
                <w:sz w:val="18"/>
                <w:szCs w:val="18"/>
              </w:rPr>
            </w:pPr>
            <w:r w:rsidRPr="00EA45CB">
              <w:rPr>
                <w:sz w:val="18"/>
                <w:szCs w:val="18"/>
              </w:rPr>
              <w:t>5,6</w:t>
            </w:r>
          </w:p>
        </w:tc>
        <w:tc>
          <w:tcPr>
            <w:tcW w:w="672" w:type="dxa"/>
            <w:tcBorders>
              <w:top w:val="single" w:sz="8" w:space="0" w:color="000000"/>
              <w:left w:val="single" w:sz="8" w:space="0" w:color="000000"/>
              <w:bottom w:val="single" w:sz="8" w:space="0" w:color="000000"/>
              <w:right w:val="single" w:sz="8" w:space="0" w:color="000000"/>
            </w:tcBorders>
            <w:shd w:val="clear" w:color="auto" w:fill="FFFFFF"/>
          </w:tcPr>
          <w:p w14:paraId="61987D82" w14:textId="77777777" w:rsidR="00131648" w:rsidRPr="00EA45CB" w:rsidRDefault="00131648" w:rsidP="00386C7D">
            <w:pPr>
              <w:ind w:left="-115" w:right="-111"/>
              <w:jc w:val="center"/>
              <w:rPr>
                <w:sz w:val="18"/>
                <w:szCs w:val="18"/>
              </w:rPr>
            </w:pPr>
            <w:r w:rsidRPr="00EA45CB">
              <w:rPr>
                <w:sz w:val="18"/>
                <w:szCs w:val="18"/>
              </w:rPr>
              <w:t>6,9</w:t>
            </w:r>
          </w:p>
        </w:tc>
      </w:tr>
    </w:tbl>
    <w:p w14:paraId="3B721835" w14:textId="77777777" w:rsidR="00131648" w:rsidRPr="00EA45CB" w:rsidRDefault="00131648" w:rsidP="00131648">
      <w:pPr>
        <w:jc w:val="both"/>
        <w:rPr>
          <w:sz w:val="26"/>
          <w:szCs w:val="26"/>
        </w:rPr>
      </w:pPr>
    </w:p>
    <w:p w14:paraId="23178F62" w14:textId="77777777" w:rsidR="00131648" w:rsidRPr="00EA45CB" w:rsidRDefault="00131648" w:rsidP="00131648">
      <w:pPr>
        <w:ind w:firstLine="851"/>
        <w:jc w:val="both"/>
        <w:rPr>
          <w:sz w:val="26"/>
          <w:szCs w:val="26"/>
        </w:rPr>
      </w:pPr>
      <w:r w:rsidRPr="00EA45CB">
        <w:rPr>
          <w:sz w:val="26"/>
          <w:szCs w:val="26"/>
        </w:rPr>
        <w:t>В рассматриваемый период 2013-2022 годов общее количество прибывших в муниципальное образование имеет тенденцию к сокращению за 2013-2022 годы на 939 человек, при этом в основном сокращается приезд из других регионов в городе Когалыме, при этом поток из стран СНГ возрос в 4 раза, что говорит о привлекательности муниципального образования для иностранных граждан из стран СНГ. Число выбывших из муниципального образования также сокращается, за 2013-2022 на 890 человек, это говорит о общем снижении миграционного оборота в муниципальном образовании. При этом численность выбывших в другие регионы России сокращается, а выбытие в страны СНГ и дальнего зарубежья напротив возрастает.</w:t>
      </w:r>
    </w:p>
    <w:p w14:paraId="59E46C2E" w14:textId="77777777" w:rsidR="00131648" w:rsidRPr="00EA45CB" w:rsidRDefault="00131648" w:rsidP="00131648">
      <w:pPr>
        <w:ind w:firstLine="851"/>
        <w:jc w:val="both"/>
        <w:rPr>
          <w:sz w:val="26"/>
          <w:szCs w:val="26"/>
        </w:rPr>
      </w:pPr>
      <w:r w:rsidRPr="00EA45CB">
        <w:rPr>
          <w:sz w:val="26"/>
          <w:szCs w:val="26"/>
        </w:rPr>
        <w:t>В связи с перечисленными тенденциями сальдо миграции имеет положительный характер – исключение составляет только 2018 год, когда сальдо миграции было отрицательное. При этом, рассматривая структуру потоков, можно констатировать, что город Когалым становится не привлекательным для мигрантов из регионов России – особенно с 2018 года по потоку внутрирегиональной миграции, при этом все более существенный вклад в миграционный прирост составляют потоки из стран СНГ (таблица 5).</w:t>
      </w:r>
    </w:p>
    <w:p w14:paraId="2B1708CA" w14:textId="77777777" w:rsidR="00131648" w:rsidRPr="00EA45CB" w:rsidRDefault="00131648" w:rsidP="00131648">
      <w:pPr>
        <w:jc w:val="center"/>
        <w:rPr>
          <w:sz w:val="26"/>
          <w:szCs w:val="26"/>
        </w:rPr>
      </w:pPr>
    </w:p>
    <w:p w14:paraId="2DB8EC53" w14:textId="77777777" w:rsidR="00131648" w:rsidRPr="00EA45CB" w:rsidRDefault="00131648" w:rsidP="00131648">
      <w:pPr>
        <w:jc w:val="center"/>
        <w:rPr>
          <w:sz w:val="26"/>
          <w:szCs w:val="26"/>
        </w:rPr>
      </w:pPr>
      <w:r w:rsidRPr="00EA45CB">
        <w:rPr>
          <w:sz w:val="26"/>
          <w:szCs w:val="26"/>
        </w:rPr>
        <w:t>Таблица 5. Показатели миграционного движения в городе Когалыме, человек</w:t>
      </w:r>
    </w:p>
    <w:tbl>
      <w:tblPr>
        <w:tblStyle w:val="80"/>
        <w:tblW w:w="4632"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553"/>
        <w:gridCol w:w="557"/>
        <w:gridCol w:w="557"/>
        <w:gridCol w:w="559"/>
        <w:gridCol w:w="559"/>
        <w:gridCol w:w="559"/>
        <w:gridCol w:w="559"/>
        <w:gridCol w:w="559"/>
        <w:gridCol w:w="504"/>
        <w:gridCol w:w="612"/>
        <w:gridCol w:w="544"/>
      </w:tblGrid>
      <w:tr w:rsidR="00131648" w:rsidRPr="00EA45CB" w14:paraId="3F665B5B"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2A4EF5CF" w14:textId="77777777" w:rsidR="00131648" w:rsidRPr="00EA45CB" w:rsidRDefault="00131648" w:rsidP="00386C7D">
            <w:pPr>
              <w:ind w:left="-326"/>
              <w:jc w:val="center"/>
              <w:rPr>
                <w:b/>
                <w:sz w:val="24"/>
                <w:szCs w:val="24"/>
              </w:rPr>
            </w:pPr>
            <w:r w:rsidRPr="00EA45CB">
              <w:rPr>
                <w:b/>
              </w:rPr>
              <w:t>Показатели</w:t>
            </w:r>
            <w:r w:rsidRPr="00EA45CB">
              <w:rPr>
                <w:sz w:val="26"/>
                <w:szCs w:val="26"/>
                <w:vertAlign w:val="superscript"/>
              </w:rPr>
              <w:footnoteReference w:id="38"/>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238CEE1" w14:textId="77777777" w:rsidR="00131648" w:rsidRPr="00EA45CB" w:rsidRDefault="00131648" w:rsidP="00386C7D">
            <w:pPr>
              <w:ind w:left="-115" w:right="-115"/>
              <w:jc w:val="center"/>
              <w:rPr>
                <w:b/>
                <w:sz w:val="18"/>
                <w:szCs w:val="18"/>
              </w:rPr>
            </w:pPr>
            <w:r w:rsidRPr="00EA45CB">
              <w:rPr>
                <w:b/>
                <w:sz w:val="18"/>
                <w:szCs w:val="18"/>
              </w:rPr>
              <w:t>2013</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8656EEC" w14:textId="77777777" w:rsidR="00131648" w:rsidRPr="00EA45CB" w:rsidRDefault="00131648" w:rsidP="00386C7D">
            <w:pPr>
              <w:ind w:left="-115" w:right="-115"/>
              <w:jc w:val="center"/>
              <w:rPr>
                <w:b/>
                <w:sz w:val="18"/>
                <w:szCs w:val="18"/>
              </w:rPr>
            </w:pPr>
            <w:r w:rsidRPr="00EA45CB">
              <w:rPr>
                <w:b/>
                <w:sz w:val="18"/>
                <w:szCs w:val="18"/>
              </w:rPr>
              <w:t>2014</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65D1DC3" w14:textId="77777777" w:rsidR="00131648" w:rsidRPr="00EA45CB" w:rsidRDefault="00131648" w:rsidP="00386C7D">
            <w:pPr>
              <w:ind w:left="-115" w:right="-115"/>
              <w:jc w:val="center"/>
              <w:rPr>
                <w:b/>
                <w:sz w:val="18"/>
                <w:szCs w:val="18"/>
              </w:rPr>
            </w:pPr>
            <w:r w:rsidRPr="00EA45CB">
              <w:rPr>
                <w:b/>
                <w:sz w:val="18"/>
                <w:szCs w:val="18"/>
              </w:rPr>
              <w:t>2015</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D4BAD5C" w14:textId="77777777" w:rsidR="00131648" w:rsidRPr="00EA45CB" w:rsidRDefault="00131648" w:rsidP="00386C7D">
            <w:pPr>
              <w:ind w:left="-115" w:right="-115"/>
              <w:jc w:val="center"/>
              <w:rPr>
                <w:b/>
                <w:sz w:val="18"/>
                <w:szCs w:val="18"/>
              </w:rPr>
            </w:pPr>
            <w:r w:rsidRPr="00EA45CB">
              <w:rPr>
                <w:b/>
                <w:sz w:val="18"/>
                <w:szCs w:val="18"/>
              </w:rPr>
              <w:t>2016</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B469571" w14:textId="77777777" w:rsidR="00131648" w:rsidRPr="00EA45CB" w:rsidRDefault="00131648" w:rsidP="00386C7D">
            <w:pPr>
              <w:ind w:left="-115" w:right="-115"/>
              <w:jc w:val="center"/>
              <w:rPr>
                <w:b/>
                <w:sz w:val="18"/>
                <w:szCs w:val="18"/>
              </w:rPr>
            </w:pPr>
            <w:r w:rsidRPr="00EA45CB">
              <w:rPr>
                <w:b/>
                <w:sz w:val="18"/>
                <w:szCs w:val="18"/>
              </w:rPr>
              <w:t>2017</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DDFBCA2" w14:textId="77777777" w:rsidR="00131648" w:rsidRPr="00EA45CB" w:rsidRDefault="00131648" w:rsidP="00386C7D">
            <w:pPr>
              <w:ind w:left="-115" w:right="-115"/>
              <w:jc w:val="center"/>
              <w:rPr>
                <w:b/>
                <w:sz w:val="18"/>
                <w:szCs w:val="18"/>
              </w:rPr>
            </w:pPr>
            <w:r w:rsidRPr="00EA45CB">
              <w:rPr>
                <w:b/>
                <w:sz w:val="18"/>
                <w:szCs w:val="18"/>
              </w:rPr>
              <w:t>2018</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B546F9C" w14:textId="77777777" w:rsidR="00131648" w:rsidRPr="00EA45CB" w:rsidRDefault="00131648" w:rsidP="00386C7D">
            <w:pPr>
              <w:ind w:left="-115" w:right="-115"/>
              <w:jc w:val="center"/>
              <w:rPr>
                <w:b/>
                <w:sz w:val="18"/>
                <w:szCs w:val="18"/>
              </w:rPr>
            </w:pPr>
            <w:r w:rsidRPr="00EA45CB">
              <w:rPr>
                <w:b/>
                <w:sz w:val="18"/>
                <w:szCs w:val="18"/>
              </w:rPr>
              <w:t>2019</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14AAEED" w14:textId="77777777" w:rsidR="00131648" w:rsidRPr="00EA45CB" w:rsidRDefault="00131648" w:rsidP="00386C7D">
            <w:pPr>
              <w:ind w:left="-115" w:right="-115"/>
              <w:jc w:val="center"/>
              <w:rPr>
                <w:b/>
                <w:sz w:val="18"/>
                <w:szCs w:val="18"/>
              </w:rPr>
            </w:pPr>
            <w:r w:rsidRPr="00EA45CB">
              <w:rPr>
                <w:b/>
                <w:sz w:val="18"/>
                <w:szCs w:val="18"/>
              </w:rPr>
              <w:t>2020</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925B2A8" w14:textId="77777777" w:rsidR="00131648" w:rsidRPr="00EA45CB" w:rsidRDefault="00131648" w:rsidP="00386C7D">
            <w:pPr>
              <w:ind w:left="-115" w:right="-115"/>
              <w:jc w:val="center"/>
              <w:rPr>
                <w:b/>
                <w:sz w:val="18"/>
                <w:szCs w:val="18"/>
              </w:rPr>
            </w:pPr>
            <w:r w:rsidRPr="00EA45CB">
              <w:rPr>
                <w:b/>
                <w:sz w:val="18"/>
                <w:szCs w:val="18"/>
              </w:rPr>
              <w:t>2021</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643BAEA" w14:textId="77777777" w:rsidR="00131648" w:rsidRPr="00EA45CB" w:rsidRDefault="00131648" w:rsidP="00386C7D">
            <w:pPr>
              <w:ind w:left="-115" w:right="-115"/>
              <w:jc w:val="center"/>
              <w:rPr>
                <w:b/>
                <w:sz w:val="18"/>
                <w:szCs w:val="18"/>
              </w:rPr>
            </w:pPr>
            <w:r w:rsidRPr="00EA45CB">
              <w:rPr>
                <w:b/>
                <w:sz w:val="18"/>
                <w:szCs w:val="18"/>
              </w:rPr>
              <w:t>2022</w:t>
            </w:r>
          </w:p>
        </w:tc>
      </w:tr>
      <w:tr w:rsidR="00131648" w:rsidRPr="00EA45CB" w14:paraId="1D6CE321" w14:textId="77777777" w:rsidTr="00C303D7">
        <w:trPr>
          <w:jc w:val="center"/>
        </w:trPr>
        <w:tc>
          <w:tcPr>
            <w:tcW w:w="5000" w:type="pct"/>
            <w:gridSpan w:val="11"/>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54CB7C50" w14:textId="77777777" w:rsidR="00131648" w:rsidRPr="00EA45CB" w:rsidRDefault="00131648" w:rsidP="00386C7D">
            <w:pPr>
              <w:ind w:left="-326"/>
              <w:jc w:val="center"/>
            </w:pPr>
            <w:r w:rsidRPr="00EA45CB">
              <w:rPr>
                <w:b/>
              </w:rPr>
              <w:t>Число прибывших</w:t>
            </w:r>
          </w:p>
        </w:tc>
      </w:tr>
      <w:tr w:rsidR="00131648" w:rsidRPr="00EA45CB" w14:paraId="23D46CF4"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75522933" w14:textId="77777777" w:rsidR="00131648" w:rsidRPr="00EA45CB" w:rsidRDefault="00131648" w:rsidP="00386C7D">
            <w:pPr>
              <w:ind w:left="-326"/>
              <w:rPr>
                <w:sz w:val="18"/>
                <w:szCs w:val="18"/>
              </w:rPr>
            </w:pPr>
            <w:r w:rsidRPr="00EA45CB">
              <w:rPr>
                <w:sz w:val="18"/>
                <w:szCs w:val="18"/>
              </w:rPr>
              <w:t>Миграция-всего</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C037CEA" w14:textId="77777777" w:rsidR="00131648" w:rsidRPr="00EA45CB" w:rsidRDefault="00131648" w:rsidP="00386C7D">
            <w:pPr>
              <w:ind w:left="-115" w:right="-115"/>
              <w:jc w:val="center"/>
              <w:rPr>
                <w:sz w:val="18"/>
                <w:szCs w:val="18"/>
              </w:rPr>
            </w:pPr>
            <w:r w:rsidRPr="00EA45CB">
              <w:rPr>
                <w:sz w:val="18"/>
                <w:szCs w:val="18"/>
              </w:rPr>
              <w:t>3753</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CDC12B8" w14:textId="77777777" w:rsidR="00131648" w:rsidRPr="00EA45CB" w:rsidRDefault="00131648" w:rsidP="00386C7D">
            <w:pPr>
              <w:ind w:left="-115" w:right="-115"/>
              <w:jc w:val="center"/>
              <w:rPr>
                <w:sz w:val="18"/>
                <w:szCs w:val="18"/>
              </w:rPr>
            </w:pPr>
            <w:r w:rsidRPr="00EA45CB">
              <w:rPr>
                <w:sz w:val="18"/>
                <w:szCs w:val="18"/>
              </w:rPr>
              <w:t>3477</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1C70479" w14:textId="77777777" w:rsidR="00131648" w:rsidRPr="00EA45CB" w:rsidRDefault="00131648" w:rsidP="00386C7D">
            <w:pPr>
              <w:ind w:left="-115" w:right="-115"/>
              <w:jc w:val="center"/>
              <w:rPr>
                <w:sz w:val="18"/>
                <w:szCs w:val="18"/>
              </w:rPr>
            </w:pPr>
            <w:r w:rsidRPr="00EA45CB">
              <w:rPr>
                <w:sz w:val="18"/>
                <w:szCs w:val="18"/>
              </w:rPr>
              <w:t>3433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B035173" w14:textId="77777777" w:rsidR="00131648" w:rsidRPr="00EA45CB" w:rsidRDefault="00131648" w:rsidP="00386C7D">
            <w:pPr>
              <w:ind w:left="-115" w:right="-115"/>
              <w:jc w:val="center"/>
              <w:rPr>
                <w:sz w:val="18"/>
                <w:szCs w:val="18"/>
              </w:rPr>
            </w:pPr>
            <w:r w:rsidRPr="00EA45CB">
              <w:rPr>
                <w:sz w:val="18"/>
                <w:szCs w:val="18"/>
              </w:rPr>
              <w:t>3543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9588B29" w14:textId="77777777" w:rsidR="00131648" w:rsidRPr="00EA45CB" w:rsidRDefault="00131648" w:rsidP="00386C7D">
            <w:pPr>
              <w:ind w:left="-115" w:right="-115"/>
              <w:jc w:val="center"/>
              <w:rPr>
                <w:sz w:val="18"/>
                <w:szCs w:val="18"/>
              </w:rPr>
            </w:pPr>
            <w:r w:rsidRPr="00EA45CB">
              <w:rPr>
                <w:sz w:val="18"/>
                <w:szCs w:val="18"/>
              </w:rPr>
              <w:t>3501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4DF8155" w14:textId="77777777" w:rsidR="00131648" w:rsidRPr="00EA45CB" w:rsidRDefault="00131648" w:rsidP="00386C7D">
            <w:pPr>
              <w:ind w:left="-115" w:right="-115"/>
              <w:jc w:val="center"/>
              <w:rPr>
                <w:sz w:val="18"/>
                <w:szCs w:val="18"/>
              </w:rPr>
            </w:pPr>
            <w:r w:rsidRPr="00EA45CB">
              <w:rPr>
                <w:sz w:val="18"/>
                <w:szCs w:val="18"/>
              </w:rPr>
              <w:t>2494</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D7160C2" w14:textId="77777777" w:rsidR="00131648" w:rsidRPr="00EA45CB" w:rsidRDefault="00131648" w:rsidP="00386C7D">
            <w:pPr>
              <w:ind w:left="-115" w:right="-115"/>
              <w:jc w:val="center"/>
              <w:rPr>
                <w:sz w:val="18"/>
                <w:szCs w:val="18"/>
              </w:rPr>
            </w:pPr>
            <w:r w:rsidRPr="00EA45CB">
              <w:rPr>
                <w:sz w:val="18"/>
                <w:szCs w:val="18"/>
              </w:rPr>
              <w:t>3071</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199EC3D" w14:textId="77777777" w:rsidR="00131648" w:rsidRPr="00EA45CB" w:rsidRDefault="00131648" w:rsidP="00386C7D">
            <w:pPr>
              <w:ind w:left="-115" w:right="-115"/>
              <w:jc w:val="center"/>
              <w:rPr>
                <w:sz w:val="18"/>
                <w:szCs w:val="18"/>
              </w:rPr>
            </w:pPr>
            <w:r w:rsidRPr="00EA45CB">
              <w:rPr>
                <w:sz w:val="18"/>
                <w:szCs w:val="18"/>
              </w:rPr>
              <w:t>2952</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9089A15" w14:textId="77777777" w:rsidR="00131648" w:rsidRPr="00EA45CB" w:rsidRDefault="00131648" w:rsidP="00386C7D">
            <w:pPr>
              <w:ind w:left="-115" w:right="-115"/>
              <w:jc w:val="center"/>
              <w:rPr>
                <w:sz w:val="18"/>
                <w:szCs w:val="18"/>
              </w:rPr>
            </w:pPr>
            <w:r w:rsidRPr="00EA45CB">
              <w:rPr>
                <w:sz w:val="18"/>
                <w:szCs w:val="18"/>
              </w:rPr>
              <w:t>2716</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A0BDAC4" w14:textId="77777777" w:rsidR="00131648" w:rsidRPr="00EA45CB" w:rsidRDefault="00131648" w:rsidP="00386C7D">
            <w:pPr>
              <w:ind w:left="-115" w:right="-115"/>
              <w:jc w:val="center"/>
              <w:rPr>
                <w:sz w:val="18"/>
                <w:szCs w:val="18"/>
              </w:rPr>
            </w:pPr>
            <w:r w:rsidRPr="00EA45CB">
              <w:rPr>
                <w:sz w:val="18"/>
                <w:szCs w:val="18"/>
              </w:rPr>
              <w:t>2814</w:t>
            </w:r>
          </w:p>
        </w:tc>
      </w:tr>
      <w:tr w:rsidR="00131648" w:rsidRPr="00EA45CB" w14:paraId="437B92B8"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2764A35F" w14:textId="77777777" w:rsidR="00131648" w:rsidRPr="00EA45CB" w:rsidRDefault="00131648" w:rsidP="00386C7D">
            <w:pPr>
              <w:ind w:left="-326"/>
              <w:rPr>
                <w:sz w:val="18"/>
                <w:szCs w:val="18"/>
              </w:rPr>
            </w:pPr>
            <w:r w:rsidRPr="00EA45CB">
              <w:rPr>
                <w:sz w:val="18"/>
                <w:szCs w:val="18"/>
              </w:rPr>
              <w:t>в пределах России</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ADC43B9" w14:textId="77777777" w:rsidR="00131648" w:rsidRPr="00EA45CB" w:rsidRDefault="00131648" w:rsidP="00386C7D">
            <w:pPr>
              <w:ind w:left="-115" w:right="-115"/>
              <w:jc w:val="center"/>
              <w:rPr>
                <w:sz w:val="18"/>
                <w:szCs w:val="18"/>
              </w:rPr>
            </w:pPr>
            <w:r w:rsidRPr="00EA45CB">
              <w:rPr>
                <w:sz w:val="18"/>
                <w:szCs w:val="18"/>
              </w:rPr>
              <w:t>3607</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F1EE7FC" w14:textId="77777777" w:rsidR="00131648" w:rsidRPr="00EA45CB" w:rsidRDefault="00131648" w:rsidP="00386C7D">
            <w:pPr>
              <w:ind w:left="-115" w:right="-115"/>
              <w:jc w:val="center"/>
              <w:rPr>
                <w:sz w:val="18"/>
                <w:szCs w:val="18"/>
              </w:rPr>
            </w:pPr>
            <w:r w:rsidRPr="00EA45CB">
              <w:rPr>
                <w:sz w:val="18"/>
                <w:szCs w:val="18"/>
              </w:rPr>
              <w:t>3314</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FB6938C" w14:textId="77777777" w:rsidR="00131648" w:rsidRPr="00EA45CB" w:rsidRDefault="00131648" w:rsidP="00386C7D">
            <w:pPr>
              <w:ind w:left="-115" w:right="-115"/>
              <w:jc w:val="center"/>
              <w:rPr>
                <w:sz w:val="18"/>
                <w:szCs w:val="18"/>
              </w:rPr>
            </w:pPr>
            <w:r w:rsidRPr="00EA45CB">
              <w:rPr>
                <w:sz w:val="18"/>
                <w:szCs w:val="18"/>
              </w:rPr>
              <w:t>3213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A475C5E" w14:textId="77777777" w:rsidR="00131648" w:rsidRPr="00EA45CB" w:rsidRDefault="00131648" w:rsidP="00386C7D">
            <w:pPr>
              <w:ind w:left="-115" w:right="-115"/>
              <w:jc w:val="center"/>
              <w:rPr>
                <w:sz w:val="18"/>
                <w:szCs w:val="18"/>
              </w:rPr>
            </w:pPr>
            <w:r w:rsidRPr="00EA45CB">
              <w:rPr>
                <w:sz w:val="18"/>
                <w:szCs w:val="18"/>
              </w:rPr>
              <w:t>3273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EAF5B64" w14:textId="77777777" w:rsidR="00131648" w:rsidRPr="00EA45CB" w:rsidRDefault="00131648" w:rsidP="00386C7D">
            <w:pPr>
              <w:ind w:left="-115" w:right="-115"/>
              <w:jc w:val="center"/>
              <w:rPr>
                <w:sz w:val="18"/>
                <w:szCs w:val="18"/>
              </w:rPr>
            </w:pPr>
            <w:r w:rsidRPr="00EA45CB">
              <w:rPr>
                <w:sz w:val="18"/>
                <w:szCs w:val="18"/>
              </w:rPr>
              <w:t>3248</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851CB9F" w14:textId="77777777" w:rsidR="00131648" w:rsidRPr="00EA45CB" w:rsidRDefault="00131648" w:rsidP="00386C7D">
            <w:pPr>
              <w:ind w:left="-115" w:right="-115"/>
              <w:jc w:val="center"/>
              <w:rPr>
                <w:sz w:val="18"/>
                <w:szCs w:val="18"/>
              </w:rPr>
            </w:pPr>
            <w:r w:rsidRPr="00EA45CB">
              <w:rPr>
                <w:sz w:val="18"/>
                <w:szCs w:val="18"/>
              </w:rPr>
              <w:t>2397</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4FD4065" w14:textId="77777777" w:rsidR="00131648" w:rsidRPr="00EA45CB" w:rsidRDefault="00131648" w:rsidP="00386C7D">
            <w:pPr>
              <w:ind w:left="-115" w:right="-115"/>
              <w:jc w:val="center"/>
              <w:rPr>
                <w:sz w:val="18"/>
                <w:szCs w:val="18"/>
              </w:rPr>
            </w:pPr>
            <w:r w:rsidRPr="00EA45CB">
              <w:rPr>
                <w:sz w:val="18"/>
                <w:szCs w:val="18"/>
              </w:rPr>
              <w:t>2594</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29C2DEB" w14:textId="77777777" w:rsidR="00131648" w:rsidRPr="00EA45CB" w:rsidRDefault="00131648" w:rsidP="00386C7D">
            <w:pPr>
              <w:ind w:left="-115" w:right="-115"/>
              <w:jc w:val="center"/>
              <w:rPr>
                <w:sz w:val="18"/>
                <w:szCs w:val="18"/>
              </w:rPr>
            </w:pPr>
            <w:r w:rsidRPr="00EA45CB">
              <w:rPr>
                <w:sz w:val="18"/>
                <w:szCs w:val="18"/>
              </w:rPr>
              <w:t>2532</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C9A784C" w14:textId="77777777" w:rsidR="00131648" w:rsidRPr="00EA45CB" w:rsidRDefault="00131648" w:rsidP="00386C7D">
            <w:pPr>
              <w:ind w:left="-115" w:right="-115"/>
              <w:jc w:val="center"/>
              <w:rPr>
                <w:sz w:val="18"/>
                <w:szCs w:val="18"/>
              </w:rPr>
            </w:pPr>
            <w:r w:rsidRPr="00EA45CB">
              <w:rPr>
                <w:sz w:val="18"/>
                <w:szCs w:val="18"/>
              </w:rPr>
              <w:t>2206</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D05D2F9" w14:textId="77777777" w:rsidR="00131648" w:rsidRPr="00EA45CB" w:rsidRDefault="00131648" w:rsidP="00386C7D">
            <w:pPr>
              <w:ind w:left="-115" w:right="-115"/>
              <w:jc w:val="center"/>
              <w:rPr>
                <w:sz w:val="18"/>
                <w:szCs w:val="18"/>
              </w:rPr>
            </w:pPr>
            <w:r w:rsidRPr="00EA45CB">
              <w:rPr>
                <w:sz w:val="18"/>
                <w:szCs w:val="18"/>
              </w:rPr>
              <w:t>2221</w:t>
            </w:r>
          </w:p>
        </w:tc>
      </w:tr>
      <w:tr w:rsidR="00131648" w:rsidRPr="00EA45CB" w14:paraId="0237294C"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76B864C6" w14:textId="77777777" w:rsidR="00131648" w:rsidRPr="00EA45CB" w:rsidRDefault="00131648" w:rsidP="00386C7D">
            <w:pPr>
              <w:ind w:left="-326"/>
              <w:rPr>
                <w:sz w:val="18"/>
                <w:szCs w:val="18"/>
              </w:rPr>
            </w:pPr>
            <w:r w:rsidRPr="00EA45CB">
              <w:rPr>
                <w:sz w:val="18"/>
                <w:szCs w:val="18"/>
              </w:rPr>
              <w:t>внутрирегиональная</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AFEE828" w14:textId="77777777" w:rsidR="00131648" w:rsidRPr="00EA45CB" w:rsidRDefault="00131648" w:rsidP="00386C7D">
            <w:pPr>
              <w:ind w:left="-115" w:right="-115"/>
              <w:jc w:val="center"/>
              <w:rPr>
                <w:sz w:val="18"/>
                <w:szCs w:val="18"/>
              </w:rPr>
            </w:pPr>
            <w:r w:rsidRPr="00EA45CB">
              <w:rPr>
                <w:sz w:val="18"/>
                <w:szCs w:val="18"/>
              </w:rPr>
              <w:t>952</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01D137C" w14:textId="77777777" w:rsidR="00131648" w:rsidRPr="00EA45CB" w:rsidRDefault="00131648" w:rsidP="00386C7D">
            <w:pPr>
              <w:ind w:left="-115" w:right="-115"/>
              <w:jc w:val="center"/>
              <w:rPr>
                <w:sz w:val="18"/>
                <w:szCs w:val="18"/>
              </w:rPr>
            </w:pPr>
            <w:r w:rsidRPr="00EA45CB">
              <w:rPr>
                <w:sz w:val="18"/>
                <w:szCs w:val="18"/>
              </w:rPr>
              <w:t>978</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681446E" w14:textId="77777777" w:rsidR="00131648" w:rsidRPr="00EA45CB" w:rsidRDefault="00131648" w:rsidP="00386C7D">
            <w:pPr>
              <w:ind w:left="-115" w:right="-115"/>
              <w:jc w:val="center"/>
              <w:rPr>
                <w:sz w:val="18"/>
                <w:szCs w:val="18"/>
              </w:rPr>
            </w:pPr>
            <w:r w:rsidRPr="00EA45CB">
              <w:rPr>
                <w:sz w:val="18"/>
                <w:szCs w:val="18"/>
              </w:rPr>
              <w:t>948</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82AF546" w14:textId="77777777" w:rsidR="00131648" w:rsidRPr="00EA45CB" w:rsidRDefault="00131648" w:rsidP="00386C7D">
            <w:pPr>
              <w:ind w:left="-115" w:right="-115"/>
              <w:jc w:val="center"/>
              <w:rPr>
                <w:sz w:val="18"/>
                <w:szCs w:val="18"/>
              </w:rPr>
            </w:pPr>
            <w:r w:rsidRPr="00EA45CB">
              <w:rPr>
                <w:sz w:val="18"/>
                <w:szCs w:val="18"/>
              </w:rPr>
              <w:t>753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3103294" w14:textId="77777777" w:rsidR="00131648" w:rsidRPr="00EA45CB" w:rsidRDefault="00131648" w:rsidP="00386C7D">
            <w:pPr>
              <w:ind w:left="-115" w:right="-115"/>
              <w:jc w:val="center"/>
              <w:rPr>
                <w:sz w:val="18"/>
                <w:szCs w:val="18"/>
              </w:rPr>
            </w:pPr>
            <w:r w:rsidRPr="00EA45CB">
              <w:rPr>
                <w:sz w:val="18"/>
                <w:szCs w:val="18"/>
              </w:rPr>
              <w:t>763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F7141CA" w14:textId="77777777" w:rsidR="00131648" w:rsidRPr="00EA45CB" w:rsidRDefault="00131648" w:rsidP="00386C7D">
            <w:pPr>
              <w:ind w:left="-115" w:right="-115"/>
              <w:jc w:val="center"/>
              <w:rPr>
                <w:sz w:val="18"/>
                <w:szCs w:val="18"/>
              </w:rPr>
            </w:pPr>
            <w:r w:rsidRPr="00EA45CB">
              <w:rPr>
                <w:sz w:val="18"/>
                <w:szCs w:val="18"/>
              </w:rPr>
              <w:t>486</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6F5BD0D" w14:textId="77777777" w:rsidR="00131648" w:rsidRPr="00EA45CB" w:rsidRDefault="00131648" w:rsidP="00386C7D">
            <w:pPr>
              <w:ind w:left="-115" w:right="-115"/>
              <w:jc w:val="center"/>
              <w:rPr>
                <w:sz w:val="18"/>
                <w:szCs w:val="18"/>
              </w:rPr>
            </w:pPr>
            <w:r w:rsidRPr="00EA45CB">
              <w:rPr>
                <w:sz w:val="18"/>
                <w:szCs w:val="18"/>
              </w:rPr>
              <w:t>354</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C6246F4" w14:textId="77777777" w:rsidR="00131648" w:rsidRPr="00EA45CB" w:rsidRDefault="00131648" w:rsidP="00386C7D">
            <w:pPr>
              <w:ind w:left="-115" w:right="-115"/>
              <w:jc w:val="center"/>
              <w:rPr>
                <w:sz w:val="18"/>
                <w:szCs w:val="18"/>
              </w:rPr>
            </w:pPr>
            <w:r w:rsidRPr="00EA45CB">
              <w:rPr>
                <w:sz w:val="18"/>
                <w:szCs w:val="18"/>
              </w:rPr>
              <w:t>460</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148F76E" w14:textId="77777777" w:rsidR="00131648" w:rsidRPr="00EA45CB" w:rsidRDefault="00131648" w:rsidP="00386C7D">
            <w:pPr>
              <w:ind w:left="-115" w:right="-115"/>
              <w:jc w:val="center"/>
              <w:rPr>
                <w:sz w:val="18"/>
                <w:szCs w:val="18"/>
              </w:rPr>
            </w:pPr>
            <w:r w:rsidRPr="00EA45CB">
              <w:rPr>
                <w:sz w:val="18"/>
                <w:szCs w:val="18"/>
              </w:rPr>
              <w:t>300</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748E2F2" w14:textId="77777777" w:rsidR="00131648" w:rsidRPr="00EA45CB" w:rsidRDefault="00131648" w:rsidP="00386C7D">
            <w:pPr>
              <w:ind w:left="-115" w:right="-115"/>
              <w:jc w:val="center"/>
              <w:rPr>
                <w:sz w:val="18"/>
                <w:szCs w:val="18"/>
              </w:rPr>
            </w:pPr>
            <w:r w:rsidRPr="00EA45CB">
              <w:rPr>
                <w:sz w:val="18"/>
                <w:szCs w:val="18"/>
              </w:rPr>
              <w:t>311</w:t>
            </w:r>
          </w:p>
        </w:tc>
      </w:tr>
      <w:tr w:rsidR="00131648" w:rsidRPr="00EA45CB" w14:paraId="48F864B3"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1937F1BF" w14:textId="77777777" w:rsidR="00131648" w:rsidRPr="00EA45CB" w:rsidRDefault="00131648" w:rsidP="00386C7D">
            <w:pPr>
              <w:ind w:left="-326"/>
              <w:rPr>
                <w:sz w:val="18"/>
                <w:szCs w:val="18"/>
              </w:rPr>
            </w:pPr>
            <w:r w:rsidRPr="00EA45CB">
              <w:rPr>
                <w:sz w:val="18"/>
                <w:szCs w:val="18"/>
              </w:rPr>
              <w:t>межрегиональная</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241FB84" w14:textId="77777777" w:rsidR="00131648" w:rsidRPr="00EA45CB" w:rsidRDefault="00131648" w:rsidP="00386C7D">
            <w:pPr>
              <w:ind w:left="-115" w:right="-115"/>
              <w:jc w:val="center"/>
              <w:rPr>
                <w:sz w:val="18"/>
                <w:szCs w:val="18"/>
              </w:rPr>
            </w:pPr>
            <w:r w:rsidRPr="00EA45CB">
              <w:rPr>
                <w:sz w:val="18"/>
                <w:szCs w:val="18"/>
              </w:rPr>
              <w:t>2655</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85ABA3E" w14:textId="77777777" w:rsidR="00131648" w:rsidRPr="00EA45CB" w:rsidRDefault="00131648" w:rsidP="00386C7D">
            <w:pPr>
              <w:ind w:left="-115" w:right="-115"/>
              <w:jc w:val="center"/>
              <w:rPr>
                <w:sz w:val="18"/>
                <w:szCs w:val="18"/>
              </w:rPr>
            </w:pPr>
            <w:r w:rsidRPr="00EA45CB">
              <w:rPr>
                <w:sz w:val="18"/>
                <w:szCs w:val="18"/>
              </w:rPr>
              <w:t>2336</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BA79459" w14:textId="77777777" w:rsidR="00131648" w:rsidRPr="00EA45CB" w:rsidRDefault="00131648" w:rsidP="00386C7D">
            <w:pPr>
              <w:ind w:left="-115" w:right="-115"/>
              <w:jc w:val="center"/>
              <w:rPr>
                <w:sz w:val="18"/>
                <w:szCs w:val="18"/>
              </w:rPr>
            </w:pPr>
            <w:r w:rsidRPr="00EA45CB">
              <w:rPr>
                <w:sz w:val="18"/>
                <w:szCs w:val="18"/>
              </w:rPr>
              <w:t>2265</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6F2DA2D" w14:textId="77777777" w:rsidR="00131648" w:rsidRPr="00EA45CB" w:rsidRDefault="00131648" w:rsidP="00386C7D">
            <w:pPr>
              <w:ind w:left="-115" w:right="-115"/>
              <w:jc w:val="center"/>
              <w:rPr>
                <w:sz w:val="18"/>
                <w:szCs w:val="18"/>
              </w:rPr>
            </w:pPr>
            <w:r w:rsidRPr="00EA45CB">
              <w:rPr>
                <w:sz w:val="18"/>
                <w:szCs w:val="18"/>
              </w:rPr>
              <w:t>2520</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DA89A89" w14:textId="77777777" w:rsidR="00131648" w:rsidRPr="00EA45CB" w:rsidRDefault="00131648" w:rsidP="00386C7D">
            <w:pPr>
              <w:ind w:left="-115" w:right="-115"/>
              <w:jc w:val="center"/>
              <w:rPr>
                <w:sz w:val="18"/>
                <w:szCs w:val="18"/>
              </w:rPr>
            </w:pPr>
            <w:r w:rsidRPr="00EA45CB">
              <w:rPr>
                <w:sz w:val="18"/>
                <w:szCs w:val="18"/>
              </w:rPr>
              <w:t>2485</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83D375D" w14:textId="77777777" w:rsidR="00131648" w:rsidRPr="00EA45CB" w:rsidRDefault="00131648" w:rsidP="00386C7D">
            <w:pPr>
              <w:ind w:left="-115" w:right="-115"/>
              <w:jc w:val="center"/>
              <w:rPr>
                <w:sz w:val="18"/>
                <w:szCs w:val="18"/>
              </w:rPr>
            </w:pPr>
            <w:r w:rsidRPr="00EA45CB">
              <w:rPr>
                <w:sz w:val="18"/>
                <w:szCs w:val="18"/>
              </w:rPr>
              <w:t>1911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F81AA1A" w14:textId="77777777" w:rsidR="00131648" w:rsidRPr="00EA45CB" w:rsidRDefault="00131648" w:rsidP="00386C7D">
            <w:pPr>
              <w:ind w:left="-115" w:right="-115"/>
              <w:jc w:val="center"/>
              <w:rPr>
                <w:sz w:val="18"/>
                <w:szCs w:val="18"/>
              </w:rPr>
            </w:pPr>
            <w:r w:rsidRPr="00EA45CB">
              <w:rPr>
                <w:sz w:val="18"/>
                <w:szCs w:val="18"/>
              </w:rPr>
              <w:t>2240</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C676D94" w14:textId="77777777" w:rsidR="00131648" w:rsidRPr="00EA45CB" w:rsidRDefault="00131648" w:rsidP="00386C7D">
            <w:pPr>
              <w:ind w:left="-115" w:right="-115"/>
              <w:jc w:val="center"/>
              <w:rPr>
                <w:sz w:val="18"/>
                <w:szCs w:val="18"/>
              </w:rPr>
            </w:pPr>
            <w:r w:rsidRPr="00EA45CB">
              <w:rPr>
                <w:sz w:val="18"/>
                <w:szCs w:val="18"/>
              </w:rPr>
              <w:t>2072</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6E3A134" w14:textId="77777777" w:rsidR="00131648" w:rsidRPr="00EA45CB" w:rsidRDefault="00131648" w:rsidP="00386C7D">
            <w:pPr>
              <w:ind w:left="-115" w:right="-115"/>
              <w:jc w:val="center"/>
              <w:rPr>
                <w:sz w:val="18"/>
                <w:szCs w:val="18"/>
              </w:rPr>
            </w:pPr>
            <w:r w:rsidRPr="00EA45CB">
              <w:rPr>
                <w:sz w:val="18"/>
                <w:szCs w:val="18"/>
              </w:rPr>
              <w:t>1906</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5AC2AF2" w14:textId="77777777" w:rsidR="00131648" w:rsidRPr="00EA45CB" w:rsidRDefault="00131648" w:rsidP="00386C7D">
            <w:pPr>
              <w:ind w:left="-115" w:right="-115"/>
              <w:jc w:val="center"/>
              <w:rPr>
                <w:sz w:val="18"/>
                <w:szCs w:val="18"/>
              </w:rPr>
            </w:pPr>
            <w:r w:rsidRPr="00EA45CB">
              <w:rPr>
                <w:sz w:val="18"/>
                <w:szCs w:val="18"/>
              </w:rPr>
              <w:t>1910</w:t>
            </w:r>
          </w:p>
        </w:tc>
      </w:tr>
      <w:tr w:rsidR="00131648" w:rsidRPr="00EA45CB" w14:paraId="18F9C9E3"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7C3BF83F" w14:textId="77777777" w:rsidR="00131648" w:rsidRPr="00EA45CB" w:rsidRDefault="00131648" w:rsidP="00386C7D">
            <w:pPr>
              <w:ind w:left="-326"/>
              <w:rPr>
                <w:sz w:val="18"/>
                <w:szCs w:val="18"/>
              </w:rPr>
            </w:pPr>
            <w:r w:rsidRPr="00EA45CB">
              <w:rPr>
                <w:sz w:val="18"/>
                <w:szCs w:val="18"/>
              </w:rPr>
              <w:t>международная</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3AF8532" w14:textId="77777777" w:rsidR="00131648" w:rsidRPr="00EA45CB" w:rsidRDefault="00131648" w:rsidP="00386C7D">
            <w:pPr>
              <w:ind w:left="-115" w:right="-115"/>
              <w:jc w:val="center"/>
              <w:rPr>
                <w:sz w:val="18"/>
                <w:szCs w:val="18"/>
              </w:rPr>
            </w:pPr>
            <w:r w:rsidRPr="00EA45CB">
              <w:rPr>
                <w:sz w:val="18"/>
                <w:szCs w:val="18"/>
              </w:rPr>
              <w:t>146</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F958FD4" w14:textId="77777777" w:rsidR="00131648" w:rsidRPr="00EA45CB" w:rsidRDefault="00131648" w:rsidP="00386C7D">
            <w:pPr>
              <w:ind w:left="-115" w:right="-115"/>
              <w:jc w:val="center"/>
              <w:rPr>
                <w:sz w:val="18"/>
                <w:szCs w:val="18"/>
              </w:rPr>
            </w:pPr>
            <w:r w:rsidRPr="00EA45CB">
              <w:rPr>
                <w:sz w:val="18"/>
                <w:szCs w:val="18"/>
              </w:rPr>
              <w:t>163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7BB887D" w14:textId="77777777" w:rsidR="00131648" w:rsidRPr="00EA45CB" w:rsidRDefault="00131648" w:rsidP="00386C7D">
            <w:pPr>
              <w:ind w:left="-115" w:right="-115"/>
              <w:jc w:val="center"/>
              <w:rPr>
                <w:sz w:val="18"/>
                <w:szCs w:val="18"/>
              </w:rPr>
            </w:pPr>
            <w:r w:rsidRPr="00EA45CB">
              <w:rPr>
                <w:sz w:val="18"/>
                <w:szCs w:val="18"/>
              </w:rPr>
              <w:t>220</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0700066" w14:textId="77777777" w:rsidR="00131648" w:rsidRPr="00EA45CB" w:rsidRDefault="00131648" w:rsidP="00386C7D">
            <w:pPr>
              <w:ind w:left="-115" w:right="-115"/>
              <w:jc w:val="center"/>
              <w:rPr>
                <w:sz w:val="18"/>
                <w:szCs w:val="18"/>
              </w:rPr>
            </w:pPr>
            <w:r w:rsidRPr="00EA45CB">
              <w:rPr>
                <w:sz w:val="18"/>
                <w:szCs w:val="18"/>
              </w:rPr>
              <w:t>270</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3CC0C7D" w14:textId="77777777" w:rsidR="00131648" w:rsidRPr="00EA45CB" w:rsidRDefault="00131648" w:rsidP="00386C7D">
            <w:pPr>
              <w:ind w:left="-115" w:right="-115"/>
              <w:jc w:val="center"/>
              <w:rPr>
                <w:sz w:val="18"/>
                <w:szCs w:val="18"/>
              </w:rPr>
            </w:pPr>
            <w:r w:rsidRPr="00EA45CB">
              <w:rPr>
                <w:sz w:val="18"/>
                <w:szCs w:val="18"/>
              </w:rPr>
              <w:t>253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6080389" w14:textId="77777777" w:rsidR="00131648" w:rsidRPr="00EA45CB" w:rsidRDefault="00131648" w:rsidP="00386C7D">
            <w:pPr>
              <w:ind w:left="-115" w:right="-115"/>
              <w:jc w:val="center"/>
              <w:rPr>
                <w:sz w:val="18"/>
                <w:szCs w:val="18"/>
              </w:rPr>
            </w:pPr>
            <w:r w:rsidRPr="00EA45CB">
              <w:rPr>
                <w:sz w:val="18"/>
                <w:szCs w:val="18"/>
              </w:rPr>
              <w:t>97</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C7C61D5" w14:textId="77777777" w:rsidR="00131648" w:rsidRPr="00EA45CB" w:rsidRDefault="00131648" w:rsidP="00386C7D">
            <w:pPr>
              <w:ind w:left="-115" w:right="-115"/>
              <w:jc w:val="center"/>
              <w:rPr>
                <w:sz w:val="18"/>
                <w:szCs w:val="18"/>
              </w:rPr>
            </w:pPr>
            <w:r w:rsidRPr="00EA45CB">
              <w:rPr>
                <w:sz w:val="18"/>
                <w:szCs w:val="18"/>
              </w:rPr>
              <w:t>477</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AC1F1A8" w14:textId="77777777" w:rsidR="00131648" w:rsidRPr="00EA45CB" w:rsidRDefault="00131648" w:rsidP="00386C7D">
            <w:pPr>
              <w:ind w:left="-115" w:right="-115"/>
              <w:jc w:val="center"/>
              <w:rPr>
                <w:sz w:val="18"/>
                <w:szCs w:val="18"/>
              </w:rPr>
            </w:pPr>
            <w:r w:rsidRPr="00EA45CB">
              <w:rPr>
                <w:sz w:val="18"/>
                <w:szCs w:val="18"/>
              </w:rPr>
              <w:t>420</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D60AC99" w14:textId="77777777" w:rsidR="00131648" w:rsidRPr="00EA45CB" w:rsidRDefault="00131648" w:rsidP="00386C7D">
            <w:pPr>
              <w:ind w:left="-115" w:right="-115"/>
              <w:jc w:val="center"/>
              <w:rPr>
                <w:sz w:val="18"/>
                <w:szCs w:val="18"/>
              </w:rPr>
            </w:pPr>
            <w:r w:rsidRPr="00EA45CB">
              <w:rPr>
                <w:sz w:val="18"/>
                <w:szCs w:val="18"/>
              </w:rPr>
              <w:t>510</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0CA3901" w14:textId="77777777" w:rsidR="00131648" w:rsidRPr="00EA45CB" w:rsidRDefault="00131648" w:rsidP="00386C7D">
            <w:pPr>
              <w:ind w:left="-115" w:right="-115"/>
              <w:jc w:val="center"/>
              <w:rPr>
                <w:sz w:val="18"/>
                <w:szCs w:val="18"/>
              </w:rPr>
            </w:pPr>
            <w:r w:rsidRPr="00EA45CB">
              <w:rPr>
                <w:sz w:val="18"/>
                <w:szCs w:val="18"/>
              </w:rPr>
              <w:t>593</w:t>
            </w:r>
          </w:p>
        </w:tc>
      </w:tr>
      <w:tr w:rsidR="00131648" w:rsidRPr="00EA45CB" w14:paraId="2BCA407E"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41C2B9F2" w14:textId="77777777" w:rsidR="00131648" w:rsidRPr="00EA45CB" w:rsidRDefault="00131648" w:rsidP="00386C7D">
            <w:pPr>
              <w:ind w:left="-326"/>
              <w:rPr>
                <w:sz w:val="18"/>
                <w:szCs w:val="18"/>
              </w:rPr>
            </w:pPr>
            <w:r w:rsidRPr="00EA45CB">
              <w:rPr>
                <w:sz w:val="18"/>
                <w:szCs w:val="18"/>
              </w:rPr>
              <w:t>со странами СНГ</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6644065" w14:textId="77777777" w:rsidR="00131648" w:rsidRPr="00EA45CB" w:rsidRDefault="00131648" w:rsidP="00386C7D">
            <w:pPr>
              <w:ind w:left="-115" w:right="-115"/>
              <w:jc w:val="center"/>
              <w:rPr>
                <w:sz w:val="18"/>
                <w:szCs w:val="18"/>
              </w:rPr>
            </w:pPr>
            <w:r w:rsidRPr="00EA45CB">
              <w:rPr>
                <w:sz w:val="18"/>
                <w:szCs w:val="18"/>
              </w:rPr>
              <w:t>144</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F074779" w14:textId="77777777" w:rsidR="00131648" w:rsidRPr="00EA45CB" w:rsidRDefault="00131648" w:rsidP="00386C7D">
            <w:pPr>
              <w:ind w:left="-115" w:right="-115"/>
              <w:jc w:val="center"/>
              <w:rPr>
                <w:sz w:val="18"/>
                <w:szCs w:val="18"/>
              </w:rPr>
            </w:pPr>
            <w:r w:rsidRPr="00EA45CB">
              <w:rPr>
                <w:sz w:val="18"/>
                <w:szCs w:val="18"/>
              </w:rPr>
              <w:t>159</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54DAC32" w14:textId="77777777" w:rsidR="00131648" w:rsidRPr="00EA45CB" w:rsidRDefault="00131648" w:rsidP="00386C7D">
            <w:pPr>
              <w:ind w:left="-115" w:right="-115"/>
              <w:jc w:val="center"/>
              <w:rPr>
                <w:sz w:val="18"/>
                <w:szCs w:val="18"/>
              </w:rPr>
            </w:pPr>
            <w:r w:rsidRPr="00EA45CB">
              <w:rPr>
                <w:sz w:val="18"/>
                <w:szCs w:val="18"/>
              </w:rPr>
              <w:t>219</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FD3DFB1" w14:textId="77777777" w:rsidR="00131648" w:rsidRPr="00EA45CB" w:rsidRDefault="00131648" w:rsidP="00386C7D">
            <w:pPr>
              <w:ind w:left="-115" w:right="-115"/>
              <w:jc w:val="center"/>
              <w:rPr>
                <w:sz w:val="18"/>
                <w:szCs w:val="18"/>
              </w:rPr>
            </w:pPr>
            <w:r w:rsidRPr="00EA45CB">
              <w:rPr>
                <w:sz w:val="18"/>
                <w:szCs w:val="18"/>
              </w:rPr>
              <w:t>265</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E3967DD" w14:textId="77777777" w:rsidR="00131648" w:rsidRPr="00EA45CB" w:rsidRDefault="00131648" w:rsidP="00386C7D">
            <w:pPr>
              <w:ind w:left="-115" w:right="-115"/>
              <w:jc w:val="center"/>
              <w:rPr>
                <w:sz w:val="18"/>
                <w:szCs w:val="18"/>
              </w:rPr>
            </w:pPr>
            <w:r w:rsidRPr="00EA45CB">
              <w:rPr>
                <w:sz w:val="18"/>
                <w:szCs w:val="18"/>
              </w:rPr>
              <w:t>251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B52459A" w14:textId="77777777" w:rsidR="00131648" w:rsidRPr="00EA45CB" w:rsidRDefault="00131648" w:rsidP="00386C7D">
            <w:pPr>
              <w:ind w:left="-115" w:right="-115"/>
              <w:jc w:val="center"/>
              <w:rPr>
                <w:sz w:val="18"/>
                <w:szCs w:val="18"/>
              </w:rPr>
            </w:pPr>
            <w:r w:rsidRPr="00EA45CB">
              <w:rPr>
                <w:sz w:val="18"/>
                <w:szCs w:val="18"/>
              </w:rPr>
              <w:t>95</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E450741" w14:textId="77777777" w:rsidR="00131648" w:rsidRPr="00EA45CB" w:rsidRDefault="00131648" w:rsidP="00386C7D">
            <w:pPr>
              <w:ind w:left="-115" w:right="-115"/>
              <w:jc w:val="center"/>
              <w:rPr>
                <w:sz w:val="18"/>
                <w:szCs w:val="18"/>
              </w:rPr>
            </w:pPr>
            <w:r w:rsidRPr="00EA45CB">
              <w:rPr>
                <w:sz w:val="18"/>
                <w:szCs w:val="18"/>
              </w:rPr>
              <w:t>469</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9340814" w14:textId="77777777" w:rsidR="00131648" w:rsidRPr="00EA45CB" w:rsidRDefault="00131648" w:rsidP="00386C7D">
            <w:pPr>
              <w:ind w:left="-115" w:right="-115"/>
              <w:jc w:val="center"/>
              <w:rPr>
                <w:sz w:val="18"/>
                <w:szCs w:val="18"/>
              </w:rPr>
            </w:pPr>
            <w:r w:rsidRPr="00EA45CB">
              <w:rPr>
                <w:sz w:val="18"/>
                <w:szCs w:val="18"/>
              </w:rPr>
              <w:t>414</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C26BB56" w14:textId="77777777" w:rsidR="00131648" w:rsidRPr="00EA45CB" w:rsidRDefault="00131648" w:rsidP="00386C7D">
            <w:pPr>
              <w:ind w:left="-115" w:right="-115"/>
              <w:jc w:val="center"/>
              <w:rPr>
                <w:sz w:val="18"/>
                <w:szCs w:val="18"/>
              </w:rPr>
            </w:pPr>
            <w:r w:rsidRPr="00EA45CB">
              <w:rPr>
                <w:sz w:val="18"/>
                <w:szCs w:val="18"/>
              </w:rPr>
              <w:t>506</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4EDA471" w14:textId="77777777" w:rsidR="00131648" w:rsidRPr="00EA45CB" w:rsidRDefault="00131648" w:rsidP="00386C7D">
            <w:pPr>
              <w:ind w:left="-115" w:right="-115"/>
              <w:jc w:val="center"/>
              <w:rPr>
                <w:sz w:val="18"/>
                <w:szCs w:val="18"/>
              </w:rPr>
            </w:pPr>
            <w:r w:rsidRPr="00EA45CB">
              <w:rPr>
                <w:sz w:val="18"/>
                <w:szCs w:val="18"/>
              </w:rPr>
              <w:t>590</w:t>
            </w:r>
          </w:p>
        </w:tc>
      </w:tr>
      <w:tr w:rsidR="00131648" w:rsidRPr="00EA45CB" w14:paraId="73F82328"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0918F985" w14:textId="77777777" w:rsidR="00131648" w:rsidRPr="00EA45CB" w:rsidRDefault="00131648" w:rsidP="00386C7D">
            <w:pPr>
              <w:ind w:left="-326"/>
              <w:rPr>
                <w:sz w:val="18"/>
                <w:szCs w:val="18"/>
              </w:rPr>
            </w:pPr>
            <w:r w:rsidRPr="00EA45CB">
              <w:rPr>
                <w:sz w:val="18"/>
                <w:szCs w:val="18"/>
              </w:rPr>
              <w:t>с другими зарубежными странами</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E290B55" w14:textId="77777777" w:rsidR="00131648" w:rsidRPr="00EA45CB" w:rsidRDefault="00131648" w:rsidP="00386C7D">
            <w:pPr>
              <w:ind w:left="-115" w:right="-115"/>
              <w:jc w:val="center"/>
              <w:rPr>
                <w:sz w:val="18"/>
                <w:szCs w:val="18"/>
              </w:rPr>
            </w:pPr>
            <w:r w:rsidRPr="00EA45CB">
              <w:rPr>
                <w:sz w:val="18"/>
                <w:szCs w:val="18"/>
              </w:rPr>
              <w:t>2</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7A46F35" w14:textId="77777777" w:rsidR="00131648" w:rsidRPr="00EA45CB" w:rsidRDefault="00131648" w:rsidP="00386C7D">
            <w:pPr>
              <w:ind w:left="-115" w:right="-115"/>
              <w:jc w:val="center"/>
              <w:rPr>
                <w:sz w:val="18"/>
                <w:szCs w:val="18"/>
              </w:rPr>
            </w:pPr>
            <w:r w:rsidRPr="00EA45CB">
              <w:rPr>
                <w:sz w:val="18"/>
                <w:szCs w:val="18"/>
              </w:rPr>
              <w:t>4</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A4B07FD" w14:textId="77777777" w:rsidR="00131648" w:rsidRPr="00EA45CB" w:rsidRDefault="00131648" w:rsidP="00386C7D">
            <w:pPr>
              <w:ind w:left="-115" w:right="-115"/>
              <w:jc w:val="center"/>
              <w:rPr>
                <w:sz w:val="18"/>
                <w:szCs w:val="18"/>
              </w:rPr>
            </w:pPr>
            <w:r w:rsidRPr="00EA45CB">
              <w:rPr>
                <w:sz w:val="18"/>
                <w:szCs w:val="18"/>
              </w:rPr>
              <w:t>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B7E568A" w14:textId="77777777" w:rsidR="00131648" w:rsidRPr="00EA45CB" w:rsidRDefault="00131648" w:rsidP="00386C7D">
            <w:pPr>
              <w:ind w:left="-115" w:right="-115"/>
              <w:jc w:val="center"/>
              <w:rPr>
                <w:sz w:val="18"/>
                <w:szCs w:val="18"/>
              </w:rPr>
            </w:pPr>
            <w:r w:rsidRPr="00EA45CB">
              <w:rPr>
                <w:sz w:val="18"/>
                <w:szCs w:val="18"/>
              </w:rPr>
              <w:t>5</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8CADFFA" w14:textId="77777777" w:rsidR="00131648" w:rsidRPr="00EA45CB" w:rsidRDefault="00131648" w:rsidP="00386C7D">
            <w:pPr>
              <w:ind w:left="-115" w:right="-115"/>
              <w:jc w:val="center"/>
              <w:rPr>
                <w:sz w:val="18"/>
                <w:szCs w:val="18"/>
              </w:rPr>
            </w:pPr>
            <w:r w:rsidRPr="00EA45CB">
              <w:rPr>
                <w:sz w:val="18"/>
                <w:szCs w:val="18"/>
              </w:rPr>
              <w:t>2</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9FF2641" w14:textId="77777777" w:rsidR="00131648" w:rsidRPr="00EA45CB" w:rsidRDefault="00131648" w:rsidP="00386C7D">
            <w:pPr>
              <w:ind w:left="-115" w:right="-115"/>
              <w:jc w:val="center"/>
              <w:rPr>
                <w:sz w:val="18"/>
                <w:szCs w:val="18"/>
              </w:rPr>
            </w:pPr>
            <w:r w:rsidRPr="00EA45CB">
              <w:rPr>
                <w:sz w:val="18"/>
                <w:szCs w:val="18"/>
              </w:rPr>
              <w:t>2</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C6B5A71" w14:textId="77777777" w:rsidR="00131648" w:rsidRPr="00EA45CB" w:rsidRDefault="00131648" w:rsidP="00386C7D">
            <w:pPr>
              <w:ind w:left="-115" w:right="-115"/>
              <w:jc w:val="center"/>
              <w:rPr>
                <w:sz w:val="18"/>
                <w:szCs w:val="18"/>
              </w:rPr>
            </w:pPr>
            <w:r w:rsidRPr="00EA45CB">
              <w:rPr>
                <w:sz w:val="18"/>
                <w:szCs w:val="18"/>
              </w:rPr>
              <w:t>8</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D7957D4" w14:textId="77777777" w:rsidR="00131648" w:rsidRPr="00EA45CB" w:rsidRDefault="00131648" w:rsidP="00386C7D">
            <w:pPr>
              <w:ind w:left="-115" w:right="-115"/>
              <w:jc w:val="center"/>
              <w:rPr>
                <w:sz w:val="18"/>
                <w:szCs w:val="18"/>
              </w:rPr>
            </w:pPr>
            <w:r w:rsidRPr="00EA45CB">
              <w:rPr>
                <w:sz w:val="18"/>
                <w:szCs w:val="18"/>
              </w:rPr>
              <w:t>6</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32B0B07" w14:textId="77777777" w:rsidR="00131648" w:rsidRPr="00EA45CB" w:rsidRDefault="00131648" w:rsidP="00386C7D">
            <w:pPr>
              <w:ind w:left="-115" w:right="-115"/>
              <w:jc w:val="center"/>
              <w:rPr>
                <w:sz w:val="18"/>
                <w:szCs w:val="18"/>
              </w:rPr>
            </w:pPr>
            <w:r w:rsidRPr="00EA45CB">
              <w:rPr>
                <w:sz w:val="18"/>
                <w:szCs w:val="18"/>
              </w:rPr>
              <w:t>4</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552C910" w14:textId="77777777" w:rsidR="00131648" w:rsidRPr="00EA45CB" w:rsidRDefault="00131648" w:rsidP="00386C7D">
            <w:pPr>
              <w:ind w:left="-115" w:right="-115"/>
              <w:jc w:val="center"/>
              <w:rPr>
                <w:sz w:val="18"/>
                <w:szCs w:val="18"/>
              </w:rPr>
            </w:pPr>
            <w:r w:rsidRPr="00EA45CB">
              <w:rPr>
                <w:sz w:val="18"/>
                <w:szCs w:val="18"/>
              </w:rPr>
              <w:t>3</w:t>
            </w:r>
          </w:p>
        </w:tc>
      </w:tr>
      <w:tr w:rsidR="00131648" w:rsidRPr="00EA45CB" w14:paraId="208A5251" w14:textId="77777777" w:rsidTr="00C303D7">
        <w:trPr>
          <w:jc w:val="center"/>
        </w:trPr>
        <w:tc>
          <w:tcPr>
            <w:tcW w:w="5000" w:type="pct"/>
            <w:gridSpan w:val="11"/>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1169BD28" w14:textId="77777777" w:rsidR="00131648" w:rsidRPr="00EA45CB" w:rsidRDefault="00131648" w:rsidP="00386C7D">
            <w:pPr>
              <w:ind w:left="-326"/>
              <w:jc w:val="center"/>
              <w:rPr>
                <w:b/>
              </w:rPr>
            </w:pPr>
            <w:r w:rsidRPr="00EA45CB">
              <w:rPr>
                <w:b/>
              </w:rPr>
              <w:t>Число выбывших</w:t>
            </w:r>
          </w:p>
        </w:tc>
      </w:tr>
      <w:tr w:rsidR="00131648" w:rsidRPr="00EA45CB" w14:paraId="007C5B0B"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7584BC66" w14:textId="77777777" w:rsidR="00131648" w:rsidRPr="00EA45CB" w:rsidRDefault="00131648" w:rsidP="00386C7D">
            <w:pPr>
              <w:ind w:left="-326"/>
            </w:pPr>
            <w:r w:rsidRPr="00EA45CB">
              <w:t>Миграция-всего</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03C8022" w14:textId="77777777" w:rsidR="00131648" w:rsidRPr="00EA45CB" w:rsidRDefault="00131648" w:rsidP="00386C7D">
            <w:pPr>
              <w:ind w:left="-115" w:right="-115"/>
              <w:jc w:val="center"/>
              <w:rPr>
                <w:sz w:val="18"/>
                <w:szCs w:val="18"/>
              </w:rPr>
            </w:pPr>
            <w:r w:rsidRPr="00EA45CB">
              <w:rPr>
                <w:sz w:val="18"/>
                <w:szCs w:val="18"/>
              </w:rPr>
              <w:t>3512</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C0C3B32" w14:textId="77777777" w:rsidR="00131648" w:rsidRPr="00EA45CB" w:rsidRDefault="00131648" w:rsidP="00386C7D">
            <w:pPr>
              <w:ind w:left="-115" w:right="-115"/>
              <w:jc w:val="center"/>
              <w:rPr>
                <w:sz w:val="18"/>
                <w:szCs w:val="18"/>
              </w:rPr>
            </w:pPr>
            <w:r w:rsidRPr="00EA45CB">
              <w:rPr>
                <w:sz w:val="18"/>
                <w:szCs w:val="18"/>
              </w:rPr>
              <w:t>3079</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C47B266" w14:textId="77777777" w:rsidR="00131648" w:rsidRPr="00EA45CB" w:rsidRDefault="00131648" w:rsidP="00386C7D">
            <w:pPr>
              <w:ind w:left="-115" w:right="-115"/>
              <w:jc w:val="center"/>
              <w:rPr>
                <w:sz w:val="18"/>
                <w:szCs w:val="18"/>
              </w:rPr>
            </w:pPr>
            <w:r w:rsidRPr="00EA45CB">
              <w:rPr>
                <w:sz w:val="18"/>
                <w:szCs w:val="18"/>
              </w:rPr>
              <w:t>3052</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593D4FD" w14:textId="77777777" w:rsidR="00131648" w:rsidRPr="00EA45CB" w:rsidRDefault="00131648" w:rsidP="00386C7D">
            <w:pPr>
              <w:ind w:left="-115" w:right="-115"/>
              <w:jc w:val="center"/>
              <w:rPr>
                <w:sz w:val="18"/>
                <w:szCs w:val="18"/>
              </w:rPr>
            </w:pPr>
            <w:r w:rsidRPr="00EA45CB">
              <w:rPr>
                <w:sz w:val="18"/>
                <w:szCs w:val="18"/>
              </w:rPr>
              <w:t>2859</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35EB0F8" w14:textId="77777777" w:rsidR="00131648" w:rsidRPr="00EA45CB" w:rsidRDefault="00131648" w:rsidP="00386C7D">
            <w:pPr>
              <w:ind w:left="-115" w:right="-115"/>
              <w:jc w:val="center"/>
              <w:rPr>
                <w:sz w:val="18"/>
                <w:szCs w:val="18"/>
              </w:rPr>
            </w:pPr>
            <w:r w:rsidRPr="00EA45CB">
              <w:rPr>
                <w:sz w:val="18"/>
                <w:szCs w:val="18"/>
              </w:rPr>
              <w:t>2589</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2B809BD" w14:textId="77777777" w:rsidR="00131648" w:rsidRPr="00EA45CB" w:rsidRDefault="00131648" w:rsidP="00386C7D">
            <w:pPr>
              <w:ind w:left="-115" w:right="-115"/>
              <w:jc w:val="center"/>
              <w:rPr>
                <w:sz w:val="18"/>
                <w:szCs w:val="18"/>
              </w:rPr>
            </w:pPr>
            <w:r w:rsidRPr="00EA45CB">
              <w:rPr>
                <w:sz w:val="18"/>
                <w:szCs w:val="18"/>
              </w:rPr>
              <w:t>2630</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95A63DD" w14:textId="77777777" w:rsidR="00131648" w:rsidRPr="00EA45CB" w:rsidRDefault="00131648" w:rsidP="00386C7D">
            <w:pPr>
              <w:ind w:left="-115" w:right="-115"/>
              <w:jc w:val="center"/>
              <w:rPr>
                <w:sz w:val="18"/>
                <w:szCs w:val="18"/>
              </w:rPr>
            </w:pPr>
            <w:r w:rsidRPr="00EA45CB">
              <w:rPr>
                <w:sz w:val="18"/>
                <w:szCs w:val="18"/>
              </w:rPr>
              <w:t>2630</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BB5E4B6" w14:textId="77777777" w:rsidR="00131648" w:rsidRPr="00EA45CB" w:rsidRDefault="00131648" w:rsidP="00386C7D">
            <w:pPr>
              <w:ind w:left="-115" w:right="-115"/>
              <w:jc w:val="center"/>
              <w:rPr>
                <w:sz w:val="18"/>
                <w:szCs w:val="18"/>
              </w:rPr>
            </w:pPr>
            <w:r w:rsidRPr="00EA45CB">
              <w:rPr>
                <w:sz w:val="18"/>
                <w:szCs w:val="18"/>
              </w:rPr>
              <w:t>2428</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C13E246" w14:textId="77777777" w:rsidR="00131648" w:rsidRPr="00EA45CB" w:rsidRDefault="00131648" w:rsidP="00386C7D">
            <w:pPr>
              <w:ind w:left="-115" w:right="-115"/>
              <w:jc w:val="center"/>
              <w:rPr>
                <w:sz w:val="18"/>
                <w:szCs w:val="18"/>
              </w:rPr>
            </w:pPr>
            <w:r w:rsidRPr="00EA45CB">
              <w:rPr>
                <w:sz w:val="18"/>
                <w:szCs w:val="18"/>
              </w:rPr>
              <w:t>2542</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1DC6E33" w14:textId="77777777" w:rsidR="00131648" w:rsidRPr="00EA45CB" w:rsidRDefault="00131648" w:rsidP="00386C7D">
            <w:pPr>
              <w:ind w:left="-115" w:right="-115"/>
              <w:jc w:val="center"/>
              <w:rPr>
                <w:sz w:val="18"/>
                <w:szCs w:val="18"/>
              </w:rPr>
            </w:pPr>
            <w:r w:rsidRPr="00EA45CB">
              <w:rPr>
                <w:sz w:val="18"/>
                <w:szCs w:val="18"/>
              </w:rPr>
              <w:t>2622</w:t>
            </w:r>
          </w:p>
        </w:tc>
      </w:tr>
      <w:tr w:rsidR="00131648" w:rsidRPr="00EA45CB" w14:paraId="7B3A6CB9"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3DBD7789" w14:textId="77777777" w:rsidR="00131648" w:rsidRPr="00EA45CB" w:rsidRDefault="00131648" w:rsidP="00386C7D">
            <w:pPr>
              <w:ind w:left="-326"/>
            </w:pPr>
            <w:r w:rsidRPr="00EA45CB">
              <w:t>в пределах России</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89F98A2" w14:textId="77777777" w:rsidR="00131648" w:rsidRPr="00EA45CB" w:rsidRDefault="00131648" w:rsidP="00386C7D">
            <w:pPr>
              <w:ind w:left="-115" w:right="-115"/>
              <w:jc w:val="center"/>
              <w:rPr>
                <w:sz w:val="18"/>
                <w:szCs w:val="18"/>
              </w:rPr>
            </w:pPr>
            <w:r w:rsidRPr="00EA45CB">
              <w:rPr>
                <w:sz w:val="18"/>
                <w:szCs w:val="18"/>
              </w:rPr>
              <w:t>3483</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DAF4BBB" w14:textId="77777777" w:rsidR="00131648" w:rsidRPr="00EA45CB" w:rsidRDefault="00131648" w:rsidP="00386C7D">
            <w:pPr>
              <w:ind w:left="-115" w:right="-115"/>
              <w:jc w:val="center"/>
              <w:rPr>
                <w:sz w:val="18"/>
                <w:szCs w:val="18"/>
              </w:rPr>
            </w:pPr>
            <w:r w:rsidRPr="00EA45CB">
              <w:rPr>
                <w:sz w:val="18"/>
                <w:szCs w:val="18"/>
              </w:rPr>
              <w:t>3061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8F90659" w14:textId="77777777" w:rsidR="00131648" w:rsidRPr="00EA45CB" w:rsidRDefault="00131648" w:rsidP="00386C7D">
            <w:pPr>
              <w:ind w:left="-115" w:right="-115"/>
              <w:jc w:val="center"/>
              <w:rPr>
                <w:sz w:val="18"/>
                <w:szCs w:val="18"/>
              </w:rPr>
            </w:pPr>
            <w:r w:rsidRPr="00EA45CB">
              <w:rPr>
                <w:sz w:val="18"/>
                <w:szCs w:val="18"/>
              </w:rPr>
              <w:t>3048</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4754DC4" w14:textId="77777777" w:rsidR="00131648" w:rsidRPr="00EA45CB" w:rsidRDefault="00131648" w:rsidP="00386C7D">
            <w:pPr>
              <w:ind w:left="-115" w:right="-115"/>
              <w:jc w:val="center"/>
              <w:rPr>
                <w:sz w:val="18"/>
                <w:szCs w:val="18"/>
              </w:rPr>
            </w:pPr>
            <w:r w:rsidRPr="00EA45CB">
              <w:rPr>
                <w:sz w:val="18"/>
                <w:szCs w:val="18"/>
              </w:rPr>
              <w:t>2857</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3350BFB" w14:textId="77777777" w:rsidR="00131648" w:rsidRPr="00EA45CB" w:rsidRDefault="00131648" w:rsidP="00386C7D">
            <w:pPr>
              <w:ind w:left="-115" w:right="-115"/>
              <w:jc w:val="center"/>
              <w:rPr>
                <w:sz w:val="18"/>
                <w:szCs w:val="18"/>
              </w:rPr>
            </w:pPr>
            <w:r w:rsidRPr="00EA45CB">
              <w:rPr>
                <w:sz w:val="18"/>
                <w:szCs w:val="18"/>
              </w:rPr>
              <w:t>2587</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519635D" w14:textId="77777777" w:rsidR="00131648" w:rsidRPr="00EA45CB" w:rsidRDefault="00131648" w:rsidP="00386C7D">
            <w:pPr>
              <w:ind w:left="-115" w:right="-115"/>
              <w:jc w:val="center"/>
              <w:rPr>
                <w:sz w:val="18"/>
                <w:szCs w:val="18"/>
              </w:rPr>
            </w:pPr>
            <w:r w:rsidRPr="00EA45CB">
              <w:rPr>
                <w:sz w:val="18"/>
                <w:szCs w:val="18"/>
              </w:rPr>
              <w:t>2627</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A05D60E" w14:textId="77777777" w:rsidR="00131648" w:rsidRPr="00EA45CB" w:rsidRDefault="00131648" w:rsidP="00386C7D">
            <w:pPr>
              <w:ind w:left="-115" w:right="-115"/>
              <w:jc w:val="center"/>
              <w:rPr>
                <w:sz w:val="18"/>
                <w:szCs w:val="18"/>
              </w:rPr>
            </w:pPr>
            <w:r w:rsidRPr="00EA45CB">
              <w:rPr>
                <w:sz w:val="18"/>
                <w:szCs w:val="18"/>
              </w:rPr>
              <w:t>2617</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CF1A6CF" w14:textId="77777777" w:rsidR="00131648" w:rsidRPr="00EA45CB" w:rsidRDefault="00131648" w:rsidP="00386C7D">
            <w:pPr>
              <w:ind w:left="-115" w:right="-115"/>
              <w:jc w:val="center"/>
              <w:rPr>
                <w:sz w:val="18"/>
                <w:szCs w:val="18"/>
              </w:rPr>
            </w:pPr>
            <w:r w:rsidRPr="00EA45CB">
              <w:rPr>
                <w:sz w:val="18"/>
                <w:szCs w:val="18"/>
              </w:rPr>
              <w:t>2362</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D99373B" w14:textId="77777777" w:rsidR="00131648" w:rsidRPr="00EA45CB" w:rsidRDefault="00131648" w:rsidP="00386C7D">
            <w:pPr>
              <w:ind w:left="-115" w:right="-115"/>
              <w:jc w:val="center"/>
              <w:rPr>
                <w:sz w:val="18"/>
                <w:szCs w:val="18"/>
              </w:rPr>
            </w:pPr>
            <w:r w:rsidRPr="00EA45CB">
              <w:rPr>
                <w:sz w:val="18"/>
                <w:szCs w:val="18"/>
              </w:rPr>
              <w:t>2484</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9E898CA" w14:textId="77777777" w:rsidR="00131648" w:rsidRPr="00EA45CB" w:rsidRDefault="00131648" w:rsidP="00386C7D">
            <w:pPr>
              <w:ind w:left="-115" w:right="-115"/>
              <w:jc w:val="center"/>
              <w:rPr>
                <w:sz w:val="18"/>
                <w:szCs w:val="18"/>
              </w:rPr>
            </w:pPr>
            <w:r w:rsidRPr="00EA45CB">
              <w:rPr>
                <w:sz w:val="18"/>
                <w:szCs w:val="18"/>
              </w:rPr>
              <w:t>2362</w:t>
            </w:r>
          </w:p>
        </w:tc>
      </w:tr>
      <w:tr w:rsidR="00131648" w:rsidRPr="00EA45CB" w14:paraId="3DB08884"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0B69F244" w14:textId="77777777" w:rsidR="00131648" w:rsidRPr="00EA45CB" w:rsidRDefault="00131648" w:rsidP="00386C7D">
            <w:pPr>
              <w:ind w:left="-326"/>
            </w:pPr>
            <w:r w:rsidRPr="00EA45CB">
              <w:t>внутрирегиональная</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A7FD452" w14:textId="77777777" w:rsidR="00131648" w:rsidRPr="00EA45CB" w:rsidRDefault="00131648" w:rsidP="00386C7D">
            <w:pPr>
              <w:ind w:left="-115" w:right="-115"/>
              <w:jc w:val="center"/>
              <w:rPr>
                <w:sz w:val="18"/>
                <w:szCs w:val="18"/>
              </w:rPr>
            </w:pPr>
            <w:r w:rsidRPr="00EA45CB">
              <w:rPr>
                <w:sz w:val="18"/>
                <w:szCs w:val="18"/>
              </w:rPr>
              <w:t>784</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50141C8" w14:textId="77777777" w:rsidR="00131648" w:rsidRPr="00EA45CB" w:rsidRDefault="00131648" w:rsidP="00386C7D">
            <w:pPr>
              <w:ind w:left="-115" w:right="-115"/>
              <w:jc w:val="center"/>
              <w:rPr>
                <w:sz w:val="18"/>
                <w:szCs w:val="18"/>
              </w:rPr>
            </w:pPr>
            <w:r w:rsidRPr="00EA45CB">
              <w:rPr>
                <w:sz w:val="18"/>
                <w:szCs w:val="18"/>
              </w:rPr>
              <w:t>635</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C455006" w14:textId="77777777" w:rsidR="00131648" w:rsidRPr="00EA45CB" w:rsidRDefault="00131648" w:rsidP="00386C7D">
            <w:pPr>
              <w:ind w:left="-115" w:right="-115"/>
              <w:jc w:val="center"/>
              <w:rPr>
                <w:sz w:val="18"/>
                <w:szCs w:val="18"/>
              </w:rPr>
            </w:pPr>
            <w:r w:rsidRPr="00EA45CB">
              <w:rPr>
                <w:sz w:val="18"/>
                <w:szCs w:val="18"/>
              </w:rPr>
              <w:t>822</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A1BE320" w14:textId="77777777" w:rsidR="00131648" w:rsidRPr="00EA45CB" w:rsidRDefault="00131648" w:rsidP="00386C7D">
            <w:pPr>
              <w:ind w:left="-115" w:right="-115"/>
              <w:jc w:val="center"/>
              <w:rPr>
                <w:sz w:val="18"/>
                <w:szCs w:val="18"/>
              </w:rPr>
            </w:pPr>
            <w:r w:rsidRPr="00EA45CB">
              <w:rPr>
                <w:sz w:val="18"/>
                <w:szCs w:val="18"/>
              </w:rPr>
              <w:t>753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AE520A9" w14:textId="77777777" w:rsidR="00131648" w:rsidRPr="00EA45CB" w:rsidRDefault="00131648" w:rsidP="00386C7D">
            <w:pPr>
              <w:ind w:left="-115" w:right="-115"/>
              <w:jc w:val="center"/>
              <w:rPr>
                <w:sz w:val="18"/>
                <w:szCs w:val="18"/>
              </w:rPr>
            </w:pPr>
            <w:r w:rsidRPr="00EA45CB">
              <w:rPr>
                <w:sz w:val="18"/>
                <w:szCs w:val="18"/>
              </w:rPr>
              <w:t>654</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322CBAA" w14:textId="77777777" w:rsidR="00131648" w:rsidRPr="00EA45CB" w:rsidRDefault="00131648" w:rsidP="00386C7D">
            <w:pPr>
              <w:ind w:left="-115" w:right="-115"/>
              <w:jc w:val="center"/>
              <w:rPr>
                <w:sz w:val="18"/>
                <w:szCs w:val="18"/>
              </w:rPr>
            </w:pPr>
            <w:r w:rsidRPr="00EA45CB">
              <w:rPr>
                <w:sz w:val="18"/>
                <w:szCs w:val="18"/>
              </w:rPr>
              <w:t>696</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8EBEB30" w14:textId="77777777" w:rsidR="00131648" w:rsidRPr="00EA45CB" w:rsidRDefault="00131648" w:rsidP="00386C7D">
            <w:pPr>
              <w:ind w:left="-115" w:right="-115"/>
              <w:jc w:val="center"/>
              <w:rPr>
                <w:sz w:val="18"/>
                <w:szCs w:val="18"/>
              </w:rPr>
            </w:pPr>
            <w:r w:rsidRPr="00EA45CB">
              <w:rPr>
                <w:sz w:val="18"/>
                <w:szCs w:val="18"/>
              </w:rPr>
              <w:t>626</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DAA4D47" w14:textId="77777777" w:rsidR="00131648" w:rsidRPr="00EA45CB" w:rsidRDefault="00131648" w:rsidP="00386C7D">
            <w:pPr>
              <w:ind w:left="-115" w:right="-115"/>
              <w:jc w:val="center"/>
              <w:rPr>
                <w:sz w:val="18"/>
                <w:szCs w:val="18"/>
              </w:rPr>
            </w:pPr>
            <w:r w:rsidRPr="00EA45CB">
              <w:rPr>
                <w:sz w:val="18"/>
                <w:szCs w:val="18"/>
              </w:rPr>
              <w:t>506</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9638983" w14:textId="77777777" w:rsidR="00131648" w:rsidRPr="00EA45CB" w:rsidRDefault="00131648" w:rsidP="00386C7D">
            <w:pPr>
              <w:ind w:left="-115" w:right="-115"/>
              <w:jc w:val="center"/>
              <w:rPr>
                <w:sz w:val="18"/>
                <w:szCs w:val="18"/>
              </w:rPr>
            </w:pPr>
            <w:r w:rsidRPr="00EA45CB">
              <w:rPr>
                <w:sz w:val="18"/>
                <w:szCs w:val="18"/>
              </w:rPr>
              <w:t>600</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A9F55EF" w14:textId="77777777" w:rsidR="00131648" w:rsidRPr="00EA45CB" w:rsidRDefault="00131648" w:rsidP="00386C7D">
            <w:pPr>
              <w:ind w:left="-115" w:right="-115"/>
              <w:jc w:val="center"/>
              <w:rPr>
                <w:sz w:val="18"/>
                <w:szCs w:val="18"/>
              </w:rPr>
            </w:pPr>
            <w:r w:rsidRPr="00EA45CB">
              <w:rPr>
                <w:sz w:val="18"/>
                <w:szCs w:val="18"/>
              </w:rPr>
              <w:t>517</w:t>
            </w:r>
          </w:p>
        </w:tc>
      </w:tr>
      <w:tr w:rsidR="00131648" w:rsidRPr="00EA45CB" w14:paraId="31D7E02E"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38720FDD" w14:textId="77777777" w:rsidR="00131648" w:rsidRPr="00EA45CB" w:rsidRDefault="00131648" w:rsidP="00386C7D">
            <w:pPr>
              <w:ind w:left="-326"/>
            </w:pPr>
            <w:r w:rsidRPr="00EA45CB">
              <w:t>межрегиональная</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AD757F2" w14:textId="77777777" w:rsidR="00131648" w:rsidRPr="00EA45CB" w:rsidRDefault="00131648" w:rsidP="00386C7D">
            <w:pPr>
              <w:ind w:left="-115" w:right="-115"/>
              <w:jc w:val="center"/>
              <w:rPr>
                <w:sz w:val="18"/>
                <w:szCs w:val="18"/>
              </w:rPr>
            </w:pPr>
            <w:r w:rsidRPr="00EA45CB">
              <w:rPr>
                <w:sz w:val="18"/>
                <w:szCs w:val="18"/>
              </w:rPr>
              <w:t>2699</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2559D69" w14:textId="77777777" w:rsidR="00131648" w:rsidRPr="00EA45CB" w:rsidRDefault="00131648" w:rsidP="00386C7D">
            <w:pPr>
              <w:ind w:left="-115" w:right="-115"/>
              <w:jc w:val="center"/>
              <w:rPr>
                <w:sz w:val="18"/>
                <w:szCs w:val="18"/>
              </w:rPr>
            </w:pPr>
            <w:r w:rsidRPr="00EA45CB">
              <w:rPr>
                <w:sz w:val="18"/>
                <w:szCs w:val="18"/>
              </w:rPr>
              <w:t>2426</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98464FE" w14:textId="77777777" w:rsidR="00131648" w:rsidRPr="00EA45CB" w:rsidRDefault="00131648" w:rsidP="00386C7D">
            <w:pPr>
              <w:ind w:left="-115" w:right="-115"/>
              <w:jc w:val="center"/>
              <w:rPr>
                <w:sz w:val="18"/>
                <w:szCs w:val="18"/>
              </w:rPr>
            </w:pPr>
            <w:r w:rsidRPr="00EA45CB">
              <w:rPr>
                <w:sz w:val="18"/>
                <w:szCs w:val="18"/>
              </w:rPr>
              <w:t>2226</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7231F51" w14:textId="77777777" w:rsidR="00131648" w:rsidRPr="00EA45CB" w:rsidRDefault="00131648" w:rsidP="00386C7D">
            <w:pPr>
              <w:ind w:left="-115" w:right="-115"/>
              <w:jc w:val="center"/>
              <w:rPr>
                <w:sz w:val="18"/>
                <w:szCs w:val="18"/>
              </w:rPr>
            </w:pPr>
            <w:r w:rsidRPr="00EA45CB">
              <w:rPr>
                <w:sz w:val="18"/>
                <w:szCs w:val="18"/>
              </w:rPr>
              <w:t>2104</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9755C5C" w14:textId="77777777" w:rsidR="00131648" w:rsidRPr="00EA45CB" w:rsidRDefault="00131648" w:rsidP="00386C7D">
            <w:pPr>
              <w:ind w:left="-115" w:right="-115"/>
              <w:jc w:val="center"/>
              <w:rPr>
                <w:sz w:val="18"/>
                <w:szCs w:val="18"/>
              </w:rPr>
            </w:pPr>
            <w:r w:rsidRPr="00EA45CB">
              <w:rPr>
                <w:sz w:val="18"/>
                <w:szCs w:val="18"/>
              </w:rPr>
              <w:t>1933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66531E1" w14:textId="77777777" w:rsidR="00131648" w:rsidRPr="00EA45CB" w:rsidRDefault="00131648" w:rsidP="00386C7D">
            <w:pPr>
              <w:ind w:left="-115" w:right="-115"/>
              <w:jc w:val="center"/>
              <w:rPr>
                <w:sz w:val="18"/>
                <w:szCs w:val="18"/>
              </w:rPr>
            </w:pPr>
            <w:r w:rsidRPr="00EA45CB">
              <w:rPr>
                <w:sz w:val="18"/>
                <w:szCs w:val="18"/>
              </w:rPr>
              <w:t>1931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3375357" w14:textId="77777777" w:rsidR="00131648" w:rsidRPr="00EA45CB" w:rsidRDefault="00131648" w:rsidP="00386C7D">
            <w:pPr>
              <w:ind w:left="-115" w:right="-115"/>
              <w:jc w:val="center"/>
              <w:rPr>
                <w:sz w:val="18"/>
                <w:szCs w:val="18"/>
              </w:rPr>
            </w:pPr>
            <w:r w:rsidRPr="00EA45CB">
              <w:rPr>
                <w:sz w:val="18"/>
                <w:szCs w:val="18"/>
              </w:rPr>
              <w:t>1991</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C84F8D6" w14:textId="77777777" w:rsidR="00131648" w:rsidRPr="00EA45CB" w:rsidRDefault="00131648" w:rsidP="00386C7D">
            <w:pPr>
              <w:ind w:left="-115" w:right="-115"/>
              <w:jc w:val="center"/>
              <w:rPr>
                <w:sz w:val="18"/>
                <w:szCs w:val="18"/>
              </w:rPr>
            </w:pPr>
            <w:r w:rsidRPr="00EA45CB">
              <w:rPr>
                <w:sz w:val="18"/>
                <w:szCs w:val="18"/>
              </w:rPr>
              <w:t>1856</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44B077B" w14:textId="77777777" w:rsidR="00131648" w:rsidRPr="00EA45CB" w:rsidRDefault="00131648" w:rsidP="00386C7D">
            <w:pPr>
              <w:ind w:left="-115" w:right="-115"/>
              <w:jc w:val="center"/>
              <w:rPr>
                <w:sz w:val="18"/>
                <w:szCs w:val="18"/>
              </w:rPr>
            </w:pPr>
            <w:r w:rsidRPr="00EA45CB">
              <w:rPr>
                <w:sz w:val="18"/>
                <w:szCs w:val="18"/>
              </w:rPr>
              <w:t>1884</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D6AB613" w14:textId="77777777" w:rsidR="00131648" w:rsidRPr="00EA45CB" w:rsidRDefault="00131648" w:rsidP="00386C7D">
            <w:pPr>
              <w:ind w:left="-115" w:right="-115"/>
              <w:jc w:val="center"/>
              <w:rPr>
                <w:sz w:val="18"/>
                <w:szCs w:val="18"/>
              </w:rPr>
            </w:pPr>
            <w:r w:rsidRPr="00EA45CB">
              <w:rPr>
                <w:sz w:val="18"/>
                <w:szCs w:val="18"/>
              </w:rPr>
              <w:t>1845</w:t>
            </w:r>
          </w:p>
        </w:tc>
      </w:tr>
      <w:tr w:rsidR="00131648" w:rsidRPr="00EA45CB" w14:paraId="4F4DD802"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41C00021" w14:textId="77777777" w:rsidR="00131648" w:rsidRPr="00EA45CB" w:rsidRDefault="00131648" w:rsidP="00386C7D">
            <w:pPr>
              <w:ind w:left="-326"/>
            </w:pPr>
            <w:r w:rsidRPr="00EA45CB">
              <w:t>международная</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DD1CD66" w14:textId="77777777" w:rsidR="00131648" w:rsidRPr="00EA45CB" w:rsidRDefault="00131648" w:rsidP="00386C7D">
            <w:pPr>
              <w:ind w:left="-115" w:right="-115"/>
              <w:jc w:val="center"/>
              <w:rPr>
                <w:sz w:val="18"/>
                <w:szCs w:val="18"/>
              </w:rPr>
            </w:pPr>
            <w:r w:rsidRPr="00EA45CB">
              <w:rPr>
                <w:sz w:val="18"/>
                <w:szCs w:val="18"/>
              </w:rPr>
              <w:t>29</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4C1B2F8" w14:textId="77777777" w:rsidR="00131648" w:rsidRPr="00EA45CB" w:rsidRDefault="00131648" w:rsidP="00386C7D">
            <w:pPr>
              <w:ind w:left="-115" w:right="-115"/>
              <w:jc w:val="center"/>
              <w:rPr>
                <w:sz w:val="18"/>
                <w:szCs w:val="18"/>
              </w:rPr>
            </w:pPr>
            <w:r w:rsidRPr="00EA45CB">
              <w:rPr>
                <w:sz w:val="18"/>
                <w:szCs w:val="18"/>
              </w:rPr>
              <w:t>18</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5FBCA1B" w14:textId="77777777" w:rsidR="00131648" w:rsidRPr="00EA45CB" w:rsidRDefault="00131648" w:rsidP="00386C7D">
            <w:pPr>
              <w:ind w:left="-115" w:right="-115"/>
              <w:jc w:val="center"/>
              <w:rPr>
                <w:sz w:val="18"/>
                <w:szCs w:val="18"/>
              </w:rPr>
            </w:pPr>
            <w:r w:rsidRPr="00EA45CB">
              <w:rPr>
                <w:sz w:val="18"/>
                <w:szCs w:val="18"/>
              </w:rPr>
              <w:t>4</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7854AF1" w14:textId="77777777" w:rsidR="00131648" w:rsidRPr="00EA45CB" w:rsidRDefault="00131648" w:rsidP="00386C7D">
            <w:pPr>
              <w:ind w:left="-115" w:right="-115"/>
              <w:jc w:val="center"/>
              <w:rPr>
                <w:sz w:val="18"/>
                <w:szCs w:val="18"/>
              </w:rPr>
            </w:pPr>
            <w:r w:rsidRPr="00EA45CB">
              <w:rPr>
                <w:sz w:val="18"/>
                <w:szCs w:val="18"/>
              </w:rPr>
              <w:t>2</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F98F748" w14:textId="77777777" w:rsidR="00131648" w:rsidRPr="00EA45CB" w:rsidRDefault="00131648" w:rsidP="00386C7D">
            <w:pPr>
              <w:ind w:left="-115" w:right="-115"/>
              <w:jc w:val="center"/>
              <w:rPr>
                <w:sz w:val="18"/>
                <w:szCs w:val="18"/>
              </w:rPr>
            </w:pPr>
            <w:r w:rsidRPr="00EA45CB">
              <w:rPr>
                <w:sz w:val="18"/>
                <w:szCs w:val="18"/>
              </w:rPr>
              <w:t>2</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A538F67" w14:textId="77777777" w:rsidR="00131648" w:rsidRPr="00EA45CB" w:rsidRDefault="00131648" w:rsidP="00386C7D">
            <w:pPr>
              <w:ind w:left="-115" w:right="-115"/>
              <w:jc w:val="center"/>
              <w:rPr>
                <w:sz w:val="18"/>
                <w:szCs w:val="18"/>
              </w:rPr>
            </w:pPr>
            <w:r w:rsidRPr="00EA45CB">
              <w:rPr>
                <w:sz w:val="18"/>
                <w:szCs w:val="18"/>
              </w:rPr>
              <w:t>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2B11AD6" w14:textId="77777777" w:rsidR="00131648" w:rsidRPr="00EA45CB" w:rsidRDefault="00131648" w:rsidP="00386C7D">
            <w:pPr>
              <w:ind w:left="-115" w:right="-115"/>
              <w:jc w:val="center"/>
              <w:rPr>
                <w:sz w:val="18"/>
                <w:szCs w:val="18"/>
              </w:rPr>
            </w:pPr>
            <w:r w:rsidRPr="00EA45CB">
              <w:rPr>
                <w:sz w:val="18"/>
                <w:szCs w:val="18"/>
              </w:rPr>
              <w:t>13</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F5F7B54" w14:textId="77777777" w:rsidR="00131648" w:rsidRPr="00EA45CB" w:rsidRDefault="00131648" w:rsidP="00386C7D">
            <w:pPr>
              <w:ind w:left="-115" w:right="-115"/>
              <w:jc w:val="center"/>
              <w:rPr>
                <w:sz w:val="18"/>
                <w:szCs w:val="18"/>
              </w:rPr>
            </w:pPr>
            <w:r w:rsidRPr="00EA45CB">
              <w:rPr>
                <w:sz w:val="18"/>
                <w:szCs w:val="18"/>
              </w:rPr>
              <w:t>66</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D0B1B75" w14:textId="77777777" w:rsidR="00131648" w:rsidRPr="00EA45CB" w:rsidRDefault="00131648" w:rsidP="00386C7D">
            <w:pPr>
              <w:ind w:left="-115" w:right="-115"/>
              <w:jc w:val="center"/>
              <w:rPr>
                <w:sz w:val="18"/>
                <w:szCs w:val="18"/>
              </w:rPr>
            </w:pPr>
            <w:r w:rsidRPr="00EA45CB">
              <w:rPr>
                <w:sz w:val="18"/>
                <w:szCs w:val="18"/>
              </w:rPr>
              <w:t>58</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E293E75" w14:textId="77777777" w:rsidR="00131648" w:rsidRPr="00EA45CB" w:rsidRDefault="00131648" w:rsidP="00386C7D">
            <w:pPr>
              <w:ind w:left="-115" w:right="-115"/>
              <w:jc w:val="center"/>
              <w:rPr>
                <w:sz w:val="18"/>
                <w:szCs w:val="18"/>
              </w:rPr>
            </w:pPr>
            <w:r w:rsidRPr="00EA45CB">
              <w:rPr>
                <w:sz w:val="18"/>
                <w:szCs w:val="18"/>
              </w:rPr>
              <w:t>260</w:t>
            </w:r>
          </w:p>
        </w:tc>
      </w:tr>
      <w:tr w:rsidR="00131648" w:rsidRPr="00EA45CB" w14:paraId="71F8A5B9"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7864A5D5" w14:textId="77777777" w:rsidR="00131648" w:rsidRPr="00EA45CB" w:rsidRDefault="00131648" w:rsidP="00386C7D">
            <w:pPr>
              <w:ind w:left="-326"/>
            </w:pPr>
            <w:r w:rsidRPr="00EA45CB">
              <w:t>со странами СНГ</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83AC5CE" w14:textId="77777777" w:rsidR="00131648" w:rsidRPr="00EA45CB" w:rsidRDefault="00131648" w:rsidP="00386C7D">
            <w:pPr>
              <w:ind w:left="-115" w:right="-115"/>
              <w:jc w:val="center"/>
              <w:rPr>
                <w:sz w:val="18"/>
                <w:szCs w:val="18"/>
              </w:rPr>
            </w:pPr>
            <w:r w:rsidRPr="00EA45CB">
              <w:rPr>
                <w:sz w:val="18"/>
                <w:szCs w:val="18"/>
              </w:rPr>
              <w:t>29</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1C33932" w14:textId="77777777" w:rsidR="00131648" w:rsidRPr="00EA45CB" w:rsidRDefault="00131648" w:rsidP="00386C7D">
            <w:pPr>
              <w:ind w:left="-115" w:right="-115"/>
              <w:jc w:val="center"/>
              <w:rPr>
                <w:sz w:val="18"/>
                <w:szCs w:val="18"/>
              </w:rPr>
            </w:pPr>
            <w:r w:rsidRPr="00EA45CB">
              <w:rPr>
                <w:sz w:val="18"/>
                <w:szCs w:val="18"/>
              </w:rPr>
              <w:t>8</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975DFFA" w14:textId="77777777" w:rsidR="00131648" w:rsidRPr="00EA45CB" w:rsidRDefault="00131648" w:rsidP="00386C7D">
            <w:pPr>
              <w:ind w:left="-115" w:right="-115"/>
              <w:jc w:val="center"/>
              <w:rPr>
                <w:sz w:val="18"/>
                <w:szCs w:val="18"/>
              </w:rPr>
            </w:pPr>
            <w:r w:rsidRPr="00EA45CB">
              <w:rPr>
                <w:sz w:val="18"/>
                <w:szCs w:val="18"/>
              </w:rPr>
              <w:t>4</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A1E1EC3" w14:textId="77777777" w:rsidR="00131648" w:rsidRPr="00EA45CB" w:rsidRDefault="00131648" w:rsidP="00386C7D">
            <w:pPr>
              <w:ind w:left="-115" w:right="-115"/>
              <w:jc w:val="center"/>
              <w:rPr>
                <w:sz w:val="18"/>
                <w:szCs w:val="18"/>
              </w:rPr>
            </w:pPr>
            <w:r w:rsidRPr="00EA45CB">
              <w:rPr>
                <w:sz w:val="18"/>
                <w:szCs w:val="18"/>
              </w:rPr>
              <w:t>2</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08EE75F" w14:textId="77777777" w:rsidR="00131648" w:rsidRPr="00EA45CB" w:rsidRDefault="00131648" w:rsidP="00386C7D">
            <w:pPr>
              <w:ind w:left="-115" w:right="-115"/>
              <w:jc w:val="center"/>
              <w:rPr>
                <w:sz w:val="18"/>
                <w:szCs w:val="18"/>
              </w:rPr>
            </w:pPr>
            <w:r w:rsidRPr="00EA45CB">
              <w:rPr>
                <w:sz w:val="18"/>
                <w:szCs w:val="18"/>
              </w:rPr>
              <w:t>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54EFAC2" w14:textId="77777777" w:rsidR="00131648" w:rsidRPr="00EA45CB" w:rsidRDefault="00131648" w:rsidP="00386C7D">
            <w:pPr>
              <w:ind w:left="-115" w:right="-115"/>
              <w:jc w:val="center"/>
              <w:rPr>
                <w:sz w:val="18"/>
                <w:szCs w:val="18"/>
              </w:rPr>
            </w:pPr>
            <w:r w:rsidRPr="00EA45CB">
              <w:rPr>
                <w:sz w:val="18"/>
                <w:szCs w:val="18"/>
              </w:rPr>
              <w:t>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1F6B6C0" w14:textId="77777777" w:rsidR="00131648" w:rsidRPr="00EA45CB" w:rsidRDefault="00131648" w:rsidP="00386C7D">
            <w:pPr>
              <w:ind w:left="-115" w:right="-115"/>
              <w:jc w:val="center"/>
              <w:rPr>
                <w:sz w:val="18"/>
                <w:szCs w:val="18"/>
              </w:rPr>
            </w:pPr>
            <w:r w:rsidRPr="00EA45CB">
              <w:rPr>
                <w:sz w:val="18"/>
                <w:szCs w:val="18"/>
              </w:rPr>
              <w:t>13</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0CDA828" w14:textId="77777777" w:rsidR="00131648" w:rsidRPr="00EA45CB" w:rsidRDefault="00131648" w:rsidP="00386C7D">
            <w:pPr>
              <w:ind w:left="-115" w:right="-115"/>
              <w:jc w:val="center"/>
              <w:rPr>
                <w:sz w:val="18"/>
                <w:szCs w:val="18"/>
              </w:rPr>
            </w:pPr>
            <w:r w:rsidRPr="00EA45CB">
              <w:rPr>
                <w:sz w:val="18"/>
                <w:szCs w:val="18"/>
              </w:rPr>
              <w:t>63</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CB90085" w14:textId="77777777" w:rsidR="00131648" w:rsidRPr="00EA45CB" w:rsidRDefault="00131648" w:rsidP="00386C7D">
            <w:pPr>
              <w:ind w:left="-115" w:right="-115"/>
              <w:jc w:val="center"/>
              <w:rPr>
                <w:sz w:val="18"/>
                <w:szCs w:val="18"/>
              </w:rPr>
            </w:pPr>
            <w:r w:rsidRPr="00EA45CB">
              <w:rPr>
                <w:sz w:val="18"/>
                <w:szCs w:val="18"/>
              </w:rPr>
              <w:t>58</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055ADC9" w14:textId="77777777" w:rsidR="00131648" w:rsidRPr="00EA45CB" w:rsidRDefault="00131648" w:rsidP="00386C7D">
            <w:pPr>
              <w:ind w:left="-115" w:right="-115"/>
              <w:jc w:val="center"/>
              <w:rPr>
                <w:sz w:val="18"/>
                <w:szCs w:val="18"/>
              </w:rPr>
            </w:pPr>
            <w:r w:rsidRPr="00EA45CB">
              <w:rPr>
                <w:sz w:val="18"/>
                <w:szCs w:val="18"/>
              </w:rPr>
              <w:t>257</w:t>
            </w:r>
          </w:p>
        </w:tc>
      </w:tr>
      <w:tr w:rsidR="00131648" w:rsidRPr="00EA45CB" w14:paraId="2D7BB2E3"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6AFAA2C4" w14:textId="77777777" w:rsidR="00131648" w:rsidRPr="00EA45CB" w:rsidRDefault="00131648" w:rsidP="00386C7D">
            <w:pPr>
              <w:ind w:left="-326"/>
            </w:pPr>
            <w:r w:rsidRPr="00EA45CB">
              <w:t>с другими зарубежными странами</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C432B78" w14:textId="77777777" w:rsidR="00131648" w:rsidRPr="00EA45CB" w:rsidRDefault="00131648" w:rsidP="00386C7D">
            <w:pPr>
              <w:ind w:left="-115" w:right="-115"/>
              <w:jc w:val="center"/>
              <w:rPr>
                <w:sz w:val="18"/>
                <w:szCs w:val="18"/>
              </w:rPr>
            </w:pPr>
            <w:r w:rsidRPr="00EA45CB">
              <w:rPr>
                <w:sz w:val="18"/>
                <w:szCs w:val="18"/>
              </w:rPr>
              <w:t>-</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7E77496" w14:textId="77777777" w:rsidR="00131648" w:rsidRPr="00EA45CB" w:rsidRDefault="00131648" w:rsidP="00386C7D">
            <w:pPr>
              <w:ind w:left="-115" w:right="-115"/>
              <w:jc w:val="center"/>
              <w:rPr>
                <w:sz w:val="18"/>
                <w:szCs w:val="18"/>
              </w:rPr>
            </w:pPr>
            <w:r w:rsidRPr="00EA45CB">
              <w:rPr>
                <w:sz w:val="18"/>
                <w:szCs w:val="18"/>
              </w:rPr>
              <w:t>10</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57057BC" w14:textId="77777777" w:rsidR="00131648" w:rsidRPr="00EA45CB" w:rsidRDefault="00131648" w:rsidP="00386C7D">
            <w:pPr>
              <w:ind w:left="-115" w:right="-115"/>
              <w:jc w:val="center"/>
              <w:rPr>
                <w:sz w:val="18"/>
                <w:szCs w:val="18"/>
              </w:rPr>
            </w:pPr>
            <w:r w:rsidRPr="00EA45CB">
              <w:rPr>
                <w:sz w:val="18"/>
                <w:szCs w:val="18"/>
              </w:rPr>
              <w:t>-</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1E2BECE" w14:textId="77777777" w:rsidR="00131648" w:rsidRPr="00EA45CB" w:rsidRDefault="00131648" w:rsidP="00386C7D">
            <w:pPr>
              <w:ind w:left="-115" w:right="-115"/>
              <w:jc w:val="center"/>
              <w:rPr>
                <w:sz w:val="18"/>
                <w:szCs w:val="18"/>
              </w:rPr>
            </w:pPr>
            <w:r w:rsidRPr="00EA45CB">
              <w:rPr>
                <w:sz w:val="18"/>
                <w:szCs w:val="18"/>
              </w:rPr>
              <w:t>-</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2BEDA40" w14:textId="77777777" w:rsidR="00131648" w:rsidRPr="00EA45CB" w:rsidRDefault="00131648" w:rsidP="00386C7D">
            <w:pPr>
              <w:ind w:left="-115" w:right="-115"/>
              <w:jc w:val="center"/>
              <w:rPr>
                <w:sz w:val="18"/>
                <w:szCs w:val="18"/>
              </w:rPr>
            </w:pPr>
            <w:r w:rsidRPr="00EA45CB">
              <w:rPr>
                <w:sz w:val="18"/>
                <w:szCs w:val="18"/>
              </w:rPr>
              <w:t>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EC79501" w14:textId="77777777" w:rsidR="00131648" w:rsidRPr="00EA45CB" w:rsidRDefault="00131648" w:rsidP="00386C7D">
            <w:pPr>
              <w:ind w:left="-115" w:right="-115"/>
              <w:jc w:val="center"/>
              <w:rPr>
                <w:sz w:val="18"/>
                <w:szCs w:val="18"/>
              </w:rPr>
            </w:pPr>
            <w:r w:rsidRPr="00EA45CB">
              <w:rPr>
                <w:sz w:val="18"/>
                <w:szCs w:val="18"/>
              </w:rPr>
              <w:t>-</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9AC1358" w14:textId="77777777" w:rsidR="00131648" w:rsidRPr="00EA45CB" w:rsidRDefault="00131648" w:rsidP="00386C7D">
            <w:pPr>
              <w:ind w:left="-115" w:right="-115"/>
              <w:jc w:val="center"/>
              <w:rPr>
                <w:sz w:val="18"/>
                <w:szCs w:val="18"/>
              </w:rPr>
            </w:pPr>
            <w:r w:rsidRPr="00EA45CB">
              <w:rPr>
                <w:sz w:val="18"/>
                <w:szCs w:val="18"/>
              </w:rPr>
              <w:t>-</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96ED17C" w14:textId="77777777" w:rsidR="00131648" w:rsidRPr="00EA45CB" w:rsidRDefault="00131648" w:rsidP="00386C7D">
            <w:pPr>
              <w:ind w:left="-115" w:right="-115"/>
              <w:jc w:val="center"/>
              <w:rPr>
                <w:sz w:val="18"/>
                <w:szCs w:val="18"/>
              </w:rPr>
            </w:pPr>
            <w:r w:rsidRPr="00EA45CB">
              <w:rPr>
                <w:sz w:val="18"/>
                <w:szCs w:val="18"/>
              </w:rPr>
              <w:t>3</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B677CEE" w14:textId="77777777" w:rsidR="00131648" w:rsidRPr="00EA45CB" w:rsidRDefault="00131648" w:rsidP="00386C7D">
            <w:pPr>
              <w:ind w:left="-115" w:right="-115"/>
              <w:jc w:val="center"/>
              <w:rPr>
                <w:sz w:val="18"/>
                <w:szCs w:val="18"/>
              </w:rPr>
            </w:pP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C308C1B" w14:textId="77777777" w:rsidR="00131648" w:rsidRPr="00EA45CB" w:rsidRDefault="00131648" w:rsidP="00386C7D">
            <w:pPr>
              <w:ind w:left="-115" w:right="-115"/>
              <w:jc w:val="center"/>
              <w:rPr>
                <w:sz w:val="18"/>
                <w:szCs w:val="18"/>
              </w:rPr>
            </w:pPr>
            <w:r w:rsidRPr="00EA45CB">
              <w:rPr>
                <w:sz w:val="18"/>
                <w:szCs w:val="18"/>
              </w:rPr>
              <w:t>3</w:t>
            </w:r>
          </w:p>
        </w:tc>
      </w:tr>
      <w:tr w:rsidR="00131648" w:rsidRPr="00EA45CB" w14:paraId="46A1A9C0" w14:textId="77777777" w:rsidTr="00C303D7">
        <w:trPr>
          <w:jc w:val="center"/>
        </w:trPr>
        <w:tc>
          <w:tcPr>
            <w:tcW w:w="5000" w:type="pct"/>
            <w:gridSpan w:val="11"/>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7D8A8873" w14:textId="77777777" w:rsidR="00131648" w:rsidRPr="00EA45CB" w:rsidRDefault="00131648" w:rsidP="00386C7D">
            <w:pPr>
              <w:ind w:left="-326"/>
              <w:jc w:val="center"/>
              <w:rPr>
                <w:b/>
              </w:rPr>
            </w:pPr>
            <w:r w:rsidRPr="00EA45CB">
              <w:rPr>
                <w:b/>
              </w:rPr>
              <w:t>Сальдо миграции</w:t>
            </w:r>
          </w:p>
        </w:tc>
      </w:tr>
      <w:tr w:rsidR="00131648" w:rsidRPr="00EA45CB" w14:paraId="61565913"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42F9FBE6" w14:textId="77777777" w:rsidR="00131648" w:rsidRPr="00EA45CB" w:rsidRDefault="00131648" w:rsidP="00386C7D">
            <w:pPr>
              <w:ind w:left="-326"/>
            </w:pPr>
            <w:r w:rsidRPr="00EA45CB">
              <w:t>Миграция-всего</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B417588" w14:textId="77777777" w:rsidR="00131648" w:rsidRPr="00EA45CB" w:rsidRDefault="00131648" w:rsidP="00386C7D">
            <w:pPr>
              <w:ind w:left="-115" w:right="-115"/>
              <w:jc w:val="center"/>
              <w:rPr>
                <w:sz w:val="18"/>
                <w:szCs w:val="18"/>
              </w:rPr>
            </w:pPr>
            <w:r w:rsidRPr="00EA45CB">
              <w:rPr>
                <w:sz w:val="18"/>
                <w:szCs w:val="18"/>
              </w:rPr>
              <w:t>241</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946A71D" w14:textId="77777777" w:rsidR="00131648" w:rsidRPr="00EA45CB" w:rsidRDefault="00131648" w:rsidP="00386C7D">
            <w:pPr>
              <w:ind w:left="-115" w:right="-115"/>
              <w:jc w:val="center"/>
              <w:rPr>
                <w:sz w:val="18"/>
                <w:szCs w:val="18"/>
              </w:rPr>
            </w:pPr>
            <w:r w:rsidRPr="00EA45CB">
              <w:rPr>
                <w:sz w:val="18"/>
                <w:szCs w:val="18"/>
              </w:rPr>
              <w:t>398</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685F307" w14:textId="77777777" w:rsidR="00131648" w:rsidRPr="00EA45CB" w:rsidRDefault="00131648" w:rsidP="00386C7D">
            <w:pPr>
              <w:ind w:left="-115" w:right="-115"/>
              <w:jc w:val="center"/>
              <w:rPr>
                <w:sz w:val="18"/>
                <w:szCs w:val="18"/>
              </w:rPr>
            </w:pPr>
            <w:r w:rsidRPr="00EA45CB">
              <w:rPr>
                <w:sz w:val="18"/>
                <w:szCs w:val="18"/>
              </w:rPr>
              <w:t>381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BC9382B" w14:textId="77777777" w:rsidR="00131648" w:rsidRPr="00EA45CB" w:rsidRDefault="00131648" w:rsidP="00386C7D">
            <w:pPr>
              <w:ind w:left="-115" w:right="-115"/>
              <w:jc w:val="center"/>
              <w:rPr>
                <w:sz w:val="18"/>
                <w:szCs w:val="18"/>
              </w:rPr>
            </w:pPr>
            <w:r w:rsidRPr="00EA45CB">
              <w:rPr>
                <w:sz w:val="18"/>
                <w:szCs w:val="18"/>
              </w:rPr>
              <w:t>684</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17CC7A7" w14:textId="77777777" w:rsidR="00131648" w:rsidRPr="00EA45CB" w:rsidRDefault="00131648" w:rsidP="00386C7D">
            <w:pPr>
              <w:ind w:left="-115" w:right="-115"/>
              <w:jc w:val="center"/>
              <w:rPr>
                <w:sz w:val="18"/>
                <w:szCs w:val="18"/>
              </w:rPr>
            </w:pPr>
            <w:r w:rsidRPr="00EA45CB">
              <w:rPr>
                <w:sz w:val="18"/>
                <w:szCs w:val="18"/>
              </w:rPr>
              <w:t>912</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B041939" w14:textId="77777777" w:rsidR="00131648" w:rsidRPr="00EA45CB" w:rsidRDefault="00131648" w:rsidP="00386C7D">
            <w:pPr>
              <w:ind w:left="-115" w:right="-115"/>
              <w:jc w:val="center"/>
              <w:rPr>
                <w:sz w:val="18"/>
                <w:szCs w:val="18"/>
              </w:rPr>
            </w:pPr>
            <w:r w:rsidRPr="00EA45CB">
              <w:rPr>
                <w:sz w:val="18"/>
                <w:szCs w:val="18"/>
              </w:rPr>
              <w:t>-136</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7488B73" w14:textId="77777777" w:rsidR="00131648" w:rsidRPr="00EA45CB" w:rsidRDefault="00131648" w:rsidP="00386C7D">
            <w:pPr>
              <w:ind w:left="-115" w:right="-115"/>
              <w:jc w:val="center"/>
              <w:rPr>
                <w:sz w:val="18"/>
                <w:szCs w:val="18"/>
              </w:rPr>
            </w:pPr>
            <w:r w:rsidRPr="00EA45CB">
              <w:rPr>
                <w:sz w:val="18"/>
                <w:szCs w:val="18"/>
              </w:rPr>
              <w:t>441</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51AC2A0" w14:textId="77777777" w:rsidR="00131648" w:rsidRPr="00EA45CB" w:rsidRDefault="00131648" w:rsidP="00386C7D">
            <w:pPr>
              <w:ind w:left="-115" w:right="-115"/>
              <w:jc w:val="center"/>
              <w:rPr>
                <w:sz w:val="18"/>
                <w:szCs w:val="18"/>
              </w:rPr>
            </w:pPr>
            <w:r w:rsidRPr="00EA45CB">
              <w:rPr>
                <w:sz w:val="18"/>
                <w:szCs w:val="18"/>
              </w:rPr>
              <w:t>524</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EA933BD" w14:textId="77777777" w:rsidR="00131648" w:rsidRPr="00EA45CB" w:rsidRDefault="00131648" w:rsidP="00386C7D">
            <w:pPr>
              <w:ind w:left="-115" w:right="-115"/>
              <w:jc w:val="center"/>
              <w:rPr>
                <w:sz w:val="18"/>
                <w:szCs w:val="18"/>
              </w:rPr>
            </w:pPr>
            <w:r w:rsidRPr="00EA45CB">
              <w:rPr>
                <w:sz w:val="18"/>
                <w:szCs w:val="18"/>
              </w:rPr>
              <w:t>174</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C32BBAB" w14:textId="77777777" w:rsidR="00131648" w:rsidRPr="00EA45CB" w:rsidRDefault="00131648" w:rsidP="00386C7D">
            <w:pPr>
              <w:ind w:left="-115" w:right="-115"/>
              <w:jc w:val="center"/>
              <w:rPr>
                <w:sz w:val="18"/>
                <w:szCs w:val="18"/>
              </w:rPr>
            </w:pPr>
            <w:r w:rsidRPr="00EA45CB">
              <w:rPr>
                <w:sz w:val="18"/>
                <w:szCs w:val="18"/>
              </w:rPr>
              <w:t>192</w:t>
            </w:r>
          </w:p>
        </w:tc>
      </w:tr>
      <w:tr w:rsidR="00131648" w:rsidRPr="00EA45CB" w14:paraId="6127582E"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48A41275" w14:textId="77777777" w:rsidR="00131648" w:rsidRPr="00EA45CB" w:rsidRDefault="00131648" w:rsidP="00386C7D">
            <w:pPr>
              <w:ind w:left="-326"/>
            </w:pPr>
            <w:r w:rsidRPr="00EA45CB">
              <w:t>в пределах России</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964E333" w14:textId="77777777" w:rsidR="00131648" w:rsidRPr="00EA45CB" w:rsidRDefault="00131648" w:rsidP="00386C7D">
            <w:pPr>
              <w:ind w:left="-115" w:right="-115"/>
              <w:jc w:val="center"/>
              <w:rPr>
                <w:sz w:val="18"/>
                <w:szCs w:val="18"/>
              </w:rPr>
            </w:pPr>
            <w:r w:rsidRPr="00EA45CB">
              <w:rPr>
                <w:sz w:val="18"/>
                <w:szCs w:val="18"/>
              </w:rPr>
              <w:t>124</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E6D0D6C" w14:textId="77777777" w:rsidR="00131648" w:rsidRPr="00EA45CB" w:rsidRDefault="00131648" w:rsidP="00386C7D">
            <w:pPr>
              <w:ind w:left="-115" w:right="-115"/>
              <w:jc w:val="center"/>
              <w:rPr>
                <w:sz w:val="18"/>
                <w:szCs w:val="18"/>
              </w:rPr>
            </w:pPr>
            <w:r w:rsidRPr="00EA45CB">
              <w:rPr>
                <w:sz w:val="18"/>
                <w:szCs w:val="18"/>
              </w:rPr>
              <w:t>253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8A89F4F" w14:textId="77777777" w:rsidR="00131648" w:rsidRPr="00EA45CB" w:rsidRDefault="00131648" w:rsidP="00386C7D">
            <w:pPr>
              <w:ind w:left="-115" w:right="-115"/>
              <w:jc w:val="center"/>
              <w:rPr>
                <w:sz w:val="18"/>
                <w:szCs w:val="18"/>
              </w:rPr>
            </w:pPr>
            <w:r w:rsidRPr="00EA45CB">
              <w:rPr>
                <w:sz w:val="18"/>
                <w:szCs w:val="18"/>
              </w:rPr>
              <w:t>165</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7F46095" w14:textId="77777777" w:rsidR="00131648" w:rsidRPr="00EA45CB" w:rsidRDefault="00131648" w:rsidP="00386C7D">
            <w:pPr>
              <w:ind w:left="-115" w:right="-115"/>
              <w:jc w:val="center"/>
              <w:rPr>
                <w:sz w:val="18"/>
                <w:szCs w:val="18"/>
              </w:rPr>
            </w:pPr>
            <w:r w:rsidRPr="00EA45CB">
              <w:rPr>
                <w:sz w:val="18"/>
                <w:szCs w:val="18"/>
              </w:rPr>
              <w:t>416</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52A0787" w14:textId="77777777" w:rsidR="00131648" w:rsidRPr="00EA45CB" w:rsidRDefault="00131648" w:rsidP="00386C7D">
            <w:pPr>
              <w:ind w:left="-115" w:right="-115"/>
              <w:jc w:val="center"/>
              <w:rPr>
                <w:sz w:val="18"/>
                <w:szCs w:val="18"/>
              </w:rPr>
            </w:pPr>
            <w:r w:rsidRPr="00EA45CB">
              <w:rPr>
                <w:sz w:val="18"/>
                <w:szCs w:val="18"/>
              </w:rPr>
              <w:t>661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86F7FE3" w14:textId="77777777" w:rsidR="00131648" w:rsidRPr="00EA45CB" w:rsidRDefault="00131648" w:rsidP="00386C7D">
            <w:pPr>
              <w:ind w:left="-115" w:right="-115"/>
              <w:jc w:val="center"/>
              <w:rPr>
                <w:sz w:val="18"/>
                <w:szCs w:val="18"/>
              </w:rPr>
            </w:pPr>
            <w:r w:rsidRPr="00EA45CB">
              <w:rPr>
                <w:sz w:val="18"/>
                <w:szCs w:val="18"/>
              </w:rPr>
              <w:t>-230</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88A09FF" w14:textId="77777777" w:rsidR="00131648" w:rsidRPr="00EA45CB" w:rsidRDefault="00131648" w:rsidP="00386C7D">
            <w:pPr>
              <w:ind w:left="-115" w:right="-115"/>
              <w:jc w:val="center"/>
              <w:rPr>
                <w:sz w:val="18"/>
                <w:szCs w:val="18"/>
              </w:rPr>
            </w:pPr>
            <w:r w:rsidRPr="00EA45CB">
              <w:rPr>
                <w:sz w:val="18"/>
                <w:szCs w:val="18"/>
              </w:rPr>
              <w:t>-23</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2AE5001" w14:textId="77777777" w:rsidR="00131648" w:rsidRPr="00EA45CB" w:rsidRDefault="00131648" w:rsidP="00386C7D">
            <w:pPr>
              <w:ind w:left="-115" w:right="-115"/>
              <w:jc w:val="center"/>
              <w:rPr>
                <w:sz w:val="18"/>
                <w:szCs w:val="18"/>
              </w:rPr>
            </w:pPr>
            <w:r w:rsidRPr="00EA45CB">
              <w:rPr>
                <w:sz w:val="18"/>
                <w:szCs w:val="18"/>
              </w:rPr>
              <w:t>170</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4402470" w14:textId="77777777" w:rsidR="00131648" w:rsidRPr="00EA45CB" w:rsidRDefault="00131648" w:rsidP="00386C7D">
            <w:pPr>
              <w:ind w:left="-115" w:right="-115"/>
              <w:jc w:val="center"/>
              <w:rPr>
                <w:sz w:val="18"/>
                <w:szCs w:val="18"/>
              </w:rPr>
            </w:pPr>
            <w:r w:rsidRPr="00EA45CB">
              <w:rPr>
                <w:sz w:val="18"/>
                <w:szCs w:val="18"/>
              </w:rPr>
              <w:t>-278</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BC289A5" w14:textId="77777777" w:rsidR="00131648" w:rsidRPr="00EA45CB" w:rsidRDefault="00131648" w:rsidP="00386C7D">
            <w:pPr>
              <w:ind w:left="-115" w:right="-115"/>
              <w:jc w:val="center"/>
              <w:rPr>
                <w:sz w:val="18"/>
                <w:szCs w:val="18"/>
              </w:rPr>
            </w:pPr>
            <w:r w:rsidRPr="00EA45CB">
              <w:rPr>
                <w:sz w:val="18"/>
                <w:szCs w:val="18"/>
              </w:rPr>
              <w:t>-141</w:t>
            </w:r>
          </w:p>
        </w:tc>
      </w:tr>
      <w:tr w:rsidR="00131648" w:rsidRPr="00EA45CB" w14:paraId="1BB89AE8"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3D6EC35D" w14:textId="77777777" w:rsidR="00131648" w:rsidRPr="00EA45CB" w:rsidRDefault="00131648" w:rsidP="00386C7D">
            <w:pPr>
              <w:ind w:left="-326"/>
            </w:pPr>
            <w:r w:rsidRPr="00EA45CB">
              <w:t>внутрирегиональная</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D499AC7" w14:textId="77777777" w:rsidR="00131648" w:rsidRPr="00EA45CB" w:rsidRDefault="00131648" w:rsidP="00386C7D">
            <w:pPr>
              <w:ind w:left="-115" w:right="-115"/>
              <w:jc w:val="center"/>
              <w:rPr>
                <w:sz w:val="18"/>
                <w:szCs w:val="18"/>
              </w:rPr>
            </w:pPr>
            <w:r w:rsidRPr="00EA45CB">
              <w:rPr>
                <w:sz w:val="18"/>
                <w:szCs w:val="18"/>
              </w:rPr>
              <w:t>168</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BC3B5E2" w14:textId="77777777" w:rsidR="00131648" w:rsidRPr="00EA45CB" w:rsidRDefault="00131648" w:rsidP="00386C7D">
            <w:pPr>
              <w:ind w:left="-115" w:right="-115"/>
              <w:jc w:val="center"/>
              <w:rPr>
                <w:sz w:val="18"/>
                <w:szCs w:val="18"/>
              </w:rPr>
            </w:pPr>
            <w:r w:rsidRPr="00EA45CB">
              <w:rPr>
                <w:sz w:val="18"/>
                <w:szCs w:val="18"/>
              </w:rPr>
              <w:t>343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E258707" w14:textId="77777777" w:rsidR="00131648" w:rsidRPr="00EA45CB" w:rsidRDefault="00131648" w:rsidP="00386C7D">
            <w:pPr>
              <w:ind w:left="-115" w:right="-115"/>
              <w:jc w:val="center"/>
              <w:rPr>
                <w:sz w:val="18"/>
                <w:szCs w:val="18"/>
              </w:rPr>
            </w:pPr>
            <w:r w:rsidRPr="00EA45CB">
              <w:rPr>
                <w:sz w:val="18"/>
                <w:szCs w:val="18"/>
              </w:rPr>
              <w:t>126</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0B9EEFD" w14:textId="77777777" w:rsidR="00131648" w:rsidRPr="00EA45CB" w:rsidRDefault="00131648" w:rsidP="00386C7D">
            <w:pPr>
              <w:ind w:left="-115" w:right="-115"/>
              <w:jc w:val="center"/>
              <w:rPr>
                <w:sz w:val="18"/>
                <w:szCs w:val="18"/>
              </w:rPr>
            </w:pPr>
            <w:r w:rsidRPr="00EA45CB">
              <w:rPr>
                <w:sz w:val="18"/>
                <w:szCs w:val="18"/>
              </w:rPr>
              <w:t>0</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8121269" w14:textId="77777777" w:rsidR="00131648" w:rsidRPr="00EA45CB" w:rsidRDefault="00131648" w:rsidP="00386C7D">
            <w:pPr>
              <w:ind w:left="-115" w:right="-115"/>
              <w:jc w:val="center"/>
              <w:rPr>
                <w:sz w:val="18"/>
                <w:szCs w:val="18"/>
              </w:rPr>
            </w:pPr>
            <w:r w:rsidRPr="00EA45CB">
              <w:rPr>
                <w:sz w:val="18"/>
                <w:szCs w:val="18"/>
              </w:rPr>
              <w:t>109</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8593051" w14:textId="77777777" w:rsidR="00131648" w:rsidRPr="00EA45CB" w:rsidRDefault="00131648" w:rsidP="00386C7D">
            <w:pPr>
              <w:ind w:left="-115" w:right="-115"/>
              <w:jc w:val="center"/>
              <w:rPr>
                <w:sz w:val="18"/>
                <w:szCs w:val="18"/>
              </w:rPr>
            </w:pPr>
            <w:r w:rsidRPr="00EA45CB">
              <w:rPr>
                <w:sz w:val="18"/>
                <w:szCs w:val="18"/>
              </w:rPr>
              <w:t>-210</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09F7C07" w14:textId="77777777" w:rsidR="00131648" w:rsidRPr="00EA45CB" w:rsidRDefault="00131648" w:rsidP="00386C7D">
            <w:pPr>
              <w:ind w:left="-115" w:right="-115"/>
              <w:jc w:val="center"/>
              <w:rPr>
                <w:sz w:val="18"/>
                <w:szCs w:val="18"/>
              </w:rPr>
            </w:pPr>
            <w:r w:rsidRPr="00EA45CB">
              <w:rPr>
                <w:sz w:val="18"/>
                <w:szCs w:val="18"/>
              </w:rPr>
              <w:t>-272</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165E1E6" w14:textId="77777777" w:rsidR="00131648" w:rsidRPr="00EA45CB" w:rsidRDefault="00131648" w:rsidP="00386C7D">
            <w:pPr>
              <w:ind w:left="-115" w:right="-115"/>
              <w:jc w:val="center"/>
              <w:rPr>
                <w:sz w:val="18"/>
                <w:szCs w:val="18"/>
              </w:rPr>
            </w:pPr>
            <w:r w:rsidRPr="00EA45CB">
              <w:rPr>
                <w:sz w:val="18"/>
                <w:szCs w:val="18"/>
              </w:rPr>
              <w:t>-46</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C9807BA" w14:textId="77777777" w:rsidR="00131648" w:rsidRPr="00EA45CB" w:rsidRDefault="00131648" w:rsidP="00386C7D">
            <w:pPr>
              <w:ind w:left="-115" w:right="-115"/>
              <w:jc w:val="center"/>
              <w:rPr>
                <w:sz w:val="18"/>
                <w:szCs w:val="18"/>
              </w:rPr>
            </w:pPr>
            <w:r w:rsidRPr="00EA45CB">
              <w:rPr>
                <w:sz w:val="18"/>
                <w:szCs w:val="18"/>
              </w:rPr>
              <w:t>-300</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F6D35DF" w14:textId="77777777" w:rsidR="00131648" w:rsidRPr="00EA45CB" w:rsidRDefault="00131648" w:rsidP="00386C7D">
            <w:pPr>
              <w:ind w:left="-115" w:right="-115"/>
              <w:jc w:val="center"/>
              <w:rPr>
                <w:sz w:val="18"/>
                <w:szCs w:val="18"/>
              </w:rPr>
            </w:pPr>
            <w:r w:rsidRPr="00EA45CB">
              <w:rPr>
                <w:sz w:val="18"/>
                <w:szCs w:val="18"/>
              </w:rPr>
              <w:t>-206</w:t>
            </w:r>
          </w:p>
        </w:tc>
      </w:tr>
      <w:tr w:rsidR="00131648" w:rsidRPr="00EA45CB" w14:paraId="75E7F6B5"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141B8988" w14:textId="77777777" w:rsidR="00131648" w:rsidRPr="00EA45CB" w:rsidRDefault="00131648" w:rsidP="00386C7D">
            <w:pPr>
              <w:ind w:left="-326"/>
            </w:pPr>
            <w:r w:rsidRPr="00EA45CB">
              <w:t>межрегиональная</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F77D250" w14:textId="77777777" w:rsidR="00131648" w:rsidRPr="00EA45CB" w:rsidRDefault="00131648" w:rsidP="00386C7D">
            <w:pPr>
              <w:ind w:left="-115" w:right="-115"/>
              <w:jc w:val="center"/>
              <w:rPr>
                <w:sz w:val="18"/>
                <w:szCs w:val="18"/>
              </w:rPr>
            </w:pPr>
            <w:r w:rsidRPr="00EA45CB">
              <w:rPr>
                <w:sz w:val="18"/>
                <w:szCs w:val="18"/>
              </w:rPr>
              <w:t>-44</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2CC31D6" w14:textId="77777777" w:rsidR="00131648" w:rsidRPr="00EA45CB" w:rsidRDefault="00131648" w:rsidP="00386C7D">
            <w:pPr>
              <w:ind w:left="-115" w:right="-115"/>
              <w:jc w:val="center"/>
              <w:rPr>
                <w:sz w:val="18"/>
                <w:szCs w:val="18"/>
              </w:rPr>
            </w:pPr>
            <w:r w:rsidRPr="00EA45CB">
              <w:rPr>
                <w:sz w:val="18"/>
                <w:szCs w:val="18"/>
              </w:rPr>
              <w:t>-90</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EA0B26F" w14:textId="77777777" w:rsidR="00131648" w:rsidRPr="00EA45CB" w:rsidRDefault="00131648" w:rsidP="00386C7D">
            <w:pPr>
              <w:ind w:left="-115" w:right="-115"/>
              <w:jc w:val="center"/>
              <w:rPr>
                <w:sz w:val="18"/>
                <w:szCs w:val="18"/>
              </w:rPr>
            </w:pPr>
            <w:r w:rsidRPr="00EA45CB">
              <w:rPr>
                <w:sz w:val="18"/>
                <w:szCs w:val="18"/>
              </w:rPr>
              <w:t>39</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5EA4868" w14:textId="77777777" w:rsidR="00131648" w:rsidRPr="00EA45CB" w:rsidRDefault="00131648" w:rsidP="00386C7D">
            <w:pPr>
              <w:ind w:left="-115" w:right="-115"/>
              <w:jc w:val="center"/>
              <w:rPr>
                <w:sz w:val="18"/>
                <w:szCs w:val="18"/>
              </w:rPr>
            </w:pPr>
            <w:r w:rsidRPr="00EA45CB">
              <w:rPr>
                <w:sz w:val="18"/>
                <w:szCs w:val="18"/>
              </w:rPr>
              <w:t>416</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7E88FD5" w14:textId="77777777" w:rsidR="00131648" w:rsidRPr="00EA45CB" w:rsidRDefault="00131648" w:rsidP="00386C7D">
            <w:pPr>
              <w:ind w:left="-115" w:right="-115"/>
              <w:jc w:val="center"/>
              <w:rPr>
                <w:sz w:val="18"/>
                <w:szCs w:val="18"/>
              </w:rPr>
            </w:pPr>
            <w:r w:rsidRPr="00EA45CB">
              <w:rPr>
                <w:sz w:val="18"/>
                <w:szCs w:val="18"/>
              </w:rPr>
              <w:t>552</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FE28DE2" w14:textId="77777777" w:rsidR="00131648" w:rsidRPr="00EA45CB" w:rsidRDefault="00131648" w:rsidP="00386C7D">
            <w:pPr>
              <w:ind w:left="-115" w:right="-115"/>
              <w:jc w:val="center"/>
              <w:rPr>
                <w:sz w:val="18"/>
                <w:szCs w:val="18"/>
              </w:rPr>
            </w:pPr>
            <w:r w:rsidRPr="00EA45CB">
              <w:rPr>
                <w:sz w:val="18"/>
                <w:szCs w:val="18"/>
              </w:rPr>
              <w:t>-20</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169F716" w14:textId="77777777" w:rsidR="00131648" w:rsidRPr="00EA45CB" w:rsidRDefault="00131648" w:rsidP="00386C7D">
            <w:pPr>
              <w:ind w:left="-115" w:right="-115"/>
              <w:jc w:val="center"/>
              <w:rPr>
                <w:sz w:val="18"/>
                <w:szCs w:val="18"/>
              </w:rPr>
            </w:pPr>
            <w:r w:rsidRPr="00EA45CB">
              <w:rPr>
                <w:sz w:val="18"/>
                <w:szCs w:val="18"/>
              </w:rPr>
              <w:t>249</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938D49F" w14:textId="77777777" w:rsidR="00131648" w:rsidRPr="00EA45CB" w:rsidRDefault="00131648" w:rsidP="00386C7D">
            <w:pPr>
              <w:ind w:left="-115" w:right="-115"/>
              <w:jc w:val="center"/>
              <w:rPr>
                <w:sz w:val="18"/>
                <w:szCs w:val="18"/>
              </w:rPr>
            </w:pPr>
            <w:r w:rsidRPr="00EA45CB">
              <w:rPr>
                <w:sz w:val="18"/>
                <w:szCs w:val="18"/>
              </w:rPr>
              <w:t>216</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4419222" w14:textId="77777777" w:rsidR="00131648" w:rsidRPr="00EA45CB" w:rsidRDefault="00131648" w:rsidP="00386C7D">
            <w:pPr>
              <w:ind w:left="-115" w:right="-115"/>
              <w:jc w:val="center"/>
              <w:rPr>
                <w:sz w:val="18"/>
                <w:szCs w:val="18"/>
              </w:rPr>
            </w:pPr>
            <w:r w:rsidRPr="00EA45CB">
              <w:rPr>
                <w:sz w:val="18"/>
                <w:szCs w:val="18"/>
              </w:rPr>
              <w:t>22</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28FE8EF" w14:textId="77777777" w:rsidR="00131648" w:rsidRPr="00EA45CB" w:rsidRDefault="00131648" w:rsidP="00386C7D">
            <w:pPr>
              <w:ind w:left="-115" w:right="-115"/>
              <w:jc w:val="center"/>
              <w:rPr>
                <w:sz w:val="18"/>
                <w:szCs w:val="18"/>
              </w:rPr>
            </w:pPr>
            <w:r w:rsidRPr="00EA45CB">
              <w:rPr>
                <w:sz w:val="18"/>
                <w:szCs w:val="18"/>
              </w:rPr>
              <w:t>65</w:t>
            </w:r>
          </w:p>
        </w:tc>
      </w:tr>
      <w:tr w:rsidR="00131648" w:rsidRPr="00EA45CB" w14:paraId="2834B64A"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5EF06E72" w14:textId="77777777" w:rsidR="00131648" w:rsidRPr="00EA45CB" w:rsidRDefault="00131648" w:rsidP="00386C7D">
            <w:pPr>
              <w:ind w:left="-326"/>
            </w:pPr>
            <w:r w:rsidRPr="00EA45CB">
              <w:t>международная</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8C9EC72" w14:textId="77777777" w:rsidR="00131648" w:rsidRPr="00EA45CB" w:rsidRDefault="00131648" w:rsidP="00386C7D">
            <w:pPr>
              <w:ind w:left="-115" w:right="-115"/>
              <w:jc w:val="center"/>
              <w:rPr>
                <w:sz w:val="18"/>
                <w:szCs w:val="18"/>
              </w:rPr>
            </w:pPr>
            <w:r w:rsidRPr="00EA45CB">
              <w:rPr>
                <w:sz w:val="18"/>
                <w:szCs w:val="18"/>
              </w:rPr>
              <w:t>117</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580B3E0" w14:textId="77777777" w:rsidR="00131648" w:rsidRPr="00EA45CB" w:rsidRDefault="00131648" w:rsidP="00386C7D">
            <w:pPr>
              <w:ind w:left="-115" w:right="-115"/>
              <w:jc w:val="center"/>
              <w:rPr>
                <w:sz w:val="18"/>
                <w:szCs w:val="18"/>
              </w:rPr>
            </w:pPr>
            <w:r w:rsidRPr="00EA45CB">
              <w:rPr>
                <w:sz w:val="18"/>
                <w:szCs w:val="18"/>
              </w:rPr>
              <w:t>145</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5813F6A" w14:textId="77777777" w:rsidR="00131648" w:rsidRPr="00EA45CB" w:rsidRDefault="00131648" w:rsidP="00386C7D">
            <w:pPr>
              <w:ind w:left="-115" w:right="-115"/>
              <w:jc w:val="center"/>
              <w:rPr>
                <w:sz w:val="18"/>
                <w:szCs w:val="18"/>
              </w:rPr>
            </w:pPr>
            <w:r w:rsidRPr="00EA45CB">
              <w:rPr>
                <w:sz w:val="18"/>
                <w:szCs w:val="18"/>
              </w:rPr>
              <w:t>216</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A6A9156" w14:textId="77777777" w:rsidR="00131648" w:rsidRPr="00EA45CB" w:rsidRDefault="00131648" w:rsidP="00386C7D">
            <w:pPr>
              <w:ind w:left="-115" w:right="-115"/>
              <w:jc w:val="center"/>
              <w:rPr>
                <w:sz w:val="18"/>
                <w:szCs w:val="18"/>
              </w:rPr>
            </w:pPr>
            <w:r w:rsidRPr="00EA45CB">
              <w:rPr>
                <w:sz w:val="18"/>
                <w:szCs w:val="18"/>
              </w:rPr>
              <w:t>268</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5566331" w14:textId="77777777" w:rsidR="00131648" w:rsidRPr="00EA45CB" w:rsidRDefault="00131648" w:rsidP="00386C7D">
            <w:pPr>
              <w:ind w:left="-115" w:right="-115"/>
              <w:jc w:val="center"/>
              <w:rPr>
                <w:sz w:val="18"/>
                <w:szCs w:val="18"/>
              </w:rPr>
            </w:pPr>
            <w:r w:rsidRPr="00EA45CB">
              <w:rPr>
                <w:sz w:val="18"/>
                <w:szCs w:val="18"/>
              </w:rPr>
              <w:t>251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E280532" w14:textId="77777777" w:rsidR="00131648" w:rsidRPr="00EA45CB" w:rsidRDefault="00131648" w:rsidP="00386C7D">
            <w:pPr>
              <w:ind w:left="-115" w:right="-115"/>
              <w:jc w:val="center"/>
              <w:rPr>
                <w:sz w:val="18"/>
                <w:szCs w:val="18"/>
              </w:rPr>
            </w:pPr>
            <w:r w:rsidRPr="00EA45CB">
              <w:rPr>
                <w:sz w:val="18"/>
                <w:szCs w:val="18"/>
              </w:rPr>
              <w:t>94</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05C4A6B" w14:textId="77777777" w:rsidR="00131648" w:rsidRPr="00EA45CB" w:rsidRDefault="00131648" w:rsidP="00386C7D">
            <w:pPr>
              <w:ind w:left="-115" w:right="-115"/>
              <w:jc w:val="center"/>
              <w:rPr>
                <w:sz w:val="18"/>
                <w:szCs w:val="18"/>
              </w:rPr>
            </w:pPr>
            <w:r w:rsidRPr="00EA45CB">
              <w:rPr>
                <w:sz w:val="18"/>
                <w:szCs w:val="18"/>
              </w:rPr>
              <w:t>464</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F9FE36E" w14:textId="77777777" w:rsidR="00131648" w:rsidRPr="00EA45CB" w:rsidRDefault="00131648" w:rsidP="00386C7D">
            <w:pPr>
              <w:ind w:left="-115" w:right="-115"/>
              <w:jc w:val="center"/>
              <w:rPr>
                <w:sz w:val="18"/>
                <w:szCs w:val="18"/>
              </w:rPr>
            </w:pPr>
            <w:r w:rsidRPr="00EA45CB">
              <w:rPr>
                <w:sz w:val="18"/>
                <w:szCs w:val="18"/>
              </w:rPr>
              <w:t>354</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3E4D6C4" w14:textId="77777777" w:rsidR="00131648" w:rsidRPr="00EA45CB" w:rsidRDefault="00131648" w:rsidP="00386C7D">
            <w:pPr>
              <w:ind w:left="-115" w:right="-115"/>
              <w:jc w:val="center"/>
              <w:rPr>
                <w:sz w:val="18"/>
                <w:szCs w:val="18"/>
              </w:rPr>
            </w:pPr>
            <w:r w:rsidRPr="00EA45CB">
              <w:rPr>
                <w:sz w:val="18"/>
                <w:szCs w:val="18"/>
              </w:rPr>
              <w:t>452</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D0FF4F2" w14:textId="77777777" w:rsidR="00131648" w:rsidRPr="00EA45CB" w:rsidRDefault="00131648" w:rsidP="00386C7D">
            <w:pPr>
              <w:ind w:left="-115" w:right="-115"/>
              <w:jc w:val="center"/>
              <w:rPr>
                <w:sz w:val="18"/>
                <w:szCs w:val="18"/>
              </w:rPr>
            </w:pPr>
            <w:r w:rsidRPr="00EA45CB">
              <w:rPr>
                <w:sz w:val="18"/>
                <w:szCs w:val="18"/>
              </w:rPr>
              <w:t>333</w:t>
            </w:r>
          </w:p>
        </w:tc>
      </w:tr>
      <w:tr w:rsidR="00131648" w:rsidRPr="00EA45CB" w14:paraId="5519FC75"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09420E93" w14:textId="77777777" w:rsidR="00131648" w:rsidRPr="00EA45CB" w:rsidRDefault="00131648" w:rsidP="00386C7D">
            <w:pPr>
              <w:ind w:left="-326"/>
            </w:pPr>
            <w:r w:rsidRPr="00EA45CB">
              <w:t>со странами СНГ</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635E123" w14:textId="77777777" w:rsidR="00131648" w:rsidRPr="00EA45CB" w:rsidRDefault="00131648" w:rsidP="00386C7D">
            <w:pPr>
              <w:ind w:left="-115" w:right="-115"/>
              <w:jc w:val="center"/>
              <w:rPr>
                <w:sz w:val="18"/>
                <w:szCs w:val="18"/>
              </w:rPr>
            </w:pPr>
            <w:r w:rsidRPr="00EA45CB">
              <w:rPr>
                <w:sz w:val="18"/>
                <w:szCs w:val="18"/>
              </w:rPr>
              <w:t>115</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C0ADD59" w14:textId="77777777" w:rsidR="00131648" w:rsidRPr="00EA45CB" w:rsidRDefault="00131648" w:rsidP="00386C7D">
            <w:pPr>
              <w:ind w:left="-115" w:right="-115"/>
              <w:jc w:val="center"/>
              <w:rPr>
                <w:sz w:val="18"/>
                <w:szCs w:val="18"/>
              </w:rPr>
            </w:pPr>
            <w:r w:rsidRPr="00EA45CB">
              <w:rPr>
                <w:sz w:val="18"/>
                <w:szCs w:val="18"/>
              </w:rPr>
              <w:t>151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7DA6CCE" w14:textId="77777777" w:rsidR="00131648" w:rsidRPr="00EA45CB" w:rsidRDefault="00131648" w:rsidP="00386C7D">
            <w:pPr>
              <w:ind w:left="-115" w:right="-115"/>
              <w:jc w:val="center"/>
              <w:rPr>
                <w:sz w:val="18"/>
                <w:szCs w:val="18"/>
              </w:rPr>
            </w:pPr>
            <w:r w:rsidRPr="00EA45CB">
              <w:rPr>
                <w:sz w:val="18"/>
                <w:szCs w:val="18"/>
              </w:rPr>
              <w:t>215</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18D13FF" w14:textId="77777777" w:rsidR="00131648" w:rsidRPr="00EA45CB" w:rsidRDefault="00131648" w:rsidP="00386C7D">
            <w:pPr>
              <w:ind w:left="-115" w:right="-115"/>
              <w:jc w:val="center"/>
              <w:rPr>
                <w:sz w:val="18"/>
                <w:szCs w:val="18"/>
              </w:rPr>
            </w:pPr>
            <w:r w:rsidRPr="00EA45CB">
              <w:rPr>
                <w:sz w:val="18"/>
                <w:szCs w:val="18"/>
              </w:rPr>
              <w:t>263</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C44EC76" w14:textId="77777777" w:rsidR="00131648" w:rsidRPr="00EA45CB" w:rsidRDefault="00131648" w:rsidP="00386C7D">
            <w:pPr>
              <w:ind w:left="-115" w:right="-115"/>
              <w:jc w:val="center"/>
              <w:rPr>
                <w:sz w:val="18"/>
                <w:szCs w:val="18"/>
              </w:rPr>
            </w:pPr>
            <w:r w:rsidRPr="00EA45CB">
              <w:rPr>
                <w:sz w:val="18"/>
                <w:szCs w:val="18"/>
              </w:rPr>
              <w:t>250</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B304800" w14:textId="77777777" w:rsidR="00131648" w:rsidRPr="00EA45CB" w:rsidRDefault="00131648" w:rsidP="00386C7D">
            <w:pPr>
              <w:ind w:left="-115" w:right="-115"/>
              <w:jc w:val="center"/>
              <w:rPr>
                <w:sz w:val="18"/>
                <w:szCs w:val="18"/>
              </w:rPr>
            </w:pPr>
            <w:r w:rsidRPr="00EA45CB">
              <w:rPr>
                <w:sz w:val="18"/>
                <w:szCs w:val="18"/>
              </w:rPr>
              <w:t>92</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6471FBC" w14:textId="77777777" w:rsidR="00131648" w:rsidRPr="00EA45CB" w:rsidRDefault="00131648" w:rsidP="00386C7D">
            <w:pPr>
              <w:ind w:left="-115" w:right="-115"/>
              <w:jc w:val="center"/>
              <w:rPr>
                <w:sz w:val="18"/>
                <w:szCs w:val="18"/>
              </w:rPr>
            </w:pPr>
            <w:r w:rsidRPr="00EA45CB">
              <w:rPr>
                <w:sz w:val="18"/>
                <w:szCs w:val="18"/>
              </w:rPr>
              <w:t>456</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199532D" w14:textId="77777777" w:rsidR="00131648" w:rsidRPr="00EA45CB" w:rsidRDefault="00131648" w:rsidP="00386C7D">
            <w:pPr>
              <w:ind w:left="-115" w:right="-115"/>
              <w:jc w:val="center"/>
              <w:rPr>
                <w:sz w:val="18"/>
                <w:szCs w:val="18"/>
              </w:rPr>
            </w:pPr>
            <w:r w:rsidRPr="00EA45CB">
              <w:rPr>
                <w:sz w:val="18"/>
                <w:szCs w:val="18"/>
              </w:rPr>
              <w:t>351</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218C410" w14:textId="77777777" w:rsidR="00131648" w:rsidRPr="00EA45CB" w:rsidRDefault="00131648" w:rsidP="00386C7D">
            <w:pPr>
              <w:ind w:left="-115" w:right="-115"/>
              <w:jc w:val="center"/>
              <w:rPr>
                <w:sz w:val="18"/>
                <w:szCs w:val="18"/>
              </w:rPr>
            </w:pPr>
            <w:r w:rsidRPr="00EA45CB">
              <w:rPr>
                <w:sz w:val="18"/>
                <w:szCs w:val="18"/>
              </w:rPr>
              <w:t>448</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B263DB5" w14:textId="77777777" w:rsidR="00131648" w:rsidRPr="00EA45CB" w:rsidRDefault="00131648" w:rsidP="00386C7D">
            <w:pPr>
              <w:ind w:left="-115" w:right="-115"/>
              <w:jc w:val="center"/>
              <w:rPr>
                <w:sz w:val="18"/>
                <w:szCs w:val="18"/>
              </w:rPr>
            </w:pPr>
            <w:r w:rsidRPr="00EA45CB">
              <w:rPr>
                <w:sz w:val="18"/>
                <w:szCs w:val="18"/>
              </w:rPr>
              <w:t>333</w:t>
            </w:r>
          </w:p>
        </w:tc>
      </w:tr>
      <w:tr w:rsidR="00131648" w:rsidRPr="00EA45CB" w14:paraId="254927F7" w14:textId="77777777" w:rsidTr="00C303D7">
        <w:trPr>
          <w:jc w:val="center"/>
        </w:trPr>
        <w:tc>
          <w:tcPr>
            <w:tcW w:w="1572" w:type="pct"/>
            <w:tcBorders>
              <w:top w:val="single" w:sz="8" w:space="0" w:color="000000"/>
              <w:left w:val="single" w:sz="8" w:space="0" w:color="000000"/>
              <w:bottom w:val="single" w:sz="8" w:space="0" w:color="000000"/>
              <w:right w:val="single" w:sz="8" w:space="0" w:color="000000"/>
            </w:tcBorders>
            <w:shd w:val="clear" w:color="auto" w:fill="FFFFFF"/>
            <w:tcMar>
              <w:top w:w="15" w:type="dxa"/>
              <w:left w:w="600" w:type="dxa"/>
              <w:bottom w:w="15" w:type="dxa"/>
              <w:right w:w="15" w:type="dxa"/>
            </w:tcMar>
            <w:vAlign w:val="center"/>
          </w:tcPr>
          <w:p w14:paraId="60F6EBB6" w14:textId="77777777" w:rsidR="00131648" w:rsidRPr="00EA45CB" w:rsidRDefault="00131648" w:rsidP="00386C7D">
            <w:pPr>
              <w:ind w:left="-326"/>
            </w:pPr>
            <w:r w:rsidRPr="00EA45CB">
              <w:t>с другими зарубежными странами</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BBD8027" w14:textId="77777777" w:rsidR="00131648" w:rsidRPr="00EA45CB" w:rsidRDefault="00131648" w:rsidP="00386C7D">
            <w:pPr>
              <w:ind w:left="-115" w:right="-115"/>
              <w:jc w:val="center"/>
              <w:rPr>
                <w:sz w:val="18"/>
                <w:szCs w:val="18"/>
              </w:rPr>
            </w:pPr>
            <w:r w:rsidRPr="00EA45CB">
              <w:rPr>
                <w:sz w:val="18"/>
                <w:szCs w:val="18"/>
              </w:rPr>
              <w:t>2</w:t>
            </w:r>
          </w:p>
        </w:tc>
        <w:tc>
          <w:tcPr>
            <w:tcW w:w="343"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FEA4C9C" w14:textId="77777777" w:rsidR="00131648" w:rsidRPr="00EA45CB" w:rsidRDefault="00131648" w:rsidP="00386C7D">
            <w:pPr>
              <w:ind w:left="-115" w:right="-115"/>
              <w:jc w:val="center"/>
              <w:rPr>
                <w:sz w:val="18"/>
                <w:szCs w:val="18"/>
              </w:rPr>
            </w:pPr>
            <w:r w:rsidRPr="00EA45CB">
              <w:rPr>
                <w:sz w:val="18"/>
                <w:szCs w:val="18"/>
              </w:rPr>
              <w:t>-6</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A89BAA3" w14:textId="77777777" w:rsidR="00131648" w:rsidRPr="00EA45CB" w:rsidRDefault="00131648" w:rsidP="00386C7D">
            <w:pPr>
              <w:ind w:left="-115" w:right="-115"/>
              <w:jc w:val="center"/>
              <w:rPr>
                <w:sz w:val="18"/>
                <w:szCs w:val="18"/>
              </w:rPr>
            </w:pPr>
            <w:r w:rsidRPr="00EA45CB">
              <w:rPr>
                <w:sz w:val="18"/>
                <w:szCs w:val="18"/>
              </w:rPr>
              <w:t>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0C9E160" w14:textId="77777777" w:rsidR="00131648" w:rsidRPr="00EA45CB" w:rsidRDefault="00131648" w:rsidP="00386C7D">
            <w:pPr>
              <w:ind w:left="-115" w:right="-115"/>
              <w:jc w:val="center"/>
              <w:rPr>
                <w:sz w:val="18"/>
                <w:szCs w:val="18"/>
              </w:rPr>
            </w:pPr>
            <w:r w:rsidRPr="00EA45CB">
              <w:rPr>
                <w:sz w:val="18"/>
                <w:szCs w:val="18"/>
              </w:rPr>
              <w:t>5</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BD7D166" w14:textId="77777777" w:rsidR="00131648" w:rsidRPr="00EA45CB" w:rsidRDefault="00131648" w:rsidP="00386C7D">
            <w:pPr>
              <w:ind w:left="-115" w:right="-115"/>
              <w:jc w:val="center"/>
              <w:rPr>
                <w:sz w:val="18"/>
                <w:szCs w:val="18"/>
              </w:rPr>
            </w:pPr>
            <w:r w:rsidRPr="00EA45CB">
              <w:rPr>
                <w:sz w:val="18"/>
                <w:szCs w:val="18"/>
              </w:rPr>
              <w:t>1</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18938BB" w14:textId="77777777" w:rsidR="00131648" w:rsidRPr="00EA45CB" w:rsidRDefault="00131648" w:rsidP="00386C7D">
            <w:pPr>
              <w:ind w:left="-115" w:right="-115"/>
              <w:jc w:val="center"/>
              <w:rPr>
                <w:sz w:val="18"/>
                <w:szCs w:val="18"/>
              </w:rPr>
            </w:pPr>
            <w:r w:rsidRPr="00EA45CB">
              <w:rPr>
                <w:sz w:val="18"/>
                <w:szCs w:val="18"/>
              </w:rPr>
              <w:t>2</w:t>
            </w:r>
          </w:p>
        </w:tc>
        <w:tc>
          <w:tcPr>
            <w:tcW w:w="34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8522F62" w14:textId="77777777" w:rsidR="00131648" w:rsidRPr="00EA45CB" w:rsidRDefault="00131648" w:rsidP="00386C7D">
            <w:pPr>
              <w:ind w:left="-115" w:right="-115"/>
              <w:jc w:val="center"/>
              <w:rPr>
                <w:sz w:val="18"/>
                <w:szCs w:val="18"/>
              </w:rPr>
            </w:pPr>
            <w:r w:rsidRPr="00EA45CB">
              <w:rPr>
                <w:sz w:val="18"/>
                <w:szCs w:val="18"/>
              </w:rPr>
              <w:t>8</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3F08715" w14:textId="77777777" w:rsidR="00131648" w:rsidRPr="00EA45CB" w:rsidRDefault="00131648" w:rsidP="00386C7D">
            <w:pPr>
              <w:ind w:left="-115" w:right="-115"/>
              <w:jc w:val="center"/>
              <w:rPr>
                <w:sz w:val="18"/>
                <w:szCs w:val="18"/>
              </w:rPr>
            </w:pPr>
            <w:r w:rsidRPr="00EA45CB">
              <w:rPr>
                <w:sz w:val="18"/>
                <w:szCs w:val="18"/>
              </w:rPr>
              <w:t>3</w:t>
            </w:r>
          </w:p>
        </w:tc>
        <w:tc>
          <w:tcPr>
            <w:tcW w:w="37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D7B3194" w14:textId="77777777" w:rsidR="00131648" w:rsidRPr="00EA45CB" w:rsidRDefault="00131648" w:rsidP="00386C7D">
            <w:pPr>
              <w:ind w:left="-115" w:right="-115"/>
              <w:jc w:val="center"/>
              <w:rPr>
                <w:sz w:val="18"/>
                <w:szCs w:val="18"/>
              </w:rPr>
            </w:pPr>
            <w:r w:rsidRPr="00EA45CB">
              <w:rPr>
                <w:sz w:val="18"/>
                <w:szCs w:val="18"/>
              </w:rPr>
              <w:t>4</w:t>
            </w:r>
          </w:p>
        </w:tc>
        <w:tc>
          <w:tcPr>
            <w:tcW w:w="33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A29EBD6" w14:textId="77777777" w:rsidR="00131648" w:rsidRPr="00EA45CB" w:rsidRDefault="00131648" w:rsidP="00386C7D">
            <w:pPr>
              <w:ind w:left="-115" w:right="-115"/>
              <w:jc w:val="center"/>
              <w:rPr>
                <w:sz w:val="18"/>
                <w:szCs w:val="18"/>
              </w:rPr>
            </w:pPr>
            <w:r w:rsidRPr="00EA45CB">
              <w:rPr>
                <w:sz w:val="18"/>
                <w:szCs w:val="18"/>
              </w:rPr>
              <w:t>0</w:t>
            </w:r>
          </w:p>
        </w:tc>
      </w:tr>
    </w:tbl>
    <w:p w14:paraId="028F038E" w14:textId="77777777" w:rsidR="00131648" w:rsidRPr="00EA45CB" w:rsidRDefault="00131648" w:rsidP="00131648">
      <w:pPr>
        <w:jc w:val="both"/>
        <w:rPr>
          <w:sz w:val="26"/>
          <w:szCs w:val="26"/>
        </w:rPr>
      </w:pPr>
    </w:p>
    <w:p w14:paraId="43880360" w14:textId="77777777" w:rsidR="00131648" w:rsidRPr="00EA45CB" w:rsidRDefault="00131648" w:rsidP="00131648">
      <w:pPr>
        <w:ind w:firstLine="851"/>
        <w:jc w:val="both"/>
        <w:rPr>
          <w:sz w:val="26"/>
          <w:szCs w:val="26"/>
        </w:rPr>
      </w:pPr>
      <w:r w:rsidRPr="00EA45CB">
        <w:rPr>
          <w:sz w:val="26"/>
          <w:szCs w:val="26"/>
        </w:rPr>
        <w:t>В городе Когалыме с 2013 по 2022 годы была реализована муниципальная программа «Социальное и демографическое развитие города Когалыма»</w:t>
      </w:r>
      <w:r w:rsidRPr="00EA45CB">
        <w:rPr>
          <w:sz w:val="26"/>
          <w:szCs w:val="26"/>
          <w:vertAlign w:val="superscript"/>
        </w:rPr>
        <w:footnoteReference w:id="39"/>
      </w:r>
      <w:r w:rsidRPr="00EA45CB">
        <w:rPr>
          <w:sz w:val="26"/>
          <w:szCs w:val="26"/>
        </w:rPr>
        <w:t>, утвержденная постановлением Администрации города Когалыма от 11.10.2013 №2904, которая состояла из двух подпрограмм:</w:t>
      </w:r>
    </w:p>
    <w:p w14:paraId="53F65AD5" w14:textId="77777777" w:rsidR="00131648" w:rsidRPr="00EA45CB" w:rsidRDefault="00131648" w:rsidP="00131648">
      <w:pPr>
        <w:ind w:firstLine="851"/>
        <w:jc w:val="both"/>
        <w:rPr>
          <w:sz w:val="26"/>
          <w:szCs w:val="26"/>
        </w:rPr>
      </w:pPr>
      <w:r w:rsidRPr="00EA45CB">
        <w:rPr>
          <w:sz w:val="26"/>
          <w:szCs w:val="26"/>
        </w:rPr>
        <w:t>Подпрограмма 1. Поддержка семьи, материнства и детства.</w:t>
      </w:r>
    </w:p>
    <w:p w14:paraId="2D078FDF" w14:textId="77777777" w:rsidR="00131648" w:rsidRPr="00EA45CB" w:rsidRDefault="00131648" w:rsidP="00131648">
      <w:pPr>
        <w:ind w:firstLine="851"/>
        <w:jc w:val="both"/>
        <w:rPr>
          <w:sz w:val="26"/>
          <w:szCs w:val="26"/>
        </w:rPr>
      </w:pPr>
      <w:r w:rsidRPr="00EA45CB">
        <w:rPr>
          <w:sz w:val="26"/>
          <w:szCs w:val="26"/>
        </w:rPr>
        <w:t>Подпрограмма 2. Социальная поддержка отдельных категорий граждан.</w:t>
      </w:r>
    </w:p>
    <w:p w14:paraId="16272678" w14:textId="77777777" w:rsidR="00131648" w:rsidRPr="00EA45CB" w:rsidRDefault="00131648" w:rsidP="00131648">
      <w:pPr>
        <w:ind w:firstLine="851"/>
        <w:jc w:val="both"/>
        <w:rPr>
          <w:sz w:val="26"/>
          <w:szCs w:val="26"/>
        </w:rPr>
      </w:pPr>
      <w:r w:rsidRPr="00EA45CB">
        <w:rPr>
          <w:sz w:val="26"/>
          <w:szCs w:val="26"/>
        </w:rPr>
        <w:t>Целью реализации муниципальной программы явля</w:t>
      </w:r>
      <w:r>
        <w:rPr>
          <w:sz w:val="26"/>
          <w:szCs w:val="26"/>
        </w:rPr>
        <w:t>лась</w:t>
      </w:r>
      <w:r w:rsidRPr="00EA45CB">
        <w:rPr>
          <w:sz w:val="26"/>
          <w:szCs w:val="26"/>
        </w:rPr>
        <w:t xml:space="preserve"> реализация мер, направленных на оказание поддержки семьи, материнства и детства.</w:t>
      </w:r>
    </w:p>
    <w:p w14:paraId="76FB95DE" w14:textId="77777777" w:rsidR="00131648" w:rsidRPr="00EA45CB" w:rsidRDefault="00131648" w:rsidP="00131648">
      <w:pPr>
        <w:ind w:firstLine="851"/>
        <w:jc w:val="both"/>
        <w:rPr>
          <w:sz w:val="26"/>
          <w:szCs w:val="26"/>
        </w:rPr>
      </w:pPr>
      <w:r w:rsidRPr="00EA45CB">
        <w:rPr>
          <w:sz w:val="26"/>
          <w:szCs w:val="26"/>
        </w:rPr>
        <w:t>Таким образом, необходимо отметить положительные тенденции демографического развития города Когалыма:</w:t>
      </w:r>
    </w:p>
    <w:p w14:paraId="2CB16268" w14:textId="77777777" w:rsidR="00131648" w:rsidRPr="00EA45CB" w:rsidRDefault="00131648" w:rsidP="00131648">
      <w:pPr>
        <w:ind w:firstLine="851"/>
        <w:jc w:val="both"/>
        <w:rPr>
          <w:sz w:val="26"/>
          <w:szCs w:val="26"/>
        </w:rPr>
      </w:pPr>
      <w:r w:rsidRPr="00EA45CB">
        <w:rPr>
          <w:sz w:val="26"/>
          <w:szCs w:val="26"/>
        </w:rPr>
        <w:t>- устойчивый тренд увеличения численности населения города Когалыма;</w:t>
      </w:r>
    </w:p>
    <w:p w14:paraId="2C18F3E5" w14:textId="77777777" w:rsidR="00131648" w:rsidRPr="00EA45CB" w:rsidRDefault="00131648" w:rsidP="00131648">
      <w:pPr>
        <w:ind w:firstLine="851"/>
        <w:jc w:val="both"/>
        <w:rPr>
          <w:sz w:val="26"/>
          <w:szCs w:val="26"/>
        </w:rPr>
      </w:pPr>
      <w:r w:rsidRPr="00EA45CB">
        <w:rPr>
          <w:sz w:val="26"/>
          <w:szCs w:val="26"/>
        </w:rPr>
        <w:t>- низкий уровень смертности по сравнению с общероссийскими тенденциями;</w:t>
      </w:r>
    </w:p>
    <w:p w14:paraId="54514FF0" w14:textId="77777777" w:rsidR="00131648" w:rsidRPr="00EA45CB" w:rsidRDefault="00131648" w:rsidP="00131648">
      <w:pPr>
        <w:ind w:firstLine="851"/>
        <w:jc w:val="both"/>
        <w:rPr>
          <w:sz w:val="26"/>
          <w:szCs w:val="26"/>
        </w:rPr>
      </w:pPr>
      <w:r w:rsidRPr="00EA45CB">
        <w:rPr>
          <w:sz w:val="26"/>
          <w:szCs w:val="26"/>
        </w:rPr>
        <w:t>- увеличение миграционной привлекательности города Когалыма для зарубежных мигрантов.</w:t>
      </w:r>
    </w:p>
    <w:p w14:paraId="4E74896C" w14:textId="77777777" w:rsidR="00131648" w:rsidRPr="00EA45CB" w:rsidRDefault="00131648" w:rsidP="00131648">
      <w:pPr>
        <w:ind w:firstLine="851"/>
        <w:jc w:val="both"/>
        <w:rPr>
          <w:sz w:val="26"/>
          <w:szCs w:val="26"/>
        </w:rPr>
      </w:pPr>
      <w:r w:rsidRPr="00EA45CB">
        <w:rPr>
          <w:sz w:val="26"/>
          <w:szCs w:val="26"/>
        </w:rPr>
        <w:t>Негативными тенденциями демографического развития города Когалыма являются:</w:t>
      </w:r>
    </w:p>
    <w:p w14:paraId="67C8C8E7" w14:textId="77777777" w:rsidR="00131648" w:rsidRPr="00EA45CB" w:rsidRDefault="00131648" w:rsidP="00131648">
      <w:pPr>
        <w:ind w:firstLine="851"/>
        <w:jc w:val="both"/>
        <w:rPr>
          <w:sz w:val="26"/>
          <w:szCs w:val="26"/>
        </w:rPr>
      </w:pPr>
      <w:r w:rsidRPr="00EA45CB">
        <w:rPr>
          <w:sz w:val="26"/>
          <w:szCs w:val="26"/>
        </w:rPr>
        <w:t>- снижение количества рожденных и уровня рождаемости в целом;</w:t>
      </w:r>
    </w:p>
    <w:p w14:paraId="1CD02980" w14:textId="77777777" w:rsidR="00131648" w:rsidRPr="00EA45CB" w:rsidRDefault="00131648" w:rsidP="00131648">
      <w:pPr>
        <w:ind w:firstLine="851"/>
        <w:jc w:val="both"/>
        <w:rPr>
          <w:sz w:val="26"/>
          <w:szCs w:val="26"/>
        </w:rPr>
      </w:pPr>
      <w:r w:rsidRPr="00EA45CB">
        <w:rPr>
          <w:sz w:val="26"/>
          <w:szCs w:val="26"/>
        </w:rPr>
        <w:t>- тенденция увеличение уровня смертности в целом;</w:t>
      </w:r>
    </w:p>
    <w:p w14:paraId="78D4D655" w14:textId="77777777" w:rsidR="00131648" w:rsidRPr="00EA45CB" w:rsidRDefault="00131648" w:rsidP="00131648">
      <w:pPr>
        <w:ind w:firstLine="851"/>
        <w:jc w:val="both"/>
        <w:rPr>
          <w:sz w:val="26"/>
          <w:szCs w:val="26"/>
        </w:rPr>
      </w:pPr>
      <w:r w:rsidRPr="00EA45CB">
        <w:rPr>
          <w:sz w:val="26"/>
          <w:szCs w:val="26"/>
        </w:rPr>
        <w:t>- снижение естественного прироста населения города Когалыма;</w:t>
      </w:r>
    </w:p>
    <w:p w14:paraId="182F7BFC" w14:textId="77777777" w:rsidR="00131648" w:rsidRPr="00EA45CB" w:rsidRDefault="00131648" w:rsidP="00131648">
      <w:pPr>
        <w:ind w:firstLine="851"/>
        <w:jc w:val="both"/>
        <w:rPr>
          <w:sz w:val="26"/>
          <w:szCs w:val="26"/>
        </w:rPr>
      </w:pPr>
      <w:r w:rsidRPr="00EA45CB">
        <w:rPr>
          <w:sz w:val="26"/>
          <w:szCs w:val="26"/>
        </w:rPr>
        <w:t>- нарастание тенденций старения населения города Когалыма;</w:t>
      </w:r>
    </w:p>
    <w:p w14:paraId="70B424D2" w14:textId="77777777" w:rsidR="00131648" w:rsidRPr="00EA45CB" w:rsidRDefault="00131648" w:rsidP="00131648">
      <w:pPr>
        <w:shd w:val="clear" w:color="auto" w:fill="FFFFFF"/>
        <w:tabs>
          <w:tab w:val="left" w:pos="454"/>
        </w:tabs>
        <w:ind w:right="195" w:firstLine="851"/>
        <w:jc w:val="both"/>
        <w:rPr>
          <w:sz w:val="26"/>
          <w:szCs w:val="26"/>
        </w:rPr>
      </w:pPr>
      <w:r w:rsidRPr="00EA45CB">
        <w:rPr>
          <w:sz w:val="26"/>
          <w:szCs w:val="26"/>
        </w:rPr>
        <w:t>- снижение миграционной привлекательности города Когалыма для внутрироссийских мигрантов.</w:t>
      </w:r>
    </w:p>
    <w:p w14:paraId="49F587EC" w14:textId="77777777" w:rsidR="00131648" w:rsidRPr="00EA45CB" w:rsidRDefault="00131648" w:rsidP="00131648">
      <w:pPr>
        <w:shd w:val="clear" w:color="auto" w:fill="FFFFFF"/>
        <w:tabs>
          <w:tab w:val="left" w:pos="454"/>
        </w:tabs>
        <w:ind w:right="195" w:firstLine="851"/>
        <w:jc w:val="both"/>
        <w:rPr>
          <w:sz w:val="26"/>
          <w:szCs w:val="26"/>
        </w:rPr>
      </w:pPr>
    </w:p>
    <w:p w14:paraId="6B6C377B" w14:textId="69FB3914" w:rsidR="00131648" w:rsidRPr="0071155B" w:rsidRDefault="00131648" w:rsidP="00131648">
      <w:pPr>
        <w:pStyle w:val="1"/>
        <w:spacing w:before="0" w:line="240" w:lineRule="auto"/>
        <w:ind w:firstLine="851"/>
        <w:jc w:val="both"/>
        <w:rPr>
          <w:rFonts w:ascii="Times New Roman" w:eastAsia="Times New Roman" w:hAnsi="Times New Roman" w:cs="Times New Roman"/>
          <w:color w:val="000000"/>
          <w:sz w:val="26"/>
          <w:szCs w:val="26"/>
        </w:rPr>
      </w:pPr>
      <w:bookmarkStart w:id="8" w:name="_Toc154394962"/>
      <w:r w:rsidRPr="0071155B">
        <w:rPr>
          <w:rFonts w:ascii="Times New Roman" w:eastAsia="Times New Roman" w:hAnsi="Times New Roman" w:cs="Times New Roman"/>
          <w:color w:val="000000"/>
          <w:sz w:val="26"/>
          <w:szCs w:val="26"/>
        </w:rPr>
        <w:t xml:space="preserve">2.3. </w:t>
      </w:r>
      <w:r w:rsidR="002B7133" w:rsidRPr="0071155B">
        <w:rPr>
          <w:rFonts w:ascii="Times New Roman" w:eastAsia="Times New Roman" w:hAnsi="Times New Roman" w:cs="Times New Roman"/>
          <w:color w:val="000000"/>
          <w:sz w:val="26"/>
          <w:szCs w:val="26"/>
        </w:rPr>
        <w:t>Анализ</w:t>
      </w:r>
      <w:r w:rsidRPr="0071155B">
        <w:rPr>
          <w:rFonts w:ascii="Times New Roman" w:eastAsia="Times New Roman" w:hAnsi="Times New Roman" w:cs="Times New Roman"/>
          <w:color w:val="000000"/>
          <w:sz w:val="26"/>
          <w:szCs w:val="26"/>
        </w:rPr>
        <w:t xml:space="preserve"> развития социальной сферы и сектора </w:t>
      </w:r>
      <w:r w:rsidR="00C804CE" w:rsidRPr="0071155B">
        <w:rPr>
          <w:rFonts w:ascii="Times New Roman" w:eastAsia="Times New Roman" w:hAnsi="Times New Roman" w:cs="Times New Roman"/>
          <w:color w:val="000000"/>
          <w:sz w:val="26"/>
          <w:szCs w:val="26"/>
        </w:rPr>
        <w:t>государственных и негосударственных</w:t>
      </w:r>
      <w:r w:rsidR="00C804CE">
        <w:rPr>
          <w:rFonts w:ascii="Times New Roman" w:eastAsia="Times New Roman" w:hAnsi="Times New Roman" w:cs="Times New Roman"/>
          <w:color w:val="000000"/>
          <w:sz w:val="26"/>
          <w:szCs w:val="26"/>
        </w:rPr>
        <w:t xml:space="preserve"> </w:t>
      </w:r>
      <w:r w:rsidRPr="0071155B">
        <w:rPr>
          <w:rFonts w:ascii="Times New Roman" w:eastAsia="Times New Roman" w:hAnsi="Times New Roman" w:cs="Times New Roman"/>
          <w:color w:val="000000"/>
          <w:sz w:val="26"/>
          <w:szCs w:val="26"/>
        </w:rPr>
        <w:t>услуг</w:t>
      </w:r>
      <w:bookmarkEnd w:id="8"/>
      <w:r w:rsidRPr="0071155B">
        <w:rPr>
          <w:rFonts w:ascii="Times New Roman" w:eastAsia="Times New Roman" w:hAnsi="Times New Roman" w:cs="Times New Roman"/>
          <w:color w:val="000000"/>
          <w:sz w:val="26"/>
          <w:szCs w:val="26"/>
        </w:rPr>
        <w:t xml:space="preserve"> </w:t>
      </w:r>
    </w:p>
    <w:p w14:paraId="31996637" w14:textId="77777777" w:rsidR="00131648" w:rsidRPr="00EA45CB" w:rsidRDefault="00131648" w:rsidP="00131648">
      <w:pPr>
        <w:ind w:firstLine="851"/>
        <w:jc w:val="both"/>
        <w:rPr>
          <w:sz w:val="26"/>
          <w:szCs w:val="26"/>
        </w:rPr>
      </w:pPr>
      <w:r w:rsidRPr="00EA45CB">
        <w:rPr>
          <w:sz w:val="26"/>
          <w:szCs w:val="26"/>
        </w:rPr>
        <w:t>Климатические условия накладывают определенные ограничения на развитие сферы услуг города Когалыма, что приводит к существенному удорожанию обслуживания основных фондов, поэтому ряд инфраструктурных объектов не могут быть построены без серьезных капиталовложений и последующими колоссальными затратами на их обслуживание (к примеру, зоопарк или цирк). Также сохраняются проблемы обеспеченности и разнообразия социальных услуг, а также текучести кадров в социальной сфере. Тем не менее в обществе есть запрос на получение качественных типовых и уникальных услуг в сфере социального развития города Когалыма.</w:t>
      </w:r>
    </w:p>
    <w:p w14:paraId="64F3219F" w14:textId="77777777" w:rsidR="00131648" w:rsidRPr="00EA45CB" w:rsidRDefault="00131648" w:rsidP="00131648">
      <w:pPr>
        <w:ind w:firstLine="851"/>
        <w:jc w:val="both"/>
        <w:rPr>
          <w:i/>
          <w:sz w:val="26"/>
          <w:szCs w:val="26"/>
        </w:rPr>
      </w:pPr>
      <w:r w:rsidRPr="00EA45CB">
        <w:rPr>
          <w:i/>
          <w:sz w:val="26"/>
          <w:szCs w:val="26"/>
        </w:rPr>
        <w:t>Образование</w:t>
      </w:r>
    </w:p>
    <w:p w14:paraId="5E5DC234" w14:textId="77777777" w:rsidR="00131648" w:rsidRPr="00EA45CB" w:rsidRDefault="00131648" w:rsidP="00131648">
      <w:pPr>
        <w:ind w:firstLine="851"/>
        <w:jc w:val="both"/>
        <w:rPr>
          <w:sz w:val="26"/>
          <w:szCs w:val="26"/>
        </w:rPr>
      </w:pPr>
      <w:bookmarkStart w:id="9" w:name="_heading=h.4d34og8" w:colFirst="0" w:colLast="0"/>
      <w:bookmarkEnd w:id="9"/>
      <w:r w:rsidRPr="00EA45CB">
        <w:rPr>
          <w:sz w:val="26"/>
          <w:szCs w:val="26"/>
        </w:rPr>
        <w:t>Численность воспитанников организаций, осуществляющих образовательную деятельность по образовательным программам дошкольного образования, присмотр и уход за детьми за период 2013-2022 годы в городе Когалыме сократилась на 4,96%, с 3786 до 3598 человек, при этом также произошло сокращение количества детей в возрасте от 1 года до 6 лет на 2,8% с 5537 до 5382 человек, что связано с изменениями половозрастной структур</w:t>
      </w:r>
      <w:r>
        <w:rPr>
          <w:sz w:val="26"/>
          <w:szCs w:val="26"/>
        </w:rPr>
        <w:t>ы</w:t>
      </w:r>
      <w:r w:rsidRPr="00EA45CB">
        <w:rPr>
          <w:sz w:val="26"/>
          <w:szCs w:val="26"/>
        </w:rPr>
        <w:t xml:space="preserve"> населения и общероссийскими демографическими трендами развития (таблица 6.). </w:t>
      </w:r>
    </w:p>
    <w:p w14:paraId="4DF01EE1" w14:textId="77777777" w:rsidR="00131648" w:rsidRPr="00EA45CB" w:rsidRDefault="00131648" w:rsidP="00131648">
      <w:pPr>
        <w:ind w:firstLine="851"/>
        <w:jc w:val="both"/>
        <w:rPr>
          <w:sz w:val="26"/>
          <w:szCs w:val="26"/>
        </w:rPr>
      </w:pPr>
      <w:r w:rsidRPr="00EA45CB">
        <w:rPr>
          <w:sz w:val="26"/>
          <w:szCs w:val="26"/>
        </w:rPr>
        <w:t xml:space="preserve">В связи с созданием дополнительных мест в </w:t>
      </w:r>
      <w:r w:rsidRPr="00F7692F">
        <w:rPr>
          <w:sz w:val="26"/>
          <w:szCs w:val="26"/>
        </w:rPr>
        <w:t>дошкольно</w:t>
      </w:r>
      <w:r>
        <w:rPr>
          <w:sz w:val="26"/>
          <w:szCs w:val="26"/>
        </w:rPr>
        <w:t>м</w:t>
      </w:r>
      <w:r w:rsidRPr="00F7692F">
        <w:rPr>
          <w:sz w:val="26"/>
          <w:szCs w:val="26"/>
        </w:rPr>
        <w:t xml:space="preserve"> отделени</w:t>
      </w:r>
      <w:r>
        <w:rPr>
          <w:sz w:val="26"/>
          <w:szCs w:val="26"/>
        </w:rPr>
        <w:t>и</w:t>
      </w:r>
      <w:r w:rsidRPr="00F7692F">
        <w:rPr>
          <w:sz w:val="26"/>
          <w:szCs w:val="26"/>
        </w:rPr>
        <w:t xml:space="preserve"> </w:t>
      </w:r>
      <w:r>
        <w:rPr>
          <w:sz w:val="26"/>
          <w:szCs w:val="26"/>
        </w:rPr>
        <w:t>«</w:t>
      </w:r>
      <w:r w:rsidRPr="00F7692F">
        <w:rPr>
          <w:sz w:val="26"/>
          <w:szCs w:val="26"/>
        </w:rPr>
        <w:t>Акварелька</w:t>
      </w:r>
      <w:r>
        <w:rPr>
          <w:sz w:val="26"/>
          <w:szCs w:val="26"/>
        </w:rPr>
        <w:t>»</w:t>
      </w:r>
      <w:r w:rsidRPr="00F7692F">
        <w:rPr>
          <w:sz w:val="26"/>
          <w:szCs w:val="26"/>
        </w:rPr>
        <w:t xml:space="preserve"> МАОУ </w:t>
      </w:r>
      <w:r>
        <w:rPr>
          <w:sz w:val="26"/>
          <w:szCs w:val="26"/>
        </w:rPr>
        <w:t>«Школа - сад №</w:t>
      </w:r>
      <w:r w:rsidRPr="00F7692F">
        <w:rPr>
          <w:sz w:val="26"/>
          <w:szCs w:val="26"/>
        </w:rPr>
        <w:t>10</w:t>
      </w:r>
      <w:r>
        <w:rPr>
          <w:sz w:val="26"/>
          <w:szCs w:val="26"/>
        </w:rPr>
        <w:t>»</w:t>
      </w:r>
      <w:r w:rsidRPr="00EA45CB">
        <w:rPr>
          <w:sz w:val="26"/>
          <w:szCs w:val="26"/>
        </w:rPr>
        <w:t xml:space="preserve"> в 2022 году увеличился показатель фактической мощности по социальному паспорту образовательной организации (количество мест в дошкольных образовательных организациях в соответствии с нормами СанПиН) относительно показателей предыдущего периода: 2022 год - 4356 мест, 2021 год – 4326 мест.</w:t>
      </w:r>
    </w:p>
    <w:p w14:paraId="0FDD7D5A" w14:textId="77777777" w:rsidR="00131648" w:rsidRPr="00EA45CB" w:rsidRDefault="00131648" w:rsidP="00131648">
      <w:pPr>
        <w:ind w:firstLine="851"/>
        <w:jc w:val="both"/>
        <w:rPr>
          <w:sz w:val="26"/>
          <w:szCs w:val="26"/>
        </w:rPr>
      </w:pPr>
      <w:r w:rsidRPr="00EA45CB">
        <w:rPr>
          <w:sz w:val="26"/>
          <w:szCs w:val="26"/>
        </w:rPr>
        <w:t>В 2022 году в дошкольных образовательных организациях функционирует 183 группы, из них: 165 групп общеразвивающей направленности, 3 группы комбинированной направленности и 15 групп компенсирующей направленности, которые посещают 145 детей с ограниченными возможностями здоровья (в 2021 году – 8 групп компенсирующей направленности – 62 воспитанника).</w:t>
      </w:r>
    </w:p>
    <w:p w14:paraId="3F1E907B" w14:textId="77777777" w:rsidR="00131648" w:rsidRPr="00EA45CB" w:rsidRDefault="00131648" w:rsidP="00131648">
      <w:pPr>
        <w:ind w:firstLine="851"/>
        <w:jc w:val="both"/>
        <w:rPr>
          <w:sz w:val="26"/>
          <w:szCs w:val="26"/>
        </w:rPr>
      </w:pPr>
      <w:r w:rsidRPr="00EA45CB">
        <w:rPr>
          <w:sz w:val="26"/>
          <w:szCs w:val="26"/>
        </w:rPr>
        <w:t>Охват детей дошкольным образованием за рассматриваемый период 2013-2022 годов сохранялся на уровне в среднем 68%, при этом в 2022 году снизился до 66,9%. При этом, очередность в дошкольные образовательные организации города Когалыма отсутствует.</w:t>
      </w:r>
    </w:p>
    <w:p w14:paraId="12998DA9" w14:textId="77777777" w:rsidR="00131648" w:rsidRPr="00EA45CB" w:rsidRDefault="00131648" w:rsidP="00131648">
      <w:pPr>
        <w:ind w:firstLine="709"/>
        <w:jc w:val="center"/>
        <w:rPr>
          <w:sz w:val="26"/>
          <w:szCs w:val="26"/>
        </w:rPr>
      </w:pPr>
    </w:p>
    <w:p w14:paraId="27DC511B" w14:textId="77777777" w:rsidR="00131648" w:rsidRPr="00EA45CB" w:rsidRDefault="00131648" w:rsidP="00131648">
      <w:pPr>
        <w:jc w:val="center"/>
        <w:rPr>
          <w:sz w:val="26"/>
          <w:szCs w:val="26"/>
        </w:rPr>
      </w:pPr>
      <w:r w:rsidRPr="00EA45CB">
        <w:rPr>
          <w:sz w:val="26"/>
          <w:szCs w:val="26"/>
        </w:rPr>
        <w:t>Таблица 6. Показатели дошкольного образования города Когалыма</w:t>
      </w:r>
    </w:p>
    <w:tbl>
      <w:tblPr>
        <w:tblStyle w:val="79"/>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3163"/>
        <w:gridCol w:w="552"/>
        <w:gridCol w:w="552"/>
        <w:gridCol w:w="563"/>
        <w:gridCol w:w="563"/>
        <w:gridCol w:w="563"/>
        <w:gridCol w:w="563"/>
        <w:gridCol w:w="563"/>
        <w:gridCol w:w="563"/>
        <w:gridCol w:w="563"/>
        <w:gridCol w:w="559"/>
      </w:tblGrid>
      <w:tr w:rsidR="00131648" w:rsidRPr="00EA45CB" w14:paraId="375A83FC" w14:textId="77777777" w:rsidTr="00386C7D">
        <w:trPr>
          <w:jc w:val="center"/>
        </w:trPr>
        <w:tc>
          <w:tcPr>
            <w:tcW w:w="180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A2041F0" w14:textId="77777777" w:rsidR="00131648" w:rsidRPr="00EA45CB" w:rsidRDefault="00131648" w:rsidP="00386C7D">
            <w:pPr>
              <w:jc w:val="center"/>
              <w:rPr>
                <w:b/>
                <w:sz w:val="24"/>
                <w:szCs w:val="24"/>
              </w:rPr>
            </w:pPr>
            <w:r w:rsidRPr="00EA45CB">
              <w:rPr>
                <w:b/>
              </w:rPr>
              <w:t>Показатели</w:t>
            </w:r>
            <w:r w:rsidRPr="00EA45CB">
              <w:rPr>
                <w:sz w:val="26"/>
                <w:szCs w:val="26"/>
                <w:vertAlign w:val="superscript"/>
              </w:rPr>
              <w:footnoteReference w:id="40"/>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28E78D1" w14:textId="77777777" w:rsidR="00131648" w:rsidRPr="00EA45CB" w:rsidRDefault="00131648" w:rsidP="00386C7D">
            <w:pPr>
              <w:ind w:left="-115" w:right="-115"/>
              <w:jc w:val="center"/>
              <w:rPr>
                <w:b/>
                <w:sz w:val="18"/>
                <w:szCs w:val="18"/>
              </w:rPr>
            </w:pPr>
            <w:r w:rsidRPr="00EA45CB">
              <w:rPr>
                <w:b/>
                <w:sz w:val="18"/>
                <w:szCs w:val="18"/>
              </w:rPr>
              <w:t>2013</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EBDC198" w14:textId="77777777" w:rsidR="00131648" w:rsidRPr="00EA45CB" w:rsidRDefault="00131648" w:rsidP="00386C7D">
            <w:pPr>
              <w:ind w:left="-115" w:right="-115"/>
              <w:jc w:val="center"/>
              <w:rPr>
                <w:b/>
                <w:sz w:val="18"/>
                <w:szCs w:val="18"/>
              </w:rPr>
            </w:pPr>
            <w:r w:rsidRPr="00EA45CB">
              <w:rPr>
                <w:b/>
                <w:sz w:val="18"/>
                <w:szCs w:val="18"/>
              </w:rPr>
              <w:t>2014</w:t>
            </w:r>
          </w:p>
        </w:tc>
        <w:tc>
          <w:tcPr>
            <w:tcW w:w="32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0B8ABA1" w14:textId="77777777" w:rsidR="00131648" w:rsidRPr="00EA45CB" w:rsidRDefault="00131648" w:rsidP="00386C7D">
            <w:pPr>
              <w:ind w:left="-115" w:right="-104"/>
              <w:jc w:val="center"/>
              <w:rPr>
                <w:b/>
                <w:sz w:val="18"/>
                <w:szCs w:val="18"/>
              </w:rPr>
            </w:pPr>
            <w:r w:rsidRPr="00EA45CB">
              <w:rPr>
                <w:b/>
                <w:sz w:val="18"/>
                <w:szCs w:val="18"/>
              </w:rPr>
              <w:t>2015</w:t>
            </w:r>
          </w:p>
        </w:tc>
        <w:tc>
          <w:tcPr>
            <w:tcW w:w="32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79CF6F0" w14:textId="77777777" w:rsidR="00131648" w:rsidRPr="00EA45CB" w:rsidRDefault="00131648" w:rsidP="00386C7D">
            <w:pPr>
              <w:ind w:left="-115" w:right="-104"/>
              <w:jc w:val="center"/>
              <w:rPr>
                <w:b/>
                <w:sz w:val="18"/>
                <w:szCs w:val="18"/>
              </w:rPr>
            </w:pPr>
            <w:r w:rsidRPr="00EA45CB">
              <w:rPr>
                <w:b/>
                <w:sz w:val="18"/>
                <w:szCs w:val="18"/>
              </w:rPr>
              <w:t>2016</w:t>
            </w:r>
          </w:p>
        </w:tc>
        <w:tc>
          <w:tcPr>
            <w:tcW w:w="32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BBA188B" w14:textId="77777777" w:rsidR="00131648" w:rsidRPr="00EA45CB" w:rsidRDefault="00131648" w:rsidP="00386C7D">
            <w:pPr>
              <w:ind w:left="-115" w:right="-104"/>
              <w:jc w:val="center"/>
              <w:rPr>
                <w:b/>
                <w:sz w:val="18"/>
                <w:szCs w:val="18"/>
              </w:rPr>
            </w:pPr>
            <w:r w:rsidRPr="00EA45CB">
              <w:rPr>
                <w:b/>
                <w:sz w:val="18"/>
                <w:szCs w:val="18"/>
              </w:rPr>
              <w:t>2017</w:t>
            </w:r>
          </w:p>
        </w:tc>
        <w:tc>
          <w:tcPr>
            <w:tcW w:w="32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D4C9804" w14:textId="77777777" w:rsidR="00131648" w:rsidRPr="00EA45CB" w:rsidRDefault="00131648" w:rsidP="00386C7D">
            <w:pPr>
              <w:ind w:left="-115" w:right="-104"/>
              <w:jc w:val="center"/>
              <w:rPr>
                <w:b/>
                <w:sz w:val="18"/>
                <w:szCs w:val="18"/>
              </w:rPr>
            </w:pPr>
            <w:r w:rsidRPr="00EA45CB">
              <w:rPr>
                <w:b/>
                <w:sz w:val="18"/>
                <w:szCs w:val="18"/>
              </w:rPr>
              <w:t>2018</w:t>
            </w:r>
          </w:p>
        </w:tc>
        <w:tc>
          <w:tcPr>
            <w:tcW w:w="32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E708D51" w14:textId="77777777" w:rsidR="00131648" w:rsidRPr="00EA45CB" w:rsidRDefault="00131648" w:rsidP="00386C7D">
            <w:pPr>
              <w:ind w:left="-115" w:right="-104"/>
              <w:jc w:val="center"/>
              <w:rPr>
                <w:b/>
                <w:sz w:val="18"/>
                <w:szCs w:val="18"/>
              </w:rPr>
            </w:pPr>
            <w:r w:rsidRPr="00EA45CB">
              <w:rPr>
                <w:b/>
                <w:sz w:val="18"/>
                <w:szCs w:val="18"/>
              </w:rPr>
              <w:t>2019</w:t>
            </w:r>
          </w:p>
        </w:tc>
        <w:tc>
          <w:tcPr>
            <w:tcW w:w="32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EEA61A5" w14:textId="77777777" w:rsidR="00131648" w:rsidRPr="00EA45CB" w:rsidRDefault="00131648" w:rsidP="00386C7D">
            <w:pPr>
              <w:ind w:left="-115" w:right="-104"/>
              <w:jc w:val="center"/>
              <w:rPr>
                <w:b/>
                <w:sz w:val="18"/>
                <w:szCs w:val="18"/>
              </w:rPr>
            </w:pPr>
            <w:r w:rsidRPr="00EA45CB">
              <w:rPr>
                <w:b/>
                <w:sz w:val="18"/>
                <w:szCs w:val="18"/>
              </w:rPr>
              <w:t>2020</w:t>
            </w:r>
          </w:p>
        </w:tc>
        <w:tc>
          <w:tcPr>
            <w:tcW w:w="32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0B0F5A5" w14:textId="77777777" w:rsidR="00131648" w:rsidRPr="00EA45CB" w:rsidRDefault="00131648" w:rsidP="00386C7D">
            <w:pPr>
              <w:ind w:left="-115" w:right="-104"/>
              <w:jc w:val="center"/>
              <w:rPr>
                <w:b/>
                <w:sz w:val="18"/>
                <w:szCs w:val="18"/>
              </w:rPr>
            </w:pPr>
            <w:r w:rsidRPr="00EA45CB">
              <w:rPr>
                <w:b/>
                <w:sz w:val="18"/>
                <w:szCs w:val="18"/>
              </w:rPr>
              <w:t>2021</w:t>
            </w:r>
          </w:p>
        </w:tc>
        <w:tc>
          <w:tcPr>
            <w:tcW w:w="32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FCC9AC7" w14:textId="77777777" w:rsidR="00131648" w:rsidRPr="00EA45CB" w:rsidRDefault="00131648" w:rsidP="00386C7D">
            <w:pPr>
              <w:ind w:left="-115" w:right="-104"/>
              <w:jc w:val="center"/>
              <w:rPr>
                <w:b/>
                <w:sz w:val="18"/>
                <w:szCs w:val="18"/>
              </w:rPr>
            </w:pPr>
            <w:r w:rsidRPr="00EA45CB">
              <w:rPr>
                <w:b/>
                <w:sz w:val="18"/>
                <w:szCs w:val="18"/>
              </w:rPr>
              <w:t>2022</w:t>
            </w:r>
          </w:p>
        </w:tc>
      </w:tr>
      <w:tr w:rsidR="00131648" w:rsidRPr="00EA45CB" w14:paraId="11D1F5B4" w14:textId="77777777" w:rsidTr="00386C7D">
        <w:trPr>
          <w:jc w:val="center"/>
        </w:trPr>
        <w:tc>
          <w:tcPr>
            <w:tcW w:w="180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6861D29" w14:textId="77777777" w:rsidR="00131648" w:rsidRPr="00EA45CB" w:rsidRDefault="00131648" w:rsidP="00386C7D">
            <w:r w:rsidRPr="00EA45CB">
              <w:t>Число мест в организациях, осуществляющих образовательную деятельность по образовательным программам дошкольного образования, присмотр и уход за детьми, место</w:t>
            </w:r>
          </w:p>
        </w:tc>
        <w:tc>
          <w:tcPr>
            <w:tcW w:w="315" w:type="pct"/>
            <w:tcBorders>
              <w:top w:val="single" w:sz="8" w:space="0" w:color="000000"/>
              <w:left w:val="single" w:sz="8" w:space="0" w:color="000000"/>
              <w:bottom w:val="single" w:sz="8" w:space="0" w:color="000000"/>
              <w:right w:val="single" w:sz="8" w:space="0" w:color="000000"/>
            </w:tcBorders>
            <w:shd w:val="clear" w:color="auto" w:fill="FFFFFF"/>
          </w:tcPr>
          <w:p w14:paraId="021973BB" w14:textId="77777777" w:rsidR="00131648" w:rsidRPr="00EA45CB" w:rsidRDefault="00131648" w:rsidP="00386C7D">
            <w:pPr>
              <w:ind w:left="-115" w:right="-115"/>
              <w:jc w:val="center"/>
              <w:rPr>
                <w:sz w:val="18"/>
                <w:szCs w:val="18"/>
              </w:rPr>
            </w:pPr>
            <w:r w:rsidRPr="00EA45CB">
              <w:rPr>
                <w:sz w:val="18"/>
                <w:szCs w:val="18"/>
              </w:rPr>
              <w:t>3824</w:t>
            </w:r>
          </w:p>
        </w:tc>
        <w:tc>
          <w:tcPr>
            <w:tcW w:w="315" w:type="pct"/>
            <w:tcBorders>
              <w:top w:val="single" w:sz="8" w:space="0" w:color="000000"/>
              <w:left w:val="single" w:sz="8" w:space="0" w:color="000000"/>
              <w:bottom w:val="single" w:sz="8" w:space="0" w:color="000000"/>
              <w:right w:val="single" w:sz="8" w:space="0" w:color="000000"/>
            </w:tcBorders>
            <w:shd w:val="clear" w:color="auto" w:fill="FFFFFF"/>
          </w:tcPr>
          <w:p w14:paraId="25798B80" w14:textId="77777777" w:rsidR="00131648" w:rsidRPr="00EA45CB" w:rsidRDefault="00131648" w:rsidP="00386C7D">
            <w:pPr>
              <w:ind w:left="-115" w:right="-115"/>
              <w:jc w:val="center"/>
              <w:rPr>
                <w:sz w:val="18"/>
                <w:szCs w:val="18"/>
              </w:rPr>
            </w:pPr>
            <w:r w:rsidRPr="00EA45CB">
              <w:rPr>
                <w:sz w:val="18"/>
                <w:szCs w:val="18"/>
              </w:rPr>
              <w:t>4101</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42E97AAE" w14:textId="77777777" w:rsidR="00131648" w:rsidRPr="00EA45CB" w:rsidRDefault="00131648" w:rsidP="00386C7D">
            <w:pPr>
              <w:ind w:left="-115" w:right="-104"/>
              <w:jc w:val="center"/>
              <w:rPr>
                <w:sz w:val="18"/>
                <w:szCs w:val="18"/>
              </w:rPr>
            </w:pPr>
            <w:r w:rsidRPr="00EA45CB">
              <w:rPr>
                <w:sz w:val="18"/>
                <w:szCs w:val="18"/>
              </w:rPr>
              <w:t>4175</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12143324" w14:textId="77777777" w:rsidR="00131648" w:rsidRPr="00EA45CB" w:rsidRDefault="00131648" w:rsidP="00386C7D">
            <w:pPr>
              <w:ind w:left="-115" w:right="-104"/>
              <w:jc w:val="center"/>
              <w:rPr>
                <w:sz w:val="18"/>
                <w:szCs w:val="18"/>
              </w:rPr>
            </w:pPr>
            <w:r w:rsidRPr="00EA45CB">
              <w:rPr>
                <w:sz w:val="18"/>
                <w:szCs w:val="18"/>
              </w:rPr>
              <w:t>4294</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2BFA9BF5" w14:textId="77777777" w:rsidR="00131648" w:rsidRPr="00EA45CB" w:rsidRDefault="00131648" w:rsidP="00386C7D">
            <w:pPr>
              <w:ind w:left="-115" w:right="-104"/>
              <w:jc w:val="center"/>
              <w:rPr>
                <w:sz w:val="18"/>
                <w:szCs w:val="18"/>
              </w:rPr>
            </w:pPr>
            <w:r w:rsidRPr="00EA45CB">
              <w:rPr>
                <w:sz w:val="18"/>
                <w:szCs w:val="18"/>
              </w:rPr>
              <w:t>4305</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483DE277" w14:textId="77777777" w:rsidR="00131648" w:rsidRPr="00EA45CB" w:rsidRDefault="00131648" w:rsidP="00386C7D">
            <w:pPr>
              <w:ind w:left="-115" w:right="-104"/>
              <w:jc w:val="center"/>
              <w:rPr>
                <w:sz w:val="18"/>
                <w:szCs w:val="18"/>
              </w:rPr>
            </w:pPr>
            <w:r w:rsidRPr="00EA45CB">
              <w:rPr>
                <w:sz w:val="18"/>
                <w:szCs w:val="18"/>
              </w:rPr>
              <w:t>4344</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0925CE9E" w14:textId="77777777" w:rsidR="00131648" w:rsidRPr="00EA45CB" w:rsidRDefault="00131648" w:rsidP="00386C7D">
            <w:pPr>
              <w:ind w:left="-115" w:right="-104"/>
              <w:jc w:val="center"/>
              <w:rPr>
                <w:sz w:val="18"/>
                <w:szCs w:val="18"/>
              </w:rPr>
            </w:pPr>
            <w:r w:rsidRPr="00EA45CB">
              <w:rPr>
                <w:sz w:val="18"/>
                <w:szCs w:val="18"/>
              </w:rPr>
              <w:t>4344</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0A743FA5" w14:textId="77777777" w:rsidR="00131648" w:rsidRPr="00EA45CB" w:rsidRDefault="00131648" w:rsidP="00386C7D">
            <w:pPr>
              <w:ind w:left="-115" w:right="-104"/>
              <w:jc w:val="center"/>
              <w:rPr>
                <w:sz w:val="18"/>
                <w:szCs w:val="18"/>
              </w:rPr>
            </w:pPr>
            <w:r w:rsidRPr="00EA45CB">
              <w:rPr>
                <w:sz w:val="18"/>
                <w:szCs w:val="18"/>
              </w:rPr>
              <w:t>4344</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28BA51EB" w14:textId="77777777" w:rsidR="00131648" w:rsidRPr="00EA45CB" w:rsidRDefault="00131648" w:rsidP="00386C7D">
            <w:pPr>
              <w:ind w:left="-115" w:right="-104"/>
              <w:jc w:val="center"/>
              <w:rPr>
                <w:sz w:val="18"/>
                <w:szCs w:val="18"/>
              </w:rPr>
            </w:pPr>
            <w:r w:rsidRPr="00EA45CB">
              <w:rPr>
                <w:sz w:val="18"/>
                <w:szCs w:val="18"/>
              </w:rPr>
              <w:t>4326</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0EE567F6" w14:textId="77777777" w:rsidR="00131648" w:rsidRPr="00EA45CB" w:rsidRDefault="00131648" w:rsidP="00386C7D">
            <w:pPr>
              <w:ind w:left="-115" w:right="-104"/>
              <w:jc w:val="center"/>
              <w:rPr>
                <w:sz w:val="18"/>
                <w:szCs w:val="18"/>
              </w:rPr>
            </w:pPr>
            <w:r w:rsidRPr="00EA45CB">
              <w:rPr>
                <w:sz w:val="18"/>
                <w:szCs w:val="18"/>
              </w:rPr>
              <w:t>4356</w:t>
            </w:r>
          </w:p>
        </w:tc>
      </w:tr>
      <w:tr w:rsidR="00131648" w:rsidRPr="00EA45CB" w14:paraId="5AB655FC" w14:textId="77777777" w:rsidTr="00386C7D">
        <w:trPr>
          <w:jc w:val="center"/>
        </w:trPr>
        <w:tc>
          <w:tcPr>
            <w:tcW w:w="180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ECBA9BF" w14:textId="77777777" w:rsidR="00131648" w:rsidRPr="00EA45CB" w:rsidRDefault="00131648" w:rsidP="00386C7D">
            <w:r w:rsidRPr="00EA45CB">
              <w:t>Численность воспитанников, посещающих организации, осуществляющие образовательную деятельность по образовательным программам дошкольного образования, присмотр и уход за детьми, человек</w:t>
            </w:r>
          </w:p>
        </w:tc>
        <w:tc>
          <w:tcPr>
            <w:tcW w:w="315" w:type="pct"/>
            <w:tcBorders>
              <w:top w:val="single" w:sz="8" w:space="0" w:color="000000"/>
              <w:left w:val="single" w:sz="8" w:space="0" w:color="000000"/>
              <w:bottom w:val="single" w:sz="8" w:space="0" w:color="000000"/>
              <w:right w:val="single" w:sz="8" w:space="0" w:color="000000"/>
            </w:tcBorders>
            <w:shd w:val="clear" w:color="auto" w:fill="FFFFFF"/>
          </w:tcPr>
          <w:p w14:paraId="263BD66F" w14:textId="77777777" w:rsidR="00131648" w:rsidRPr="00EA45CB" w:rsidRDefault="00131648" w:rsidP="00386C7D">
            <w:pPr>
              <w:ind w:left="-115" w:right="-115"/>
              <w:jc w:val="center"/>
              <w:rPr>
                <w:sz w:val="18"/>
                <w:szCs w:val="18"/>
              </w:rPr>
            </w:pPr>
            <w:r w:rsidRPr="00EA45CB">
              <w:rPr>
                <w:sz w:val="18"/>
                <w:szCs w:val="18"/>
              </w:rPr>
              <w:t>3786</w:t>
            </w:r>
          </w:p>
        </w:tc>
        <w:tc>
          <w:tcPr>
            <w:tcW w:w="315" w:type="pct"/>
            <w:tcBorders>
              <w:top w:val="single" w:sz="8" w:space="0" w:color="000000"/>
              <w:left w:val="single" w:sz="8" w:space="0" w:color="000000"/>
              <w:bottom w:val="single" w:sz="8" w:space="0" w:color="000000"/>
              <w:right w:val="single" w:sz="8" w:space="0" w:color="000000"/>
            </w:tcBorders>
            <w:shd w:val="clear" w:color="auto" w:fill="FFFFFF"/>
          </w:tcPr>
          <w:p w14:paraId="609E3631" w14:textId="77777777" w:rsidR="00131648" w:rsidRPr="00EA45CB" w:rsidRDefault="00131648" w:rsidP="00386C7D">
            <w:pPr>
              <w:ind w:left="-115" w:right="-115"/>
              <w:jc w:val="center"/>
              <w:rPr>
                <w:sz w:val="18"/>
                <w:szCs w:val="18"/>
              </w:rPr>
            </w:pPr>
            <w:r w:rsidRPr="00EA45CB">
              <w:rPr>
                <w:sz w:val="18"/>
                <w:szCs w:val="18"/>
              </w:rPr>
              <w:t>4022</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3091D5C9" w14:textId="77777777" w:rsidR="00131648" w:rsidRPr="00EA45CB" w:rsidRDefault="00131648" w:rsidP="00386C7D">
            <w:pPr>
              <w:ind w:left="-115" w:right="-104"/>
              <w:jc w:val="center"/>
              <w:rPr>
                <w:sz w:val="18"/>
                <w:szCs w:val="18"/>
              </w:rPr>
            </w:pPr>
            <w:r w:rsidRPr="00EA45CB">
              <w:rPr>
                <w:sz w:val="18"/>
                <w:szCs w:val="18"/>
              </w:rPr>
              <w:t>4059</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65C34DA5" w14:textId="77777777" w:rsidR="00131648" w:rsidRPr="00EA45CB" w:rsidRDefault="00131648" w:rsidP="00386C7D">
            <w:pPr>
              <w:ind w:left="-115" w:right="-104"/>
              <w:jc w:val="center"/>
              <w:rPr>
                <w:sz w:val="18"/>
                <w:szCs w:val="18"/>
              </w:rPr>
            </w:pPr>
            <w:r w:rsidRPr="00EA45CB">
              <w:rPr>
                <w:sz w:val="18"/>
                <w:szCs w:val="18"/>
              </w:rPr>
              <w:t>4132</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108693AD" w14:textId="77777777" w:rsidR="00131648" w:rsidRPr="00EA45CB" w:rsidRDefault="00131648" w:rsidP="00386C7D">
            <w:pPr>
              <w:ind w:left="-115" w:right="-104"/>
              <w:jc w:val="center"/>
              <w:rPr>
                <w:sz w:val="18"/>
                <w:szCs w:val="18"/>
              </w:rPr>
            </w:pPr>
            <w:r w:rsidRPr="00EA45CB">
              <w:rPr>
                <w:sz w:val="18"/>
                <w:szCs w:val="18"/>
              </w:rPr>
              <w:t>4230</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15DC1A6F" w14:textId="77777777" w:rsidR="00131648" w:rsidRPr="00EA45CB" w:rsidRDefault="00131648" w:rsidP="00386C7D">
            <w:pPr>
              <w:ind w:left="-115" w:right="-104"/>
              <w:jc w:val="center"/>
              <w:rPr>
                <w:sz w:val="18"/>
                <w:szCs w:val="18"/>
              </w:rPr>
            </w:pPr>
            <w:r w:rsidRPr="00EA45CB">
              <w:rPr>
                <w:sz w:val="18"/>
                <w:szCs w:val="18"/>
              </w:rPr>
              <w:t>4268</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37EECBD9" w14:textId="77777777" w:rsidR="00131648" w:rsidRPr="00EA45CB" w:rsidRDefault="00131648" w:rsidP="00386C7D">
            <w:pPr>
              <w:ind w:left="-115" w:right="-104"/>
              <w:jc w:val="center"/>
              <w:rPr>
                <w:sz w:val="18"/>
                <w:szCs w:val="18"/>
              </w:rPr>
            </w:pPr>
            <w:r w:rsidRPr="00EA45CB">
              <w:rPr>
                <w:sz w:val="18"/>
                <w:szCs w:val="18"/>
              </w:rPr>
              <w:t>4169</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5F0F0E29" w14:textId="77777777" w:rsidR="00131648" w:rsidRPr="00EA45CB" w:rsidRDefault="00131648" w:rsidP="00386C7D">
            <w:pPr>
              <w:ind w:left="-115" w:right="-104"/>
              <w:jc w:val="center"/>
              <w:rPr>
                <w:sz w:val="18"/>
                <w:szCs w:val="18"/>
              </w:rPr>
            </w:pPr>
            <w:r w:rsidRPr="00EA45CB">
              <w:rPr>
                <w:sz w:val="18"/>
                <w:szCs w:val="18"/>
              </w:rPr>
              <w:t>4056</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5F9F1BED" w14:textId="77777777" w:rsidR="00131648" w:rsidRPr="00EA45CB" w:rsidRDefault="00131648" w:rsidP="00386C7D">
            <w:pPr>
              <w:ind w:left="-115" w:right="-104"/>
              <w:jc w:val="center"/>
              <w:rPr>
                <w:sz w:val="18"/>
                <w:szCs w:val="18"/>
              </w:rPr>
            </w:pPr>
            <w:r w:rsidRPr="00EA45CB">
              <w:rPr>
                <w:sz w:val="18"/>
                <w:szCs w:val="18"/>
              </w:rPr>
              <w:t>3882</w:t>
            </w:r>
          </w:p>
        </w:tc>
        <w:tc>
          <w:tcPr>
            <w:tcW w:w="321" w:type="pct"/>
            <w:tcBorders>
              <w:top w:val="single" w:sz="8" w:space="0" w:color="000000"/>
              <w:left w:val="single" w:sz="8" w:space="0" w:color="000000"/>
              <w:bottom w:val="single" w:sz="8" w:space="0" w:color="000000"/>
              <w:right w:val="single" w:sz="8" w:space="0" w:color="000000"/>
            </w:tcBorders>
            <w:shd w:val="clear" w:color="auto" w:fill="FFFFFF"/>
          </w:tcPr>
          <w:p w14:paraId="75FF358D" w14:textId="77777777" w:rsidR="00131648" w:rsidRPr="00EA45CB" w:rsidRDefault="00131648" w:rsidP="00386C7D">
            <w:pPr>
              <w:ind w:left="-115" w:right="-104"/>
              <w:jc w:val="center"/>
              <w:rPr>
                <w:sz w:val="18"/>
                <w:szCs w:val="18"/>
              </w:rPr>
            </w:pPr>
            <w:r w:rsidRPr="00EA45CB">
              <w:rPr>
                <w:sz w:val="18"/>
                <w:szCs w:val="18"/>
              </w:rPr>
              <w:t>3598</w:t>
            </w:r>
          </w:p>
        </w:tc>
      </w:tr>
      <w:tr w:rsidR="00131648" w:rsidRPr="00EA45CB" w14:paraId="5EE64E16" w14:textId="77777777" w:rsidTr="00386C7D">
        <w:trPr>
          <w:jc w:val="center"/>
        </w:trPr>
        <w:tc>
          <w:tcPr>
            <w:tcW w:w="1804"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200D96D1" w14:textId="77777777" w:rsidR="00131648" w:rsidRPr="00EA45CB" w:rsidRDefault="00131648" w:rsidP="00386C7D">
            <w:bookmarkStart w:id="10" w:name="_heading=h.2s8eyo1" w:colFirst="0" w:colLast="0"/>
            <w:bookmarkEnd w:id="10"/>
            <w:r w:rsidRPr="00EA45CB">
              <w:t>Обеспеченность местами в организациях, осуществляющих образовательную деятельность по образовательным программам дошкольного образования, присмотр и уход за детьми, %</w:t>
            </w:r>
            <w:r w:rsidRPr="00EA45CB">
              <w:rPr>
                <w:vertAlign w:val="superscript"/>
              </w:rPr>
              <w:footnoteReference w:id="41"/>
            </w:r>
          </w:p>
        </w:tc>
        <w:tc>
          <w:tcPr>
            <w:tcW w:w="315" w:type="pct"/>
            <w:tcBorders>
              <w:top w:val="nil"/>
              <w:left w:val="single" w:sz="5" w:space="0" w:color="000000"/>
              <w:bottom w:val="single" w:sz="5" w:space="0" w:color="000000"/>
              <w:right w:val="single" w:sz="5" w:space="0" w:color="000000"/>
            </w:tcBorders>
            <w:shd w:val="clear" w:color="auto" w:fill="FFFFFF"/>
          </w:tcPr>
          <w:p w14:paraId="445F837A" w14:textId="77777777" w:rsidR="00131648" w:rsidRPr="00EA45CB" w:rsidRDefault="00131648" w:rsidP="00386C7D">
            <w:pPr>
              <w:ind w:left="-115" w:right="-115"/>
              <w:jc w:val="center"/>
              <w:rPr>
                <w:sz w:val="18"/>
                <w:szCs w:val="18"/>
              </w:rPr>
            </w:pPr>
            <w:r w:rsidRPr="00EA45CB">
              <w:rPr>
                <w:sz w:val="18"/>
                <w:szCs w:val="18"/>
              </w:rPr>
              <w:t>79</w:t>
            </w:r>
          </w:p>
        </w:tc>
        <w:tc>
          <w:tcPr>
            <w:tcW w:w="315" w:type="pct"/>
            <w:tcBorders>
              <w:top w:val="nil"/>
              <w:left w:val="nil"/>
              <w:bottom w:val="single" w:sz="5" w:space="0" w:color="000000"/>
              <w:right w:val="single" w:sz="5" w:space="0" w:color="000000"/>
            </w:tcBorders>
            <w:shd w:val="clear" w:color="auto" w:fill="FFFFFF"/>
          </w:tcPr>
          <w:p w14:paraId="1F43B7F6" w14:textId="77777777" w:rsidR="00131648" w:rsidRPr="00EA45CB" w:rsidRDefault="00131648" w:rsidP="00386C7D">
            <w:pPr>
              <w:ind w:left="-115" w:right="-115"/>
              <w:jc w:val="center"/>
              <w:rPr>
                <w:sz w:val="18"/>
                <w:szCs w:val="18"/>
              </w:rPr>
            </w:pPr>
            <w:r w:rsidRPr="00EA45CB">
              <w:rPr>
                <w:sz w:val="18"/>
                <w:szCs w:val="18"/>
              </w:rPr>
              <w:t>83</w:t>
            </w:r>
          </w:p>
        </w:tc>
        <w:tc>
          <w:tcPr>
            <w:tcW w:w="321" w:type="pct"/>
            <w:tcBorders>
              <w:top w:val="nil"/>
              <w:left w:val="nil"/>
              <w:bottom w:val="single" w:sz="5" w:space="0" w:color="000000"/>
              <w:right w:val="single" w:sz="5" w:space="0" w:color="000000"/>
            </w:tcBorders>
            <w:shd w:val="clear" w:color="auto" w:fill="FFFFFF"/>
          </w:tcPr>
          <w:p w14:paraId="03F52DA4" w14:textId="77777777" w:rsidR="00131648" w:rsidRPr="00EA45CB" w:rsidRDefault="00131648" w:rsidP="00386C7D">
            <w:pPr>
              <w:ind w:left="-115" w:right="-104"/>
              <w:jc w:val="center"/>
              <w:rPr>
                <w:sz w:val="18"/>
                <w:szCs w:val="18"/>
              </w:rPr>
            </w:pPr>
            <w:r w:rsidRPr="00EA45CB">
              <w:rPr>
                <w:sz w:val="18"/>
                <w:szCs w:val="18"/>
              </w:rPr>
              <w:t>83</w:t>
            </w:r>
          </w:p>
        </w:tc>
        <w:tc>
          <w:tcPr>
            <w:tcW w:w="321" w:type="pct"/>
            <w:tcBorders>
              <w:top w:val="nil"/>
              <w:left w:val="nil"/>
              <w:bottom w:val="single" w:sz="5" w:space="0" w:color="000000"/>
              <w:right w:val="single" w:sz="5" w:space="0" w:color="000000"/>
            </w:tcBorders>
            <w:shd w:val="clear" w:color="auto" w:fill="FFFFFF"/>
          </w:tcPr>
          <w:p w14:paraId="6FE494D0" w14:textId="77777777" w:rsidR="00131648" w:rsidRPr="00EA45CB" w:rsidRDefault="00131648" w:rsidP="00386C7D">
            <w:pPr>
              <w:ind w:left="-115" w:right="-104"/>
              <w:jc w:val="center"/>
              <w:rPr>
                <w:sz w:val="18"/>
                <w:szCs w:val="18"/>
              </w:rPr>
            </w:pPr>
            <w:r w:rsidRPr="00EA45CB">
              <w:rPr>
                <w:sz w:val="18"/>
                <w:szCs w:val="18"/>
              </w:rPr>
              <w:t>85</w:t>
            </w:r>
          </w:p>
        </w:tc>
        <w:tc>
          <w:tcPr>
            <w:tcW w:w="321" w:type="pct"/>
            <w:tcBorders>
              <w:top w:val="nil"/>
              <w:left w:val="nil"/>
              <w:bottom w:val="single" w:sz="5" w:space="0" w:color="000000"/>
              <w:right w:val="single" w:sz="5" w:space="0" w:color="000000"/>
            </w:tcBorders>
            <w:shd w:val="clear" w:color="auto" w:fill="FFFFFF"/>
          </w:tcPr>
          <w:p w14:paraId="2F2DDE28" w14:textId="77777777" w:rsidR="00131648" w:rsidRPr="00EA45CB" w:rsidRDefault="00131648" w:rsidP="00386C7D">
            <w:pPr>
              <w:ind w:left="-115" w:right="-104"/>
              <w:jc w:val="center"/>
              <w:rPr>
                <w:sz w:val="18"/>
                <w:szCs w:val="18"/>
              </w:rPr>
            </w:pPr>
            <w:r w:rsidRPr="00EA45CB">
              <w:rPr>
                <w:sz w:val="18"/>
                <w:szCs w:val="18"/>
              </w:rPr>
              <w:t>86</w:t>
            </w:r>
          </w:p>
        </w:tc>
        <w:tc>
          <w:tcPr>
            <w:tcW w:w="321" w:type="pct"/>
            <w:tcBorders>
              <w:top w:val="nil"/>
              <w:left w:val="nil"/>
              <w:bottom w:val="single" w:sz="5" w:space="0" w:color="000000"/>
              <w:right w:val="single" w:sz="5" w:space="0" w:color="000000"/>
            </w:tcBorders>
            <w:shd w:val="clear" w:color="auto" w:fill="FFFFFF"/>
          </w:tcPr>
          <w:p w14:paraId="0DB08245" w14:textId="77777777" w:rsidR="00131648" w:rsidRPr="00EA45CB" w:rsidRDefault="00131648" w:rsidP="00386C7D">
            <w:pPr>
              <w:ind w:left="-115" w:right="-104"/>
              <w:jc w:val="center"/>
              <w:rPr>
                <w:sz w:val="18"/>
                <w:szCs w:val="18"/>
              </w:rPr>
            </w:pPr>
            <w:r w:rsidRPr="00EA45CB">
              <w:rPr>
                <w:sz w:val="18"/>
                <w:szCs w:val="18"/>
              </w:rPr>
              <w:t>90</w:t>
            </w:r>
          </w:p>
        </w:tc>
        <w:tc>
          <w:tcPr>
            <w:tcW w:w="321" w:type="pct"/>
            <w:tcBorders>
              <w:top w:val="nil"/>
              <w:left w:val="nil"/>
              <w:bottom w:val="single" w:sz="5" w:space="0" w:color="000000"/>
              <w:right w:val="single" w:sz="5" w:space="0" w:color="000000"/>
            </w:tcBorders>
            <w:shd w:val="clear" w:color="auto" w:fill="FFFFFF"/>
          </w:tcPr>
          <w:p w14:paraId="47824D75" w14:textId="77777777" w:rsidR="00131648" w:rsidRPr="00EA45CB" w:rsidRDefault="00131648" w:rsidP="00386C7D">
            <w:pPr>
              <w:ind w:left="-115" w:right="-104"/>
              <w:jc w:val="center"/>
              <w:rPr>
                <w:sz w:val="18"/>
                <w:szCs w:val="18"/>
              </w:rPr>
            </w:pPr>
            <w:r w:rsidRPr="00EA45CB">
              <w:rPr>
                <w:sz w:val="18"/>
                <w:szCs w:val="18"/>
              </w:rPr>
              <w:t>93</w:t>
            </w:r>
          </w:p>
        </w:tc>
        <w:tc>
          <w:tcPr>
            <w:tcW w:w="321" w:type="pct"/>
            <w:tcBorders>
              <w:top w:val="nil"/>
              <w:left w:val="nil"/>
              <w:bottom w:val="single" w:sz="5" w:space="0" w:color="000000"/>
              <w:right w:val="single" w:sz="5" w:space="0" w:color="000000"/>
            </w:tcBorders>
            <w:shd w:val="clear" w:color="auto" w:fill="FFFFFF"/>
          </w:tcPr>
          <w:p w14:paraId="6CE26AC7" w14:textId="77777777" w:rsidR="00131648" w:rsidRPr="00EA45CB" w:rsidRDefault="00131648" w:rsidP="00386C7D">
            <w:pPr>
              <w:ind w:left="-115" w:right="-104"/>
              <w:jc w:val="center"/>
              <w:rPr>
                <w:sz w:val="18"/>
                <w:szCs w:val="18"/>
              </w:rPr>
            </w:pPr>
            <w:r w:rsidRPr="00EA45CB">
              <w:rPr>
                <w:sz w:val="18"/>
                <w:szCs w:val="18"/>
              </w:rPr>
              <w:t>96</w:t>
            </w:r>
          </w:p>
        </w:tc>
        <w:tc>
          <w:tcPr>
            <w:tcW w:w="321" w:type="pct"/>
            <w:tcBorders>
              <w:top w:val="nil"/>
              <w:left w:val="nil"/>
              <w:bottom w:val="single" w:sz="5" w:space="0" w:color="000000"/>
              <w:right w:val="single" w:sz="5" w:space="0" w:color="000000"/>
            </w:tcBorders>
            <w:shd w:val="clear" w:color="auto" w:fill="FFFFFF"/>
          </w:tcPr>
          <w:p w14:paraId="45273600" w14:textId="77777777" w:rsidR="00131648" w:rsidRPr="00EA45CB" w:rsidRDefault="00131648" w:rsidP="00386C7D">
            <w:pPr>
              <w:ind w:left="-115" w:right="-104"/>
              <w:jc w:val="center"/>
              <w:rPr>
                <w:sz w:val="18"/>
                <w:szCs w:val="18"/>
              </w:rPr>
            </w:pPr>
            <w:r w:rsidRPr="00EA45CB">
              <w:rPr>
                <w:sz w:val="18"/>
                <w:szCs w:val="18"/>
              </w:rPr>
              <w:t>96</w:t>
            </w:r>
          </w:p>
        </w:tc>
        <w:tc>
          <w:tcPr>
            <w:tcW w:w="321" w:type="pct"/>
            <w:tcBorders>
              <w:top w:val="nil"/>
              <w:left w:val="nil"/>
              <w:bottom w:val="single" w:sz="5" w:space="0" w:color="000000"/>
              <w:right w:val="single" w:sz="5" w:space="0" w:color="000000"/>
            </w:tcBorders>
            <w:shd w:val="clear" w:color="auto" w:fill="FFFFFF"/>
          </w:tcPr>
          <w:p w14:paraId="0C4F7273" w14:textId="77777777" w:rsidR="00131648" w:rsidRPr="00EA45CB" w:rsidRDefault="00131648" w:rsidP="00386C7D">
            <w:pPr>
              <w:ind w:left="-115" w:right="-104"/>
              <w:jc w:val="center"/>
              <w:rPr>
                <w:sz w:val="18"/>
                <w:szCs w:val="18"/>
              </w:rPr>
            </w:pPr>
            <w:r w:rsidRPr="00EA45CB">
              <w:rPr>
                <w:sz w:val="18"/>
                <w:szCs w:val="18"/>
              </w:rPr>
              <w:t>102</w:t>
            </w:r>
          </w:p>
        </w:tc>
      </w:tr>
      <w:tr w:rsidR="00131648" w:rsidRPr="00EA45CB" w14:paraId="7A9C3F86" w14:textId="77777777" w:rsidTr="00386C7D">
        <w:trPr>
          <w:jc w:val="center"/>
        </w:trPr>
        <w:tc>
          <w:tcPr>
            <w:tcW w:w="1804"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444E978E" w14:textId="77777777" w:rsidR="00131648" w:rsidRPr="00EA45CB" w:rsidRDefault="00131648" w:rsidP="00386C7D">
            <w:pPr>
              <w:jc w:val="both"/>
            </w:pPr>
            <w:r w:rsidRPr="00EA45CB">
              <w:t>Численность детей от 0 до 7 лет, человек</w:t>
            </w:r>
          </w:p>
        </w:tc>
        <w:tc>
          <w:tcPr>
            <w:tcW w:w="315" w:type="pct"/>
            <w:tcBorders>
              <w:top w:val="single" w:sz="5" w:space="0" w:color="000000"/>
              <w:left w:val="single" w:sz="5" w:space="0" w:color="000000"/>
              <w:bottom w:val="single" w:sz="5" w:space="0" w:color="000000"/>
              <w:right w:val="single" w:sz="5" w:space="0" w:color="000000"/>
            </w:tcBorders>
            <w:shd w:val="clear" w:color="auto" w:fill="FFFFFF"/>
          </w:tcPr>
          <w:p w14:paraId="1618FC34" w14:textId="77777777" w:rsidR="00131648" w:rsidRPr="00EA45CB" w:rsidRDefault="00131648" w:rsidP="00386C7D">
            <w:pPr>
              <w:ind w:left="-115" w:right="-115"/>
              <w:jc w:val="center"/>
              <w:rPr>
                <w:sz w:val="18"/>
                <w:szCs w:val="18"/>
              </w:rPr>
            </w:pPr>
            <w:r w:rsidRPr="00EA45CB">
              <w:rPr>
                <w:sz w:val="18"/>
                <w:szCs w:val="18"/>
              </w:rPr>
              <w:t>6878</w:t>
            </w:r>
          </w:p>
        </w:tc>
        <w:tc>
          <w:tcPr>
            <w:tcW w:w="315" w:type="pct"/>
            <w:tcBorders>
              <w:top w:val="single" w:sz="5" w:space="0" w:color="000000"/>
              <w:left w:val="nil"/>
              <w:bottom w:val="single" w:sz="5" w:space="0" w:color="000000"/>
              <w:right w:val="single" w:sz="5" w:space="0" w:color="000000"/>
            </w:tcBorders>
            <w:shd w:val="clear" w:color="auto" w:fill="FFFFFF"/>
          </w:tcPr>
          <w:p w14:paraId="579013A8" w14:textId="77777777" w:rsidR="00131648" w:rsidRPr="00EA45CB" w:rsidRDefault="00131648" w:rsidP="00386C7D">
            <w:pPr>
              <w:ind w:left="-115" w:right="-115"/>
              <w:jc w:val="center"/>
              <w:rPr>
                <w:sz w:val="18"/>
                <w:szCs w:val="18"/>
              </w:rPr>
            </w:pPr>
            <w:r w:rsidRPr="00EA45CB">
              <w:rPr>
                <w:sz w:val="18"/>
                <w:szCs w:val="18"/>
              </w:rPr>
              <w:t>7057</w:t>
            </w:r>
          </w:p>
        </w:tc>
        <w:tc>
          <w:tcPr>
            <w:tcW w:w="321" w:type="pct"/>
            <w:tcBorders>
              <w:top w:val="single" w:sz="5" w:space="0" w:color="000000"/>
              <w:left w:val="nil"/>
              <w:bottom w:val="single" w:sz="5" w:space="0" w:color="000000"/>
              <w:right w:val="single" w:sz="5" w:space="0" w:color="000000"/>
            </w:tcBorders>
            <w:shd w:val="clear" w:color="auto" w:fill="FFFFFF"/>
          </w:tcPr>
          <w:p w14:paraId="4D4EF9C9" w14:textId="77777777" w:rsidR="00131648" w:rsidRPr="00EA45CB" w:rsidRDefault="00131648" w:rsidP="00386C7D">
            <w:pPr>
              <w:ind w:left="-115" w:right="-104"/>
              <w:jc w:val="center"/>
              <w:rPr>
                <w:sz w:val="18"/>
                <w:szCs w:val="18"/>
              </w:rPr>
            </w:pPr>
            <w:r w:rsidRPr="00EA45CB">
              <w:rPr>
                <w:sz w:val="18"/>
                <w:szCs w:val="18"/>
              </w:rPr>
              <w:t>7166</w:t>
            </w:r>
          </w:p>
        </w:tc>
        <w:tc>
          <w:tcPr>
            <w:tcW w:w="321" w:type="pct"/>
            <w:tcBorders>
              <w:top w:val="single" w:sz="5" w:space="0" w:color="000000"/>
              <w:left w:val="nil"/>
              <w:bottom w:val="single" w:sz="5" w:space="0" w:color="000000"/>
              <w:right w:val="single" w:sz="5" w:space="0" w:color="000000"/>
            </w:tcBorders>
            <w:shd w:val="clear" w:color="auto" w:fill="FFFFFF"/>
          </w:tcPr>
          <w:p w14:paraId="69D1611E" w14:textId="77777777" w:rsidR="00131648" w:rsidRPr="00EA45CB" w:rsidRDefault="00131648" w:rsidP="00386C7D">
            <w:pPr>
              <w:ind w:left="-115" w:right="-104"/>
              <w:jc w:val="center"/>
              <w:rPr>
                <w:sz w:val="18"/>
                <w:szCs w:val="18"/>
              </w:rPr>
            </w:pPr>
            <w:r w:rsidRPr="00EA45CB">
              <w:rPr>
                <w:sz w:val="18"/>
                <w:szCs w:val="18"/>
              </w:rPr>
              <w:t>7251</w:t>
            </w:r>
          </w:p>
        </w:tc>
        <w:tc>
          <w:tcPr>
            <w:tcW w:w="321" w:type="pct"/>
            <w:tcBorders>
              <w:top w:val="single" w:sz="5" w:space="0" w:color="000000"/>
              <w:left w:val="nil"/>
              <w:bottom w:val="single" w:sz="5" w:space="0" w:color="000000"/>
              <w:right w:val="single" w:sz="5" w:space="0" w:color="000000"/>
            </w:tcBorders>
            <w:shd w:val="clear" w:color="auto" w:fill="FFFFFF"/>
          </w:tcPr>
          <w:p w14:paraId="2087B895" w14:textId="77777777" w:rsidR="00131648" w:rsidRPr="00EA45CB" w:rsidRDefault="00131648" w:rsidP="00386C7D">
            <w:pPr>
              <w:ind w:left="-115" w:right="-104"/>
              <w:jc w:val="center"/>
              <w:rPr>
                <w:sz w:val="18"/>
                <w:szCs w:val="18"/>
              </w:rPr>
            </w:pPr>
            <w:r w:rsidRPr="00EA45CB">
              <w:rPr>
                <w:sz w:val="18"/>
                <w:szCs w:val="18"/>
              </w:rPr>
              <w:t>7132</w:t>
            </w:r>
          </w:p>
        </w:tc>
        <w:tc>
          <w:tcPr>
            <w:tcW w:w="321" w:type="pct"/>
            <w:tcBorders>
              <w:top w:val="single" w:sz="5" w:space="0" w:color="000000"/>
              <w:left w:val="nil"/>
              <w:bottom w:val="single" w:sz="5" w:space="0" w:color="000000"/>
              <w:right w:val="single" w:sz="5" w:space="0" w:color="000000"/>
            </w:tcBorders>
            <w:shd w:val="clear" w:color="auto" w:fill="FFFFFF"/>
          </w:tcPr>
          <w:p w14:paraId="11C0E933" w14:textId="77777777" w:rsidR="00131648" w:rsidRPr="00EA45CB" w:rsidRDefault="00131648" w:rsidP="00386C7D">
            <w:pPr>
              <w:ind w:left="-115" w:right="-104"/>
              <w:jc w:val="center"/>
              <w:rPr>
                <w:sz w:val="18"/>
                <w:szCs w:val="18"/>
              </w:rPr>
            </w:pPr>
            <w:r w:rsidRPr="00EA45CB">
              <w:rPr>
                <w:sz w:val="18"/>
                <w:szCs w:val="18"/>
              </w:rPr>
              <w:t>6917</w:t>
            </w:r>
          </w:p>
        </w:tc>
        <w:tc>
          <w:tcPr>
            <w:tcW w:w="321" w:type="pct"/>
            <w:tcBorders>
              <w:top w:val="single" w:sz="5" w:space="0" w:color="000000"/>
              <w:left w:val="nil"/>
              <w:bottom w:val="single" w:sz="5" w:space="0" w:color="000000"/>
              <w:right w:val="single" w:sz="5" w:space="0" w:color="000000"/>
            </w:tcBorders>
            <w:shd w:val="clear" w:color="auto" w:fill="FFFFFF"/>
          </w:tcPr>
          <w:p w14:paraId="30BEFE6E" w14:textId="77777777" w:rsidR="00131648" w:rsidRPr="00EA45CB" w:rsidRDefault="00131648" w:rsidP="00386C7D">
            <w:pPr>
              <w:ind w:left="-115" w:right="-104"/>
              <w:jc w:val="center"/>
              <w:rPr>
                <w:sz w:val="18"/>
                <w:szCs w:val="18"/>
              </w:rPr>
            </w:pPr>
            <w:r w:rsidRPr="00EA45CB">
              <w:rPr>
                <w:sz w:val="18"/>
                <w:szCs w:val="18"/>
              </w:rPr>
              <w:t>6668</w:t>
            </w:r>
          </w:p>
        </w:tc>
        <w:tc>
          <w:tcPr>
            <w:tcW w:w="321" w:type="pct"/>
            <w:tcBorders>
              <w:top w:val="single" w:sz="5" w:space="0" w:color="000000"/>
              <w:left w:val="nil"/>
              <w:bottom w:val="single" w:sz="5" w:space="0" w:color="000000"/>
              <w:right w:val="single" w:sz="5" w:space="0" w:color="000000"/>
            </w:tcBorders>
            <w:shd w:val="clear" w:color="auto" w:fill="FFFFFF"/>
          </w:tcPr>
          <w:p w14:paraId="2A337E94" w14:textId="77777777" w:rsidR="00131648" w:rsidRPr="00EA45CB" w:rsidRDefault="00131648" w:rsidP="00386C7D">
            <w:pPr>
              <w:ind w:left="-115" w:right="-104"/>
              <w:jc w:val="center"/>
              <w:rPr>
                <w:sz w:val="18"/>
                <w:szCs w:val="18"/>
              </w:rPr>
            </w:pPr>
            <w:r w:rsidRPr="00EA45CB">
              <w:rPr>
                <w:sz w:val="18"/>
                <w:szCs w:val="18"/>
              </w:rPr>
              <w:t>6443</w:t>
            </w:r>
          </w:p>
        </w:tc>
        <w:tc>
          <w:tcPr>
            <w:tcW w:w="321" w:type="pct"/>
            <w:tcBorders>
              <w:top w:val="single" w:sz="5" w:space="0" w:color="000000"/>
              <w:left w:val="nil"/>
              <w:bottom w:val="single" w:sz="5" w:space="0" w:color="000000"/>
              <w:right w:val="single" w:sz="5" w:space="0" w:color="000000"/>
            </w:tcBorders>
            <w:shd w:val="clear" w:color="auto" w:fill="FFFFFF"/>
          </w:tcPr>
          <w:p w14:paraId="148BCB96" w14:textId="77777777" w:rsidR="00131648" w:rsidRPr="00EA45CB" w:rsidRDefault="00131648" w:rsidP="00386C7D">
            <w:pPr>
              <w:ind w:left="-115" w:right="-104"/>
              <w:jc w:val="center"/>
              <w:rPr>
                <w:sz w:val="18"/>
                <w:szCs w:val="18"/>
              </w:rPr>
            </w:pPr>
            <w:r w:rsidRPr="00EA45CB">
              <w:rPr>
                <w:sz w:val="18"/>
                <w:szCs w:val="18"/>
              </w:rPr>
              <w:t>6111</w:t>
            </w:r>
          </w:p>
        </w:tc>
        <w:tc>
          <w:tcPr>
            <w:tcW w:w="321" w:type="pct"/>
            <w:tcBorders>
              <w:top w:val="single" w:sz="5" w:space="0" w:color="000000"/>
              <w:left w:val="nil"/>
              <w:bottom w:val="single" w:sz="5" w:space="0" w:color="000000"/>
              <w:right w:val="single" w:sz="5" w:space="0" w:color="000000"/>
            </w:tcBorders>
            <w:shd w:val="clear" w:color="auto" w:fill="FFFFFF"/>
          </w:tcPr>
          <w:p w14:paraId="520DE879" w14:textId="77777777" w:rsidR="00131648" w:rsidRPr="00EA45CB" w:rsidRDefault="00131648" w:rsidP="00386C7D">
            <w:pPr>
              <w:ind w:left="-115" w:right="-104"/>
              <w:jc w:val="center"/>
              <w:rPr>
                <w:sz w:val="18"/>
                <w:szCs w:val="18"/>
              </w:rPr>
            </w:pPr>
            <w:r w:rsidRPr="00EA45CB">
              <w:rPr>
                <w:sz w:val="18"/>
                <w:szCs w:val="18"/>
              </w:rPr>
              <w:t>6716</w:t>
            </w:r>
          </w:p>
        </w:tc>
      </w:tr>
      <w:tr w:rsidR="00131648" w:rsidRPr="00EA45CB" w14:paraId="30B00804" w14:textId="77777777" w:rsidTr="00386C7D">
        <w:trPr>
          <w:jc w:val="center"/>
        </w:trPr>
        <w:tc>
          <w:tcPr>
            <w:tcW w:w="1804"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573DE227" w14:textId="77777777" w:rsidR="00131648" w:rsidRPr="00EA45CB" w:rsidRDefault="00131648" w:rsidP="00386C7D">
            <w:pPr>
              <w:jc w:val="both"/>
            </w:pPr>
            <w:r w:rsidRPr="00EA45CB">
              <w:t>Охват детей дошкольным образованием, %</w:t>
            </w:r>
          </w:p>
        </w:tc>
        <w:tc>
          <w:tcPr>
            <w:tcW w:w="315" w:type="pct"/>
            <w:tcBorders>
              <w:top w:val="single" w:sz="4" w:space="0" w:color="000000"/>
              <w:left w:val="single" w:sz="4" w:space="0" w:color="000000"/>
              <w:bottom w:val="single" w:sz="4" w:space="0" w:color="000000"/>
              <w:right w:val="single" w:sz="4" w:space="0" w:color="000000"/>
            </w:tcBorders>
            <w:shd w:val="clear" w:color="auto" w:fill="auto"/>
          </w:tcPr>
          <w:p w14:paraId="7C19D059" w14:textId="77777777" w:rsidR="00131648" w:rsidRPr="00EA45CB" w:rsidRDefault="00131648" w:rsidP="00386C7D">
            <w:pPr>
              <w:ind w:left="-115" w:right="-115"/>
              <w:jc w:val="center"/>
              <w:rPr>
                <w:sz w:val="18"/>
                <w:szCs w:val="18"/>
              </w:rPr>
            </w:pPr>
            <w:r w:rsidRPr="00EA45CB">
              <w:rPr>
                <w:sz w:val="18"/>
                <w:szCs w:val="18"/>
              </w:rPr>
              <w:t>68,4</w:t>
            </w:r>
          </w:p>
        </w:tc>
        <w:tc>
          <w:tcPr>
            <w:tcW w:w="315" w:type="pct"/>
            <w:tcBorders>
              <w:top w:val="single" w:sz="4" w:space="0" w:color="000000"/>
              <w:left w:val="single" w:sz="4" w:space="0" w:color="000000"/>
              <w:bottom w:val="single" w:sz="4" w:space="0" w:color="000000"/>
              <w:right w:val="single" w:sz="4" w:space="0" w:color="000000"/>
            </w:tcBorders>
            <w:shd w:val="clear" w:color="auto" w:fill="auto"/>
          </w:tcPr>
          <w:p w14:paraId="055AF2E7" w14:textId="77777777" w:rsidR="00131648" w:rsidRPr="00EA45CB" w:rsidRDefault="00131648" w:rsidP="00386C7D">
            <w:pPr>
              <w:ind w:left="-115" w:right="-115"/>
              <w:jc w:val="center"/>
              <w:rPr>
                <w:sz w:val="18"/>
                <w:szCs w:val="18"/>
              </w:rPr>
            </w:pPr>
            <w:r w:rsidRPr="00EA45CB">
              <w:rPr>
                <w:sz w:val="18"/>
                <w:szCs w:val="18"/>
              </w:rPr>
              <w:t>68,2</w:t>
            </w:r>
          </w:p>
        </w:tc>
        <w:tc>
          <w:tcPr>
            <w:tcW w:w="321" w:type="pct"/>
            <w:tcBorders>
              <w:top w:val="single" w:sz="4" w:space="0" w:color="000000"/>
              <w:left w:val="single" w:sz="4" w:space="0" w:color="000000"/>
              <w:bottom w:val="single" w:sz="4" w:space="0" w:color="000000"/>
              <w:right w:val="single" w:sz="4" w:space="0" w:color="000000"/>
            </w:tcBorders>
            <w:shd w:val="clear" w:color="auto" w:fill="auto"/>
          </w:tcPr>
          <w:p w14:paraId="0D25321B" w14:textId="77777777" w:rsidR="00131648" w:rsidRPr="00EA45CB" w:rsidRDefault="00131648" w:rsidP="00386C7D">
            <w:pPr>
              <w:ind w:left="-115" w:right="-104"/>
              <w:jc w:val="center"/>
              <w:rPr>
                <w:sz w:val="18"/>
                <w:szCs w:val="18"/>
              </w:rPr>
            </w:pPr>
            <w:r w:rsidRPr="00EA45CB">
              <w:rPr>
                <w:sz w:val="18"/>
                <w:szCs w:val="18"/>
              </w:rPr>
              <w:t>67,0</w:t>
            </w:r>
          </w:p>
        </w:tc>
        <w:tc>
          <w:tcPr>
            <w:tcW w:w="321" w:type="pct"/>
            <w:tcBorders>
              <w:top w:val="single" w:sz="4" w:space="0" w:color="000000"/>
              <w:left w:val="single" w:sz="4" w:space="0" w:color="000000"/>
              <w:bottom w:val="single" w:sz="4" w:space="0" w:color="000000"/>
              <w:right w:val="single" w:sz="4" w:space="0" w:color="000000"/>
            </w:tcBorders>
            <w:shd w:val="clear" w:color="auto" w:fill="auto"/>
          </w:tcPr>
          <w:p w14:paraId="66FFF366" w14:textId="77777777" w:rsidR="00131648" w:rsidRPr="00EA45CB" w:rsidRDefault="00131648" w:rsidP="00386C7D">
            <w:pPr>
              <w:ind w:left="-115" w:right="-104"/>
              <w:jc w:val="center"/>
              <w:rPr>
                <w:sz w:val="18"/>
                <w:szCs w:val="18"/>
              </w:rPr>
            </w:pPr>
            <w:r w:rsidRPr="00EA45CB">
              <w:rPr>
                <w:sz w:val="18"/>
                <w:szCs w:val="18"/>
              </w:rPr>
              <w:t>66,9</w:t>
            </w:r>
          </w:p>
        </w:tc>
        <w:tc>
          <w:tcPr>
            <w:tcW w:w="321" w:type="pct"/>
            <w:tcBorders>
              <w:top w:val="single" w:sz="4" w:space="0" w:color="000000"/>
              <w:left w:val="single" w:sz="4" w:space="0" w:color="000000"/>
              <w:bottom w:val="single" w:sz="4" w:space="0" w:color="000000"/>
              <w:right w:val="single" w:sz="4" w:space="0" w:color="000000"/>
            </w:tcBorders>
            <w:shd w:val="clear" w:color="auto" w:fill="auto"/>
          </w:tcPr>
          <w:p w14:paraId="042975BD" w14:textId="77777777" w:rsidR="00131648" w:rsidRPr="00EA45CB" w:rsidRDefault="00131648" w:rsidP="00386C7D">
            <w:pPr>
              <w:ind w:left="-115" w:right="-104"/>
              <w:jc w:val="center"/>
              <w:rPr>
                <w:sz w:val="18"/>
                <w:szCs w:val="18"/>
              </w:rPr>
            </w:pPr>
            <w:r w:rsidRPr="00EA45CB">
              <w:rPr>
                <w:sz w:val="18"/>
                <w:szCs w:val="18"/>
              </w:rPr>
              <w:t>67,2</w:t>
            </w:r>
          </w:p>
        </w:tc>
        <w:tc>
          <w:tcPr>
            <w:tcW w:w="321" w:type="pct"/>
            <w:tcBorders>
              <w:top w:val="single" w:sz="4" w:space="0" w:color="000000"/>
              <w:left w:val="single" w:sz="4" w:space="0" w:color="000000"/>
              <w:bottom w:val="single" w:sz="4" w:space="0" w:color="000000"/>
              <w:right w:val="single" w:sz="4" w:space="0" w:color="000000"/>
            </w:tcBorders>
            <w:shd w:val="clear" w:color="auto" w:fill="auto"/>
          </w:tcPr>
          <w:p w14:paraId="4596736E" w14:textId="77777777" w:rsidR="00131648" w:rsidRPr="00EA45CB" w:rsidRDefault="00131648" w:rsidP="00386C7D">
            <w:pPr>
              <w:ind w:left="-115" w:right="-104"/>
              <w:jc w:val="center"/>
              <w:rPr>
                <w:sz w:val="18"/>
                <w:szCs w:val="18"/>
              </w:rPr>
            </w:pPr>
            <w:r w:rsidRPr="00EA45CB">
              <w:rPr>
                <w:sz w:val="18"/>
                <w:szCs w:val="18"/>
              </w:rPr>
              <w:t>68,0</w:t>
            </w:r>
          </w:p>
        </w:tc>
        <w:tc>
          <w:tcPr>
            <w:tcW w:w="321" w:type="pct"/>
            <w:tcBorders>
              <w:top w:val="single" w:sz="4" w:space="0" w:color="000000"/>
              <w:left w:val="single" w:sz="4" w:space="0" w:color="000000"/>
              <w:bottom w:val="single" w:sz="4" w:space="0" w:color="000000"/>
              <w:right w:val="single" w:sz="4" w:space="0" w:color="000000"/>
            </w:tcBorders>
            <w:shd w:val="clear" w:color="auto" w:fill="auto"/>
          </w:tcPr>
          <w:p w14:paraId="37D71D66" w14:textId="77777777" w:rsidR="00131648" w:rsidRPr="00EA45CB" w:rsidRDefault="00131648" w:rsidP="00386C7D">
            <w:pPr>
              <w:ind w:left="-115" w:right="-104"/>
              <w:jc w:val="center"/>
              <w:rPr>
                <w:sz w:val="18"/>
                <w:szCs w:val="18"/>
              </w:rPr>
            </w:pPr>
            <w:r w:rsidRPr="00EA45CB">
              <w:rPr>
                <w:sz w:val="18"/>
                <w:szCs w:val="18"/>
              </w:rPr>
              <w:t>69,1</w:t>
            </w:r>
          </w:p>
        </w:tc>
        <w:tc>
          <w:tcPr>
            <w:tcW w:w="321" w:type="pct"/>
            <w:tcBorders>
              <w:top w:val="single" w:sz="4" w:space="0" w:color="000000"/>
              <w:left w:val="single" w:sz="4" w:space="0" w:color="000000"/>
              <w:bottom w:val="single" w:sz="4" w:space="0" w:color="000000"/>
              <w:right w:val="single" w:sz="4" w:space="0" w:color="000000"/>
            </w:tcBorders>
            <w:shd w:val="clear" w:color="auto" w:fill="auto"/>
          </w:tcPr>
          <w:p w14:paraId="528FB51C" w14:textId="77777777" w:rsidR="00131648" w:rsidRPr="00EA45CB" w:rsidRDefault="00131648" w:rsidP="00386C7D">
            <w:pPr>
              <w:ind w:left="-115" w:right="-104"/>
              <w:jc w:val="center"/>
              <w:rPr>
                <w:sz w:val="18"/>
                <w:szCs w:val="18"/>
              </w:rPr>
            </w:pPr>
            <w:r w:rsidRPr="00EA45CB">
              <w:rPr>
                <w:sz w:val="18"/>
                <w:szCs w:val="18"/>
              </w:rPr>
              <w:t>69,2</w:t>
            </w:r>
          </w:p>
        </w:tc>
        <w:tc>
          <w:tcPr>
            <w:tcW w:w="321" w:type="pct"/>
            <w:tcBorders>
              <w:top w:val="single" w:sz="4" w:space="0" w:color="000000"/>
              <w:left w:val="single" w:sz="4" w:space="0" w:color="000000"/>
              <w:bottom w:val="single" w:sz="4" w:space="0" w:color="000000"/>
              <w:right w:val="single" w:sz="4" w:space="0" w:color="000000"/>
            </w:tcBorders>
            <w:shd w:val="clear" w:color="auto" w:fill="auto"/>
          </w:tcPr>
          <w:p w14:paraId="6E23D1F4" w14:textId="77777777" w:rsidR="00131648" w:rsidRPr="00EA45CB" w:rsidRDefault="00131648" w:rsidP="00386C7D">
            <w:pPr>
              <w:ind w:left="-115" w:right="-104"/>
              <w:jc w:val="center"/>
              <w:rPr>
                <w:sz w:val="18"/>
                <w:szCs w:val="18"/>
              </w:rPr>
            </w:pPr>
            <w:r w:rsidRPr="00EA45CB">
              <w:rPr>
                <w:sz w:val="18"/>
                <w:szCs w:val="18"/>
              </w:rPr>
              <w:t>68,6</w:t>
            </w:r>
          </w:p>
        </w:tc>
        <w:tc>
          <w:tcPr>
            <w:tcW w:w="321" w:type="pct"/>
            <w:tcBorders>
              <w:top w:val="single" w:sz="4" w:space="0" w:color="000000"/>
              <w:left w:val="single" w:sz="4" w:space="0" w:color="000000"/>
              <w:bottom w:val="single" w:sz="4" w:space="0" w:color="000000"/>
              <w:right w:val="single" w:sz="4" w:space="0" w:color="000000"/>
            </w:tcBorders>
            <w:shd w:val="clear" w:color="auto" w:fill="auto"/>
          </w:tcPr>
          <w:p w14:paraId="6F3A7539" w14:textId="77777777" w:rsidR="00131648" w:rsidRPr="00EA45CB" w:rsidRDefault="00131648" w:rsidP="00386C7D">
            <w:pPr>
              <w:ind w:left="-115" w:right="-104"/>
              <w:jc w:val="center"/>
              <w:rPr>
                <w:sz w:val="18"/>
                <w:szCs w:val="18"/>
              </w:rPr>
            </w:pPr>
            <w:r w:rsidRPr="00EA45CB">
              <w:rPr>
                <w:sz w:val="18"/>
                <w:szCs w:val="18"/>
              </w:rPr>
              <w:t>66,9</w:t>
            </w:r>
          </w:p>
        </w:tc>
      </w:tr>
    </w:tbl>
    <w:p w14:paraId="6C30421D" w14:textId="77777777" w:rsidR="00131648" w:rsidRPr="00EA45CB" w:rsidRDefault="00131648" w:rsidP="00131648">
      <w:pPr>
        <w:jc w:val="both"/>
        <w:rPr>
          <w:sz w:val="28"/>
          <w:szCs w:val="28"/>
        </w:rPr>
      </w:pPr>
    </w:p>
    <w:p w14:paraId="12654960" w14:textId="77777777" w:rsidR="00131648" w:rsidRPr="00EA45CB" w:rsidRDefault="00131648" w:rsidP="00131648">
      <w:pPr>
        <w:ind w:firstLine="851"/>
        <w:jc w:val="both"/>
        <w:rPr>
          <w:sz w:val="26"/>
          <w:szCs w:val="26"/>
        </w:rPr>
      </w:pPr>
      <w:r w:rsidRPr="00EA45CB">
        <w:rPr>
          <w:sz w:val="26"/>
          <w:szCs w:val="26"/>
        </w:rPr>
        <w:t>Необходимо отметить, что расчетная обеспеченность местами в организациях, осуществляющих образовательную деятельность по образовательным программам дошкольного образования, присмотр и уход за детьми за 2013-2022 годы увеличилась с 69% до 81%, а фактически в возрасте 3-6 лет составляет 100%. Если вначале рассматриваемого периода существенной проблемой дошкольного образования был дефицит мест в дошкольных учреждениях, то к концу периода этот вопрос решен - доступность дошкольного образования составила 100%</w:t>
      </w:r>
      <w:r w:rsidRPr="00EA45CB">
        <w:rPr>
          <w:sz w:val="26"/>
          <w:szCs w:val="26"/>
          <w:vertAlign w:val="superscript"/>
        </w:rPr>
        <w:footnoteReference w:id="42"/>
      </w:r>
      <w:r w:rsidRPr="00EA45CB">
        <w:rPr>
          <w:sz w:val="26"/>
          <w:szCs w:val="26"/>
        </w:rPr>
        <w:t>, так как отсутствовала очередность в дошкольные образовательные организации. В детских садах города имеются свободные места, поэтому в день обращения родителям (законным представителям) детей выдаются направления в дошкольные образовательные организации.</w:t>
      </w:r>
    </w:p>
    <w:p w14:paraId="52BC9EA6" w14:textId="77777777" w:rsidR="00131648" w:rsidRPr="00EA45CB" w:rsidRDefault="00131648" w:rsidP="00131648">
      <w:pPr>
        <w:ind w:firstLine="851"/>
        <w:jc w:val="both"/>
        <w:rPr>
          <w:sz w:val="26"/>
          <w:szCs w:val="26"/>
        </w:rPr>
      </w:pPr>
      <w:r w:rsidRPr="00EA45CB">
        <w:rPr>
          <w:sz w:val="26"/>
          <w:szCs w:val="26"/>
        </w:rPr>
        <w:t>Численность обучающихся в общеобразовательных организациях за 2013-2022 годы увеличилась на 1248 человек с 7011 до 8259 человек или на 17,8% (таблица 7).</w:t>
      </w:r>
    </w:p>
    <w:p w14:paraId="291F17AE" w14:textId="77777777" w:rsidR="00131648" w:rsidRPr="00EA45CB" w:rsidRDefault="00131648" w:rsidP="00131648">
      <w:pPr>
        <w:jc w:val="both"/>
        <w:rPr>
          <w:sz w:val="26"/>
          <w:szCs w:val="26"/>
        </w:rPr>
      </w:pPr>
    </w:p>
    <w:p w14:paraId="28DC2BBB" w14:textId="77777777" w:rsidR="00131648" w:rsidRPr="00EA45CB" w:rsidRDefault="00131648" w:rsidP="00131648">
      <w:pPr>
        <w:jc w:val="both"/>
        <w:rPr>
          <w:sz w:val="26"/>
          <w:szCs w:val="26"/>
        </w:rPr>
      </w:pPr>
    </w:p>
    <w:p w14:paraId="21865D48" w14:textId="77777777" w:rsidR="00131648" w:rsidRPr="00EA45CB" w:rsidRDefault="00131648" w:rsidP="00131648">
      <w:pPr>
        <w:jc w:val="center"/>
        <w:rPr>
          <w:sz w:val="26"/>
          <w:szCs w:val="26"/>
        </w:rPr>
      </w:pPr>
      <w:bookmarkStart w:id="11" w:name="_heading=h.17dp8vu" w:colFirst="0" w:colLast="0"/>
      <w:bookmarkEnd w:id="11"/>
      <w:r w:rsidRPr="00EA45CB">
        <w:rPr>
          <w:sz w:val="26"/>
          <w:szCs w:val="26"/>
        </w:rPr>
        <w:t>Таблица 7. Показатели школьного образования города Когалыма</w:t>
      </w:r>
    </w:p>
    <w:tbl>
      <w:tblPr>
        <w:tblStyle w:val="78"/>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3327"/>
        <w:gridCol w:w="544"/>
        <w:gridCol w:w="544"/>
        <w:gridCol w:w="544"/>
        <w:gridCol w:w="544"/>
        <w:gridCol w:w="544"/>
        <w:gridCol w:w="544"/>
        <w:gridCol w:w="544"/>
        <w:gridCol w:w="544"/>
        <w:gridCol w:w="544"/>
        <w:gridCol w:w="544"/>
      </w:tblGrid>
      <w:tr w:rsidR="00131648" w:rsidRPr="00EA45CB" w14:paraId="139B22CD" w14:textId="77777777" w:rsidTr="00386C7D">
        <w:trPr>
          <w:jc w:val="center"/>
        </w:trPr>
        <w:tc>
          <w:tcPr>
            <w:tcW w:w="18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AB55D69" w14:textId="77777777" w:rsidR="00131648" w:rsidRPr="00EA45CB" w:rsidRDefault="00131648" w:rsidP="00386C7D">
            <w:pPr>
              <w:jc w:val="center"/>
              <w:rPr>
                <w:b/>
                <w:sz w:val="24"/>
                <w:szCs w:val="24"/>
              </w:rPr>
            </w:pPr>
            <w:bookmarkStart w:id="12" w:name="_heading=h.3rdcrjn" w:colFirst="0" w:colLast="0"/>
            <w:bookmarkEnd w:id="12"/>
            <w:r w:rsidRPr="00EA45CB">
              <w:rPr>
                <w:b/>
              </w:rPr>
              <w:t>Показатели</w:t>
            </w:r>
            <w:r w:rsidRPr="00EA45CB">
              <w:rPr>
                <w:sz w:val="26"/>
                <w:szCs w:val="26"/>
                <w:vertAlign w:val="superscript"/>
              </w:rPr>
              <w:footnoteReference w:id="43"/>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ACD5F35" w14:textId="77777777" w:rsidR="00131648" w:rsidRPr="00EA45CB" w:rsidRDefault="00131648" w:rsidP="00386C7D">
            <w:pPr>
              <w:ind w:left="-114" w:right="-105"/>
              <w:jc w:val="center"/>
              <w:rPr>
                <w:b/>
                <w:sz w:val="18"/>
                <w:szCs w:val="18"/>
              </w:rPr>
            </w:pPr>
            <w:r w:rsidRPr="00EA45CB">
              <w:rPr>
                <w:b/>
                <w:sz w:val="18"/>
                <w:szCs w:val="18"/>
              </w:rPr>
              <w:t>2013</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3CA5AD5" w14:textId="77777777" w:rsidR="00131648" w:rsidRPr="00EA45CB" w:rsidRDefault="00131648" w:rsidP="00386C7D">
            <w:pPr>
              <w:ind w:left="-114" w:right="-105"/>
              <w:jc w:val="center"/>
              <w:rPr>
                <w:b/>
                <w:sz w:val="18"/>
                <w:szCs w:val="18"/>
              </w:rPr>
            </w:pPr>
            <w:r w:rsidRPr="00EA45CB">
              <w:rPr>
                <w:b/>
                <w:sz w:val="18"/>
                <w:szCs w:val="18"/>
              </w:rPr>
              <w:t>2014</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50B6A67" w14:textId="77777777" w:rsidR="00131648" w:rsidRPr="00EA45CB" w:rsidRDefault="00131648" w:rsidP="00386C7D">
            <w:pPr>
              <w:ind w:left="-114" w:right="-105"/>
              <w:jc w:val="center"/>
              <w:rPr>
                <w:b/>
                <w:sz w:val="18"/>
                <w:szCs w:val="18"/>
              </w:rPr>
            </w:pPr>
            <w:r w:rsidRPr="00EA45CB">
              <w:rPr>
                <w:b/>
                <w:sz w:val="18"/>
                <w:szCs w:val="18"/>
              </w:rPr>
              <w:t>2015</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1FDE722" w14:textId="77777777" w:rsidR="00131648" w:rsidRPr="00EA45CB" w:rsidRDefault="00131648" w:rsidP="00386C7D">
            <w:pPr>
              <w:ind w:left="-114" w:right="-105"/>
              <w:jc w:val="center"/>
              <w:rPr>
                <w:b/>
                <w:sz w:val="18"/>
                <w:szCs w:val="18"/>
              </w:rPr>
            </w:pPr>
            <w:r w:rsidRPr="00EA45CB">
              <w:rPr>
                <w:b/>
                <w:sz w:val="18"/>
                <w:szCs w:val="18"/>
              </w:rPr>
              <w:t>2016</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498C489" w14:textId="77777777" w:rsidR="00131648" w:rsidRPr="00EA45CB" w:rsidRDefault="00131648" w:rsidP="00386C7D">
            <w:pPr>
              <w:ind w:left="-114" w:right="-105"/>
              <w:jc w:val="center"/>
              <w:rPr>
                <w:b/>
                <w:sz w:val="18"/>
                <w:szCs w:val="18"/>
              </w:rPr>
            </w:pPr>
            <w:r w:rsidRPr="00EA45CB">
              <w:rPr>
                <w:b/>
                <w:sz w:val="18"/>
                <w:szCs w:val="18"/>
              </w:rPr>
              <w:t>2017</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3B8BD06" w14:textId="77777777" w:rsidR="00131648" w:rsidRPr="00EA45CB" w:rsidRDefault="00131648" w:rsidP="00386C7D">
            <w:pPr>
              <w:ind w:left="-114" w:right="-105"/>
              <w:jc w:val="center"/>
              <w:rPr>
                <w:b/>
                <w:sz w:val="18"/>
                <w:szCs w:val="18"/>
              </w:rPr>
            </w:pPr>
            <w:r w:rsidRPr="00EA45CB">
              <w:rPr>
                <w:b/>
                <w:sz w:val="18"/>
                <w:szCs w:val="18"/>
              </w:rPr>
              <w:t>2018</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1384F66" w14:textId="77777777" w:rsidR="00131648" w:rsidRPr="00EA45CB" w:rsidRDefault="00131648" w:rsidP="00386C7D">
            <w:pPr>
              <w:ind w:left="-114" w:right="-105"/>
              <w:jc w:val="center"/>
              <w:rPr>
                <w:b/>
                <w:sz w:val="18"/>
                <w:szCs w:val="18"/>
              </w:rPr>
            </w:pPr>
            <w:r w:rsidRPr="00EA45CB">
              <w:rPr>
                <w:b/>
                <w:sz w:val="18"/>
                <w:szCs w:val="18"/>
              </w:rPr>
              <w:t>2019</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84AA2B7" w14:textId="77777777" w:rsidR="00131648" w:rsidRPr="00EA45CB" w:rsidRDefault="00131648" w:rsidP="00386C7D">
            <w:pPr>
              <w:ind w:left="-114" w:right="-105"/>
              <w:jc w:val="center"/>
              <w:rPr>
                <w:b/>
                <w:sz w:val="18"/>
                <w:szCs w:val="18"/>
              </w:rPr>
            </w:pPr>
            <w:r w:rsidRPr="00EA45CB">
              <w:rPr>
                <w:b/>
                <w:sz w:val="18"/>
                <w:szCs w:val="18"/>
              </w:rPr>
              <w:t>2020</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2513C32" w14:textId="77777777" w:rsidR="00131648" w:rsidRPr="00EA45CB" w:rsidRDefault="00131648" w:rsidP="00386C7D">
            <w:pPr>
              <w:ind w:left="-114" w:right="-105"/>
              <w:jc w:val="center"/>
              <w:rPr>
                <w:b/>
                <w:sz w:val="18"/>
                <w:szCs w:val="18"/>
              </w:rPr>
            </w:pPr>
            <w:r w:rsidRPr="00EA45CB">
              <w:rPr>
                <w:b/>
                <w:sz w:val="18"/>
                <w:szCs w:val="18"/>
              </w:rPr>
              <w:t>2021</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17F16D1" w14:textId="77777777" w:rsidR="00131648" w:rsidRPr="00EA45CB" w:rsidRDefault="00131648" w:rsidP="00386C7D">
            <w:pPr>
              <w:ind w:left="-114" w:right="-105"/>
              <w:jc w:val="center"/>
              <w:rPr>
                <w:b/>
                <w:sz w:val="18"/>
                <w:szCs w:val="18"/>
              </w:rPr>
            </w:pPr>
            <w:r w:rsidRPr="00EA45CB">
              <w:rPr>
                <w:b/>
                <w:sz w:val="18"/>
                <w:szCs w:val="18"/>
              </w:rPr>
              <w:t>2022</w:t>
            </w:r>
          </w:p>
        </w:tc>
      </w:tr>
      <w:tr w:rsidR="00131648" w:rsidRPr="00EA45CB" w14:paraId="103CA158" w14:textId="77777777" w:rsidTr="00386C7D">
        <w:trPr>
          <w:jc w:val="center"/>
        </w:trPr>
        <w:tc>
          <w:tcPr>
            <w:tcW w:w="18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192C1E7" w14:textId="77777777" w:rsidR="00131648" w:rsidRPr="00EA45CB" w:rsidRDefault="00131648" w:rsidP="00386C7D">
            <w:r w:rsidRPr="00EA45CB">
              <w:t>Численность обучающихся общеобразовательных организаций, место</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62593EF" w14:textId="77777777" w:rsidR="00131648" w:rsidRPr="00EA45CB" w:rsidRDefault="00131648" w:rsidP="00386C7D">
            <w:pPr>
              <w:ind w:left="-114" w:right="-105"/>
              <w:jc w:val="center"/>
              <w:rPr>
                <w:sz w:val="18"/>
                <w:szCs w:val="18"/>
              </w:rPr>
            </w:pPr>
            <w:r w:rsidRPr="00EA45CB">
              <w:rPr>
                <w:sz w:val="18"/>
                <w:szCs w:val="18"/>
              </w:rPr>
              <w:t>7011</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AA90992" w14:textId="77777777" w:rsidR="00131648" w:rsidRPr="00EA45CB" w:rsidRDefault="00131648" w:rsidP="00386C7D">
            <w:pPr>
              <w:ind w:left="-114" w:right="-105"/>
              <w:jc w:val="center"/>
              <w:rPr>
                <w:sz w:val="18"/>
                <w:szCs w:val="18"/>
              </w:rPr>
            </w:pPr>
            <w:r w:rsidRPr="00EA45CB">
              <w:rPr>
                <w:sz w:val="18"/>
                <w:szCs w:val="18"/>
              </w:rPr>
              <w:t>7025</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1E10666" w14:textId="77777777" w:rsidR="00131648" w:rsidRPr="00EA45CB" w:rsidRDefault="00131648" w:rsidP="00386C7D">
            <w:pPr>
              <w:ind w:left="-114" w:right="-105"/>
              <w:jc w:val="center"/>
              <w:rPr>
                <w:sz w:val="18"/>
                <w:szCs w:val="18"/>
              </w:rPr>
            </w:pPr>
            <w:r w:rsidRPr="00EA45CB">
              <w:rPr>
                <w:sz w:val="18"/>
                <w:szCs w:val="18"/>
              </w:rPr>
              <w:t>7111</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0BF4128" w14:textId="77777777" w:rsidR="00131648" w:rsidRPr="00EA45CB" w:rsidRDefault="00131648" w:rsidP="00386C7D">
            <w:pPr>
              <w:ind w:left="-114" w:right="-105"/>
              <w:jc w:val="center"/>
              <w:rPr>
                <w:sz w:val="18"/>
                <w:szCs w:val="18"/>
              </w:rPr>
            </w:pPr>
            <w:r w:rsidRPr="00EA45CB">
              <w:rPr>
                <w:sz w:val="18"/>
                <w:szCs w:val="18"/>
              </w:rPr>
              <w:t>7258</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4338E05" w14:textId="77777777" w:rsidR="00131648" w:rsidRPr="00EA45CB" w:rsidRDefault="00131648" w:rsidP="00386C7D">
            <w:pPr>
              <w:ind w:left="-114" w:right="-105"/>
              <w:jc w:val="center"/>
              <w:rPr>
                <w:sz w:val="18"/>
                <w:szCs w:val="18"/>
              </w:rPr>
            </w:pPr>
            <w:r w:rsidRPr="00EA45CB">
              <w:rPr>
                <w:sz w:val="18"/>
                <w:szCs w:val="18"/>
              </w:rPr>
              <w:t>7515</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8DC44A2" w14:textId="77777777" w:rsidR="00131648" w:rsidRPr="00EA45CB" w:rsidRDefault="00131648" w:rsidP="00386C7D">
            <w:pPr>
              <w:ind w:left="-114" w:right="-105"/>
              <w:jc w:val="center"/>
              <w:rPr>
                <w:sz w:val="18"/>
                <w:szCs w:val="18"/>
              </w:rPr>
            </w:pPr>
            <w:r w:rsidRPr="00EA45CB">
              <w:rPr>
                <w:sz w:val="18"/>
                <w:szCs w:val="18"/>
              </w:rPr>
              <w:t>7731</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541ED7F" w14:textId="77777777" w:rsidR="00131648" w:rsidRPr="00EA45CB" w:rsidRDefault="00131648" w:rsidP="00386C7D">
            <w:pPr>
              <w:ind w:left="-114" w:right="-105"/>
              <w:jc w:val="center"/>
              <w:rPr>
                <w:sz w:val="18"/>
                <w:szCs w:val="18"/>
              </w:rPr>
            </w:pPr>
            <w:r w:rsidRPr="00EA45CB">
              <w:rPr>
                <w:sz w:val="18"/>
                <w:szCs w:val="18"/>
              </w:rPr>
              <w:t>8017</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D40D12B" w14:textId="77777777" w:rsidR="00131648" w:rsidRPr="00EA45CB" w:rsidRDefault="00131648" w:rsidP="00386C7D">
            <w:pPr>
              <w:ind w:left="-114" w:right="-105"/>
              <w:jc w:val="center"/>
              <w:rPr>
                <w:sz w:val="18"/>
                <w:szCs w:val="18"/>
              </w:rPr>
            </w:pPr>
            <w:r w:rsidRPr="00EA45CB">
              <w:rPr>
                <w:sz w:val="18"/>
                <w:szCs w:val="18"/>
              </w:rPr>
              <w:t>8098</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AA522A8" w14:textId="77777777" w:rsidR="00131648" w:rsidRPr="00EA45CB" w:rsidRDefault="00131648" w:rsidP="00386C7D">
            <w:pPr>
              <w:ind w:left="-114" w:right="-105"/>
              <w:jc w:val="center"/>
              <w:rPr>
                <w:sz w:val="18"/>
                <w:szCs w:val="18"/>
              </w:rPr>
            </w:pPr>
            <w:r w:rsidRPr="00EA45CB">
              <w:rPr>
                <w:sz w:val="18"/>
                <w:szCs w:val="18"/>
              </w:rPr>
              <w:t>8159</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C2F5E2D" w14:textId="77777777" w:rsidR="00131648" w:rsidRPr="00EA45CB" w:rsidRDefault="00131648" w:rsidP="00386C7D">
            <w:pPr>
              <w:ind w:left="-114" w:right="-105"/>
              <w:jc w:val="center"/>
              <w:rPr>
                <w:sz w:val="18"/>
                <w:szCs w:val="18"/>
              </w:rPr>
            </w:pPr>
            <w:r w:rsidRPr="00EA45CB">
              <w:rPr>
                <w:sz w:val="18"/>
                <w:szCs w:val="18"/>
              </w:rPr>
              <w:t>8259</w:t>
            </w:r>
          </w:p>
        </w:tc>
      </w:tr>
      <w:tr w:rsidR="00131648" w:rsidRPr="00EA45CB" w14:paraId="1BFF3B2A" w14:textId="77777777" w:rsidTr="00386C7D">
        <w:trPr>
          <w:jc w:val="center"/>
        </w:trPr>
        <w:tc>
          <w:tcPr>
            <w:tcW w:w="18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1065AE7" w14:textId="77777777" w:rsidR="00131648" w:rsidRPr="00EA45CB" w:rsidRDefault="00131648" w:rsidP="00386C7D">
            <w:r w:rsidRPr="00EA45CB">
              <w:t>Средняя наполняемость классов, человек</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BDA10A7" w14:textId="77777777" w:rsidR="00131648" w:rsidRPr="00EA45CB" w:rsidRDefault="00131648" w:rsidP="00386C7D">
            <w:pPr>
              <w:ind w:left="-114" w:right="-105"/>
              <w:jc w:val="center"/>
              <w:rPr>
                <w:sz w:val="18"/>
                <w:szCs w:val="18"/>
              </w:rPr>
            </w:pPr>
            <w:r w:rsidRPr="00EA45CB">
              <w:rPr>
                <w:sz w:val="18"/>
                <w:szCs w:val="18"/>
              </w:rPr>
              <w:t>23,1</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7BDD47A" w14:textId="77777777" w:rsidR="00131648" w:rsidRPr="00EA45CB" w:rsidRDefault="00131648" w:rsidP="00386C7D">
            <w:pPr>
              <w:ind w:left="-114" w:right="-105"/>
              <w:jc w:val="center"/>
              <w:rPr>
                <w:sz w:val="18"/>
                <w:szCs w:val="18"/>
              </w:rPr>
            </w:pPr>
            <w:r w:rsidRPr="00EA45CB">
              <w:rPr>
                <w:sz w:val="18"/>
                <w:szCs w:val="18"/>
              </w:rPr>
              <w:t>23,2</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88D0A70" w14:textId="77777777" w:rsidR="00131648" w:rsidRPr="00EA45CB" w:rsidRDefault="00131648" w:rsidP="00386C7D">
            <w:pPr>
              <w:ind w:left="-114" w:right="-105"/>
              <w:jc w:val="center"/>
              <w:rPr>
                <w:sz w:val="18"/>
                <w:szCs w:val="18"/>
              </w:rPr>
            </w:pPr>
            <w:r w:rsidRPr="00EA45CB">
              <w:rPr>
                <w:sz w:val="18"/>
                <w:szCs w:val="18"/>
              </w:rPr>
              <w:t>23,2</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5D6346B" w14:textId="77777777" w:rsidR="00131648" w:rsidRPr="00EA45CB" w:rsidRDefault="00131648" w:rsidP="00386C7D">
            <w:pPr>
              <w:ind w:left="-114" w:right="-105"/>
              <w:jc w:val="center"/>
              <w:rPr>
                <w:sz w:val="18"/>
                <w:szCs w:val="18"/>
              </w:rPr>
            </w:pPr>
            <w:r w:rsidRPr="00EA45CB">
              <w:rPr>
                <w:sz w:val="18"/>
                <w:szCs w:val="18"/>
              </w:rPr>
              <w:t>23,9</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5A5BC85" w14:textId="77777777" w:rsidR="00131648" w:rsidRPr="00EA45CB" w:rsidRDefault="00131648" w:rsidP="00386C7D">
            <w:pPr>
              <w:ind w:left="-114" w:right="-105"/>
              <w:jc w:val="center"/>
              <w:rPr>
                <w:sz w:val="18"/>
                <w:szCs w:val="18"/>
              </w:rPr>
            </w:pPr>
            <w:r w:rsidRPr="00EA45CB">
              <w:rPr>
                <w:sz w:val="18"/>
                <w:szCs w:val="18"/>
              </w:rPr>
              <w:t>24,9</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23E1760" w14:textId="77777777" w:rsidR="00131648" w:rsidRPr="00EA45CB" w:rsidRDefault="00131648" w:rsidP="00386C7D">
            <w:pPr>
              <w:ind w:left="-114" w:right="-105"/>
              <w:jc w:val="center"/>
              <w:rPr>
                <w:sz w:val="18"/>
                <w:szCs w:val="18"/>
              </w:rPr>
            </w:pPr>
            <w:r w:rsidRPr="00EA45CB">
              <w:rPr>
                <w:sz w:val="18"/>
                <w:szCs w:val="18"/>
              </w:rPr>
              <w:t>24,9</w:t>
            </w:r>
          </w:p>
        </w:tc>
        <w:tc>
          <w:tcPr>
            <w:tcW w:w="310" w:type="pct"/>
            <w:tcBorders>
              <w:top w:val="nil"/>
              <w:left w:val="nil"/>
              <w:bottom w:val="nil"/>
              <w:right w:val="single" w:sz="8" w:space="0" w:color="000000"/>
            </w:tcBorders>
            <w:shd w:val="clear" w:color="auto" w:fill="auto"/>
            <w:vAlign w:val="center"/>
          </w:tcPr>
          <w:p w14:paraId="3313AEA5" w14:textId="77777777" w:rsidR="00131648" w:rsidRPr="00EA45CB" w:rsidRDefault="00131648" w:rsidP="00386C7D">
            <w:pPr>
              <w:ind w:left="-114" w:right="-105"/>
              <w:jc w:val="center"/>
              <w:rPr>
                <w:sz w:val="18"/>
                <w:szCs w:val="18"/>
              </w:rPr>
            </w:pPr>
            <w:r w:rsidRPr="00EA45CB">
              <w:rPr>
                <w:sz w:val="18"/>
                <w:szCs w:val="18"/>
              </w:rPr>
              <w:t>25,5</w:t>
            </w:r>
          </w:p>
        </w:tc>
        <w:tc>
          <w:tcPr>
            <w:tcW w:w="310" w:type="pct"/>
            <w:tcBorders>
              <w:top w:val="nil"/>
              <w:left w:val="nil"/>
              <w:bottom w:val="nil"/>
              <w:right w:val="single" w:sz="8" w:space="0" w:color="000000"/>
            </w:tcBorders>
            <w:shd w:val="clear" w:color="auto" w:fill="auto"/>
            <w:vAlign w:val="center"/>
          </w:tcPr>
          <w:p w14:paraId="151FB195" w14:textId="77777777" w:rsidR="00131648" w:rsidRPr="00EA45CB" w:rsidRDefault="00131648" w:rsidP="00386C7D">
            <w:pPr>
              <w:ind w:left="-114" w:right="-105"/>
              <w:jc w:val="center"/>
              <w:rPr>
                <w:sz w:val="18"/>
                <w:szCs w:val="18"/>
              </w:rPr>
            </w:pPr>
            <w:r w:rsidRPr="00EA45CB">
              <w:rPr>
                <w:sz w:val="18"/>
                <w:szCs w:val="18"/>
              </w:rPr>
              <w:t>25,9</w:t>
            </w:r>
          </w:p>
        </w:tc>
        <w:tc>
          <w:tcPr>
            <w:tcW w:w="310" w:type="pct"/>
            <w:tcBorders>
              <w:top w:val="nil"/>
              <w:left w:val="nil"/>
              <w:bottom w:val="nil"/>
              <w:right w:val="single" w:sz="8" w:space="0" w:color="000000"/>
            </w:tcBorders>
            <w:shd w:val="clear" w:color="auto" w:fill="auto"/>
            <w:vAlign w:val="center"/>
          </w:tcPr>
          <w:p w14:paraId="7BEC5919" w14:textId="77777777" w:rsidR="00131648" w:rsidRPr="00EA45CB" w:rsidRDefault="00131648" w:rsidP="00386C7D">
            <w:pPr>
              <w:ind w:left="-114" w:right="-105"/>
              <w:jc w:val="center"/>
              <w:rPr>
                <w:sz w:val="18"/>
                <w:szCs w:val="18"/>
              </w:rPr>
            </w:pPr>
            <w:r w:rsidRPr="00EA45CB">
              <w:rPr>
                <w:sz w:val="18"/>
                <w:szCs w:val="18"/>
              </w:rPr>
              <w:t>25,9</w:t>
            </w:r>
          </w:p>
        </w:tc>
        <w:tc>
          <w:tcPr>
            <w:tcW w:w="310" w:type="pct"/>
            <w:tcBorders>
              <w:top w:val="nil"/>
              <w:left w:val="nil"/>
              <w:bottom w:val="single" w:sz="8" w:space="0" w:color="000000"/>
              <w:right w:val="single" w:sz="8" w:space="0" w:color="000000"/>
            </w:tcBorders>
            <w:shd w:val="clear" w:color="auto" w:fill="auto"/>
            <w:vAlign w:val="center"/>
          </w:tcPr>
          <w:p w14:paraId="35230839" w14:textId="77777777" w:rsidR="00131648" w:rsidRPr="00EA45CB" w:rsidRDefault="00131648" w:rsidP="00386C7D">
            <w:pPr>
              <w:ind w:left="-114" w:right="-105"/>
              <w:jc w:val="center"/>
              <w:rPr>
                <w:sz w:val="18"/>
                <w:szCs w:val="18"/>
              </w:rPr>
            </w:pPr>
            <w:r w:rsidRPr="00EA45CB">
              <w:rPr>
                <w:sz w:val="18"/>
                <w:szCs w:val="18"/>
              </w:rPr>
              <w:t>26,14</w:t>
            </w:r>
          </w:p>
        </w:tc>
      </w:tr>
      <w:tr w:rsidR="00131648" w:rsidRPr="00EA45CB" w14:paraId="3FF7E532" w14:textId="77777777" w:rsidTr="00386C7D">
        <w:trPr>
          <w:jc w:val="center"/>
        </w:trPr>
        <w:tc>
          <w:tcPr>
            <w:tcW w:w="18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98D8689" w14:textId="77777777" w:rsidR="00131648" w:rsidRPr="00EA45CB" w:rsidRDefault="00131648" w:rsidP="00386C7D">
            <w:bookmarkStart w:id="13" w:name="_heading=h.26in1rg" w:colFirst="0" w:colLast="0"/>
            <w:bookmarkEnd w:id="13"/>
            <w:r w:rsidRPr="00EA45CB">
              <w:t>Охват детей в возрасте 7 - 17 лет общим образованием в образовательных организациях, %</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56F0C2A" w14:textId="77777777" w:rsidR="00131648" w:rsidRPr="00EA45CB" w:rsidRDefault="00131648" w:rsidP="00386C7D">
            <w:pPr>
              <w:ind w:left="-114" w:right="-105"/>
              <w:jc w:val="center"/>
              <w:rPr>
                <w:sz w:val="18"/>
                <w:szCs w:val="18"/>
              </w:rPr>
            </w:pPr>
            <w:r w:rsidRPr="00EA45CB">
              <w:rPr>
                <w:sz w:val="18"/>
                <w:szCs w:val="18"/>
              </w:rPr>
              <w:t>89,59</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0326B4C" w14:textId="77777777" w:rsidR="00131648" w:rsidRPr="00EA45CB" w:rsidRDefault="00131648" w:rsidP="00386C7D">
            <w:pPr>
              <w:ind w:left="-114" w:right="-105"/>
              <w:jc w:val="center"/>
              <w:rPr>
                <w:sz w:val="18"/>
                <w:szCs w:val="18"/>
              </w:rPr>
            </w:pPr>
            <w:r w:rsidRPr="00EA45CB">
              <w:rPr>
                <w:sz w:val="18"/>
                <w:szCs w:val="18"/>
              </w:rPr>
              <w:t>88,54</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94AF364" w14:textId="77777777" w:rsidR="00131648" w:rsidRPr="00EA45CB" w:rsidRDefault="00131648" w:rsidP="00386C7D">
            <w:pPr>
              <w:ind w:left="-114" w:right="-105"/>
              <w:jc w:val="center"/>
              <w:rPr>
                <w:sz w:val="18"/>
                <w:szCs w:val="18"/>
              </w:rPr>
            </w:pPr>
            <w:r w:rsidRPr="00EA45CB">
              <w:rPr>
                <w:sz w:val="18"/>
                <w:szCs w:val="18"/>
              </w:rPr>
              <w:t>88,75</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B680052" w14:textId="77777777" w:rsidR="00131648" w:rsidRPr="00EA45CB" w:rsidRDefault="00131648" w:rsidP="00386C7D">
            <w:pPr>
              <w:ind w:left="-114" w:right="-105"/>
              <w:jc w:val="center"/>
              <w:rPr>
                <w:sz w:val="18"/>
                <w:szCs w:val="18"/>
              </w:rPr>
            </w:pPr>
            <w:r w:rsidRPr="00EA45CB">
              <w:rPr>
                <w:sz w:val="18"/>
                <w:szCs w:val="18"/>
              </w:rPr>
              <w:t>84,94</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FE12C79" w14:textId="77777777" w:rsidR="00131648" w:rsidRPr="00EA45CB" w:rsidRDefault="00131648" w:rsidP="00386C7D">
            <w:pPr>
              <w:ind w:left="-114" w:right="-105"/>
              <w:jc w:val="center"/>
              <w:rPr>
                <w:sz w:val="18"/>
                <w:szCs w:val="18"/>
              </w:rPr>
            </w:pPr>
            <w:r w:rsidRPr="00EA45CB">
              <w:rPr>
                <w:sz w:val="18"/>
                <w:szCs w:val="18"/>
              </w:rPr>
              <w:t>84,05</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C73D9E7" w14:textId="77777777" w:rsidR="00131648" w:rsidRPr="00EA45CB" w:rsidRDefault="00131648" w:rsidP="00386C7D">
            <w:pPr>
              <w:ind w:left="-114" w:right="-105"/>
              <w:jc w:val="center"/>
              <w:rPr>
                <w:sz w:val="18"/>
                <w:szCs w:val="18"/>
              </w:rPr>
            </w:pPr>
            <w:r w:rsidRPr="00EA45CB">
              <w:rPr>
                <w:sz w:val="18"/>
                <w:szCs w:val="18"/>
              </w:rPr>
              <w:t>80,26</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37B3262" w14:textId="77777777" w:rsidR="00131648" w:rsidRPr="00EA45CB" w:rsidRDefault="00131648" w:rsidP="00386C7D">
            <w:pPr>
              <w:ind w:left="-114" w:right="-105"/>
              <w:jc w:val="center"/>
              <w:rPr>
                <w:sz w:val="18"/>
                <w:szCs w:val="18"/>
              </w:rPr>
            </w:pPr>
            <w:r w:rsidRPr="00EA45CB">
              <w:rPr>
                <w:sz w:val="18"/>
                <w:szCs w:val="18"/>
              </w:rPr>
              <w:t>80,56</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848ADAC" w14:textId="77777777" w:rsidR="00131648" w:rsidRPr="00EA45CB" w:rsidRDefault="00131648" w:rsidP="00386C7D">
            <w:pPr>
              <w:ind w:left="-114" w:right="-105"/>
              <w:jc w:val="center"/>
              <w:rPr>
                <w:sz w:val="18"/>
                <w:szCs w:val="18"/>
              </w:rPr>
            </w:pPr>
            <w:r w:rsidRPr="00EA45CB">
              <w:rPr>
                <w:sz w:val="18"/>
                <w:szCs w:val="18"/>
              </w:rPr>
              <w:t>79,83</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73B71AF" w14:textId="77777777" w:rsidR="00131648" w:rsidRPr="00EA45CB" w:rsidRDefault="00131648" w:rsidP="00386C7D">
            <w:pPr>
              <w:ind w:left="-114" w:right="-105"/>
              <w:jc w:val="center"/>
              <w:rPr>
                <w:sz w:val="18"/>
                <w:szCs w:val="18"/>
              </w:rPr>
            </w:pPr>
            <w:r w:rsidRPr="00EA45CB">
              <w:rPr>
                <w:sz w:val="18"/>
                <w:szCs w:val="18"/>
              </w:rPr>
              <w:t>78,43</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E850404" w14:textId="77777777" w:rsidR="00131648" w:rsidRPr="00EA45CB" w:rsidRDefault="00131648" w:rsidP="00386C7D">
            <w:pPr>
              <w:ind w:left="-114" w:right="-105"/>
              <w:jc w:val="center"/>
              <w:rPr>
                <w:sz w:val="18"/>
                <w:szCs w:val="18"/>
              </w:rPr>
            </w:pPr>
            <w:r w:rsidRPr="00EA45CB">
              <w:rPr>
                <w:sz w:val="18"/>
                <w:szCs w:val="18"/>
              </w:rPr>
              <w:t>75,60</w:t>
            </w:r>
          </w:p>
        </w:tc>
      </w:tr>
      <w:tr w:rsidR="00131648" w:rsidRPr="00EA45CB" w14:paraId="009F8D2C" w14:textId="77777777" w:rsidTr="00386C7D">
        <w:trPr>
          <w:jc w:val="center"/>
        </w:trPr>
        <w:tc>
          <w:tcPr>
            <w:tcW w:w="1897"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4207D8B" w14:textId="77777777" w:rsidR="00131648" w:rsidRPr="00EA45CB" w:rsidRDefault="00131648" w:rsidP="00386C7D">
            <w:r w:rsidRPr="00EA45CB">
              <w:t>Доля учащихся, обучающихся во вторую смену, %</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D7CF0D3" w14:textId="77777777" w:rsidR="00131648" w:rsidRPr="00EA45CB" w:rsidRDefault="00131648" w:rsidP="00386C7D">
            <w:pPr>
              <w:ind w:left="-114" w:right="-105"/>
              <w:jc w:val="center"/>
              <w:rPr>
                <w:sz w:val="18"/>
                <w:szCs w:val="18"/>
              </w:rPr>
            </w:pPr>
            <w:r w:rsidRPr="00EA45CB">
              <w:rPr>
                <w:sz w:val="18"/>
                <w:szCs w:val="18"/>
              </w:rPr>
              <w:t>32,6</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D2F9264" w14:textId="77777777" w:rsidR="00131648" w:rsidRPr="00EA45CB" w:rsidRDefault="00131648" w:rsidP="00386C7D">
            <w:pPr>
              <w:ind w:left="-114" w:right="-105"/>
              <w:jc w:val="center"/>
              <w:rPr>
                <w:sz w:val="18"/>
                <w:szCs w:val="18"/>
              </w:rPr>
            </w:pPr>
            <w:r w:rsidRPr="00EA45CB">
              <w:rPr>
                <w:sz w:val="18"/>
                <w:szCs w:val="18"/>
              </w:rPr>
              <w:t>33,0</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50FC198" w14:textId="77777777" w:rsidR="00131648" w:rsidRPr="00EA45CB" w:rsidRDefault="00131648" w:rsidP="00386C7D">
            <w:pPr>
              <w:ind w:left="-114" w:right="-105"/>
              <w:jc w:val="center"/>
              <w:rPr>
                <w:sz w:val="18"/>
                <w:szCs w:val="18"/>
              </w:rPr>
            </w:pPr>
            <w:r w:rsidRPr="00EA45CB">
              <w:rPr>
                <w:sz w:val="18"/>
                <w:szCs w:val="18"/>
              </w:rPr>
              <w:t>32,0</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882D80E" w14:textId="77777777" w:rsidR="00131648" w:rsidRPr="00EA45CB" w:rsidRDefault="00131648" w:rsidP="00386C7D">
            <w:pPr>
              <w:ind w:left="-114" w:right="-105"/>
              <w:jc w:val="center"/>
              <w:rPr>
                <w:sz w:val="18"/>
                <w:szCs w:val="18"/>
              </w:rPr>
            </w:pPr>
            <w:r w:rsidRPr="00EA45CB">
              <w:rPr>
                <w:sz w:val="18"/>
                <w:szCs w:val="18"/>
              </w:rPr>
              <w:t>26,1</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EA78A65" w14:textId="77777777" w:rsidR="00131648" w:rsidRPr="00EA45CB" w:rsidRDefault="00131648" w:rsidP="00386C7D">
            <w:pPr>
              <w:ind w:left="-114" w:right="-105"/>
              <w:jc w:val="center"/>
              <w:rPr>
                <w:sz w:val="18"/>
                <w:szCs w:val="18"/>
              </w:rPr>
            </w:pPr>
            <w:r w:rsidRPr="00EA45CB">
              <w:rPr>
                <w:sz w:val="18"/>
                <w:szCs w:val="18"/>
              </w:rPr>
              <w:t>23,1</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C752188" w14:textId="77777777" w:rsidR="00131648" w:rsidRPr="00EA45CB" w:rsidRDefault="00131648" w:rsidP="00386C7D">
            <w:pPr>
              <w:ind w:left="-114" w:right="-105"/>
              <w:jc w:val="center"/>
              <w:rPr>
                <w:sz w:val="18"/>
                <w:szCs w:val="18"/>
              </w:rPr>
            </w:pPr>
            <w:r w:rsidRPr="00EA45CB">
              <w:rPr>
                <w:sz w:val="18"/>
                <w:szCs w:val="18"/>
              </w:rPr>
              <w:t>24,3</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49413E9" w14:textId="77777777" w:rsidR="00131648" w:rsidRPr="00EA45CB" w:rsidRDefault="00131648" w:rsidP="00386C7D">
            <w:pPr>
              <w:ind w:left="-114" w:right="-105"/>
              <w:jc w:val="center"/>
              <w:rPr>
                <w:sz w:val="18"/>
                <w:szCs w:val="18"/>
              </w:rPr>
            </w:pPr>
            <w:r w:rsidRPr="00EA45CB">
              <w:rPr>
                <w:sz w:val="18"/>
                <w:szCs w:val="18"/>
              </w:rPr>
              <w:t>23,3</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FCC7948" w14:textId="77777777" w:rsidR="00131648" w:rsidRPr="00EA45CB" w:rsidRDefault="00131648" w:rsidP="00386C7D">
            <w:pPr>
              <w:ind w:left="-114" w:right="-105"/>
              <w:jc w:val="center"/>
              <w:rPr>
                <w:sz w:val="18"/>
                <w:szCs w:val="18"/>
              </w:rPr>
            </w:pPr>
            <w:r w:rsidRPr="00EA45CB">
              <w:rPr>
                <w:sz w:val="18"/>
                <w:szCs w:val="18"/>
              </w:rPr>
              <w:t>31,4</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2559C5F" w14:textId="77777777" w:rsidR="00131648" w:rsidRPr="00EA45CB" w:rsidRDefault="00131648" w:rsidP="00386C7D">
            <w:pPr>
              <w:ind w:left="-114" w:right="-105"/>
              <w:jc w:val="center"/>
              <w:rPr>
                <w:sz w:val="18"/>
                <w:szCs w:val="18"/>
              </w:rPr>
            </w:pPr>
            <w:r w:rsidRPr="00EA45CB">
              <w:rPr>
                <w:sz w:val="18"/>
                <w:szCs w:val="18"/>
              </w:rPr>
              <w:t>30,8</w:t>
            </w:r>
          </w:p>
        </w:tc>
        <w:tc>
          <w:tcPr>
            <w:tcW w:w="31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95C9A7D" w14:textId="77777777" w:rsidR="00131648" w:rsidRPr="00EA45CB" w:rsidRDefault="00131648" w:rsidP="00386C7D">
            <w:pPr>
              <w:ind w:left="-114" w:right="-105"/>
              <w:jc w:val="center"/>
              <w:rPr>
                <w:sz w:val="18"/>
                <w:szCs w:val="18"/>
              </w:rPr>
            </w:pPr>
            <w:r w:rsidRPr="00EA45CB">
              <w:rPr>
                <w:sz w:val="18"/>
                <w:szCs w:val="18"/>
              </w:rPr>
              <w:t>28,9</w:t>
            </w:r>
          </w:p>
        </w:tc>
      </w:tr>
    </w:tbl>
    <w:p w14:paraId="03F789B6" w14:textId="77777777" w:rsidR="00131648" w:rsidRPr="00EA45CB" w:rsidRDefault="00131648" w:rsidP="00131648">
      <w:pPr>
        <w:jc w:val="both"/>
        <w:rPr>
          <w:sz w:val="28"/>
          <w:szCs w:val="28"/>
        </w:rPr>
      </w:pPr>
    </w:p>
    <w:p w14:paraId="4A6AAB7D" w14:textId="77777777" w:rsidR="00131648" w:rsidRPr="00EA45CB" w:rsidRDefault="00131648" w:rsidP="00131648">
      <w:pPr>
        <w:ind w:firstLine="851"/>
        <w:jc w:val="both"/>
        <w:rPr>
          <w:sz w:val="26"/>
          <w:szCs w:val="26"/>
        </w:rPr>
      </w:pPr>
      <w:r w:rsidRPr="00EA45CB">
        <w:rPr>
          <w:sz w:val="26"/>
          <w:szCs w:val="26"/>
        </w:rPr>
        <w:t>Охват детей в возрасте 7 - 17 лет общим образованием в образовательных организациях за исследуемый период в среднем составлял 83%, снизился до 75,6% в 2022 году (что на 13,99% меньше 2013 года), что обусловлено тем, что часть детей, имеющих постоянную регистрацию в городе Когалыме, выезжают за пределы города и получают образование в общеобразовательных и профессиональных образовательных организациях в других городах России, а также ростом интереса родителей к семейной форме образования (в 2022 году – 54 обучающихся, в 2021 году – 34 обучающих).</w:t>
      </w:r>
    </w:p>
    <w:p w14:paraId="7941AB5D" w14:textId="078B38E1" w:rsidR="00131648" w:rsidRPr="00EA45CB" w:rsidRDefault="00131648" w:rsidP="00131648">
      <w:pPr>
        <w:ind w:firstLine="851"/>
        <w:jc w:val="both"/>
        <w:rPr>
          <w:sz w:val="26"/>
          <w:szCs w:val="26"/>
        </w:rPr>
      </w:pPr>
      <w:r w:rsidRPr="00EA45CB">
        <w:rPr>
          <w:sz w:val="26"/>
          <w:szCs w:val="26"/>
        </w:rPr>
        <w:t>Существенной проблемой школьного образования остается большая доля обучающихся во вторую смену. В среднем этот показатель остается на уровне 30%. В 2022 - 2023 учебном году доля обучающихся во вторую смену составила 28,9%, что на 1,9% меньше показателей предыдущего периода (в 2021 году – 30,8</w:t>
      </w:r>
      <w:r>
        <w:rPr>
          <w:sz w:val="26"/>
          <w:szCs w:val="26"/>
        </w:rPr>
        <w:t>%</w:t>
      </w:r>
      <w:r w:rsidRPr="00EA45CB">
        <w:rPr>
          <w:sz w:val="26"/>
          <w:szCs w:val="26"/>
        </w:rPr>
        <w:t xml:space="preserve">). Двухсменный режим обучения школьников в шести из семи </w:t>
      </w:r>
      <w:r>
        <w:rPr>
          <w:sz w:val="26"/>
          <w:szCs w:val="26"/>
        </w:rPr>
        <w:t>средних общеобразовательных школ</w:t>
      </w:r>
      <w:r w:rsidRPr="00EA45CB">
        <w:rPr>
          <w:sz w:val="26"/>
          <w:szCs w:val="26"/>
        </w:rPr>
        <w:t xml:space="preserve"> города Когалыма позволяет обеспечить среднюю наполняемость классов на уровне 26,14 человек (по данным на 2022 год). Существующие мощности действующих общеобразовательных школ не в полной мере покрывают потребность города Когалыма в общеобразовательных услугах. В последние годы шла работа по осуществлению снижения данной доли: перепрофилирование кабинетов, перевод помещений, занятых различными службами, в учебные кабинеты. Однако</w:t>
      </w:r>
      <w:r>
        <w:rPr>
          <w:sz w:val="26"/>
          <w:szCs w:val="26"/>
        </w:rPr>
        <w:t>,</w:t>
      </w:r>
      <w:r w:rsidRPr="00EA45CB">
        <w:rPr>
          <w:sz w:val="26"/>
          <w:szCs w:val="26"/>
        </w:rPr>
        <w:t xml:space="preserve"> в настоящее время все ресурсы исчерпаны и дальнейшее сокращение доли возможно только за счет сокращения количества классов-комплектов и увеличения наполняемости классов. Для решения данной проблемы государственной программой Ханты-Мансийского автономного округа – Югры «Развитие образования», утвержденной постановлением Правительства Ханты-Мансийского автономного округа – Югры от 05.10.2018 №338-п,</w:t>
      </w:r>
      <w:r w:rsidRPr="00EA45CB">
        <w:rPr>
          <w:sz w:val="26"/>
          <w:szCs w:val="26"/>
          <w:vertAlign w:val="superscript"/>
        </w:rPr>
        <w:footnoteReference w:id="44"/>
      </w:r>
      <w:r w:rsidRPr="00EA45CB">
        <w:rPr>
          <w:sz w:val="26"/>
          <w:szCs w:val="26"/>
        </w:rPr>
        <w:t xml:space="preserve"> действовавшей по 2021 год, а затем государственной программой Ханты-Мансийского автономного округа – Югры «Развитие образования», утвержденной постановлением Правительства Ханты-Мансийского автономного округа - Югры от 31.10.2021 №468-п</w:t>
      </w:r>
      <w:r w:rsidRPr="00EA45CB">
        <w:rPr>
          <w:rFonts w:ascii="Arial" w:eastAsia="Arial" w:hAnsi="Arial" w:cs="Arial"/>
          <w:sz w:val="26"/>
          <w:szCs w:val="26"/>
          <w:vertAlign w:val="superscript"/>
        </w:rPr>
        <w:footnoteReference w:id="45"/>
      </w:r>
      <w:r w:rsidRPr="00EA45CB">
        <w:rPr>
          <w:rFonts w:ascii="Arial" w:eastAsia="Arial" w:hAnsi="Arial" w:cs="Arial"/>
          <w:color w:val="444444"/>
          <w:sz w:val="26"/>
          <w:szCs w:val="26"/>
        </w:rPr>
        <w:t xml:space="preserve">, </w:t>
      </w:r>
      <w:r w:rsidRPr="00EA45CB">
        <w:rPr>
          <w:sz w:val="26"/>
          <w:szCs w:val="26"/>
        </w:rPr>
        <w:t>в городе Когалыме предусмотрено строительство двух общеобразовательных школ на 900 мест в 2021-2024 год</w:t>
      </w:r>
      <w:r>
        <w:rPr>
          <w:sz w:val="26"/>
          <w:szCs w:val="26"/>
        </w:rPr>
        <w:t xml:space="preserve">ах </w:t>
      </w:r>
      <w:r w:rsidRPr="00EA45CB">
        <w:rPr>
          <w:sz w:val="26"/>
          <w:szCs w:val="26"/>
        </w:rPr>
        <w:t>и в 2024-2026 год</w:t>
      </w:r>
      <w:r>
        <w:rPr>
          <w:sz w:val="26"/>
          <w:szCs w:val="26"/>
        </w:rPr>
        <w:t>ах</w:t>
      </w:r>
      <w:r w:rsidRPr="00EA45CB">
        <w:rPr>
          <w:sz w:val="26"/>
          <w:szCs w:val="26"/>
        </w:rPr>
        <w:t xml:space="preserve"> на 1125 мес</w:t>
      </w:r>
      <w:r>
        <w:rPr>
          <w:sz w:val="26"/>
          <w:szCs w:val="26"/>
        </w:rPr>
        <w:t xml:space="preserve">т </w:t>
      </w:r>
      <w:r w:rsidRPr="00EA45CB">
        <w:rPr>
          <w:sz w:val="26"/>
          <w:szCs w:val="26"/>
        </w:rPr>
        <w:t>с использованием механизма фин</w:t>
      </w:r>
      <w:r>
        <w:rPr>
          <w:sz w:val="26"/>
          <w:szCs w:val="26"/>
        </w:rPr>
        <w:t>ансирования – прямые инвестиции</w:t>
      </w:r>
      <w:r w:rsidRPr="00EA45CB">
        <w:rPr>
          <w:sz w:val="26"/>
          <w:szCs w:val="26"/>
        </w:rPr>
        <w:t>.</w:t>
      </w:r>
    </w:p>
    <w:p w14:paraId="6757FE47" w14:textId="328356F4" w:rsidR="00131648" w:rsidRPr="00EA45CB" w:rsidRDefault="00131648" w:rsidP="00131648">
      <w:pPr>
        <w:ind w:firstLine="851"/>
        <w:jc w:val="both"/>
        <w:rPr>
          <w:sz w:val="26"/>
          <w:szCs w:val="26"/>
        </w:rPr>
      </w:pPr>
      <w:r w:rsidRPr="00EA45CB">
        <w:rPr>
          <w:sz w:val="26"/>
          <w:szCs w:val="26"/>
        </w:rPr>
        <w:t xml:space="preserve">Необходимо отметить высокие показатели качества образования города Когалыма: много учащихся участвуют в олимпиадах и конкурсах, получая высокие результаты, особенно по естественнонаучным направлениям, много выпускников, получающих медали, к примеру, в 2022 году 30 выпускников получили медали </w:t>
      </w:r>
      <w:r>
        <w:rPr>
          <w:sz w:val="26"/>
          <w:szCs w:val="26"/>
        </w:rPr>
        <w:t>Российской Федерации</w:t>
      </w:r>
      <w:r w:rsidRPr="00EA45CB">
        <w:rPr>
          <w:sz w:val="26"/>
          <w:szCs w:val="26"/>
        </w:rPr>
        <w:t xml:space="preserve"> «За особые успехи в учении» (8,3% от общего коли</w:t>
      </w:r>
      <w:r>
        <w:rPr>
          <w:sz w:val="26"/>
          <w:szCs w:val="26"/>
        </w:rPr>
        <w:t xml:space="preserve">чества выпускников 11 класса), </w:t>
      </w:r>
      <w:r w:rsidRPr="00EA45CB">
        <w:rPr>
          <w:sz w:val="26"/>
          <w:szCs w:val="26"/>
        </w:rPr>
        <w:t xml:space="preserve">8 выпускников набрали более 90 баллов на ЕГЭ. В городе Когалыме работает Кванториум на базе </w:t>
      </w:r>
      <w:r w:rsidRPr="00312AA9">
        <w:rPr>
          <w:sz w:val="26"/>
          <w:szCs w:val="26"/>
        </w:rPr>
        <w:t xml:space="preserve">МАОУ </w:t>
      </w:r>
      <w:r>
        <w:rPr>
          <w:sz w:val="26"/>
          <w:szCs w:val="26"/>
        </w:rPr>
        <w:t>«Средняя школа №</w:t>
      </w:r>
      <w:r w:rsidRPr="00312AA9">
        <w:rPr>
          <w:sz w:val="26"/>
          <w:szCs w:val="26"/>
        </w:rPr>
        <w:t>5</w:t>
      </w:r>
      <w:r>
        <w:rPr>
          <w:sz w:val="26"/>
          <w:szCs w:val="26"/>
        </w:rPr>
        <w:t>»</w:t>
      </w:r>
      <w:r w:rsidRPr="00312AA9">
        <w:rPr>
          <w:sz w:val="26"/>
          <w:szCs w:val="26"/>
        </w:rPr>
        <w:t xml:space="preserve"> </w:t>
      </w:r>
      <w:r w:rsidR="006E487B">
        <w:rPr>
          <w:sz w:val="26"/>
          <w:szCs w:val="26"/>
        </w:rPr>
        <w:t xml:space="preserve">города </w:t>
      </w:r>
      <w:r w:rsidRPr="00312AA9">
        <w:rPr>
          <w:sz w:val="26"/>
          <w:szCs w:val="26"/>
        </w:rPr>
        <w:t>Когалым</w:t>
      </w:r>
      <w:r>
        <w:rPr>
          <w:sz w:val="26"/>
          <w:szCs w:val="26"/>
        </w:rPr>
        <w:t>а</w:t>
      </w:r>
      <w:r w:rsidRPr="00EA45CB">
        <w:rPr>
          <w:sz w:val="26"/>
          <w:szCs w:val="26"/>
        </w:rPr>
        <w:t xml:space="preserve">, который посещают 1400 детей: 1000 детей </w:t>
      </w:r>
      <w:r w:rsidRPr="00312AA9">
        <w:rPr>
          <w:sz w:val="26"/>
          <w:szCs w:val="26"/>
        </w:rPr>
        <w:t xml:space="preserve">МАОУ </w:t>
      </w:r>
      <w:r>
        <w:rPr>
          <w:sz w:val="26"/>
          <w:szCs w:val="26"/>
        </w:rPr>
        <w:t>«Средняя школа №</w:t>
      </w:r>
      <w:r w:rsidRPr="00312AA9">
        <w:rPr>
          <w:sz w:val="26"/>
          <w:szCs w:val="26"/>
        </w:rPr>
        <w:t>5</w:t>
      </w:r>
      <w:r>
        <w:rPr>
          <w:sz w:val="26"/>
          <w:szCs w:val="26"/>
        </w:rPr>
        <w:t>»</w:t>
      </w:r>
      <w:r w:rsidRPr="00312AA9">
        <w:rPr>
          <w:sz w:val="26"/>
          <w:szCs w:val="26"/>
        </w:rPr>
        <w:t xml:space="preserve"> г. Когалым</w:t>
      </w:r>
      <w:r>
        <w:rPr>
          <w:sz w:val="26"/>
          <w:szCs w:val="26"/>
        </w:rPr>
        <w:t>а</w:t>
      </w:r>
      <w:r w:rsidRPr="00EA45CB">
        <w:rPr>
          <w:sz w:val="26"/>
          <w:szCs w:val="26"/>
        </w:rPr>
        <w:t xml:space="preserve"> и 400 детей из других школ</w:t>
      </w:r>
      <w:r w:rsidRPr="00EA45CB">
        <w:rPr>
          <w:sz w:val="26"/>
          <w:szCs w:val="26"/>
          <w:vertAlign w:val="superscript"/>
        </w:rPr>
        <w:footnoteReference w:id="46"/>
      </w:r>
      <w:r w:rsidRPr="00EA45CB">
        <w:rPr>
          <w:sz w:val="26"/>
          <w:szCs w:val="26"/>
        </w:rPr>
        <w:t>. В рейтинге муниципальных образований системы управления качеством образования город Когалым входит в тройку лучших муниципалитетов округа</w:t>
      </w:r>
      <w:r w:rsidRPr="00EA45CB">
        <w:rPr>
          <w:sz w:val="26"/>
          <w:szCs w:val="26"/>
          <w:vertAlign w:val="superscript"/>
        </w:rPr>
        <w:footnoteReference w:id="47"/>
      </w:r>
      <w:r w:rsidRPr="00EA45CB">
        <w:rPr>
          <w:sz w:val="26"/>
          <w:szCs w:val="26"/>
        </w:rPr>
        <w:t xml:space="preserve">. </w:t>
      </w:r>
    </w:p>
    <w:p w14:paraId="35C2CE6C" w14:textId="77777777" w:rsidR="00131648" w:rsidRPr="00EA45CB" w:rsidRDefault="00131648" w:rsidP="00131648">
      <w:pPr>
        <w:ind w:firstLine="851"/>
        <w:jc w:val="both"/>
        <w:rPr>
          <w:sz w:val="26"/>
          <w:szCs w:val="26"/>
        </w:rPr>
      </w:pPr>
      <w:r w:rsidRPr="00EA45CB">
        <w:rPr>
          <w:sz w:val="26"/>
          <w:szCs w:val="26"/>
        </w:rPr>
        <w:t>Проводя анализ кадрового потенциала общеобразовательных организаций города Когалыма, следует отметить, что число педагогических работников за рассматриваемый период увеличилось (таблица 8).</w:t>
      </w:r>
    </w:p>
    <w:p w14:paraId="0D75DCE7" w14:textId="77777777" w:rsidR="00131648" w:rsidRPr="00EA45CB" w:rsidRDefault="00131648" w:rsidP="00131648">
      <w:pPr>
        <w:ind w:firstLine="851"/>
        <w:jc w:val="both"/>
        <w:rPr>
          <w:sz w:val="26"/>
          <w:szCs w:val="26"/>
        </w:rPr>
      </w:pPr>
    </w:p>
    <w:p w14:paraId="7DA85152" w14:textId="77777777" w:rsidR="00131648" w:rsidRPr="00EA45CB" w:rsidRDefault="00131648" w:rsidP="00131648">
      <w:pPr>
        <w:ind w:firstLine="851"/>
        <w:jc w:val="both"/>
        <w:rPr>
          <w:sz w:val="26"/>
          <w:szCs w:val="26"/>
        </w:rPr>
      </w:pPr>
      <w:r w:rsidRPr="00EA45CB">
        <w:rPr>
          <w:sz w:val="26"/>
          <w:szCs w:val="26"/>
        </w:rPr>
        <w:t>Таблица 8. Численность педагогических работников в общеобразовательных организациях</w:t>
      </w:r>
    </w:p>
    <w:tbl>
      <w:tblPr>
        <w:tblStyle w:val="77"/>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3245"/>
        <w:gridCol w:w="553"/>
        <w:gridCol w:w="553"/>
        <w:gridCol w:w="552"/>
        <w:gridCol w:w="552"/>
        <w:gridCol w:w="552"/>
        <w:gridCol w:w="552"/>
        <w:gridCol w:w="552"/>
        <w:gridCol w:w="552"/>
        <w:gridCol w:w="552"/>
        <w:gridCol w:w="552"/>
      </w:tblGrid>
      <w:tr w:rsidR="00131648" w:rsidRPr="00EA45CB" w14:paraId="1E1902CD" w14:textId="77777777" w:rsidTr="00C303D7">
        <w:trPr>
          <w:jc w:val="center"/>
        </w:trPr>
        <w:tc>
          <w:tcPr>
            <w:tcW w:w="185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D44BAF7" w14:textId="77777777" w:rsidR="00131648" w:rsidRPr="00EA45CB" w:rsidRDefault="00131648" w:rsidP="00386C7D">
            <w:pPr>
              <w:jc w:val="center"/>
              <w:rPr>
                <w:b/>
              </w:rPr>
            </w:pPr>
            <w:r w:rsidRPr="00EA45CB">
              <w:rPr>
                <w:b/>
              </w:rPr>
              <w:t>Показатели</w:t>
            </w:r>
            <w:r w:rsidRPr="00EA45CB">
              <w:rPr>
                <w:b/>
                <w:vertAlign w:val="superscript"/>
              </w:rPr>
              <w:footnoteReference w:id="48"/>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0C55918" w14:textId="77777777" w:rsidR="00131648" w:rsidRPr="00EA45CB" w:rsidRDefault="00131648" w:rsidP="00386C7D">
            <w:pPr>
              <w:ind w:left="-114" w:right="-105"/>
              <w:jc w:val="center"/>
              <w:rPr>
                <w:b/>
                <w:sz w:val="18"/>
                <w:szCs w:val="18"/>
              </w:rPr>
            </w:pPr>
            <w:r w:rsidRPr="00EA45CB">
              <w:rPr>
                <w:b/>
                <w:sz w:val="18"/>
                <w:szCs w:val="18"/>
              </w:rPr>
              <w:t>2013</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DF7AC81" w14:textId="77777777" w:rsidR="00131648" w:rsidRPr="00EA45CB" w:rsidRDefault="00131648" w:rsidP="00386C7D">
            <w:pPr>
              <w:ind w:left="-114" w:right="-105"/>
              <w:jc w:val="center"/>
              <w:rPr>
                <w:b/>
                <w:sz w:val="18"/>
                <w:szCs w:val="18"/>
              </w:rPr>
            </w:pPr>
            <w:r w:rsidRPr="00EA45CB">
              <w:rPr>
                <w:b/>
                <w:sz w:val="18"/>
                <w:szCs w:val="18"/>
              </w:rPr>
              <w:t>2014</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1A1D94F" w14:textId="77777777" w:rsidR="00131648" w:rsidRPr="00EA45CB" w:rsidRDefault="00131648" w:rsidP="00386C7D">
            <w:pPr>
              <w:ind w:left="-114" w:right="-105"/>
              <w:jc w:val="center"/>
              <w:rPr>
                <w:b/>
                <w:sz w:val="18"/>
                <w:szCs w:val="18"/>
              </w:rPr>
            </w:pPr>
            <w:r w:rsidRPr="00EA45CB">
              <w:rPr>
                <w:b/>
                <w:sz w:val="18"/>
                <w:szCs w:val="18"/>
              </w:rPr>
              <w:t>2015</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91A7CB2" w14:textId="77777777" w:rsidR="00131648" w:rsidRPr="00EA45CB" w:rsidRDefault="00131648" w:rsidP="00386C7D">
            <w:pPr>
              <w:ind w:left="-114" w:right="-105"/>
              <w:jc w:val="center"/>
              <w:rPr>
                <w:b/>
                <w:sz w:val="18"/>
                <w:szCs w:val="18"/>
              </w:rPr>
            </w:pPr>
            <w:r w:rsidRPr="00EA45CB">
              <w:rPr>
                <w:b/>
                <w:sz w:val="18"/>
                <w:szCs w:val="18"/>
              </w:rPr>
              <w:t>2016</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82EA010" w14:textId="77777777" w:rsidR="00131648" w:rsidRPr="00EA45CB" w:rsidRDefault="00131648" w:rsidP="00386C7D">
            <w:pPr>
              <w:ind w:left="-114" w:right="-105"/>
              <w:jc w:val="center"/>
              <w:rPr>
                <w:b/>
                <w:sz w:val="18"/>
                <w:szCs w:val="18"/>
              </w:rPr>
            </w:pPr>
            <w:r w:rsidRPr="00EA45CB">
              <w:rPr>
                <w:b/>
                <w:sz w:val="18"/>
                <w:szCs w:val="18"/>
              </w:rPr>
              <w:t>2017</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FBF7920" w14:textId="77777777" w:rsidR="00131648" w:rsidRPr="00EA45CB" w:rsidRDefault="00131648" w:rsidP="00386C7D">
            <w:pPr>
              <w:ind w:left="-114" w:right="-105"/>
              <w:jc w:val="center"/>
              <w:rPr>
                <w:b/>
                <w:sz w:val="18"/>
                <w:szCs w:val="18"/>
              </w:rPr>
            </w:pPr>
            <w:r w:rsidRPr="00EA45CB">
              <w:rPr>
                <w:b/>
                <w:sz w:val="18"/>
                <w:szCs w:val="18"/>
              </w:rPr>
              <w:t>2018</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F96AF5E" w14:textId="77777777" w:rsidR="00131648" w:rsidRPr="00EA45CB" w:rsidRDefault="00131648" w:rsidP="00386C7D">
            <w:pPr>
              <w:ind w:left="-114" w:right="-105"/>
              <w:jc w:val="center"/>
              <w:rPr>
                <w:b/>
                <w:sz w:val="18"/>
                <w:szCs w:val="18"/>
              </w:rPr>
            </w:pPr>
            <w:r w:rsidRPr="00EA45CB">
              <w:rPr>
                <w:b/>
                <w:sz w:val="18"/>
                <w:szCs w:val="18"/>
              </w:rPr>
              <w:t>2019</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2D294D2" w14:textId="77777777" w:rsidR="00131648" w:rsidRPr="00EA45CB" w:rsidRDefault="00131648" w:rsidP="00386C7D">
            <w:pPr>
              <w:ind w:left="-114" w:right="-105"/>
              <w:jc w:val="center"/>
              <w:rPr>
                <w:b/>
                <w:sz w:val="18"/>
                <w:szCs w:val="18"/>
              </w:rPr>
            </w:pPr>
            <w:r w:rsidRPr="00EA45CB">
              <w:rPr>
                <w:b/>
                <w:sz w:val="18"/>
                <w:szCs w:val="18"/>
              </w:rPr>
              <w:t>2020</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3A416CD" w14:textId="77777777" w:rsidR="00131648" w:rsidRPr="00EA45CB" w:rsidRDefault="00131648" w:rsidP="00386C7D">
            <w:pPr>
              <w:ind w:left="-114" w:right="-105"/>
              <w:jc w:val="center"/>
              <w:rPr>
                <w:b/>
                <w:sz w:val="18"/>
                <w:szCs w:val="18"/>
              </w:rPr>
            </w:pPr>
            <w:r w:rsidRPr="00EA45CB">
              <w:rPr>
                <w:b/>
                <w:sz w:val="18"/>
                <w:szCs w:val="18"/>
              </w:rPr>
              <w:t>2021</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90BA080" w14:textId="77777777" w:rsidR="00131648" w:rsidRPr="00EA45CB" w:rsidRDefault="00131648" w:rsidP="00386C7D">
            <w:pPr>
              <w:ind w:left="-114" w:right="-105"/>
              <w:jc w:val="center"/>
              <w:rPr>
                <w:b/>
                <w:sz w:val="18"/>
                <w:szCs w:val="18"/>
              </w:rPr>
            </w:pPr>
            <w:r w:rsidRPr="00EA45CB">
              <w:rPr>
                <w:b/>
                <w:sz w:val="18"/>
                <w:szCs w:val="18"/>
              </w:rPr>
              <w:t>2022</w:t>
            </w:r>
          </w:p>
        </w:tc>
      </w:tr>
      <w:tr w:rsidR="00131648" w:rsidRPr="00EA45CB" w14:paraId="20F78B3C" w14:textId="77777777" w:rsidTr="00C303D7">
        <w:trPr>
          <w:jc w:val="center"/>
        </w:trPr>
        <w:tc>
          <w:tcPr>
            <w:tcW w:w="185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08D4412" w14:textId="77777777" w:rsidR="00131648" w:rsidRPr="00EA45CB" w:rsidRDefault="00131648" w:rsidP="00386C7D">
            <w:r w:rsidRPr="00EA45CB">
              <w:t>Численность педагогических работников в общеобразовательных организациях, человек</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67938F7" w14:textId="77777777" w:rsidR="00131648" w:rsidRPr="00EA45CB" w:rsidRDefault="00131648" w:rsidP="00386C7D">
            <w:pPr>
              <w:ind w:left="-114" w:right="-105"/>
              <w:jc w:val="center"/>
              <w:rPr>
                <w:sz w:val="18"/>
                <w:szCs w:val="18"/>
              </w:rPr>
            </w:pPr>
            <w:r w:rsidRPr="00EA45CB">
              <w:rPr>
                <w:sz w:val="18"/>
                <w:szCs w:val="18"/>
              </w:rPr>
              <w:t>498</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38B07B6" w14:textId="77777777" w:rsidR="00131648" w:rsidRPr="00EA45CB" w:rsidRDefault="00131648" w:rsidP="00386C7D">
            <w:pPr>
              <w:ind w:left="-114" w:right="-105"/>
              <w:jc w:val="center"/>
              <w:rPr>
                <w:sz w:val="18"/>
                <w:szCs w:val="18"/>
              </w:rPr>
            </w:pPr>
            <w:r w:rsidRPr="00EA45CB">
              <w:rPr>
                <w:sz w:val="18"/>
                <w:szCs w:val="18"/>
              </w:rPr>
              <w:t>473</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7B3C2DC" w14:textId="77777777" w:rsidR="00131648" w:rsidRPr="00EA45CB" w:rsidRDefault="00131648" w:rsidP="00386C7D">
            <w:pPr>
              <w:ind w:left="-114" w:right="-105"/>
              <w:jc w:val="center"/>
              <w:rPr>
                <w:sz w:val="18"/>
                <w:szCs w:val="18"/>
              </w:rPr>
            </w:pPr>
            <w:r w:rsidRPr="00EA45CB">
              <w:rPr>
                <w:sz w:val="18"/>
                <w:szCs w:val="18"/>
              </w:rPr>
              <w:t>470</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6474193" w14:textId="77777777" w:rsidR="00131648" w:rsidRPr="00EA45CB" w:rsidRDefault="00131648" w:rsidP="00386C7D">
            <w:pPr>
              <w:ind w:left="-114" w:right="-105"/>
              <w:jc w:val="center"/>
              <w:rPr>
                <w:sz w:val="18"/>
                <w:szCs w:val="18"/>
              </w:rPr>
            </w:pPr>
            <w:r w:rsidRPr="00EA45CB">
              <w:rPr>
                <w:sz w:val="18"/>
                <w:szCs w:val="18"/>
              </w:rPr>
              <w:t>478</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6AB5B19" w14:textId="77777777" w:rsidR="00131648" w:rsidRPr="00EA45CB" w:rsidRDefault="00131648" w:rsidP="00386C7D">
            <w:pPr>
              <w:ind w:left="-114" w:right="-105"/>
              <w:jc w:val="center"/>
              <w:rPr>
                <w:sz w:val="18"/>
                <w:szCs w:val="18"/>
              </w:rPr>
            </w:pPr>
            <w:r w:rsidRPr="00EA45CB">
              <w:rPr>
                <w:sz w:val="18"/>
                <w:szCs w:val="18"/>
              </w:rPr>
              <w:t>483</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6D2BEDA" w14:textId="77777777" w:rsidR="00131648" w:rsidRPr="00EA45CB" w:rsidRDefault="00131648" w:rsidP="00386C7D">
            <w:pPr>
              <w:ind w:left="-114" w:right="-105"/>
              <w:jc w:val="center"/>
              <w:rPr>
                <w:sz w:val="18"/>
                <w:szCs w:val="18"/>
              </w:rPr>
            </w:pPr>
            <w:r w:rsidRPr="00EA45CB">
              <w:rPr>
                <w:sz w:val="18"/>
                <w:szCs w:val="18"/>
              </w:rPr>
              <w:t>508</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DF072E7" w14:textId="77777777" w:rsidR="00131648" w:rsidRPr="00EA45CB" w:rsidRDefault="00131648" w:rsidP="00386C7D">
            <w:pPr>
              <w:ind w:left="-114" w:right="-105"/>
              <w:jc w:val="center"/>
              <w:rPr>
                <w:sz w:val="18"/>
                <w:szCs w:val="18"/>
              </w:rPr>
            </w:pPr>
            <w:r w:rsidRPr="00EA45CB">
              <w:rPr>
                <w:sz w:val="18"/>
                <w:szCs w:val="18"/>
              </w:rPr>
              <w:t>504</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C751396" w14:textId="77777777" w:rsidR="00131648" w:rsidRPr="00EA45CB" w:rsidRDefault="00131648" w:rsidP="00386C7D">
            <w:pPr>
              <w:ind w:left="-114" w:right="-105"/>
              <w:jc w:val="center"/>
              <w:rPr>
                <w:sz w:val="18"/>
                <w:szCs w:val="18"/>
              </w:rPr>
            </w:pPr>
            <w:r w:rsidRPr="00EA45CB">
              <w:rPr>
                <w:sz w:val="18"/>
                <w:szCs w:val="18"/>
              </w:rPr>
              <w:t>512</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27D2B27" w14:textId="77777777" w:rsidR="00131648" w:rsidRPr="00EA45CB" w:rsidRDefault="00131648" w:rsidP="00386C7D">
            <w:pPr>
              <w:ind w:left="-114" w:right="-105"/>
              <w:jc w:val="center"/>
              <w:rPr>
                <w:sz w:val="18"/>
                <w:szCs w:val="18"/>
              </w:rPr>
            </w:pPr>
            <w:r w:rsidRPr="00EA45CB">
              <w:rPr>
                <w:sz w:val="18"/>
                <w:szCs w:val="18"/>
              </w:rPr>
              <w:t>524</w:t>
            </w:r>
          </w:p>
        </w:tc>
        <w:tc>
          <w:tcPr>
            <w:tcW w:w="315"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6ED197D" w14:textId="77777777" w:rsidR="00131648" w:rsidRPr="00EA45CB" w:rsidRDefault="00131648" w:rsidP="00386C7D">
            <w:pPr>
              <w:ind w:left="-114" w:right="-105"/>
              <w:jc w:val="center"/>
              <w:rPr>
                <w:sz w:val="18"/>
                <w:szCs w:val="18"/>
              </w:rPr>
            </w:pPr>
            <w:r w:rsidRPr="00EA45CB">
              <w:rPr>
                <w:sz w:val="18"/>
                <w:szCs w:val="18"/>
              </w:rPr>
              <w:t>528</w:t>
            </w:r>
          </w:p>
        </w:tc>
      </w:tr>
    </w:tbl>
    <w:p w14:paraId="53A53777" w14:textId="77777777" w:rsidR="00131648" w:rsidRPr="00EA45CB" w:rsidRDefault="00131648" w:rsidP="00131648">
      <w:pPr>
        <w:ind w:firstLine="851"/>
        <w:jc w:val="both"/>
        <w:rPr>
          <w:sz w:val="28"/>
          <w:szCs w:val="28"/>
        </w:rPr>
      </w:pPr>
    </w:p>
    <w:p w14:paraId="044DB2B1" w14:textId="77777777" w:rsidR="00131648" w:rsidRPr="00EA45CB" w:rsidRDefault="00131648" w:rsidP="00131648">
      <w:pPr>
        <w:ind w:firstLine="851"/>
        <w:jc w:val="both"/>
        <w:rPr>
          <w:sz w:val="26"/>
          <w:szCs w:val="26"/>
        </w:rPr>
      </w:pPr>
      <w:r w:rsidRPr="00EA45CB">
        <w:rPr>
          <w:sz w:val="26"/>
          <w:szCs w:val="26"/>
        </w:rPr>
        <w:t>В целом педагогические коллективы общеобразовательных организаций города имеют стабильные составы, однако наблюдается нехватка педагогических кадров в школах города среди учителей математики, русского языка, иностранного языка и начальных классов, что приводит к увеличению педагогической нагрузки. Коэффициент совмещения в общеобразовательных организациях в 2021 году составил – 1,7</w:t>
      </w:r>
      <w:r w:rsidRPr="00EA45CB">
        <w:rPr>
          <w:sz w:val="26"/>
          <w:szCs w:val="26"/>
          <w:vertAlign w:val="superscript"/>
        </w:rPr>
        <w:footnoteReference w:id="49"/>
      </w:r>
      <w:r w:rsidRPr="00EA45CB">
        <w:rPr>
          <w:sz w:val="26"/>
          <w:szCs w:val="26"/>
        </w:rPr>
        <w:t>. Также идет процесс старения педагогических кадров.  Поэтому остается актуальным вопрос привлечения молодых педагогов в общеобразовательные организации.</w:t>
      </w:r>
    </w:p>
    <w:p w14:paraId="33CCD757" w14:textId="77777777" w:rsidR="00131648" w:rsidRPr="00EA45CB" w:rsidRDefault="00131648" w:rsidP="00131648">
      <w:pPr>
        <w:ind w:firstLine="851"/>
        <w:jc w:val="both"/>
        <w:rPr>
          <w:sz w:val="26"/>
          <w:szCs w:val="26"/>
        </w:rPr>
      </w:pPr>
      <w:bookmarkStart w:id="14" w:name="_heading=h.lnxbz9" w:colFirst="0" w:colLast="0"/>
      <w:bookmarkEnd w:id="14"/>
      <w:r w:rsidRPr="00EA45CB">
        <w:rPr>
          <w:sz w:val="26"/>
          <w:szCs w:val="26"/>
        </w:rPr>
        <w:t>В целях развития творческого потенциала, повышения педагогического мастерства и распространения передового опыта педагоги образовательных организаций активно участвуют в различных профессиональных конкурсах муниципального и регионального уровней: «Педагогический дебют», «Учитель года», «Сердце отдаю детям», «Педагог-психолог» «Педагог года»; проходят курсы повышения квалификации; участвуют во внутрикорпоративном обучении и реализации наставнических программ.</w:t>
      </w:r>
    </w:p>
    <w:p w14:paraId="546DF06F" w14:textId="77777777" w:rsidR="00131648" w:rsidRPr="00EA45CB" w:rsidRDefault="00131648" w:rsidP="00131648">
      <w:pPr>
        <w:ind w:firstLine="851"/>
        <w:jc w:val="both"/>
        <w:rPr>
          <w:sz w:val="26"/>
          <w:szCs w:val="26"/>
        </w:rPr>
      </w:pPr>
      <w:r w:rsidRPr="00EA45CB">
        <w:rPr>
          <w:sz w:val="26"/>
          <w:szCs w:val="26"/>
        </w:rPr>
        <w:t>Особое место в образовательной системе города занимает бюджетное учреждение Ханты-Мансийского автономного округа - Югры «Когалымский политехнический колледж» (далее - «Когалымский политехнический колледж»), готовящий кадры для основной отрасли специализации города Когалыма - нефтедобычи. Необходимо отметить, что в городе Когалыме существует возможность получения населением полноценного профессионального образования. Однако присутствует проблема ограниченности направлений профессиональной подготовки.</w:t>
      </w:r>
    </w:p>
    <w:p w14:paraId="18ADA546" w14:textId="77777777" w:rsidR="00131648" w:rsidRPr="00EA45CB" w:rsidRDefault="00131648" w:rsidP="00131648">
      <w:pPr>
        <w:ind w:firstLine="851"/>
        <w:jc w:val="both"/>
        <w:rPr>
          <w:sz w:val="26"/>
          <w:szCs w:val="26"/>
        </w:rPr>
      </w:pPr>
      <w:r w:rsidRPr="00EA45CB">
        <w:rPr>
          <w:sz w:val="26"/>
          <w:szCs w:val="26"/>
        </w:rPr>
        <w:t>Общая численность детей, получающих дополнительные образовательные услуги по данным на 2022 год составила – 10790 человек. По данным на 2022 год охват детей, получающих услуги дополнительного образования составил 83,3%, что на 1,5% больше показателей периода 2021 года (81,8%).</w:t>
      </w:r>
    </w:p>
    <w:p w14:paraId="58AA24D4" w14:textId="77777777" w:rsidR="00131648" w:rsidRPr="00EA45CB" w:rsidRDefault="00131648" w:rsidP="00131648">
      <w:pPr>
        <w:ind w:firstLine="851"/>
        <w:jc w:val="both"/>
        <w:rPr>
          <w:sz w:val="26"/>
          <w:szCs w:val="26"/>
        </w:rPr>
      </w:pPr>
      <w:r w:rsidRPr="00EA45CB">
        <w:rPr>
          <w:sz w:val="26"/>
          <w:szCs w:val="26"/>
        </w:rPr>
        <w:t>На протяжении рассматриваемого периода 2013-2022 год</w:t>
      </w:r>
      <w:r>
        <w:rPr>
          <w:sz w:val="26"/>
          <w:szCs w:val="26"/>
        </w:rPr>
        <w:t>ов</w:t>
      </w:r>
      <w:r w:rsidRPr="00EA45CB">
        <w:rPr>
          <w:sz w:val="26"/>
          <w:szCs w:val="26"/>
        </w:rPr>
        <w:t xml:space="preserve"> выросла доля детей, охваченных дополнительными общеобразовательными программами, в общей численности детей и молодежи в возрасте от 5 до 18 лет (таблица 9).</w:t>
      </w:r>
    </w:p>
    <w:p w14:paraId="1253ADEA" w14:textId="77777777" w:rsidR="00131648" w:rsidRPr="00EA45CB" w:rsidRDefault="00131648" w:rsidP="00131648">
      <w:pPr>
        <w:jc w:val="center"/>
        <w:rPr>
          <w:sz w:val="26"/>
          <w:szCs w:val="26"/>
        </w:rPr>
      </w:pPr>
      <w:bookmarkStart w:id="15" w:name="_heading=h.35nkun2" w:colFirst="0" w:colLast="0"/>
      <w:bookmarkEnd w:id="15"/>
    </w:p>
    <w:p w14:paraId="2F4395C4" w14:textId="77777777" w:rsidR="00131648" w:rsidRPr="00EA45CB" w:rsidRDefault="00131648" w:rsidP="00131648">
      <w:pPr>
        <w:jc w:val="center"/>
        <w:rPr>
          <w:sz w:val="26"/>
          <w:szCs w:val="26"/>
        </w:rPr>
      </w:pPr>
      <w:r w:rsidRPr="00EA45CB">
        <w:rPr>
          <w:sz w:val="26"/>
          <w:szCs w:val="26"/>
        </w:rPr>
        <w:t>Таблица 9. Показатели дополнительного образования города Когалыма</w:t>
      </w:r>
    </w:p>
    <w:tbl>
      <w:tblPr>
        <w:tblStyle w:val="76"/>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3355"/>
        <w:gridCol w:w="518"/>
        <w:gridCol w:w="528"/>
        <w:gridCol w:w="528"/>
        <w:gridCol w:w="528"/>
        <w:gridCol w:w="528"/>
        <w:gridCol w:w="528"/>
        <w:gridCol w:w="528"/>
        <w:gridCol w:w="528"/>
        <w:gridCol w:w="577"/>
        <w:gridCol w:w="621"/>
      </w:tblGrid>
      <w:tr w:rsidR="00131648" w:rsidRPr="00EA45CB" w14:paraId="64A96C5F" w14:textId="77777777" w:rsidTr="00386C7D">
        <w:trPr>
          <w:jc w:val="center"/>
        </w:trPr>
        <w:tc>
          <w:tcPr>
            <w:tcW w:w="191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ED55D0A" w14:textId="77777777" w:rsidR="00131648" w:rsidRPr="00EA45CB" w:rsidRDefault="00131648" w:rsidP="00386C7D">
            <w:pPr>
              <w:jc w:val="center"/>
              <w:rPr>
                <w:b/>
              </w:rPr>
            </w:pPr>
            <w:r w:rsidRPr="00EA45CB">
              <w:rPr>
                <w:b/>
              </w:rPr>
              <w:t>Показатели</w:t>
            </w:r>
            <w:r w:rsidRPr="00EA45CB">
              <w:rPr>
                <w:b/>
                <w:vertAlign w:val="superscript"/>
              </w:rPr>
              <w:footnoteReference w:id="50"/>
            </w:r>
          </w:p>
        </w:tc>
        <w:tc>
          <w:tcPr>
            <w:tcW w:w="296"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A5F247E" w14:textId="77777777" w:rsidR="00131648" w:rsidRPr="00EA45CB" w:rsidRDefault="00131648" w:rsidP="00386C7D">
            <w:pPr>
              <w:ind w:left="-114" w:right="-116"/>
              <w:jc w:val="center"/>
              <w:rPr>
                <w:b/>
                <w:sz w:val="18"/>
                <w:szCs w:val="18"/>
              </w:rPr>
            </w:pPr>
            <w:r w:rsidRPr="00EA45CB">
              <w:rPr>
                <w:b/>
                <w:sz w:val="18"/>
                <w:szCs w:val="18"/>
              </w:rPr>
              <w:t>2013</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F07EA23" w14:textId="77777777" w:rsidR="00131648" w:rsidRPr="00EA45CB" w:rsidRDefault="00131648" w:rsidP="00386C7D">
            <w:pPr>
              <w:ind w:left="-114" w:right="-116"/>
              <w:jc w:val="center"/>
              <w:rPr>
                <w:b/>
                <w:sz w:val="18"/>
                <w:szCs w:val="18"/>
              </w:rPr>
            </w:pPr>
            <w:r w:rsidRPr="00EA45CB">
              <w:rPr>
                <w:b/>
                <w:sz w:val="18"/>
                <w:szCs w:val="18"/>
              </w:rPr>
              <w:t>2014</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DAE1DED" w14:textId="77777777" w:rsidR="00131648" w:rsidRPr="00EA45CB" w:rsidRDefault="00131648" w:rsidP="00386C7D">
            <w:pPr>
              <w:ind w:left="-114" w:right="-116"/>
              <w:jc w:val="center"/>
              <w:rPr>
                <w:b/>
                <w:sz w:val="18"/>
                <w:szCs w:val="18"/>
              </w:rPr>
            </w:pPr>
            <w:r w:rsidRPr="00EA45CB">
              <w:rPr>
                <w:b/>
                <w:sz w:val="18"/>
                <w:szCs w:val="18"/>
              </w:rPr>
              <w:t>2015</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BBEE571" w14:textId="77777777" w:rsidR="00131648" w:rsidRPr="00EA45CB" w:rsidRDefault="00131648" w:rsidP="00386C7D">
            <w:pPr>
              <w:ind w:left="-114" w:right="-116"/>
              <w:jc w:val="center"/>
              <w:rPr>
                <w:b/>
                <w:sz w:val="18"/>
                <w:szCs w:val="18"/>
              </w:rPr>
            </w:pPr>
            <w:r w:rsidRPr="00EA45CB">
              <w:rPr>
                <w:b/>
                <w:sz w:val="18"/>
                <w:szCs w:val="18"/>
              </w:rPr>
              <w:t>2016</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574D972" w14:textId="77777777" w:rsidR="00131648" w:rsidRPr="00EA45CB" w:rsidRDefault="00131648" w:rsidP="00386C7D">
            <w:pPr>
              <w:ind w:left="-114" w:right="-116"/>
              <w:jc w:val="center"/>
              <w:rPr>
                <w:b/>
                <w:sz w:val="18"/>
                <w:szCs w:val="18"/>
              </w:rPr>
            </w:pPr>
            <w:r w:rsidRPr="00EA45CB">
              <w:rPr>
                <w:b/>
                <w:sz w:val="18"/>
                <w:szCs w:val="18"/>
              </w:rPr>
              <w:t>2017</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EC6C97F" w14:textId="77777777" w:rsidR="00131648" w:rsidRPr="00EA45CB" w:rsidRDefault="00131648" w:rsidP="00386C7D">
            <w:pPr>
              <w:ind w:left="-114" w:right="-116"/>
              <w:jc w:val="center"/>
              <w:rPr>
                <w:b/>
                <w:sz w:val="18"/>
                <w:szCs w:val="18"/>
              </w:rPr>
            </w:pPr>
            <w:r w:rsidRPr="00EA45CB">
              <w:rPr>
                <w:b/>
                <w:sz w:val="18"/>
                <w:szCs w:val="18"/>
              </w:rPr>
              <w:t>2018</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B2CFA3C" w14:textId="77777777" w:rsidR="00131648" w:rsidRPr="00EA45CB" w:rsidRDefault="00131648" w:rsidP="00386C7D">
            <w:pPr>
              <w:ind w:left="-114" w:right="-116"/>
              <w:jc w:val="center"/>
              <w:rPr>
                <w:b/>
                <w:sz w:val="18"/>
                <w:szCs w:val="18"/>
              </w:rPr>
            </w:pPr>
            <w:r w:rsidRPr="00EA45CB">
              <w:rPr>
                <w:b/>
                <w:sz w:val="18"/>
                <w:szCs w:val="18"/>
              </w:rPr>
              <w:t>2019</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7889541" w14:textId="77777777" w:rsidR="00131648" w:rsidRPr="00EA45CB" w:rsidRDefault="00131648" w:rsidP="00386C7D">
            <w:pPr>
              <w:ind w:left="-114" w:right="-116"/>
              <w:jc w:val="center"/>
              <w:rPr>
                <w:b/>
                <w:sz w:val="18"/>
                <w:szCs w:val="18"/>
              </w:rPr>
            </w:pPr>
            <w:r w:rsidRPr="00EA45CB">
              <w:rPr>
                <w:b/>
                <w:sz w:val="18"/>
                <w:szCs w:val="18"/>
              </w:rPr>
              <w:t>2020</w:t>
            </w:r>
          </w:p>
        </w:tc>
        <w:tc>
          <w:tcPr>
            <w:tcW w:w="329"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DD2C710" w14:textId="77777777" w:rsidR="00131648" w:rsidRPr="00EA45CB" w:rsidRDefault="00131648" w:rsidP="00386C7D">
            <w:pPr>
              <w:ind w:left="-114" w:right="-116"/>
              <w:jc w:val="center"/>
              <w:rPr>
                <w:b/>
                <w:sz w:val="18"/>
                <w:szCs w:val="18"/>
              </w:rPr>
            </w:pPr>
            <w:r w:rsidRPr="00EA45CB">
              <w:rPr>
                <w:b/>
                <w:sz w:val="18"/>
                <w:szCs w:val="18"/>
              </w:rPr>
              <w:t>2021</w:t>
            </w:r>
          </w:p>
        </w:tc>
        <w:tc>
          <w:tcPr>
            <w:tcW w:w="35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A2B92BF" w14:textId="77777777" w:rsidR="00131648" w:rsidRPr="00EA45CB" w:rsidRDefault="00131648" w:rsidP="00386C7D">
            <w:pPr>
              <w:ind w:left="-114" w:right="-116"/>
              <w:jc w:val="center"/>
              <w:rPr>
                <w:b/>
                <w:sz w:val="18"/>
                <w:szCs w:val="18"/>
              </w:rPr>
            </w:pPr>
            <w:r w:rsidRPr="00EA45CB">
              <w:rPr>
                <w:b/>
                <w:sz w:val="18"/>
                <w:szCs w:val="18"/>
              </w:rPr>
              <w:t>2022</w:t>
            </w:r>
          </w:p>
        </w:tc>
      </w:tr>
      <w:tr w:rsidR="00131648" w:rsidRPr="00EA45CB" w14:paraId="795C048B" w14:textId="77777777" w:rsidTr="00386C7D">
        <w:trPr>
          <w:jc w:val="center"/>
        </w:trPr>
        <w:tc>
          <w:tcPr>
            <w:tcW w:w="191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2AF6130" w14:textId="77777777" w:rsidR="00131648" w:rsidRPr="00EA45CB" w:rsidRDefault="00131648" w:rsidP="00386C7D">
            <w:pPr>
              <w:ind w:right="126"/>
              <w:jc w:val="both"/>
            </w:pPr>
            <w:r w:rsidRPr="00EA45CB">
              <w:t>Численность детей, занимающихся дополнительными общеобразовательными программами, человек</w:t>
            </w:r>
          </w:p>
        </w:tc>
        <w:tc>
          <w:tcPr>
            <w:tcW w:w="296"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D303EC3" w14:textId="77777777" w:rsidR="00131648" w:rsidRPr="00EA45CB" w:rsidRDefault="00131648" w:rsidP="00386C7D">
            <w:pPr>
              <w:ind w:left="-114" w:right="-116"/>
              <w:jc w:val="center"/>
              <w:rPr>
                <w:sz w:val="18"/>
                <w:szCs w:val="18"/>
              </w:rPr>
            </w:pPr>
            <w:r w:rsidRPr="00EA45CB">
              <w:rPr>
                <w:sz w:val="18"/>
                <w:szCs w:val="18"/>
              </w:rPr>
              <w:t>4049</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EE48DE4" w14:textId="77777777" w:rsidR="00131648" w:rsidRPr="00EA45CB" w:rsidRDefault="00131648" w:rsidP="00386C7D">
            <w:pPr>
              <w:ind w:left="-114" w:right="-116"/>
              <w:jc w:val="center"/>
              <w:rPr>
                <w:sz w:val="18"/>
                <w:szCs w:val="18"/>
              </w:rPr>
            </w:pPr>
            <w:r w:rsidRPr="00EA45CB">
              <w:rPr>
                <w:sz w:val="18"/>
                <w:szCs w:val="18"/>
              </w:rPr>
              <w:t>6183</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1242F82" w14:textId="77777777" w:rsidR="00131648" w:rsidRPr="00EA45CB" w:rsidRDefault="00131648" w:rsidP="00386C7D">
            <w:pPr>
              <w:ind w:left="-114" w:right="-116"/>
              <w:jc w:val="center"/>
              <w:rPr>
                <w:sz w:val="18"/>
                <w:szCs w:val="18"/>
              </w:rPr>
            </w:pPr>
            <w:r w:rsidRPr="00EA45CB">
              <w:rPr>
                <w:sz w:val="18"/>
                <w:szCs w:val="18"/>
              </w:rPr>
              <w:t>6507</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43F533D" w14:textId="77777777" w:rsidR="00131648" w:rsidRPr="00EA45CB" w:rsidRDefault="00131648" w:rsidP="00386C7D">
            <w:pPr>
              <w:ind w:left="-114" w:right="-116"/>
              <w:jc w:val="center"/>
              <w:rPr>
                <w:sz w:val="18"/>
                <w:szCs w:val="18"/>
              </w:rPr>
            </w:pPr>
            <w:r w:rsidRPr="00EA45CB">
              <w:rPr>
                <w:sz w:val="18"/>
                <w:szCs w:val="18"/>
              </w:rPr>
              <w:t>6173</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C6909CC" w14:textId="77777777" w:rsidR="00131648" w:rsidRPr="00EA45CB" w:rsidRDefault="00131648" w:rsidP="00386C7D">
            <w:pPr>
              <w:ind w:left="-114" w:right="-116"/>
              <w:jc w:val="center"/>
              <w:rPr>
                <w:sz w:val="18"/>
                <w:szCs w:val="18"/>
              </w:rPr>
            </w:pPr>
            <w:r w:rsidRPr="00EA45CB">
              <w:rPr>
                <w:sz w:val="18"/>
                <w:szCs w:val="18"/>
              </w:rPr>
              <w:t>7830</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4A9D19D" w14:textId="77777777" w:rsidR="00131648" w:rsidRPr="00EA45CB" w:rsidRDefault="00131648" w:rsidP="00386C7D">
            <w:pPr>
              <w:ind w:left="-114" w:right="-116"/>
              <w:jc w:val="center"/>
              <w:rPr>
                <w:sz w:val="18"/>
                <w:szCs w:val="18"/>
              </w:rPr>
            </w:pPr>
            <w:r w:rsidRPr="00EA45CB">
              <w:rPr>
                <w:sz w:val="18"/>
                <w:szCs w:val="18"/>
              </w:rPr>
              <w:t>8491</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1DB73A3" w14:textId="77777777" w:rsidR="00131648" w:rsidRPr="00EA45CB" w:rsidRDefault="00131648" w:rsidP="00386C7D">
            <w:pPr>
              <w:ind w:left="-114" w:right="-116"/>
              <w:jc w:val="center"/>
              <w:rPr>
                <w:sz w:val="18"/>
                <w:szCs w:val="18"/>
              </w:rPr>
            </w:pPr>
            <w:r w:rsidRPr="00EA45CB">
              <w:rPr>
                <w:sz w:val="18"/>
                <w:szCs w:val="18"/>
              </w:rPr>
              <w:t>8763</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AF01ADE" w14:textId="77777777" w:rsidR="00131648" w:rsidRPr="00EA45CB" w:rsidRDefault="00131648" w:rsidP="00386C7D">
            <w:pPr>
              <w:ind w:left="-114" w:right="-116"/>
              <w:jc w:val="center"/>
              <w:rPr>
                <w:sz w:val="18"/>
                <w:szCs w:val="18"/>
              </w:rPr>
            </w:pPr>
            <w:r w:rsidRPr="00EA45CB">
              <w:rPr>
                <w:sz w:val="18"/>
                <w:szCs w:val="18"/>
              </w:rPr>
              <w:t>9252</w:t>
            </w:r>
          </w:p>
        </w:tc>
        <w:tc>
          <w:tcPr>
            <w:tcW w:w="329"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8438AA5" w14:textId="77777777" w:rsidR="00131648" w:rsidRPr="00EA45CB" w:rsidRDefault="00131648" w:rsidP="00386C7D">
            <w:pPr>
              <w:ind w:left="-114" w:right="-116"/>
              <w:jc w:val="center"/>
              <w:rPr>
                <w:sz w:val="18"/>
                <w:szCs w:val="18"/>
              </w:rPr>
            </w:pPr>
            <w:r w:rsidRPr="00EA45CB">
              <w:rPr>
                <w:sz w:val="18"/>
                <w:szCs w:val="18"/>
              </w:rPr>
              <w:t>10443</w:t>
            </w:r>
          </w:p>
        </w:tc>
        <w:tc>
          <w:tcPr>
            <w:tcW w:w="35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22AA72B" w14:textId="77777777" w:rsidR="00131648" w:rsidRPr="00EA45CB" w:rsidRDefault="00131648" w:rsidP="00386C7D">
            <w:pPr>
              <w:ind w:left="-114" w:right="-116"/>
              <w:jc w:val="center"/>
              <w:rPr>
                <w:sz w:val="18"/>
                <w:szCs w:val="18"/>
              </w:rPr>
            </w:pPr>
            <w:r w:rsidRPr="00EA45CB">
              <w:rPr>
                <w:sz w:val="18"/>
                <w:szCs w:val="18"/>
              </w:rPr>
              <w:t>10790</w:t>
            </w:r>
          </w:p>
        </w:tc>
      </w:tr>
      <w:tr w:rsidR="00131648" w:rsidRPr="00EA45CB" w14:paraId="18EE25E4" w14:textId="77777777" w:rsidTr="00386C7D">
        <w:trPr>
          <w:jc w:val="center"/>
        </w:trPr>
        <w:tc>
          <w:tcPr>
            <w:tcW w:w="191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A274639" w14:textId="77777777" w:rsidR="00131648" w:rsidRPr="00EA45CB" w:rsidRDefault="00131648" w:rsidP="00386C7D">
            <w:pPr>
              <w:ind w:right="126"/>
              <w:jc w:val="both"/>
            </w:pPr>
            <w:r w:rsidRPr="00EA45CB">
              <w:t>Охват детей дополнительными общеобразовательными программами, в общей численности детей и молодежи в возрасте от 5 до 18 лет, %</w:t>
            </w:r>
          </w:p>
        </w:tc>
        <w:tc>
          <w:tcPr>
            <w:tcW w:w="296"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FBDF11E" w14:textId="77777777" w:rsidR="00131648" w:rsidRPr="00EA45CB" w:rsidRDefault="00131648" w:rsidP="00386C7D">
            <w:pPr>
              <w:ind w:left="-114" w:right="-116"/>
              <w:jc w:val="center"/>
              <w:rPr>
                <w:sz w:val="18"/>
                <w:szCs w:val="18"/>
              </w:rPr>
            </w:pPr>
            <w:r w:rsidRPr="00EA45CB">
              <w:rPr>
                <w:sz w:val="18"/>
                <w:szCs w:val="18"/>
              </w:rPr>
              <w:t>57,7</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4D7E1C5" w14:textId="77777777" w:rsidR="00131648" w:rsidRPr="00EA45CB" w:rsidRDefault="00131648" w:rsidP="00386C7D">
            <w:pPr>
              <w:ind w:left="-114" w:right="-116"/>
              <w:jc w:val="center"/>
              <w:rPr>
                <w:sz w:val="18"/>
                <w:szCs w:val="18"/>
              </w:rPr>
            </w:pPr>
            <w:r w:rsidRPr="00EA45CB">
              <w:rPr>
                <w:sz w:val="18"/>
                <w:szCs w:val="18"/>
              </w:rPr>
              <w:t>57,8</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8FCFC31" w14:textId="77777777" w:rsidR="00131648" w:rsidRPr="00EA45CB" w:rsidRDefault="00131648" w:rsidP="00386C7D">
            <w:pPr>
              <w:ind w:left="-114" w:right="-116"/>
              <w:jc w:val="center"/>
              <w:rPr>
                <w:sz w:val="18"/>
                <w:szCs w:val="18"/>
              </w:rPr>
            </w:pPr>
            <w:r w:rsidRPr="00EA45CB">
              <w:rPr>
                <w:sz w:val="18"/>
                <w:szCs w:val="18"/>
              </w:rPr>
              <w:t>59,5</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C638B10" w14:textId="77777777" w:rsidR="00131648" w:rsidRPr="00EA45CB" w:rsidRDefault="00131648" w:rsidP="00386C7D">
            <w:pPr>
              <w:ind w:left="-114" w:right="-116"/>
              <w:jc w:val="center"/>
              <w:rPr>
                <w:sz w:val="18"/>
                <w:szCs w:val="18"/>
              </w:rPr>
            </w:pPr>
            <w:r w:rsidRPr="00EA45CB">
              <w:rPr>
                <w:sz w:val="18"/>
                <w:szCs w:val="18"/>
              </w:rPr>
              <w:t>57,6</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1DAC58C" w14:textId="77777777" w:rsidR="00131648" w:rsidRPr="00EA45CB" w:rsidRDefault="00131648" w:rsidP="00386C7D">
            <w:pPr>
              <w:ind w:left="-114" w:right="-116"/>
              <w:jc w:val="center"/>
              <w:rPr>
                <w:sz w:val="18"/>
                <w:szCs w:val="18"/>
              </w:rPr>
            </w:pPr>
            <w:r w:rsidRPr="00EA45CB">
              <w:rPr>
                <w:sz w:val="18"/>
                <w:szCs w:val="18"/>
              </w:rPr>
              <w:t>69,8</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0D95285" w14:textId="77777777" w:rsidR="00131648" w:rsidRPr="00EA45CB" w:rsidRDefault="00131648" w:rsidP="00386C7D">
            <w:pPr>
              <w:ind w:left="-114" w:right="-116"/>
              <w:jc w:val="center"/>
              <w:rPr>
                <w:sz w:val="18"/>
                <w:szCs w:val="18"/>
              </w:rPr>
            </w:pPr>
            <w:r w:rsidRPr="00EA45CB">
              <w:rPr>
                <w:sz w:val="18"/>
                <w:szCs w:val="18"/>
              </w:rPr>
              <w:t>71,8</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C3F76CF" w14:textId="77777777" w:rsidR="00131648" w:rsidRPr="00EA45CB" w:rsidRDefault="00131648" w:rsidP="00386C7D">
            <w:pPr>
              <w:ind w:left="-114" w:right="-116"/>
              <w:jc w:val="center"/>
              <w:rPr>
                <w:sz w:val="18"/>
                <w:szCs w:val="18"/>
              </w:rPr>
            </w:pPr>
            <w:r w:rsidRPr="00EA45CB">
              <w:rPr>
                <w:sz w:val="18"/>
                <w:szCs w:val="18"/>
              </w:rPr>
              <w:t>72,8</w:t>
            </w:r>
          </w:p>
        </w:tc>
        <w:tc>
          <w:tcPr>
            <w:tcW w:w="30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9BDA969" w14:textId="77777777" w:rsidR="00131648" w:rsidRPr="00EA45CB" w:rsidRDefault="00131648" w:rsidP="00386C7D">
            <w:pPr>
              <w:ind w:left="-114" w:right="-116"/>
              <w:jc w:val="center"/>
              <w:rPr>
                <w:sz w:val="18"/>
                <w:szCs w:val="18"/>
              </w:rPr>
            </w:pPr>
            <w:r w:rsidRPr="00EA45CB">
              <w:rPr>
                <w:sz w:val="18"/>
                <w:szCs w:val="18"/>
              </w:rPr>
              <w:t>74,1</w:t>
            </w:r>
          </w:p>
        </w:tc>
        <w:tc>
          <w:tcPr>
            <w:tcW w:w="329"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C18E7B1" w14:textId="77777777" w:rsidR="00131648" w:rsidRPr="00EA45CB" w:rsidRDefault="00131648" w:rsidP="00386C7D">
            <w:pPr>
              <w:ind w:left="-114" w:right="-116"/>
              <w:jc w:val="center"/>
              <w:rPr>
                <w:sz w:val="18"/>
                <w:szCs w:val="18"/>
              </w:rPr>
            </w:pPr>
            <w:r w:rsidRPr="00EA45CB">
              <w:rPr>
                <w:sz w:val="18"/>
                <w:szCs w:val="18"/>
              </w:rPr>
              <w:t>81,8</w:t>
            </w:r>
          </w:p>
        </w:tc>
        <w:tc>
          <w:tcPr>
            <w:tcW w:w="35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27D3886" w14:textId="77777777" w:rsidR="00131648" w:rsidRPr="00EA45CB" w:rsidRDefault="00131648" w:rsidP="00386C7D">
            <w:pPr>
              <w:ind w:left="-114" w:right="-116"/>
              <w:jc w:val="center"/>
              <w:rPr>
                <w:sz w:val="18"/>
                <w:szCs w:val="18"/>
              </w:rPr>
            </w:pPr>
            <w:r w:rsidRPr="00EA45CB">
              <w:rPr>
                <w:sz w:val="18"/>
                <w:szCs w:val="18"/>
              </w:rPr>
              <w:t>83,3</w:t>
            </w:r>
          </w:p>
        </w:tc>
      </w:tr>
    </w:tbl>
    <w:p w14:paraId="03305651" w14:textId="77777777" w:rsidR="00131648" w:rsidRPr="00EA45CB" w:rsidRDefault="00131648" w:rsidP="00131648">
      <w:pPr>
        <w:jc w:val="both"/>
        <w:rPr>
          <w:sz w:val="28"/>
          <w:szCs w:val="28"/>
        </w:rPr>
      </w:pPr>
    </w:p>
    <w:p w14:paraId="706C0FEB" w14:textId="77777777" w:rsidR="00131648" w:rsidRPr="00EA45CB" w:rsidRDefault="00131648" w:rsidP="00131648">
      <w:pPr>
        <w:ind w:firstLine="851"/>
        <w:jc w:val="both"/>
        <w:rPr>
          <w:color w:val="FF0000"/>
          <w:sz w:val="26"/>
          <w:szCs w:val="26"/>
        </w:rPr>
      </w:pPr>
      <w:r w:rsidRPr="00EA45CB">
        <w:rPr>
          <w:sz w:val="26"/>
          <w:szCs w:val="26"/>
        </w:rPr>
        <w:t xml:space="preserve">На протяжении нескольких лет внедряется персонифицированное финансирование дополнительного образования, внедряется проект «Успех каждого ребенка» в рамках федерального проекта «Образование». В 2021 году реализация мероприятия «Создание новых мест дополнительного образования» позволила повысить охват естественно-научным и техническим направлениями. </w:t>
      </w:r>
      <w:sdt>
        <w:sdtPr>
          <w:tag w:val="goog_rdk_3"/>
          <w:id w:val="729964037"/>
        </w:sdtPr>
        <w:sdtEndPr/>
        <w:sdtContent/>
      </w:sdt>
      <w:r w:rsidRPr="00EA45CB">
        <w:rPr>
          <w:sz w:val="26"/>
          <w:szCs w:val="26"/>
        </w:rPr>
        <w:t>По данным на 2022 год выдано 2 800 сертификатов (2021 год – 1 886 сертификатов), что составляет 27,5 (2021 год – 17,5%) от общей численности детей в возрасте 5-18 лет, охваченных дополнительным образованием.</w:t>
      </w:r>
    </w:p>
    <w:p w14:paraId="7CAB8C30" w14:textId="77777777" w:rsidR="00131648" w:rsidRPr="00EA45CB" w:rsidRDefault="00131648" w:rsidP="00131648">
      <w:pPr>
        <w:ind w:firstLine="851"/>
        <w:jc w:val="both"/>
        <w:rPr>
          <w:sz w:val="26"/>
          <w:szCs w:val="26"/>
        </w:rPr>
      </w:pPr>
      <w:r w:rsidRPr="00EA45CB">
        <w:rPr>
          <w:sz w:val="26"/>
          <w:szCs w:val="26"/>
        </w:rPr>
        <w:t>Слабым местом в деятельности учреждений дополнительного образования является организация занятий на базе детских садов и школ</w:t>
      </w:r>
      <w:r w:rsidRPr="00EA45CB">
        <w:rPr>
          <w:sz w:val="26"/>
          <w:szCs w:val="26"/>
          <w:vertAlign w:val="superscript"/>
        </w:rPr>
        <w:footnoteReference w:id="51"/>
      </w:r>
      <w:r w:rsidRPr="00EA45CB">
        <w:rPr>
          <w:sz w:val="26"/>
          <w:szCs w:val="26"/>
        </w:rPr>
        <w:t>.</w:t>
      </w:r>
    </w:p>
    <w:p w14:paraId="5C2E16A1" w14:textId="77777777" w:rsidR="00131648" w:rsidRPr="00EA45CB" w:rsidRDefault="00131648" w:rsidP="00131648">
      <w:pPr>
        <w:ind w:firstLine="851"/>
        <w:jc w:val="both"/>
        <w:rPr>
          <w:sz w:val="26"/>
          <w:szCs w:val="26"/>
        </w:rPr>
      </w:pPr>
      <w:r w:rsidRPr="00EA45CB">
        <w:rPr>
          <w:sz w:val="26"/>
          <w:szCs w:val="26"/>
        </w:rPr>
        <w:t>Также необходимо отметить несбалансированность рынка труда и системы образования в городе Когалыме</w:t>
      </w:r>
      <w:r w:rsidRPr="00EA45CB">
        <w:rPr>
          <w:sz w:val="26"/>
          <w:szCs w:val="26"/>
          <w:vertAlign w:val="superscript"/>
        </w:rPr>
        <w:footnoteReference w:id="52"/>
      </w:r>
      <w:r w:rsidRPr="00EA45CB">
        <w:rPr>
          <w:sz w:val="26"/>
          <w:szCs w:val="26"/>
        </w:rPr>
        <w:t>.</w:t>
      </w:r>
    </w:p>
    <w:p w14:paraId="6F270ECE" w14:textId="77777777" w:rsidR="00131648" w:rsidRPr="00EA45CB" w:rsidRDefault="00131648" w:rsidP="00131648">
      <w:pPr>
        <w:ind w:firstLine="851"/>
        <w:jc w:val="both"/>
        <w:rPr>
          <w:sz w:val="26"/>
          <w:szCs w:val="26"/>
        </w:rPr>
      </w:pPr>
      <w:r w:rsidRPr="00EA45CB">
        <w:rPr>
          <w:sz w:val="26"/>
          <w:szCs w:val="26"/>
        </w:rPr>
        <w:t>Оценивая кадровый потенциал сферы дополнительного образования города Когалыма, следует отметить, что существует значительная потребность в педагогических кадрах для реализации образовательной деятельности по дополнительным образовательным программам. Имеются вакансии по должности «преподаватель», «педагог дополнительного образования», что связано с увольнением педагогов в связи с выходом на пенсию и отсутствием в городе кандидатур на вакансии по данным должностям.</w:t>
      </w:r>
    </w:p>
    <w:p w14:paraId="486FD964" w14:textId="77777777" w:rsidR="00131648" w:rsidRPr="00EA45CB" w:rsidRDefault="00131648" w:rsidP="00131648">
      <w:pPr>
        <w:ind w:firstLine="851"/>
        <w:jc w:val="both"/>
        <w:rPr>
          <w:sz w:val="26"/>
          <w:szCs w:val="26"/>
        </w:rPr>
      </w:pPr>
      <w:r w:rsidRPr="00EA45CB">
        <w:rPr>
          <w:sz w:val="26"/>
          <w:szCs w:val="26"/>
        </w:rPr>
        <w:t>Нормативно-правовым основанием развития данного отрасли социальной сферы являлись следующие документы:</w:t>
      </w:r>
    </w:p>
    <w:p w14:paraId="05F3A22E" w14:textId="77777777" w:rsidR="00131648" w:rsidRPr="00EA45CB" w:rsidRDefault="00131648" w:rsidP="00131648">
      <w:pPr>
        <w:pStyle w:val="a8"/>
        <w:numPr>
          <w:ilvl w:val="0"/>
          <w:numId w:val="37"/>
        </w:numPr>
        <w:tabs>
          <w:tab w:val="left" w:pos="993"/>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Постановление Правительства Ханты-Мансийского автономного округа - Югры от 31.10.2021 №468-п «О государственной программе Ханты-Мансийского автономного округа - Югры «Развитие образования»;</w:t>
      </w:r>
    </w:p>
    <w:p w14:paraId="6EA171CF" w14:textId="77777777" w:rsidR="00131648" w:rsidRPr="00EA45CB" w:rsidRDefault="00131648" w:rsidP="00131648">
      <w:pPr>
        <w:pStyle w:val="a8"/>
        <w:numPr>
          <w:ilvl w:val="0"/>
          <w:numId w:val="37"/>
        </w:numPr>
        <w:tabs>
          <w:tab w:val="left" w:pos="993"/>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Муниципальная программа «Развитие образования в городе Когалыме».</w:t>
      </w:r>
    </w:p>
    <w:p w14:paraId="42980DC2" w14:textId="77777777" w:rsidR="00131648" w:rsidRPr="00EA45CB" w:rsidRDefault="00131648" w:rsidP="00131648">
      <w:pPr>
        <w:ind w:firstLine="851"/>
        <w:jc w:val="both"/>
        <w:rPr>
          <w:sz w:val="26"/>
          <w:szCs w:val="26"/>
        </w:rPr>
      </w:pPr>
      <w:r w:rsidRPr="00EA45CB">
        <w:rPr>
          <w:sz w:val="26"/>
          <w:szCs w:val="26"/>
        </w:rPr>
        <w:t>Подпрограммы программы:</w:t>
      </w:r>
    </w:p>
    <w:p w14:paraId="5E54932E" w14:textId="77777777" w:rsidR="00131648" w:rsidRPr="00EA45CB" w:rsidRDefault="00131648" w:rsidP="00131648">
      <w:pPr>
        <w:ind w:firstLine="851"/>
        <w:jc w:val="both"/>
        <w:rPr>
          <w:sz w:val="26"/>
          <w:szCs w:val="26"/>
        </w:rPr>
      </w:pPr>
      <w:r w:rsidRPr="00EA45CB">
        <w:rPr>
          <w:sz w:val="26"/>
          <w:szCs w:val="26"/>
        </w:rPr>
        <w:t>1. Общее образование. Дополнительное образование.</w:t>
      </w:r>
    </w:p>
    <w:p w14:paraId="6D9F4564" w14:textId="77777777" w:rsidR="00131648" w:rsidRPr="00EA45CB" w:rsidRDefault="00131648" w:rsidP="00131648">
      <w:pPr>
        <w:ind w:firstLine="851"/>
        <w:jc w:val="both"/>
        <w:rPr>
          <w:sz w:val="26"/>
          <w:szCs w:val="26"/>
        </w:rPr>
      </w:pPr>
      <w:r w:rsidRPr="00EA45CB">
        <w:rPr>
          <w:sz w:val="26"/>
          <w:szCs w:val="26"/>
        </w:rPr>
        <w:t>2. Система оценки качества образования и информационная прозрачность системы образования города Когалыма.</w:t>
      </w:r>
    </w:p>
    <w:p w14:paraId="12360CEF" w14:textId="77777777" w:rsidR="00131648" w:rsidRPr="00EA45CB" w:rsidRDefault="00131648" w:rsidP="00131648">
      <w:pPr>
        <w:ind w:firstLine="851"/>
        <w:jc w:val="both"/>
        <w:rPr>
          <w:sz w:val="26"/>
          <w:szCs w:val="26"/>
        </w:rPr>
      </w:pPr>
      <w:r w:rsidRPr="00EA45CB">
        <w:rPr>
          <w:sz w:val="26"/>
          <w:szCs w:val="26"/>
        </w:rPr>
        <w:t>3. Молод</w:t>
      </w:r>
      <w:r>
        <w:rPr>
          <w:sz w:val="26"/>
          <w:szCs w:val="26"/>
        </w:rPr>
        <w:t>е</w:t>
      </w:r>
      <w:r w:rsidRPr="00EA45CB">
        <w:rPr>
          <w:sz w:val="26"/>
          <w:szCs w:val="26"/>
        </w:rPr>
        <w:t>жь города Когалыма.</w:t>
      </w:r>
    </w:p>
    <w:p w14:paraId="3E9AED30" w14:textId="77777777" w:rsidR="00131648" w:rsidRPr="00EA45CB" w:rsidRDefault="00131648" w:rsidP="00131648">
      <w:pPr>
        <w:ind w:firstLine="851"/>
        <w:jc w:val="both"/>
        <w:rPr>
          <w:sz w:val="26"/>
          <w:szCs w:val="26"/>
        </w:rPr>
      </w:pPr>
      <w:r w:rsidRPr="00EA45CB">
        <w:rPr>
          <w:sz w:val="26"/>
          <w:szCs w:val="26"/>
        </w:rPr>
        <w:t>4. Ресурсное обеспечение системы образования.</w:t>
      </w:r>
    </w:p>
    <w:p w14:paraId="588A2566" w14:textId="77777777" w:rsidR="00131648" w:rsidRPr="00EA45CB" w:rsidRDefault="00131648" w:rsidP="00131648">
      <w:pPr>
        <w:pStyle w:val="a8"/>
        <w:numPr>
          <w:ilvl w:val="0"/>
          <w:numId w:val="37"/>
        </w:numPr>
        <w:tabs>
          <w:tab w:val="left" w:pos="993"/>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Постановление Администрации города Когалыма от 16.06.2017 №1355 «Об утверждении программы персонифицированного финансирования дополнительного образования детей в городе Когалыме на 2017 – 2024 годы» (</w:t>
      </w:r>
      <w:r w:rsidRPr="00312AA9">
        <w:rPr>
          <w:rFonts w:ascii="Times New Roman" w:eastAsia="Times New Roman" w:hAnsi="Times New Roman"/>
          <w:sz w:val="26"/>
          <w:szCs w:val="26"/>
        </w:rPr>
        <w:t>утратило силу)</w:t>
      </w:r>
      <w:r w:rsidRPr="00312AA9">
        <w:rPr>
          <w:vertAlign w:val="superscript"/>
        </w:rPr>
        <w:footnoteReference w:id="53"/>
      </w:r>
      <w:r w:rsidRPr="00312AA9">
        <w:rPr>
          <w:rFonts w:ascii="Times New Roman" w:eastAsia="Times New Roman" w:hAnsi="Times New Roman"/>
          <w:sz w:val="26"/>
          <w:szCs w:val="26"/>
        </w:rPr>
        <w:t>.</w:t>
      </w:r>
    </w:p>
    <w:p w14:paraId="46C9A786" w14:textId="77777777" w:rsidR="00131648" w:rsidRPr="00EA45CB" w:rsidRDefault="00131648" w:rsidP="00131648">
      <w:pPr>
        <w:ind w:firstLine="851"/>
        <w:jc w:val="both"/>
        <w:rPr>
          <w:sz w:val="26"/>
          <w:szCs w:val="26"/>
        </w:rPr>
      </w:pPr>
      <w:r w:rsidRPr="00EA45CB">
        <w:rPr>
          <w:sz w:val="26"/>
          <w:szCs w:val="26"/>
        </w:rPr>
        <w:t>Положительными тенденциями развития сферы образования являются:</w:t>
      </w:r>
    </w:p>
    <w:p w14:paraId="412CA7FB" w14:textId="77777777" w:rsidR="00131648" w:rsidRPr="00EA45CB" w:rsidRDefault="00131648" w:rsidP="00131648">
      <w:pPr>
        <w:ind w:firstLine="851"/>
        <w:jc w:val="both"/>
        <w:rPr>
          <w:sz w:val="26"/>
          <w:szCs w:val="26"/>
        </w:rPr>
      </w:pPr>
      <w:r w:rsidRPr="00EA45CB">
        <w:rPr>
          <w:sz w:val="26"/>
          <w:szCs w:val="26"/>
        </w:rPr>
        <w:t>- все дети, поставленные на учет, обеспечены местами в соответствии с желаемой датой зачисления, очер</w:t>
      </w:r>
      <w:r>
        <w:rPr>
          <w:sz w:val="26"/>
          <w:szCs w:val="26"/>
        </w:rPr>
        <w:t>е</w:t>
      </w:r>
      <w:r w:rsidRPr="00EA45CB">
        <w:rPr>
          <w:sz w:val="26"/>
          <w:szCs w:val="26"/>
        </w:rPr>
        <w:t>дности в детские сады нет;</w:t>
      </w:r>
    </w:p>
    <w:p w14:paraId="69351C07" w14:textId="77777777" w:rsidR="00131648" w:rsidRPr="00EA45CB" w:rsidRDefault="00131648" w:rsidP="00131648">
      <w:pPr>
        <w:ind w:firstLine="851"/>
        <w:jc w:val="both"/>
        <w:rPr>
          <w:sz w:val="26"/>
          <w:szCs w:val="26"/>
        </w:rPr>
      </w:pPr>
      <w:r w:rsidRPr="00EA45CB">
        <w:rPr>
          <w:sz w:val="26"/>
          <w:szCs w:val="26"/>
        </w:rPr>
        <w:t>- уделяется особое внимание реализации требований Федерального государственного образовательного стандарта образовательных организаций, выявлению и поддержке одаренных детей, и совершенствованию условий для профессионального развития педагогов.</w:t>
      </w:r>
    </w:p>
    <w:p w14:paraId="35811C33" w14:textId="77777777" w:rsidR="00131648" w:rsidRPr="00EA45CB" w:rsidRDefault="00131648" w:rsidP="00131648">
      <w:pPr>
        <w:ind w:firstLine="851"/>
        <w:jc w:val="both"/>
        <w:rPr>
          <w:sz w:val="26"/>
          <w:szCs w:val="26"/>
        </w:rPr>
      </w:pPr>
      <w:r w:rsidRPr="00EA45CB">
        <w:rPr>
          <w:sz w:val="26"/>
          <w:szCs w:val="26"/>
        </w:rPr>
        <w:t>Основными проблемами сферы образования являются:</w:t>
      </w:r>
    </w:p>
    <w:p w14:paraId="35239A55" w14:textId="77777777" w:rsidR="00131648" w:rsidRPr="00EA45CB" w:rsidRDefault="00131648" w:rsidP="00131648">
      <w:pPr>
        <w:ind w:firstLine="851"/>
        <w:jc w:val="both"/>
        <w:rPr>
          <w:sz w:val="26"/>
          <w:szCs w:val="26"/>
        </w:rPr>
      </w:pPr>
      <w:r w:rsidRPr="00EA45CB">
        <w:rPr>
          <w:sz w:val="26"/>
          <w:szCs w:val="26"/>
        </w:rPr>
        <w:t>- стабильно высок</w:t>
      </w:r>
      <w:r>
        <w:rPr>
          <w:sz w:val="26"/>
          <w:szCs w:val="26"/>
        </w:rPr>
        <w:t>ая</w:t>
      </w:r>
      <w:r w:rsidRPr="00EA45CB">
        <w:rPr>
          <w:sz w:val="26"/>
          <w:szCs w:val="26"/>
        </w:rPr>
        <w:t xml:space="preserve"> доля обучающихся, занимающихся во вторую смену;</w:t>
      </w:r>
    </w:p>
    <w:p w14:paraId="31E4857F" w14:textId="77777777" w:rsidR="00131648" w:rsidRPr="00EA45CB" w:rsidRDefault="00131648" w:rsidP="00131648">
      <w:pPr>
        <w:ind w:firstLine="851"/>
        <w:jc w:val="both"/>
        <w:rPr>
          <w:sz w:val="26"/>
          <w:szCs w:val="26"/>
        </w:rPr>
      </w:pPr>
      <w:r w:rsidRPr="00EA45CB">
        <w:rPr>
          <w:sz w:val="26"/>
          <w:szCs w:val="26"/>
        </w:rPr>
        <w:t xml:space="preserve"> - увелич</w:t>
      </w:r>
      <w:r>
        <w:rPr>
          <w:sz w:val="26"/>
          <w:szCs w:val="26"/>
        </w:rPr>
        <w:t>ение наполняемости</w:t>
      </w:r>
      <w:r w:rsidRPr="00EA45CB">
        <w:rPr>
          <w:sz w:val="26"/>
          <w:szCs w:val="26"/>
        </w:rPr>
        <w:t xml:space="preserve"> классов по уровням образования 5-9 классов, 10-11 классов; </w:t>
      </w:r>
    </w:p>
    <w:p w14:paraId="26E23214" w14:textId="17EFA8DF" w:rsidR="00131648" w:rsidRPr="00EA45CB" w:rsidRDefault="00131648" w:rsidP="00131648">
      <w:pPr>
        <w:ind w:firstLine="851"/>
        <w:jc w:val="both"/>
        <w:rPr>
          <w:sz w:val="26"/>
          <w:szCs w:val="26"/>
        </w:rPr>
      </w:pPr>
      <w:r w:rsidRPr="00EA45CB">
        <w:rPr>
          <w:sz w:val="26"/>
          <w:szCs w:val="26"/>
        </w:rPr>
        <w:t xml:space="preserve">- проблемы в кадровом обеспечении и привлечении молодых специалистов для работы в общеобразовательных организациях, особенно специалистов по работе с детьми – инвалидами и детьми с </w:t>
      </w:r>
      <w:r w:rsidR="002207AB">
        <w:rPr>
          <w:sz w:val="26"/>
          <w:szCs w:val="26"/>
        </w:rPr>
        <w:t>о</w:t>
      </w:r>
      <w:r w:rsidR="002207AB" w:rsidRPr="002207AB">
        <w:rPr>
          <w:sz w:val="26"/>
          <w:szCs w:val="26"/>
        </w:rPr>
        <w:t>граниченными возможностями здоровья</w:t>
      </w:r>
      <w:r w:rsidR="002207AB" w:rsidRPr="00EA45CB">
        <w:rPr>
          <w:sz w:val="26"/>
          <w:szCs w:val="26"/>
        </w:rPr>
        <w:t xml:space="preserve"> </w:t>
      </w:r>
      <w:r w:rsidR="002207AB">
        <w:rPr>
          <w:sz w:val="26"/>
          <w:szCs w:val="26"/>
        </w:rPr>
        <w:t xml:space="preserve">(далее – </w:t>
      </w:r>
      <w:r w:rsidRPr="00EA45CB">
        <w:rPr>
          <w:sz w:val="26"/>
          <w:szCs w:val="26"/>
        </w:rPr>
        <w:t>ОВЗ</w:t>
      </w:r>
      <w:r w:rsidR="002207AB">
        <w:rPr>
          <w:sz w:val="26"/>
          <w:szCs w:val="26"/>
        </w:rPr>
        <w:t>)</w:t>
      </w:r>
      <w:r w:rsidRPr="00EA45CB">
        <w:rPr>
          <w:sz w:val="26"/>
          <w:szCs w:val="26"/>
        </w:rPr>
        <w:t xml:space="preserve"> (дефектологов, тьютеров);</w:t>
      </w:r>
    </w:p>
    <w:p w14:paraId="4EA7F40B" w14:textId="77777777" w:rsidR="00131648" w:rsidRPr="00EA45CB" w:rsidRDefault="00131648" w:rsidP="00131648">
      <w:pPr>
        <w:ind w:firstLine="851"/>
        <w:jc w:val="both"/>
        <w:rPr>
          <w:sz w:val="26"/>
          <w:szCs w:val="26"/>
        </w:rPr>
      </w:pPr>
      <w:r w:rsidRPr="00EA45CB">
        <w:rPr>
          <w:sz w:val="26"/>
          <w:szCs w:val="26"/>
        </w:rPr>
        <w:t xml:space="preserve">- недостаточное финансирование дополнительного образования, которое не позволяет увеличить количество сертификатов дополнительного образования с финансовым обеспечением; </w:t>
      </w:r>
    </w:p>
    <w:p w14:paraId="1C4A2E7A" w14:textId="77777777" w:rsidR="00131648" w:rsidRPr="00EA45CB" w:rsidRDefault="00131648" w:rsidP="00131648">
      <w:pPr>
        <w:ind w:firstLine="851"/>
        <w:jc w:val="both"/>
        <w:rPr>
          <w:sz w:val="26"/>
          <w:szCs w:val="26"/>
        </w:rPr>
      </w:pPr>
      <w:r w:rsidRPr="00EA45CB">
        <w:rPr>
          <w:sz w:val="26"/>
          <w:szCs w:val="26"/>
        </w:rPr>
        <w:t>- имеются проблемы в кадровом обеспечении дополнительного образования</w:t>
      </w:r>
      <w:r w:rsidRPr="00EA45CB">
        <w:rPr>
          <w:sz w:val="26"/>
          <w:szCs w:val="26"/>
          <w:vertAlign w:val="superscript"/>
        </w:rPr>
        <w:footnoteReference w:id="54"/>
      </w:r>
      <w:r w:rsidRPr="00EA45CB">
        <w:rPr>
          <w:sz w:val="26"/>
          <w:szCs w:val="26"/>
        </w:rPr>
        <w:t>.</w:t>
      </w:r>
    </w:p>
    <w:p w14:paraId="64E5C80C" w14:textId="77777777" w:rsidR="00131648" w:rsidRPr="00EA45CB" w:rsidRDefault="00131648" w:rsidP="00131648">
      <w:pPr>
        <w:ind w:firstLine="851"/>
        <w:jc w:val="both"/>
        <w:rPr>
          <w:i/>
          <w:sz w:val="26"/>
          <w:szCs w:val="26"/>
        </w:rPr>
      </w:pPr>
      <w:r w:rsidRPr="00EA45CB">
        <w:rPr>
          <w:i/>
          <w:sz w:val="26"/>
          <w:szCs w:val="26"/>
        </w:rPr>
        <w:t>Здравоохранение</w:t>
      </w:r>
    </w:p>
    <w:p w14:paraId="5E386A5F" w14:textId="7D14D611" w:rsidR="00131648" w:rsidRPr="00EA45CB" w:rsidRDefault="00131648" w:rsidP="00131648">
      <w:pPr>
        <w:ind w:firstLine="851"/>
        <w:jc w:val="both"/>
        <w:rPr>
          <w:sz w:val="26"/>
          <w:szCs w:val="26"/>
        </w:rPr>
      </w:pPr>
      <w:r w:rsidRPr="00EA45CB">
        <w:rPr>
          <w:sz w:val="26"/>
          <w:szCs w:val="26"/>
        </w:rPr>
        <w:t>Основным учреждением здравоохране</w:t>
      </w:r>
      <w:r>
        <w:rPr>
          <w:sz w:val="26"/>
          <w:szCs w:val="26"/>
        </w:rPr>
        <w:t>ния в городе Когалыме является Б</w:t>
      </w:r>
      <w:r w:rsidRPr="00EA45CB">
        <w:rPr>
          <w:sz w:val="26"/>
          <w:szCs w:val="26"/>
        </w:rPr>
        <w:t>юджетное учреждение Ханты-Мансийского автономного округа - Югры «Когалымская городская больница» (далее - БУ «Когалымская городская больница»</w:t>
      </w:r>
      <w:r w:rsidR="006A39D3">
        <w:rPr>
          <w:sz w:val="26"/>
          <w:szCs w:val="26"/>
        </w:rPr>
        <w:t>)</w:t>
      </w:r>
      <w:r w:rsidRPr="00EA45CB">
        <w:rPr>
          <w:sz w:val="26"/>
          <w:szCs w:val="26"/>
        </w:rPr>
        <w:t>.</w:t>
      </w:r>
    </w:p>
    <w:p w14:paraId="35559B93" w14:textId="77777777" w:rsidR="00131648" w:rsidRPr="00EA45CB" w:rsidRDefault="00131648" w:rsidP="00131648">
      <w:pPr>
        <w:ind w:firstLine="851"/>
        <w:jc w:val="both"/>
        <w:rPr>
          <w:sz w:val="26"/>
          <w:szCs w:val="26"/>
        </w:rPr>
      </w:pPr>
      <w:r w:rsidRPr="00EA45CB">
        <w:rPr>
          <w:sz w:val="26"/>
          <w:szCs w:val="26"/>
        </w:rPr>
        <w:t>В сфере здравоохранения продолжается реализация мероприятий, направленных на повышение доступности и качества медицинской помощи населению, дальнейшее развитие первичного медицинского звена, профилактику заболеваний.</w:t>
      </w:r>
    </w:p>
    <w:p w14:paraId="303E20CF" w14:textId="77777777" w:rsidR="00131648" w:rsidRPr="00EA45CB" w:rsidRDefault="00131648" w:rsidP="00131648">
      <w:pPr>
        <w:ind w:firstLine="851"/>
        <w:jc w:val="both"/>
        <w:rPr>
          <w:sz w:val="26"/>
          <w:szCs w:val="26"/>
        </w:rPr>
      </w:pPr>
      <w:r w:rsidRPr="00EA45CB">
        <w:rPr>
          <w:sz w:val="26"/>
          <w:szCs w:val="26"/>
        </w:rPr>
        <w:t>В БУ «Когалымская городская больница» в 2022 году было развернуто 300 коек круглосуточного стационара, а с учетом коек отделения анестезиологии и реанимации – 306, в 2013 году было развернуто 320 коек, соответственно за период 2013-2022 года произошло сокращение коек стационара на 14 коек или 4,4%.</w:t>
      </w:r>
    </w:p>
    <w:p w14:paraId="5A7D66D6" w14:textId="77777777" w:rsidR="00131648" w:rsidRPr="00EA45CB" w:rsidRDefault="00131648" w:rsidP="00131648">
      <w:pPr>
        <w:ind w:firstLine="851"/>
        <w:jc w:val="both"/>
        <w:rPr>
          <w:sz w:val="26"/>
          <w:szCs w:val="26"/>
        </w:rPr>
      </w:pPr>
      <w:r w:rsidRPr="00EA45CB">
        <w:rPr>
          <w:sz w:val="26"/>
          <w:szCs w:val="26"/>
        </w:rPr>
        <w:t xml:space="preserve">За счет средств бюджета Ханты-Мансийского автономного округа – Югры во всех отделениях также оказывается медицинская помощь пациентам, не застрахованным и не идентифицированным в системе </w:t>
      </w:r>
      <w:r w:rsidRPr="00CB2F0B">
        <w:rPr>
          <w:sz w:val="26"/>
          <w:szCs w:val="26"/>
        </w:rPr>
        <w:t>обязательно</w:t>
      </w:r>
      <w:r>
        <w:rPr>
          <w:sz w:val="26"/>
          <w:szCs w:val="26"/>
        </w:rPr>
        <w:t>го</w:t>
      </w:r>
      <w:r w:rsidRPr="00CB2F0B">
        <w:rPr>
          <w:sz w:val="26"/>
          <w:szCs w:val="26"/>
        </w:rPr>
        <w:t xml:space="preserve"> медицинско</w:t>
      </w:r>
      <w:r>
        <w:rPr>
          <w:sz w:val="26"/>
          <w:szCs w:val="26"/>
        </w:rPr>
        <w:t>го</w:t>
      </w:r>
      <w:r w:rsidRPr="00CB2F0B">
        <w:rPr>
          <w:sz w:val="26"/>
          <w:szCs w:val="26"/>
        </w:rPr>
        <w:t xml:space="preserve"> страховани</w:t>
      </w:r>
      <w:r>
        <w:rPr>
          <w:sz w:val="26"/>
          <w:szCs w:val="26"/>
        </w:rPr>
        <w:t>я</w:t>
      </w:r>
      <w:r w:rsidRPr="00EA45CB">
        <w:rPr>
          <w:sz w:val="26"/>
          <w:szCs w:val="26"/>
        </w:rPr>
        <w:t xml:space="preserve">. За счет средств бюджета Ханты-Мансийского автономного округа – Югры содержатся 10 коек наркологического профиля, 7 коек паллиативной помощи. </w:t>
      </w:r>
    </w:p>
    <w:p w14:paraId="17DEFE14" w14:textId="77777777" w:rsidR="00131648" w:rsidRPr="00EA45CB" w:rsidRDefault="00131648" w:rsidP="00131648">
      <w:pPr>
        <w:ind w:firstLine="851"/>
        <w:jc w:val="both"/>
        <w:rPr>
          <w:sz w:val="26"/>
          <w:szCs w:val="26"/>
        </w:rPr>
      </w:pPr>
      <w:r w:rsidRPr="00EA45CB">
        <w:rPr>
          <w:sz w:val="26"/>
          <w:szCs w:val="26"/>
        </w:rPr>
        <w:t>Пропускная способность амбулаторно-поликлинических подразделений больницы в 2022 году составляла 1605 посещений в смену, а в 2013 году -</w:t>
      </w:r>
      <w:r>
        <w:rPr>
          <w:sz w:val="26"/>
          <w:szCs w:val="26"/>
        </w:rPr>
        <w:t xml:space="preserve"> </w:t>
      </w:r>
      <w:r w:rsidRPr="00EA45CB">
        <w:rPr>
          <w:sz w:val="26"/>
          <w:szCs w:val="26"/>
        </w:rPr>
        <w:t>1598 посещений в смену, соответственно за 2013-2022 годы произошло увеличение пропускной способности амбулаторно-поликлинических подразделений на 0,4%</w:t>
      </w:r>
    </w:p>
    <w:p w14:paraId="60C6130A" w14:textId="77777777" w:rsidR="00131648" w:rsidRPr="00EA45CB" w:rsidRDefault="00131648" w:rsidP="00131648">
      <w:pPr>
        <w:ind w:firstLine="851"/>
        <w:jc w:val="both"/>
        <w:rPr>
          <w:sz w:val="26"/>
          <w:szCs w:val="26"/>
        </w:rPr>
      </w:pPr>
      <w:r w:rsidRPr="00EA45CB">
        <w:rPr>
          <w:sz w:val="26"/>
          <w:szCs w:val="26"/>
        </w:rPr>
        <w:t>В дневных стационарах всех типов в рамках выполнения государственного задания п</w:t>
      </w:r>
      <w:r>
        <w:rPr>
          <w:sz w:val="26"/>
          <w:szCs w:val="26"/>
        </w:rPr>
        <w:t>олучили медицинскую помощь 1</w:t>
      </w:r>
      <w:r w:rsidRPr="00EA45CB">
        <w:rPr>
          <w:sz w:val="26"/>
          <w:szCs w:val="26"/>
        </w:rPr>
        <w:t>183 пациента, что на 258 пациентов больше, чем в 2021 году.</w:t>
      </w:r>
    </w:p>
    <w:p w14:paraId="29D5554E" w14:textId="77777777" w:rsidR="00131648" w:rsidRPr="00EA45CB" w:rsidRDefault="00131648" w:rsidP="00131648">
      <w:pPr>
        <w:ind w:firstLine="851"/>
        <w:jc w:val="both"/>
        <w:rPr>
          <w:sz w:val="26"/>
          <w:szCs w:val="26"/>
        </w:rPr>
      </w:pPr>
      <w:r w:rsidRPr="00EA45CB">
        <w:rPr>
          <w:sz w:val="26"/>
          <w:szCs w:val="26"/>
        </w:rPr>
        <w:t>Удельный вес коек дневного пребывания в структуре коечного фонда составляет 10,3%, утвержденный показатель «более 10,0%».</w:t>
      </w:r>
    </w:p>
    <w:p w14:paraId="78364FAC" w14:textId="77777777" w:rsidR="00131648" w:rsidRPr="00EA45CB" w:rsidRDefault="00131648" w:rsidP="00131648">
      <w:pPr>
        <w:ind w:firstLine="851"/>
        <w:jc w:val="both"/>
        <w:rPr>
          <w:sz w:val="26"/>
          <w:szCs w:val="26"/>
        </w:rPr>
      </w:pPr>
      <w:r w:rsidRPr="00EA45CB">
        <w:rPr>
          <w:sz w:val="26"/>
          <w:szCs w:val="26"/>
        </w:rPr>
        <w:t>Необходимо отметить, что в городе Когалыме реализуется практика оказания ряда медицинских услуг по полису обязательного медицинского страхования на базе частных медицинских центров, например, в 2022 году для ООО «Медис» выделены квоты на проведение магнитно-резонансной томографии населению города Когалыма.</w:t>
      </w:r>
    </w:p>
    <w:p w14:paraId="569B7E7B" w14:textId="77777777" w:rsidR="00131648" w:rsidRPr="00EA45CB" w:rsidRDefault="00131648" w:rsidP="00131648">
      <w:pPr>
        <w:ind w:firstLine="851"/>
        <w:jc w:val="both"/>
        <w:rPr>
          <w:sz w:val="26"/>
          <w:szCs w:val="26"/>
        </w:rPr>
      </w:pPr>
      <w:r w:rsidRPr="00EA45CB">
        <w:rPr>
          <w:sz w:val="26"/>
          <w:szCs w:val="26"/>
        </w:rPr>
        <w:t>Количество вызовов скорой медицинской помощи за 2022 год составило 15 775 (в 2021 году – 17 073). Снижение числа вызовов связано с меньшим количеством выполненных вызовов специализированной бригады скорой медицинской помощи пациентам с новой коронавирусной инфекцией, вызванной COVID-19, в 2022 году. В 2013 году количество вызовов скорой медицинской помощи составило 17012 человек, за 2013-2022 год произошло снижение количества вызовов на 4897 человек, или 28,8%.</w:t>
      </w:r>
    </w:p>
    <w:p w14:paraId="26501E69" w14:textId="77777777" w:rsidR="00131648" w:rsidRPr="00EA45CB" w:rsidRDefault="00131648" w:rsidP="00131648">
      <w:pPr>
        <w:ind w:firstLine="851"/>
        <w:jc w:val="both"/>
        <w:rPr>
          <w:sz w:val="26"/>
          <w:szCs w:val="26"/>
        </w:rPr>
      </w:pPr>
      <w:r w:rsidRPr="00EA45CB">
        <w:rPr>
          <w:sz w:val="26"/>
          <w:szCs w:val="26"/>
        </w:rPr>
        <w:t>Необходимо отметить, что в сфере здравоохранения за последние пять лет значительно укрепилась материально-техническая база, выстроено взаимодействие с частными организациями здравоохранения и предпринимателями, в жилом комплексе «Философский камень» планируется к строительству детская поликлиника.</w:t>
      </w:r>
    </w:p>
    <w:p w14:paraId="6AAB60EF" w14:textId="77777777" w:rsidR="00131648" w:rsidRPr="00EA45CB" w:rsidRDefault="00131648" w:rsidP="00131648">
      <w:pPr>
        <w:ind w:firstLine="851"/>
        <w:jc w:val="both"/>
        <w:rPr>
          <w:sz w:val="26"/>
          <w:szCs w:val="26"/>
        </w:rPr>
      </w:pPr>
      <w:r w:rsidRPr="00EA45CB">
        <w:rPr>
          <w:sz w:val="26"/>
          <w:szCs w:val="26"/>
        </w:rPr>
        <w:t>Однако</w:t>
      </w:r>
      <w:r>
        <w:rPr>
          <w:sz w:val="26"/>
          <w:szCs w:val="26"/>
        </w:rPr>
        <w:t>,</w:t>
      </w:r>
      <w:r w:rsidRPr="00EA45CB">
        <w:rPr>
          <w:sz w:val="26"/>
          <w:szCs w:val="26"/>
        </w:rPr>
        <w:t xml:space="preserve"> существует серьезная системная проблема - низкая обеспеченность врачами - только </w:t>
      </w:r>
      <w:r>
        <w:rPr>
          <w:sz w:val="26"/>
          <w:szCs w:val="26"/>
        </w:rPr>
        <w:t>7</w:t>
      </w:r>
      <w:r w:rsidRPr="00EA45CB">
        <w:rPr>
          <w:sz w:val="26"/>
          <w:szCs w:val="26"/>
        </w:rPr>
        <w:t xml:space="preserve">0% штатных ставок занято, существует серьезная потребность </w:t>
      </w:r>
      <w:r>
        <w:rPr>
          <w:sz w:val="26"/>
          <w:szCs w:val="26"/>
        </w:rPr>
        <w:t xml:space="preserve">в </w:t>
      </w:r>
      <w:r w:rsidRPr="00EA45CB">
        <w:rPr>
          <w:sz w:val="26"/>
          <w:szCs w:val="26"/>
        </w:rPr>
        <w:t>специалистах узкой квалификации</w:t>
      </w:r>
      <w:r w:rsidRPr="00EA45CB">
        <w:rPr>
          <w:sz w:val="26"/>
          <w:szCs w:val="26"/>
          <w:vertAlign w:val="superscript"/>
        </w:rPr>
        <w:footnoteReference w:id="55"/>
      </w:r>
      <w:r w:rsidRPr="00EA45CB">
        <w:rPr>
          <w:sz w:val="26"/>
          <w:szCs w:val="26"/>
        </w:rPr>
        <w:t>.</w:t>
      </w:r>
    </w:p>
    <w:p w14:paraId="4BB292E8" w14:textId="77777777" w:rsidR="00131648" w:rsidRPr="00EA45CB" w:rsidRDefault="00131648" w:rsidP="00131648">
      <w:pPr>
        <w:ind w:firstLine="851"/>
        <w:jc w:val="both"/>
        <w:rPr>
          <w:i/>
          <w:sz w:val="26"/>
          <w:szCs w:val="26"/>
        </w:rPr>
      </w:pPr>
      <w:r w:rsidRPr="00EA45CB">
        <w:rPr>
          <w:i/>
          <w:sz w:val="26"/>
          <w:szCs w:val="26"/>
        </w:rPr>
        <w:t>Услуги в сфере социального развития</w:t>
      </w:r>
    </w:p>
    <w:p w14:paraId="1CBA9F35" w14:textId="77777777" w:rsidR="00131648" w:rsidRPr="00EA45CB" w:rsidRDefault="00131648" w:rsidP="00131648">
      <w:pPr>
        <w:ind w:firstLine="851"/>
        <w:jc w:val="both"/>
        <w:rPr>
          <w:sz w:val="26"/>
          <w:szCs w:val="26"/>
        </w:rPr>
      </w:pPr>
      <w:r w:rsidRPr="00EA45CB">
        <w:rPr>
          <w:sz w:val="26"/>
          <w:szCs w:val="26"/>
        </w:rPr>
        <w:t>Основным приоритетом в развитии системы социального обслуживания населения города Когалыма является использование адресного подхода в предоставлении социальных услуг, основанных на оценке индивидуальных потребностей граждан.</w:t>
      </w:r>
    </w:p>
    <w:p w14:paraId="3E7A6E53" w14:textId="77777777" w:rsidR="00131648" w:rsidRPr="00EA45CB" w:rsidRDefault="00131648" w:rsidP="00131648">
      <w:pPr>
        <w:ind w:firstLine="851"/>
        <w:jc w:val="both"/>
        <w:rPr>
          <w:sz w:val="26"/>
          <w:szCs w:val="26"/>
        </w:rPr>
      </w:pPr>
      <w:r w:rsidRPr="00EA45CB">
        <w:rPr>
          <w:sz w:val="26"/>
          <w:szCs w:val="26"/>
        </w:rPr>
        <w:t>Управление социальной защиты населения, опеки и попечительства по городу Когалыму Департамента социального развития Ханты-Мансийского автономного округа – Югры (далее - Управление социальной защиты) осуществляет функции по реализации единой государственной политики и нормативному правовому регулированию, оказанию государственных услуг в сфере социального развития, включая социальную защиту населения (государственную социальную помощь, социальное обслуживание, социальную поддержку отдельных категорий граждан, реабилитацию и социальную интеграцию инвалидов) на территории муниципального образования город Когалым.</w:t>
      </w:r>
    </w:p>
    <w:p w14:paraId="79E73739" w14:textId="77777777" w:rsidR="00131648" w:rsidRPr="00EA45CB" w:rsidRDefault="00131648" w:rsidP="00131648">
      <w:pPr>
        <w:ind w:firstLine="851"/>
        <w:jc w:val="both"/>
        <w:rPr>
          <w:sz w:val="26"/>
          <w:szCs w:val="26"/>
        </w:rPr>
      </w:pPr>
      <w:r w:rsidRPr="00EA45CB">
        <w:rPr>
          <w:sz w:val="26"/>
          <w:szCs w:val="26"/>
        </w:rPr>
        <w:t>Управление социальной защиты осуществляет свою деятельность непосредственно и через курируем</w:t>
      </w:r>
      <w:r>
        <w:rPr>
          <w:sz w:val="26"/>
          <w:szCs w:val="26"/>
        </w:rPr>
        <w:t>ое</w:t>
      </w:r>
      <w:r w:rsidRPr="00EA45CB">
        <w:rPr>
          <w:sz w:val="26"/>
          <w:szCs w:val="26"/>
        </w:rPr>
        <w:t xml:space="preserve"> им учреждени</w:t>
      </w:r>
      <w:r>
        <w:rPr>
          <w:sz w:val="26"/>
          <w:szCs w:val="26"/>
        </w:rPr>
        <w:t>е (Когалымский</w:t>
      </w:r>
      <w:r w:rsidRPr="00EA45CB">
        <w:rPr>
          <w:sz w:val="26"/>
          <w:szCs w:val="26"/>
        </w:rPr>
        <w:t xml:space="preserve"> КЦСОН</w:t>
      </w:r>
      <w:r>
        <w:rPr>
          <w:sz w:val="26"/>
          <w:szCs w:val="26"/>
        </w:rPr>
        <w:t>)</w:t>
      </w:r>
      <w:r w:rsidRPr="00EA45CB">
        <w:rPr>
          <w:sz w:val="26"/>
          <w:szCs w:val="26"/>
        </w:rPr>
        <w:t xml:space="preserve"> и казенное учреждение Ханты-Мансийского автономного округа – Югры «Агентство социального благополучия населения»</w:t>
      </w:r>
      <w:r>
        <w:rPr>
          <w:sz w:val="26"/>
          <w:szCs w:val="26"/>
        </w:rPr>
        <w:t xml:space="preserve"> (отдел</w:t>
      </w:r>
      <w:r w:rsidRPr="00EA45CB">
        <w:rPr>
          <w:sz w:val="26"/>
          <w:szCs w:val="26"/>
        </w:rPr>
        <w:t xml:space="preserve"> в городе Когалыме</w:t>
      </w:r>
      <w:r>
        <w:rPr>
          <w:sz w:val="26"/>
          <w:szCs w:val="26"/>
        </w:rPr>
        <w:t>)</w:t>
      </w:r>
      <w:r w:rsidRPr="00EA45CB">
        <w:rPr>
          <w:sz w:val="26"/>
          <w:szCs w:val="26"/>
        </w:rPr>
        <w:t>.</w:t>
      </w:r>
    </w:p>
    <w:p w14:paraId="363E7414" w14:textId="77777777" w:rsidR="00131648" w:rsidRPr="00EA45CB" w:rsidRDefault="00131648" w:rsidP="00131648">
      <w:pPr>
        <w:ind w:firstLine="851"/>
        <w:jc w:val="both"/>
        <w:rPr>
          <w:sz w:val="26"/>
          <w:szCs w:val="26"/>
        </w:rPr>
      </w:pPr>
      <w:r w:rsidRPr="00EA45CB">
        <w:rPr>
          <w:sz w:val="26"/>
          <w:szCs w:val="26"/>
        </w:rPr>
        <w:t>В городе Когалыме функционирует бюджетное учреждение Ханты-Мансийского автономного округа – Югры «Когалымский комплексный центр социального обслуживания населения» (далее – Когалымский КЦСОН).</w:t>
      </w:r>
    </w:p>
    <w:p w14:paraId="14F7EC2C" w14:textId="77777777" w:rsidR="00131648" w:rsidRPr="00EA45CB" w:rsidRDefault="00131648" w:rsidP="00131648">
      <w:pPr>
        <w:ind w:firstLine="851"/>
        <w:jc w:val="both"/>
        <w:rPr>
          <w:sz w:val="26"/>
          <w:szCs w:val="26"/>
        </w:rPr>
      </w:pPr>
      <w:r w:rsidRPr="00EA45CB">
        <w:rPr>
          <w:sz w:val="26"/>
          <w:szCs w:val="26"/>
        </w:rPr>
        <w:t>Деятельность Когалымского КЦСОН направлена на решение общих вопросов социальной поддержки граждан пожилого возраста и инвалидов, семей, женщин, детей и осуществление бытового обслуживания льготных категорий населения.</w:t>
      </w:r>
    </w:p>
    <w:p w14:paraId="062C23B6" w14:textId="77777777" w:rsidR="00131648" w:rsidRPr="00EA45CB" w:rsidRDefault="00131648" w:rsidP="00131648">
      <w:pPr>
        <w:ind w:firstLine="851"/>
        <w:jc w:val="both"/>
        <w:rPr>
          <w:sz w:val="26"/>
          <w:szCs w:val="26"/>
        </w:rPr>
      </w:pPr>
      <w:r w:rsidRPr="00EA45CB">
        <w:rPr>
          <w:sz w:val="26"/>
          <w:szCs w:val="26"/>
        </w:rPr>
        <w:t>В Когалымском КЦСОН функционируют шесть отделений:</w:t>
      </w:r>
    </w:p>
    <w:p w14:paraId="6662BAC8" w14:textId="77777777" w:rsidR="00131648" w:rsidRPr="00EA45CB" w:rsidRDefault="00131648" w:rsidP="00131648">
      <w:pPr>
        <w:ind w:firstLine="851"/>
        <w:jc w:val="both"/>
        <w:rPr>
          <w:sz w:val="26"/>
          <w:szCs w:val="26"/>
        </w:rPr>
      </w:pPr>
      <w:r w:rsidRPr="00EA45CB">
        <w:rPr>
          <w:sz w:val="26"/>
          <w:szCs w:val="26"/>
        </w:rPr>
        <w:t>- отделение реабилитации детей и подростков с ограниченными возможностями;</w:t>
      </w:r>
    </w:p>
    <w:p w14:paraId="74A4774D" w14:textId="77777777" w:rsidR="00131648" w:rsidRPr="00EA45CB" w:rsidRDefault="00131648" w:rsidP="00131648">
      <w:pPr>
        <w:ind w:firstLine="851"/>
        <w:jc w:val="both"/>
        <w:rPr>
          <w:sz w:val="26"/>
          <w:szCs w:val="26"/>
        </w:rPr>
      </w:pPr>
      <w:r w:rsidRPr="00EA45CB">
        <w:rPr>
          <w:sz w:val="26"/>
          <w:szCs w:val="26"/>
        </w:rPr>
        <w:t>- социально-медицинское отделение;</w:t>
      </w:r>
    </w:p>
    <w:p w14:paraId="6481AD59" w14:textId="77777777" w:rsidR="00131648" w:rsidRPr="00EA45CB" w:rsidRDefault="00131648" w:rsidP="00131648">
      <w:pPr>
        <w:ind w:firstLine="851"/>
        <w:jc w:val="both"/>
        <w:rPr>
          <w:sz w:val="26"/>
          <w:szCs w:val="26"/>
        </w:rPr>
      </w:pPr>
      <w:r w:rsidRPr="00EA45CB">
        <w:rPr>
          <w:sz w:val="26"/>
          <w:szCs w:val="26"/>
        </w:rPr>
        <w:t>- отделение психологической помощи гражданам (консультации);</w:t>
      </w:r>
    </w:p>
    <w:p w14:paraId="5DE40A38" w14:textId="77777777" w:rsidR="00131648" w:rsidRPr="00283215" w:rsidRDefault="00131648" w:rsidP="00131648">
      <w:pPr>
        <w:ind w:firstLine="851"/>
        <w:jc w:val="both"/>
        <w:rPr>
          <w:sz w:val="26"/>
          <w:szCs w:val="26"/>
        </w:rPr>
      </w:pPr>
      <w:r w:rsidRPr="00EA45CB">
        <w:rPr>
          <w:sz w:val="26"/>
          <w:szCs w:val="26"/>
        </w:rPr>
        <w:t>- отделение социального сопровождения граждан;</w:t>
      </w:r>
    </w:p>
    <w:p w14:paraId="1068ECD9" w14:textId="77777777" w:rsidR="00131648" w:rsidRPr="00EA45CB" w:rsidRDefault="00131648" w:rsidP="00131648">
      <w:pPr>
        <w:ind w:firstLine="851"/>
        <w:jc w:val="both"/>
        <w:rPr>
          <w:sz w:val="26"/>
          <w:szCs w:val="26"/>
        </w:rPr>
      </w:pPr>
      <w:r w:rsidRPr="00EA45CB">
        <w:rPr>
          <w:sz w:val="26"/>
          <w:szCs w:val="26"/>
        </w:rPr>
        <w:t>- отделение социальной реабилитации и абилитации;</w:t>
      </w:r>
    </w:p>
    <w:p w14:paraId="245306E4" w14:textId="77777777" w:rsidR="00131648" w:rsidRPr="00EA45CB" w:rsidRDefault="00131648" w:rsidP="00131648">
      <w:pPr>
        <w:ind w:firstLine="851"/>
        <w:jc w:val="both"/>
        <w:rPr>
          <w:sz w:val="26"/>
          <w:szCs w:val="26"/>
        </w:rPr>
      </w:pPr>
      <w:r w:rsidRPr="00EA45CB">
        <w:rPr>
          <w:sz w:val="26"/>
          <w:szCs w:val="26"/>
        </w:rPr>
        <w:t>- отделение информационно-аналитической работы.</w:t>
      </w:r>
    </w:p>
    <w:p w14:paraId="203C2C4D" w14:textId="77777777" w:rsidR="00131648" w:rsidRPr="00EA45CB" w:rsidRDefault="00131648" w:rsidP="00131648">
      <w:pPr>
        <w:ind w:firstLine="851"/>
        <w:jc w:val="both"/>
        <w:rPr>
          <w:sz w:val="26"/>
          <w:szCs w:val="26"/>
        </w:rPr>
      </w:pPr>
      <w:r w:rsidRPr="00EA45CB">
        <w:rPr>
          <w:sz w:val="26"/>
          <w:szCs w:val="26"/>
        </w:rPr>
        <w:t>Когалымский КЦСОН предоставляет социальные услуги, перечень которых утвержден Законом Ханты-Мансийского автономног</w:t>
      </w:r>
      <w:r>
        <w:rPr>
          <w:sz w:val="26"/>
          <w:szCs w:val="26"/>
        </w:rPr>
        <w:t>о округа – Югры от 19.11.2014 №</w:t>
      </w:r>
      <w:r w:rsidRPr="00EA45CB">
        <w:rPr>
          <w:sz w:val="26"/>
          <w:szCs w:val="26"/>
        </w:rPr>
        <w:t>93-оз</w:t>
      </w:r>
      <w:r>
        <w:rPr>
          <w:sz w:val="26"/>
          <w:szCs w:val="26"/>
        </w:rPr>
        <w:t xml:space="preserve"> «</w:t>
      </w:r>
      <w:r w:rsidRPr="00CB2F0B">
        <w:rPr>
          <w:sz w:val="26"/>
          <w:szCs w:val="26"/>
        </w:rPr>
        <w:t xml:space="preserve">Об утверждении перечня социальных услуг, предоставляемых поставщиками социальных услуг в Ханты-Мансийском автономном округе </w:t>
      </w:r>
      <w:r>
        <w:rPr>
          <w:sz w:val="26"/>
          <w:szCs w:val="26"/>
        </w:rPr>
        <w:t>–</w:t>
      </w:r>
      <w:r w:rsidRPr="00CB2F0B">
        <w:rPr>
          <w:sz w:val="26"/>
          <w:szCs w:val="26"/>
        </w:rPr>
        <w:t xml:space="preserve"> Югре</w:t>
      </w:r>
      <w:r>
        <w:rPr>
          <w:sz w:val="26"/>
          <w:szCs w:val="26"/>
        </w:rPr>
        <w:t>»</w:t>
      </w:r>
      <w:r w:rsidRPr="00EA45CB">
        <w:rPr>
          <w:sz w:val="26"/>
          <w:szCs w:val="26"/>
        </w:rPr>
        <w:t>, а также услуги профилактического характера и дополнительные платные услуги. Социальные услуги предоставляются бесплатно и на условиях оплаты (частичной или полной).</w:t>
      </w:r>
    </w:p>
    <w:p w14:paraId="3F7C46C9" w14:textId="77777777" w:rsidR="00131648" w:rsidRPr="00EA45CB" w:rsidRDefault="00131648" w:rsidP="00131648">
      <w:pPr>
        <w:ind w:firstLine="851"/>
        <w:jc w:val="both"/>
        <w:rPr>
          <w:sz w:val="26"/>
          <w:szCs w:val="26"/>
        </w:rPr>
      </w:pPr>
      <w:r w:rsidRPr="00EA45CB">
        <w:rPr>
          <w:sz w:val="26"/>
          <w:szCs w:val="26"/>
        </w:rPr>
        <w:t>Организована работа по следующим направлениям деятельности:</w:t>
      </w:r>
    </w:p>
    <w:p w14:paraId="1DB46B6E" w14:textId="77777777" w:rsidR="00131648" w:rsidRPr="00EA45CB" w:rsidRDefault="00131648" w:rsidP="00131648">
      <w:pPr>
        <w:ind w:firstLine="851"/>
        <w:jc w:val="both"/>
        <w:rPr>
          <w:sz w:val="26"/>
          <w:szCs w:val="26"/>
        </w:rPr>
      </w:pPr>
      <w:r w:rsidRPr="00EA45CB">
        <w:rPr>
          <w:sz w:val="26"/>
          <w:szCs w:val="26"/>
        </w:rPr>
        <w:t>- служба «Социальный патруль» по работе с лицами без определенного места жительства;</w:t>
      </w:r>
    </w:p>
    <w:p w14:paraId="2D8A2FB5" w14:textId="77777777" w:rsidR="00131648" w:rsidRPr="00EA45CB" w:rsidRDefault="00131648" w:rsidP="00131648">
      <w:pPr>
        <w:ind w:firstLine="851"/>
        <w:jc w:val="both"/>
        <w:rPr>
          <w:sz w:val="26"/>
          <w:szCs w:val="26"/>
        </w:rPr>
      </w:pPr>
      <w:r w:rsidRPr="00EA45CB">
        <w:rPr>
          <w:sz w:val="26"/>
          <w:szCs w:val="26"/>
        </w:rPr>
        <w:t>- служба «Экстренная детская помощь» направлена на повышение эффективности профилактической работы с несовершеннолетними, находящимися в социально опасном положении, права и законные интересы которых нарушены;</w:t>
      </w:r>
    </w:p>
    <w:p w14:paraId="2954F6F1" w14:textId="77777777" w:rsidR="00131648" w:rsidRPr="00EA45CB" w:rsidRDefault="00131648" w:rsidP="00131648">
      <w:pPr>
        <w:ind w:firstLine="851"/>
        <w:jc w:val="both"/>
        <w:rPr>
          <w:sz w:val="26"/>
          <w:szCs w:val="26"/>
        </w:rPr>
      </w:pPr>
      <w:r w:rsidRPr="00EA45CB">
        <w:rPr>
          <w:sz w:val="26"/>
          <w:szCs w:val="26"/>
        </w:rPr>
        <w:t>- пункт проката технических средств реабилитации.</w:t>
      </w:r>
    </w:p>
    <w:p w14:paraId="3B923A44" w14:textId="77777777" w:rsidR="00131648" w:rsidRPr="00EA45CB" w:rsidRDefault="00131648" w:rsidP="00131648">
      <w:pPr>
        <w:ind w:firstLine="851"/>
        <w:jc w:val="both"/>
        <w:rPr>
          <w:sz w:val="26"/>
          <w:szCs w:val="26"/>
        </w:rPr>
      </w:pPr>
      <w:r w:rsidRPr="00EA45CB">
        <w:rPr>
          <w:sz w:val="26"/>
          <w:szCs w:val="26"/>
        </w:rPr>
        <w:t>Казенное учреждение Ханты-Мансийского автономного округа – Югры «Агентство социального благополучия населения» осуществляет консультирование граждан; назначение компенсаций, пособий, субсидий; выдачу удостоверений, дающих право на получение мер социальной поддержки; выдачу курсовок и учет получателей мер социальной поддержки.</w:t>
      </w:r>
    </w:p>
    <w:p w14:paraId="73D21DD0" w14:textId="77777777" w:rsidR="00131648" w:rsidRPr="00EA45CB" w:rsidRDefault="00131648" w:rsidP="00131648">
      <w:pPr>
        <w:ind w:firstLine="851"/>
        <w:jc w:val="both"/>
        <w:rPr>
          <w:sz w:val="26"/>
          <w:szCs w:val="26"/>
        </w:rPr>
      </w:pPr>
      <w:r w:rsidRPr="00EA45CB">
        <w:rPr>
          <w:sz w:val="26"/>
          <w:szCs w:val="26"/>
        </w:rPr>
        <w:t>С 2015 года такие меры социальной поддержки в сфере опеки и попечительства, как единовременное пособие при передаче ребенка на воспитание в семью; единовременная выплата гражданам, усыновившим (удочерившим) ребенка (детей) на территории Ханты-Мансийского автономного округа - Югры, ежемесячная выплата на содержание детей-сирот; денежные выплаты, связанные с возмещением детям-сиротам расходов на приобретение путевок, курсовок в оздоровительные лагеря или санаторно-курортные организации и оплату проезда к месту лечения (оздоровления) и обратно; денежная компенсация и единовременное денежное пособие детям-сиротам по окончании общеобразовательных организаций взамен одежды, обуви, мягкого инвентаря и оборудования; ежемесячная денежная выплата детям-сиротам, обучающимся в общеобразовательных организациях, на проезд на городском транспорте, предоставляются казенным учреждением Ханты-Мансийского автономного округа - Югры «Агентство социального благополучия населения».</w:t>
      </w:r>
    </w:p>
    <w:p w14:paraId="5ECEAFF8" w14:textId="77777777" w:rsidR="00131648" w:rsidRPr="00EA45CB" w:rsidRDefault="00131648" w:rsidP="00131648">
      <w:pPr>
        <w:ind w:firstLine="851"/>
        <w:jc w:val="both"/>
        <w:rPr>
          <w:sz w:val="26"/>
          <w:szCs w:val="26"/>
        </w:rPr>
      </w:pPr>
      <w:r w:rsidRPr="00EA45CB">
        <w:rPr>
          <w:sz w:val="26"/>
          <w:szCs w:val="26"/>
        </w:rPr>
        <w:t xml:space="preserve">Также осуществляется назначение вышеуказанных мер социальной поддержки, предоставляемых бюджетным учреждением Ханты-Мансийского автономного округа - Югры «Агентство социального благополучия населения» в городе Ханты-Мансийск, </w:t>
      </w:r>
      <w:r>
        <w:rPr>
          <w:sz w:val="26"/>
          <w:szCs w:val="26"/>
        </w:rPr>
        <w:t>которое</w:t>
      </w:r>
      <w:r w:rsidRPr="00EA45CB">
        <w:rPr>
          <w:sz w:val="26"/>
          <w:szCs w:val="26"/>
        </w:rPr>
        <w:t xml:space="preserve"> реализует следующие полномочия: по выплате вознаграждения при</w:t>
      </w:r>
      <w:r>
        <w:rPr>
          <w:sz w:val="26"/>
          <w:szCs w:val="26"/>
        </w:rPr>
        <w:t>е</w:t>
      </w:r>
      <w:r w:rsidRPr="00EA45CB">
        <w:rPr>
          <w:sz w:val="26"/>
          <w:szCs w:val="26"/>
        </w:rPr>
        <w:t>мным родителям; предоставлению детям-сиротам путевок в оздоровительные лагеря или санаторно-курортные организации и по оплате проезда к месту лечения (оздоровления) и обратно; ремонту жилых помещений, единственными собственниками которых либо собственниками долей в которых являются дети-сироты (ремонт не осуществлялся в связи с отсутствием имеющих право и нуждающихся).</w:t>
      </w:r>
    </w:p>
    <w:p w14:paraId="3A419D3A" w14:textId="77777777" w:rsidR="00131648" w:rsidRPr="00EA45CB" w:rsidRDefault="00131648" w:rsidP="00131648">
      <w:pPr>
        <w:ind w:firstLine="851"/>
        <w:jc w:val="both"/>
        <w:rPr>
          <w:sz w:val="26"/>
          <w:szCs w:val="26"/>
        </w:rPr>
      </w:pPr>
      <w:r w:rsidRPr="00EA45CB">
        <w:rPr>
          <w:sz w:val="26"/>
          <w:szCs w:val="26"/>
        </w:rPr>
        <w:t>В ближайшее время Региональной общественной организации Центр развития гражданских инициатив и социально-экономической стратегии Ханты-Мансийского автономного округа - Югры «ВЕЧЕ» планируется передать на исполнение отдельное государственное полномочие по организации подготовки граждан, выразивших желание принять в семью на воспитание детей-сирот и детей, оставшихся без попечения родителей.</w:t>
      </w:r>
    </w:p>
    <w:p w14:paraId="023995A3" w14:textId="77777777" w:rsidR="00131648" w:rsidRPr="00EA45CB" w:rsidRDefault="00131648" w:rsidP="00131648">
      <w:pPr>
        <w:ind w:firstLine="851"/>
        <w:jc w:val="both"/>
        <w:rPr>
          <w:sz w:val="26"/>
          <w:szCs w:val="26"/>
        </w:rPr>
      </w:pPr>
      <w:r w:rsidRPr="00EA45CB">
        <w:rPr>
          <w:sz w:val="26"/>
          <w:szCs w:val="26"/>
        </w:rPr>
        <w:t>В соответствии с постановлением Правительства Ханты-Мансийского автономного округа - Югры от 18.01.2019 №7-п «О порядке предоставления сертификата на оплату услуг по подготовке лиц, желающих принять на воспитание в свою семью ребенка, оставшегося без попечения родителей, на территории Российской Федерации» выдаются сертификаты на оплату услуг по такой подготовке.</w:t>
      </w:r>
    </w:p>
    <w:p w14:paraId="762E4057" w14:textId="77777777" w:rsidR="00131648" w:rsidRPr="00EA45CB" w:rsidRDefault="00131648" w:rsidP="00131648">
      <w:pPr>
        <w:ind w:firstLine="851"/>
        <w:jc w:val="both"/>
        <w:rPr>
          <w:i/>
          <w:sz w:val="26"/>
          <w:szCs w:val="26"/>
        </w:rPr>
      </w:pPr>
      <w:r w:rsidRPr="00EA45CB">
        <w:rPr>
          <w:i/>
          <w:sz w:val="26"/>
          <w:szCs w:val="26"/>
        </w:rPr>
        <w:t>Культура</w:t>
      </w:r>
    </w:p>
    <w:p w14:paraId="6767374D" w14:textId="77777777" w:rsidR="00131648" w:rsidRPr="00EA45CB" w:rsidRDefault="00131648" w:rsidP="00131648">
      <w:pPr>
        <w:ind w:firstLine="851"/>
        <w:jc w:val="both"/>
        <w:rPr>
          <w:sz w:val="26"/>
          <w:szCs w:val="26"/>
        </w:rPr>
      </w:pPr>
      <w:r w:rsidRPr="00EA45CB">
        <w:rPr>
          <w:sz w:val="26"/>
          <w:szCs w:val="26"/>
        </w:rPr>
        <w:t>В сфере культуры можно отметить следующие приоритетные направления развития: культурно-досуговая деятельность, библиотечная деятельность, музейно-выставочная деятельность, функционируют филиал Русского музея, на базе которого планируется строительство музейного комплекса нефти и музея самоваров, филиал Малого театра</w:t>
      </w:r>
      <w:r w:rsidRPr="00EA45CB">
        <w:rPr>
          <w:sz w:val="26"/>
          <w:szCs w:val="26"/>
          <w:vertAlign w:val="superscript"/>
        </w:rPr>
        <w:footnoteReference w:id="56"/>
      </w:r>
      <w:r w:rsidRPr="00EA45CB">
        <w:rPr>
          <w:sz w:val="26"/>
          <w:szCs w:val="26"/>
        </w:rPr>
        <w:t xml:space="preserve">. </w:t>
      </w:r>
    </w:p>
    <w:p w14:paraId="7DC172E4" w14:textId="77777777" w:rsidR="00131648" w:rsidRPr="00EA45CB" w:rsidRDefault="00131648" w:rsidP="00131648">
      <w:pPr>
        <w:ind w:firstLine="851"/>
        <w:jc w:val="both"/>
        <w:rPr>
          <w:sz w:val="26"/>
          <w:szCs w:val="26"/>
        </w:rPr>
      </w:pPr>
      <w:r w:rsidRPr="00EA45CB">
        <w:rPr>
          <w:sz w:val="26"/>
          <w:szCs w:val="26"/>
        </w:rPr>
        <w:t>Муниципальные учреждения культуры сотрудничают с общественными организациями, национальными общественными организациями, некоммерческими организациями, осуществляющими свою деятельность в городе Когалыме, а также физическими и юридическими лицами, представителями спортивного сообщества, адаптивного спорта.</w:t>
      </w:r>
    </w:p>
    <w:p w14:paraId="01618094" w14:textId="1185EC24" w:rsidR="00131648" w:rsidRPr="00EA45CB" w:rsidRDefault="00131648" w:rsidP="00131648">
      <w:pPr>
        <w:ind w:firstLine="851"/>
        <w:jc w:val="both"/>
        <w:rPr>
          <w:sz w:val="26"/>
          <w:szCs w:val="26"/>
        </w:rPr>
      </w:pPr>
      <w:r w:rsidRPr="00EA45CB">
        <w:rPr>
          <w:sz w:val="26"/>
          <w:szCs w:val="26"/>
        </w:rPr>
        <w:t>За 2013-202</w:t>
      </w:r>
      <w:r w:rsidR="0003084A">
        <w:rPr>
          <w:sz w:val="26"/>
          <w:szCs w:val="26"/>
        </w:rPr>
        <w:t>2</w:t>
      </w:r>
      <w:r w:rsidRPr="00EA45CB">
        <w:rPr>
          <w:sz w:val="26"/>
          <w:szCs w:val="26"/>
        </w:rPr>
        <w:t xml:space="preserve"> годы число посещений культурно-досуговых мероприятий </w:t>
      </w:r>
      <w:r w:rsidR="0003084A">
        <w:rPr>
          <w:sz w:val="26"/>
          <w:szCs w:val="26"/>
        </w:rPr>
        <w:t>увеличилось</w:t>
      </w:r>
      <w:r w:rsidRPr="00EA45CB">
        <w:rPr>
          <w:sz w:val="26"/>
          <w:szCs w:val="26"/>
        </w:rPr>
        <w:t xml:space="preserve"> </w:t>
      </w:r>
      <w:r w:rsidR="0003084A">
        <w:rPr>
          <w:sz w:val="26"/>
          <w:szCs w:val="26"/>
        </w:rPr>
        <w:t>на 13,6</w:t>
      </w:r>
      <w:r w:rsidRPr="00EA45CB">
        <w:rPr>
          <w:sz w:val="26"/>
          <w:szCs w:val="26"/>
        </w:rPr>
        <w:t>%, при этом еще более существенно сократилось число посещений платных культурно-досуговых мероприятий – на 81%. В связи с пандемией COVID-19 основная часть мероприятий была переведена в онлайн-формат, что существенно увеличило посещения учреждений культуры в 2020 году (таблица 10).</w:t>
      </w:r>
    </w:p>
    <w:p w14:paraId="148E6909" w14:textId="77777777" w:rsidR="00131648" w:rsidRPr="00EA45CB" w:rsidRDefault="00131648" w:rsidP="00131648">
      <w:pPr>
        <w:ind w:firstLine="851"/>
        <w:jc w:val="both"/>
        <w:rPr>
          <w:sz w:val="26"/>
          <w:szCs w:val="26"/>
        </w:rPr>
      </w:pPr>
      <w:r w:rsidRPr="00EA45CB">
        <w:rPr>
          <w:sz w:val="26"/>
          <w:szCs w:val="26"/>
        </w:rPr>
        <w:t>Число посещений музеев сократилось на 13,4%, при этом самое сильное сокращение посещения музеев было в 2020 году, что связано с пандемическими ограничениями, однако число посещений библиотеки увеличилось на 26,4%.</w:t>
      </w:r>
    </w:p>
    <w:p w14:paraId="36604BBF" w14:textId="77777777" w:rsidR="00131648" w:rsidRPr="00EA45CB" w:rsidRDefault="000E2880" w:rsidP="00131648">
      <w:pPr>
        <w:jc w:val="both"/>
        <w:rPr>
          <w:sz w:val="26"/>
          <w:szCs w:val="26"/>
        </w:rPr>
      </w:pPr>
      <w:sdt>
        <w:sdtPr>
          <w:tag w:val="goog_rdk_4"/>
          <w:id w:val="-1426029329"/>
        </w:sdtPr>
        <w:sdtEndPr/>
        <w:sdtContent/>
      </w:sdt>
    </w:p>
    <w:p w14:paraId="2746BCB0" w14:textId="77777777" w:rsidR="00131648" w:rsidRPr="00EA45CB" w:rsidRDefault="00131648" w:rsidP="00131648">
      <w:pPr>
        <w:jc w:val="center"/>
        <w:rPr>
          <w:sz w:val="26"/>
          <w:szCs w:val="26"/>
        </w:rPr>
      </w:pPr>
      <w:r w:rsidRPr="00EA45CB">
        <w:rPr>
          <w:sz w:val="26"/>
          <w:szCs w:val="26"/>
        </w:rPr>
        <w:t>Таблица 10. Показатели сферы культуры города Когалыма, человек</w:t>
      </w:r>
    </w:p>
    <w:tbl>
      <w:tblPr>
        <w:tblStyle w:val="75"/>
        <w:tblW w:w="5000" w:type="pct"/>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012"/>
        <w:gridCol w:w="670"/>
        <w:gridCol w:w="671"/>
        <w:gridCol w:w="671"/>
        <w:gridCol w:w="671"/>
        <w:gridCol w:w="702"/>
        <w:gridCol w:w="671"/>
        <w:gridCol w:w="702"/>
        <w:gridCol w:w="671"/>
        <w:gridCol w:w="671"/>
        <w:gridCol w:w="665"/>
      </w:tblGrid>
      <w:tr w:rsidR="00131648" w:rsidRPr="00EA45CB" w14:paraId="2B555904" w14:textId="77777777" w:rsidTr="006754CC">
        <w:trPr>
          <w:jc w:val="center"/>
        </w:trPr>
        <w:tc>
          <w:tcPr>
            <w:tcW w:w="1147" w:type="pct"/>
            <w:shd w:val="clear" w:color="auto" w:fill="FFFFFF"/>
            <w:vAlign w:val="center"/>
          </w:tcPr>
          <w:p w14:paraId="5FC16315" w14:textId="77777777" w:rsidR="00131648" w:rsidRPr="00EA45CB" w:rsidRDefault="00131648" w:rsidP="00386C7D">
            <w:pPr>
              <w:jc w:val="center"/>
              <w:rPr>
                <w:b/>
              </w:rPr>
            </w:pPr>
            <w:r w:rsidRPr="00EA45CB">
              <w:rPr>
                <w:b/>
              </w:rPr>
              <w:t>Показатели</w:t>
            </w:r>
            <w:r w:rsidRPr="00EA45CB">
              <w:rPr>
                <w:b/>
                <w:vertAlign w:val="superscript"/>
              </w:rPr>
              <w:footnoteReference w:id="57"/>
            </w:r>
          </w:p>
        </w:tc>
        <w:tc>
          <w:tcPr>
            <w:tcW w:w="382" w:type="pct"/>
            <w:shd w:val="clear" w:color="auto" w:fill="FFFFFF"/>
            <w:vAlign w:val="center"/>
          </w:tcPr>
          <w:p w14:paraId="190310D8" w14:textId="77777777" w:rsidR="00131648" w:rsidRPr="00EA45CB" w:rsidRDefault="00131648" w:rsidP="00386C7D">
            <w:pPr>
              <w:ind w:left="-114" w:right="-116"/>
              <w:jc w:val="center"/>
              <w:rPr>
                <w:b/>
                <w:sz w:val="18"/>
                <w:szCs w:val="18"/>
              </w:rPr>
            </w:pPr>
            <w:r w:rsidRPr="00EA45CB">
              <w:rPr>
                <w:b/>
                <w:sz w:val="18"/>
                <w:szCs w:val="18"/>
              </w:rPr>
              <w:t>2013</w:t>
            </w:r>
          </w:p>
        </w:tc>
        <w:tc>
          <w:tcPr>
            <w:tcW w:w="382" w:type="pct"/>
            <w:shd w:val="clear" w:color="auto" w:fill="FFFFFF"/>
            <w:vAlign w:val="center"/>
          </w:tcPr>
          <w:p w14:paraId="25A9FDBF" w14:textId="77777777" w:rsidR="00131648" w:rsidRPr="00EA45CB" w:rsidRDefault="00131648" w:rsidP="00386C7D">
            <w:pPr>
              <w:ind w:left="-114" w:right="-116"/>
              <w:jc w:val="center"/>
              <w:rPr>
                <w:b/>
                <w:sz w:val="18"/>
                <w:szCs w:val="18"/>
              </w:rPr>
            </w:pPr>
            <w:r w:rsidRPr="00EA45CB">
              <w:rPr>
                <w:b/>
                <w:sz w:val="18"/>
                <w:szCs w:val="18"/>
              </w:rPr>
              <w:t>2014</w:t>
            </w:r>
          </w:p>
        </w:tc>
        <w:tc>
          <w:tcPr>
            <w:tcW w:w="382" w:type="pct"/>
            <w:shd w:val="clear" w:color="auto" w:fill="FFFFFF"/>
            <w:vAlign w:val="center"/>
          </w:tcPr>
          <w:p w14:paraId="0578429C" w14:textId="77777777" w:rsidR="00131648" w:rsidRPr="00EA45CB" w:rsidRDefault="00131648" w:rsidP="00386C7D">
            <w:pPr>
              <w:ind w:left="-114" w:right="-116"/>
              <w:jc w:val="center"/>
              <w:rPr>
                <w:b/>
                <w:sz w:val="18"/>
                <w:szCs w:val="18"/>
              </w:rPr>
            </w:pPr>
            <w:r w:rsidRPr="00EA45CB">
              <w:rPr>
                <w:b/>
                <w:sz w:val="18"/>
                <w:szCs w:val="18"/>
              </w:rPr>
              <w:t>2015</w:t>
            </w:r>
          </w:p>
        </w:tc>
        <w:tc>
          <w:tcPr>
            <w:tcW w:w="382" w:type="pct"/>
            <w:shd w:val="clear" w:color="auto" w:fill="FFFFFF"/>
            <w:vAlign w:val="center"/>
          </w:tcPr>
          <w:p w14:paraId="71A01351" w14:textId="77777777" w:rsidR="00131648" w:rsidRPr="00EA45CB" w:rsidRDefault="00131648" w:rsidP="00386C7D">
            <w:pPr>
              <w:ind w:left="-114" w:right="-116"/>
              <w:jc w:val="center"/>
              <w:rPr>
                <w:b/>
                <w:sz w:val="18"/>
                <w:szCs w:val="18"/>
              </w:rPr>
            </w:pPr>
            <w:r w:rsidRPr="00EA45CB">
              <w:rPr>
                <w:b/>
                <w:sz w:val="18"/>
                <w:szCs w:val="18"/>
              </w:rPr>
              <w:t>2016</w:t>
            </w:r>
          </w:p>
        </w:tc>
        <w:tc>
          <w:tcPr>
            <w:tcW w:w="400" w:type="pct"/>
            <w:shd w:val="clear" w:color="auto" w:fill="FFFFFF"/>
            <w:vAlign w:val="center"/>
          </w:tcPr>
          <w:p w14:paraId="2511F08E" w14:textId="77777777" w:rsidR="00131648" w:rsidRPr="00EA45CB" w:rsidRDefault="00131648" w:rsidP="00386C7D">
            <w:pPr>
              <w:ind w:left="-114" w:right="-116"/>
              <w:jc w:val="center"/>
              <w:rPr>
                <w:b/>
                <w:sz w:val="18"/>
                <w:szCs w:val="18"/>
              </w:rPr>
            </w:pPr>
            <w:r w:rsidRPr="00EA45CB">
              <w:rPr>
                <w:b/>
                <w:sz w:val="18"/>
                <w:szCs w:val="18"/>
              </w:rPr>
              <w:t>2017</w:t>
            </w:r>
          </w:p>
        </w:tc>
        <w:tc>
          <w:tcPr>
            <w:tcW w:w="382" w:type="pct"/>
            <w:shd w:val="clear" w:color="auto" w:fill="FFFFFF"/>
            <w:vAlign w:val="center"/>
          </w:tcPr>
          <w:p w14:paraId="3C46413E" w14:textId="77777777" w:rsidR="00131648" w:rsidRPr="00EA45CB" w:rsidRDefault="00131648" w:rsidP="00386C7D">
            <w:pPr>
              <w:ind w:left="-114" w:right="-116"/>
              <w:jc w:val="center"/>
              <w:rPr>
                <w:b/>
                <w:sz w:val="18"/>
                <w:szCs w:val="18"/>
              </w:rPr>
            </w:pPr>
            <w:r w:rsidRPr="00EA45CB">
              <w:rPr>
                <w:b/>
                <w:sz w:val="18"/>
                <w:szCs w:val="18"/>
              </w:rPr>
              <w:t>2018</w:t>
            </w:r>
          </w:p>
        </w:tc>
        <w:tc>
          <w:tcPr>
            <w:tcW w:w="400" w:type="pct"/>
            <w:shd w:val="clear" w:color="auto" w:fill="FFFFFF"/>
            <w:vAlign w:val="center"/>
          </w:tcPr>
          <w:p w14:paraId="6E41B034" w14:textId="77777777" w:rsidR="00131648" w:rsidRPr="00EA45CB" w:rsidRDefault="00131648" w:rsidP="00386C7D">
            <w:pPr>
              <w:ind w:left="-114" w:right="-116"/>
              <w:jc w:val="center"/>
              <w:rPr>
                <w:b/>
                <w:sz w:val="18"/>
                <w:szCs w:val="18"/>
              </w:rPr>
            </w:pPr>
            <w:r w:rsidRPr="00EA45CB">
              <w:rPr>
                <w:b/>
                <w:sz w:val="18"/>
                <w:szCs w:val="18"/>
              </w:rPr>
              <w:t>2019</w:t>
            </w:r>
          </w:p>
        </w:tc>
        <w:tc>
          <w:tcPr>
            <w:tcW w:w="382" w:type="pct"/>
            <w:shd w:val="clear" w:color="auto" w:fill="FFFFFF"/>
            <w:vAlign w:val="center"/>
          </w:tcPr>
          <w:p w14:paraId="69119C12" w14:textId="77777777" w:rsidR="00131648" w:rsidRPr="00EA45CB" w:rsidRDefault="00131648" w:rsidP="00386C7D">
            <w:pPr>
              <w:ind w:left="-114" w:right="-116"/>
              <w:jc w:val="center"/>
              <w:rPr>
                <w:b/>
                <w:sz w:val="18"/>
                <w:szCs w:val="18"/>
              </w:rPr>
            </w:pPr>
            <w:r w:rsidRPr="00EA45CB">
              <w:rPr>
                <w:b/>
                <w:sz w:val="18"/>
                <w:szCs w:val="18"/>
              </w:rPr>
              <w:t>2020*</w:t>
            </w:r>
          </w:p>
        </w:tc>
        <w:tc>
          <w:tcPr>
            <w:tcW w:w="382" w:type="pct"/>
            <w:shd w:val="clear" w:color="auto" w:fill="FFFFFF"/>
            <w:vAlign w:val="center"/>
          </w:tcPr>
          <w:p w14:paraId="639D4F01" w14:textId="77777777" w:rsidR="00131648" w:rsidRPr="00EA45CB" w:rsidRDefault="00131648" w:rsidP="00386C7D">
            <w:pPr>
              <w:ind w:left="-114" w:right="-116"/>
              <w:jc w:val="center"/>
              <w:rPr>
                <w:b/>
                <w:sz w:val="18"/>
                <w:szCs w:val="18"/>
              </w:rPr>
            </w:pPr>
            <w:r w:rsidRPr="00EA45CB">
              <w:rPr>
                <w:b/>
                <w:sz w:val="18"/>
                <w:szCs w:val="18"/>
              </w:rPr>
              <w:t>2021</w:t>
            </w:r>
          </w:p>
        </w:tc>
        <w:tc>
          <w:tcPr>
            <w:tcW w:w="382" w:type="pct"/>
            <w:shd w:val="clear" w:color="auto" w:fill="FFFFFF"/>
            <w:vAlign w:val="center"/>
          </w:tcPr>
          <w:p w14:paraId="24ECCBDB" w14:textId="77777777" w:rsidR="00131648" w:rsidRPr="00EA45CB" w:rsidRDefault="00131648" w:rsidP="00386C7D">
            <w:pPr>
              <w:ind w:left="-114" w:right="-116"/>
              <w:jc w:val="center"/>
              <w:rPr>
                <w:b/>
                <w:sz w:val="18"/>
                <w:szCs w:val="18"/>
              </w:rPr>
            </w:pPr>
            <w:r w:rsidRPr="00EA45CB">
              <w:rPr>
                <w:b/>
                <w:sz w:val="18"/>
                <w:szCs w:val="18"/>
              </w:rPr>
              <w:t>2022</w:t>
            </w:r>
          </w:p>
        </w:tc>
      </w:tr>
      <w:tr w:rsidR="00131648" w:rsidRPr="00EA45CB" w14:paraId="5F6C6913" w14:textId="77777777" w:rsidTr="006754CC">
        <w:trPr>
          <w:jc w:val="center"/>
        </w:trPr>
        <w:tc>
          <w:tcPr>
            <w:tcW w:w="1147" w:type="pct"/>
            <w:shd w:val="clear" w:color="auto" w:fill="FFFFFF"/>
            <w:vAlign w:val="center"/>
          </w:tcPr>
          <w:p w14:paraId="0444BABC" w14:textId="77777777" w:rsidR="00131648" w:rsidRPr="00EA45CB" w:rsidRDefault="00131648" w:rsidP="00386C7D">
            <w:pPr>
              <w:jc w:val="both"/>
            </w:pPr>
            <w:r w:rsidRPr="00EA45CB">
              <w:t>Число посещений культурно-досуговых мероприятий МАУ «КДК «Арт-Праздник»</w:t>
            </w:r>
          </w:p>
        </w:tc>
        <w:tc>
          <w:tcPr>
            <w:tcW w:w="382" w:type="pct"/>
            <w:shd w:val="clear" w:color="auto" w:fill="auto"/>
            <w:vAlign w:val="center"/>
          </w:tcPr>
          <w:p w14:paraId="5BBC6E53" w14:textId="77777777" w:rsidR="00131648" w:rsidRPr="00EA45CB" w:rsidRDefault="00131648" w:rsidP="00386C7D">
            <w:pPr>
              <w:ind w:left="-114" w:right="-116"/>
              <w:jc w:val="center"/>
              <w:rPr>
                <w:sz w:val="18"/>
                <w:szCs w:val="18"/>
              </w:rPr>
            </w:pPr>
            <w:r w:rsidRPr="00EA45CB">
              <w:rPr>
                <w:sz w:val="18"/>
                <w:szCs w:val="18"/>
              </w:rPr>
              <w:t>134642</w:t>
            </w:r>
          </w:p>
        </w:tc>
        <w:tc>
          <w:tcPr>
            <w:tcW w:w="382" w:type="pct"/>
            <w:shd w:val="clear" w:color="auto" w:fill="auto"/>
            <w:vAlign w:val="center"/>
          </w:tcPr>
          <w:p w14:paraId="66E1508C" w14:textId="77777777" w:rsidR="00131648" w:rsidRPr="00EA45CB" w:rsidRDefault="00131648" w:rsidP="00386C7D">
            <w:pPr>
              <w:ind w:left="-114" w:right="-116"/>
              <w:jc w:val="center"/>
              <w:rPr>
                <w:sz w:val="18"/>
                <w:szCs w:val="18"/>
              </w:rPr>
            </w:pPr>
            <w:r w:rsidRPr="00EA45CB">
              <w:rPr>
                <w:sz w:val="18"/>
                <w:szCs w:val="18"/>
              </w:rPr>
              <w:t>118925</w:t>
            </w:r>
          </w:p>
        </w:tc>
        <w:tc>
          <w:tcPr>
            <w:tcW w:w="382" w:type="pct"/>
            <w:shd w:val="clear" w:color="auto" w:fill="FFFFFF"/>
            <w:vAlign w:val="center"/>
          </w:tcPr>
          <w:p w14:paraId="6CDC085D" w14:textId="77777777" w:rsidR="00131648" w:rsidRPr="00EA45CB" w:rsidRDefault="00131648" w:rsidP="00386C7D">
            <w:pPr>
              <w:ind w:left="-114" w:right="-116"/>
              <w:jc w:val="center"/>
              <w:rPr>
                <w:sz w:val="18"/>
                <w:szCs w:val="18"/>
              </w:rPr>
            </w:pPr>
            <w:r w:rsidRPr="00EA45CB">
              <w:rPr>
                <w:sz w:val="18"/>
                <w:szCs w:val="18"/>
              </w:rPr>
              <w:t>316 352</w:t>
            </w:r>
          </w:p>
        </w:tc>
        <w:tc>
          <w:tcPr>
            <w:tcW w:w="382" w:type="pct"/>
            <w:shd w:val="clear" w:color="auto" w:fill="FFFFFF"/>
            <w:vAlign w:val="center"/>
          </w:tcPr>
          <w:p w14:paraId="5039BB24" w14:textId="77777777" w:rsidR="00131648" w:rsidRPr="00EA45CB" w:rsidRDefault="00131648" w:rsidP="00386C7D">
            <w:pPr>
              <w:ind w:left="-114" w:right="-116"/>
              <w:jc w:val="center"/>
              <w:rPr>
                <w:sz w:val="18"/>
                <w:szCs w:val="18"/>
              </w:rPr>
            </w:pPr>
            <w:r w:rsidRPr="00EA45CB">
              <w:rPr>
                <w:sz w:val="18"/>
                <w:szCs w:val="18"/>
              </w:rPr>
              <w:t>245 278</w:t>
            </w:r>
          </w:p>
        </w:tc>
        <w:tc>
          <w:tcPr>
            <w:tcW w:w="400" w:type="pct"/>
            <w:shd w:val="clear" w:color="auto" w:fill="FFFFFF"/>
            <w:vAlign w:val="center"/>
          </w:tcPr>
          <w:p w14:paraId="51CD2886" w14:textId="77777777" w:rsidR="00131648" w:rsidRPr="00EA45CB" w:rsidRDefault="00131648" w:rsidP="00386C7D">
            <w:pPr>
              <w:ind w:left="-114" w:right="-116"/>
              <w:jc w:val="center"/>
              <w:rPr>
                <w:sz w:val="18"/>
                <w:szCs w:val="18"/>
              </w:rPr>
            </w:pPr>
            <w:r w:rsidRPr="00EA45CB">
              <w:rPr>
                <w:sz w:val="18"/>
                <w:szCs w:val="18"/>
              </w:rPr>
              <w:t>245 596</w:t>
            </w:r>
          </w:p>
        </w:tc>
        <w:tc>
          <w:tcPr>
            <w:tcW w:w="382" w:type="pct"/>
            <w:shd w:val="clear" w:color="auto" w:fill="FFFFFF"/>
            <w:vAlign w:val="center"/>
          </w:tcPr>
          <w:p w14:paraId="46986B5B" w14:textId="77777777" w:rsidR="00131648" w:rsidRPr="00EA45CB" w:rsidRDefault="00131648" w:rsidP="00386C7D">
            <w:pPr>
              <w:ind w:left="-114" w:right="-116"/>
              <w:jc w:val="center"/>
              <w:rPr>
                <w:sz w:val="18"/>
                <w:szCs w:val="18"/>
              </w:rPr>
            </w:pPr>
            <w:r w:rsidRPr="00EA45CB">
              <w:rPr>
                <w:sz w:val="18"/>
                <w:szCs w:val="18"/>
              </w:rPr>
              <w:t>237 706</w:t>
            </w:r>
          </w:p>
        </w:tc>
        <w:tc>
          <w:tcPr>
            <w:tcW w:w="400" w:type="pct"/>
            <w:shd w:val="clear" w:color="auto" w:fill="FFFFFF"/>
            <w:vAlign w:val="center"/>
          </w:tcPr>
          <w:p w14:paraId="605B5142" w14:textId="77777777" w:rsidR="00131648" w:rsidRPr="00EA45CB" w:rsidRDefault="00131648" w:rsidP="00386C7D">
            <w:pPr>
              <w:ind w:left="-114" w:right="-116"/>
              <w:jc w:val="center"/>
              <w:rPr>
                <w:sz w:val="18"/>
                <w:szCs w:val="18"/>
              </w:rPr>
            </w:pPr>
            <w:r w:rsidRPr="00EA45CB">
              <w:rPr>
                <w:sz w:val="18"/>
                <w:szCs w:val="18"/>
              </w:rPr>
              <w:t>253 529</w:t>
            </w:r>
          </w:p>
        </w:tc>
        <w:tc>
          <w:tcPr>
            <w:tcW w:w="382" w:type="pct"/>
            <w:shd w:val="clear" w:color="auto" w:fill="FFFFFF"/>
            <w:vAlign w:val="center"/>
          </w:tcPr>
          <w:p w14:paraId="2A492A98" w14:textId="77777777" w:rsidR="00131648" w:rsidRPr="00EA45CB" w:rsidRDefault="00131648" w:rsidP="00386C7D">
            <w:pPr>
              <w:ind w:left="-114" w:right="-116"/>
              <w:jc w:val="center"/>
              <w:rPr>
                <w:sz w:val="18"/>
                <w:szCs w:val="18"/>
              </w:rPr>
            </w:pPr>
            <w:r w:rsidRPr="00EA45CB">
              <w:rPr>
                <w:sz w:val="18"/>
                <w:szCs w:val="18"/>
              </w:rPr>
              <w:t>176 069</w:t>
            </w:r>
          </w:p>
        </w:tc>
        <w:tc>
          <w:tcPr>
            <w:tcW w:w="382" w:type="pct"/>
            <w:shd w:val="clear" w:color="auto" w:fill="FFFFFF"/>
            <w:vAlign w:val="center"/>
          </w:tcPr>
          <w:p w14:paraId="53F3C5FC" w14:textId="77777777" w:rsidR="00131648" w:rsidRPr="00EA45CB" w:rsidRDefault="00131648" w:rsidP="00386C7D">
            <w:pPr>
              <w:ind w:left="-114" w:right="-116"/>
              <w:jc w:val="center"/>
              <w:rPr>
                <w:sz w:val="18"/>
                <w:szCs w:val="18"/>
              </w:rPr>
            </w:pPr>
            <w:r w:rsidRPr="00EA45CB">
              <w:rPr>
                <w:sz w:val="18"/>
                <w:szCs w:val="18"/>
              </w:rPr>
              <w:t>247172</w:t>
            </w:r>
          </w:p>
        </w:tc>
        <w:tc>
          <w:tcPr>
            <w:tcW w:w="382" w:type="pct"/>
            <w:shd w:val="clear" w:color="auto" w:fill="FFFFFF"/>
            <w:vAlign w:val="center"/>
          </w:tcPr>
          <w:p w14:paraId="49FF3A4D" w14:textId="77777777" w:rsidR="00131648" w:rsidRPr="00EA45CB" w:rsidRDefault="00131648" w:rsidP="00386C7D">
            <w:pPr>
              <w:ind w:left="-114" w:right="-116"/>
              <w:jc w:val="center"/>
              <w:rPr>
                <w:sz w:val="18"/>
                <w:szCs w:val="18"/>
              </w:rPr>
            </w:pPr>
            <w:r w:rsidRPr="00EA45CB">
              <w:rPr>
                <w:sz w:val="18"/>
                <w:szCs w:val="18"/>
              </w:rPr>
              <w:t>279661</w:t>
            </w:r>
          </w:p>
        </w:tc>
      </w:tr>
      <w:tr w:rsidR="00131648" w:rsidRPr="00EA45CB" w14:paraId="32928DE7" w14:textId="77777777" w:rsidTr="006754CC">
        <w:trPr>
          <w:jc w:val="center"/>
        </w:trPr>
        <w:tc>
          <w:tcPr>
            <w:tcW w:w="1147" w:type="pct"/>
            <w:shd w:val="clear" w:color="auto" w:fill="FFFFFF"/>
            <w:vAlign w:val="center"/>
          </w:tcPr>
          <w:p w14:paraId="5D07D438" w14:textId="77777777" w:rsidR="00131648" w:rsidRPr="00EA45CB" w:rsidRDefault="00131648" w:rsidP="00386C7D">
            <w:pPr>
              <w:jc w:val="both"/>
            </w:pPr>
            <w:r w:rsidRPr="00EA45CB">
              <w:t>Число посещений библиотеки</w:t>
            </w:r>
          </w:p>
        </w:tc>
        <w:tc>
          <w:tcPr>
            <w:tcW w:w="382" w:type="pct"/>
            <w:shd w:val="clear" w:color="auto" w:fill="FFFFFF"/>
            <w:vAlign w:val="center"/>
          </w:tcPr>
          <w:p w14:paraId="10654BC7" w14:textId="77777777" w:rsidR="00131648" w:rsidRPr="00EA45CB" w:rsidRDefault="00131648" w:rsidP="00386C7D">
            <w:pPr>
              <w:ind w:left="-114" w:right="-116"/>
              <w:jc w:val="center"/>
              <w:rPr>
                <w:sz w:val="18"/>
                <w:szCs w:val="18"/>
              </w:rPr>
            </w:pPr>
            <w:r w:rsidRPr="00EA45CB">
              <w:rPr>
                <w:sz w:val="18"/>
                <w:szCs w:val="18"/>
              </w:rPr>
              <w:t>117864</w:t>
            </w:r>
          </w:p>
        </w:tc>
        <w:tc>
          <w:tcPr>
            <w:tcW w:w="382" w:type="pct"/>
            <w:shd w:val="clear" w:color="auto" w:fill="FFFFFF"/>
            <w:vAlign w:val="center"/>
          </w:tcPr>
          <w:p w14:paraId="1918C632" w14:textId="77777777" w:rsidR="00131648" w:rsidRPr="00EA45CB" w:rsidRDefault="00131648" w:rsidP="00386C7D">
            <w:pPr>
              <w:ind w:left="-114" w:right="-116"/>
              <w:jc w:val="center"/>
              <w:rPr>
                <w:sz w:val="18"/>
                <w:szCs w:val="18"/>
              </w:rPr>
            </w:pPr>
            <w:r w:rsidRPr="00EA45CB">
              <w:rPr>
                <w:sz w:val="18"/>
                <w:szCs w:val="18"/>
              </w:rPr>
              <w:t>119652</w:t>
            </w:r>
          </w:p>
        </w:tc>
        <w:tc>
          <w:tcPr>
            <w:tcW w:w="382" w:type="pct"/>
            <w:shd w:val="clear" w:color="auto" w:fill="FFFFFF"/>
            <w:vAlign w:val="center"/>
          </w:tcPr>
          <w:p w14:paraId="667828C7" w14:textId="77777777" w:rsidR="00131648" w:rsidRPr="00EA45CB" w:rsidRDefault="00131648" w:rsidP="00386C7D">
            <w:pPr>
              <w:ind w:left="-114" w:right="-116"/>
              <w:jc w:val="center"/>
              <w:rPr>
                <w:sz w:val="18"/>
                <w:szCs w:val="18"/>
              </w:rPr>
            </w:pPr>
            <w:r w:rsidRPr="00EA45CB">
              <w:rPr>
                <w:sz w:val="18"/>
                <w:szCs w:val="18"/>
              </w:rPr>
              <w:t>123510</w:t>
            </w:r>
          </w:p>
        </w:tc>
        <w:tc>
          <w:tcPr>
            <w:tcW w:w="382" w:type="pct"/>
            <w:shd w:val="clear" w:color="auto" w:fill="FFFFFF"/>
            <w:vAlign w:val="center"/>
          </w:tcPr>
          <w:p w14:paraId="2AC15879" w14:textId="77777777" w:rsidR="00131648" w:rsidRPr="00EA45CB" w:rsidRDefault="00131648" w:rsidP="00386C7D">
            <w:pPr>
              <w:ind w:left="-114" w:right="-116"/>
              <w:jc w:val="center"/>
              <w:rPr>
                <w:sz w:val="18"/>
                <w:szCs w:val="18"/>
              </w:rPr>
            </w:pPr>
            <w:r w:rsidRPr="00EA45CB">
              <w:rPr>
                <w:sz w:val="18"/>
                <w:szCs w:val="18"/>
              </w:rPr>
              <w:t>126935</w:t>
            </w:r>
          </w:p>
        </w:tc>
        <w:tc>
          <w:tcPr>
            <w:tcW w:w="400" w:type="pct"/>
            <w:shd w:val="clear" w:color="auto" w:fill="FFFFFF"/>
            <w:vAlign w:val="center"/>
          </w:tcPr>
          <w:p w14:paraId="566BEF4D" w14:textId="77777777" w:rsidR="00131648" w:rsidRPr="00EA45CB" w:rsidRDefault="00131648" w:rsidP="00386C7D">
            <w:pPr>
              <w:ind w:left="-114" w:right="-116"/>
              <w:jc w:val="center"/>
              <w:rPr>
                <w:sz w:val="18"/>
                <w:szCs w:val="18"/>
              </w:rPr>
            </w:pPr>
            <w:r w:rsidRPr="00EA45CB">
              <w:rPr>
                <w:sz w:val="18"/>
                <w:szCs w:val="18"/>
              </w:rPr>
              <w:t>127 442</w:t>
            </w:r>
          </w:p>
        </w:tc>
        <w:tc>
          <w:tcPr>
            <w:tcW w:w="382" w:type="pct"/>
            <w:shd w:val="clear" w:color="auto" w:fill="FFFFFF"/>
            <w:vAlign w:val="center"/>
          </w:tcPr>
          <w:p w14:paraId="05C8328B" w14:textId="77777777" w:rsidR="00131648" w:rsidRPr="00EA45CB" w:rsidRDefault="00131648" w:rsidP="00386C7D">
            <w:pPr>
              <w:ind w:left="-114" w:right="-116"/>
              <w:jc w:val="center"/>
              <w:rPr>
                <w:sz w:val="18"/>
                <w:szCs w:val="18"/>
              </w:rPr>
            </w:pPr>
            <w:r w:rsidRPr="00EA45CB">
              <w:rPr>
                <w:sz w:val="18"/>
                <w:szCs w:val="18"/>
              </w:rPr>
              <w:t>130000</w:t>
            </w:r>
          </w:p>
        </w:tc>
        <w:tc>
          <w:tcPr>
            <w:tcW w:w="400" w:type="pct"/>
            <w:shd w:val="clear" w:color="auto" w:fill="FFFFFF"/>
            <w:vAlign w:val="center"/>
          </w:tcPr>
          <w:p w14:paraId="6C47C29B" w14:textId="77777777" w:rsidR="00131648" w:rsidRPr="00EA45CB" w:rsidRDefault="00131648" w:rsidP="00386C7D">
            <w:pPr>
              <w:ind w:left="-114" w:right="-116"/>
              <w:jc w:val="center"/>
              <w:rPr>
                <w:sz w:val="18"/>
                <w:szCs w:val="18"/>
              </w:rPr>
            </w:pPr>
            <w:r w:rsidRPr="00EA45CB">
              <w:rPr>
                <w:sz w:val="18"/>
                <w:szCs w:val="18"/>
              </w:rPr>
              <w:t>132 830</w:t>
            </w:r>
          </w:p>
        </w:tc>
        <w:tc>
          <w:tcPr>
            <w:tcW w:w="382" w:type="pct"/>
            <w:shd w:val="clear" w:color="auto" w:fill="FFFFFF"/>
            <w:vAlign w:val="center"/>
          </w:tcPr>
          <w:p w14:paraId="1801926C" w14:textId="77777777" w:rsidR="00131648" w:rsidRPr="00EA45CB" w:rsidRDefault="00131648" w:rsidP="00386C7D">
            <w:pPr>
              <w:ind w:left="-114" w:right="-116"/>
              <w:jc w:val="center"/>
              <w:rPr>
                <w:sz w:val="18"/>
                <w:szCs w:val="18"/>
              </w:rPr>
            </w:pPr>
            <w:r w:rsidRPr="00EA45CB">
              <w:rPr>
                <w:sz w:val="18"/>
                <w:szCs w:val="18"/>
              </w:rPr>
              <w:t>58663</w:t>
            </w:r>
          </w:p>
        </w:tc>
        <w:tc>
          <w:tcPr>
            <w:tcW w:w="382" w:type="pct"/>
            <w:shd w:val="clear" w:color="auto" w:fill="FFFFFF"/>
            <w:vAlign w:val="center"/>
          </w:tcPr>
          <w:p w14:paraId="0F5AF21C" w14:textId="77777777" w:rsidR="00131648" w:rsidRPr="00EA45CB" w:rsidRDefault="00131648" w:rsidP="00386C7D">
            <w:pPr>
              <w:ind w:left="-114" w:right="-116"/>
              <w:jc w:val="center"/>
              <w:rPr>
                <w:sz w:val="18"/>
                <w:szCs w:val="18"/>
              </w:rPr>
            </w:pPr>
            <w:r w:rsidRPr="00EA45CB">
              <w:rPr>
                <w:sz w:val="18"/>
                <w:szCs w:val="18"/>
              </w:rPr>
              <w:t>149011</w:t>
            </w:r>
          </w:p>
        </w:tc>
        <w:tc>
          <w:tcPr>
            <w:tcW w:w="382" w:type="pct"/>
            <w:shd w:val="clear" w:color="auto" w:fill="FFFFFF"/>
            <w:vAlign w:val="center"/>
          </w:tcPr>
          <w:p w14:paraId="2F06CA7B" w14:textId="77777777" w:rsidR="00131648" w:rsidRPr="00EA45CB" w:rsidRDefault="00131648" w:rsidP="00386C7D">
            <w:pPr>
              <w:ind w:left="-114" w:right="-116"/>
              <w:jc w:val="center"/>
              <w:rPr>
                <w:sz w:val="18"/>
                <w:szCs w:val="18"/>
              </w:rPr>
            </w:pPr>
            <w:r w:rsidRPr="00EA45CB">
              <w:rPr>
                <w:sz w:val="18"/>
                <w:szCs w:val="18"/>
              </w:rPr>
              <w:t>164009</w:t>
            </w:r>
          </w:p>
        </w:tc>
      </w:tr>
      <w:tr w:rsidR="00131648" w:rsidRPr="00EA45CB" w14:paraId="09656B66" w14:textId="77777777" w:rsidTr="006754CC">
        <w:trPr>
          <w:jc w:val="center"/>
        </w:trPr>
        <w:tc>
          <w:tcPr>
            <w:tcW w:w="1147" w:type="pct"/>
            <w:shd w:val="clear" w:color="auto" w:fill="FFFFFF"/>
            <w:vAlign w:val="center"/>
          </w:tcPr>
          <w:p w14:paraId="3B5A99C1" w14:textId="77777777" w:rsidR="00131648" w:rsidRPr="00EA45CB" w:rsidRDefault="00131648" w:rsidP="00386C7D">
            <w:pPr>
              <w:jc w:val="both"/>
            </w:pPr>
            <w:r w:rsidRPr="00EA45CB">
              <w:t>Число посещений музеев</w:t>
            </w:r>
          </w:p>
        </w:tc>
        <w:tc>
          <w:tcPr>
            <w:tcW w:w="382" w:type="pct"/>
            <w:shd w:val="clear" w:color="auto" w:fill="FFFFFF"/>
            <w:vAlign w:val="center"/>
          </w:tcPr>
          <w:p w14:paraId="1DC95BDB" w14:textId="77777777" w:rsidR="00131648" w:rsidRPr="00EA45CB" w:rsidRDefault="00131648" w:rsidP="00386C7D">
            <w:pPr>
              <w:ind w:left="-114" w:right="-116"/>
              <w:jc w:val="center"/>
              <w:rPr>
                <w:sz w:val="18"/>
                <w:szCs w:val="18"/>
              </w:rPr>
            </w:pPr>
            <w:r w:rsidRPr="00EA45CB">
              <w:rPr>
                <w:sz w:val="18"/>
                <w:szCs w:val="18"/>
              </w:rPr>
              <w:t>46959</w:t>
            </w:r>
          </w:p>
        </w:tc>
        <w:tc>
          <w:tcPr>
            <w:tcW w:w="382" w:type="pct"/>
            <w:shd w:val="clear" w:color="auto" w:fill="FFFFFF"/>
            <w:vAlign w:val="center"/>
          </w:tcPr>
          <w:p w14:paraId="50D592C3" w14:textId="77777777" w:rsidR="00131648" w:rsidRPr="00EA45CB" w:rsidRDefault="00131648" w:rsidP="00386C7D">
            <w:pPr>
              <w:ind w:left="-114" w:right="-116"/>
              <w:jc w:val="center"/>
              <w:rPr>
                <w:sz w:val="18"/>
                <w:szCs w:val="18"/>
              </w:rPr>
            </w:pPr>
            <w:r w:rsidRPr="00EA45CB">
              <w:rPr>
                <w:sz w:val="18"/>
                <w:szCs w:val="18"/>
              </w:rPr>
              <w:t>47172</w:t>
            </w:r>
          </w:p>
        </w:tc>
        <w:tc>
          <w:tcPr>
            <w:tcW w:w="382" w:type="pct"/>
            <w:shd w:val="clear" w:color="auto" w:fill="FFFFFF"/>
            <w:vAlign w:val="center"/>
          </w:tcPr>
          <w:p w14:paraId="2C6C1124" w14:textId="77777777" w:rsidR="00131648" w:rsidRPr="00EA45CB" w:rsidRDefault="00131648" w:rsidP="00386C7D">
            <w:pPr>
              <w:ind w:left="-114" w:right="-116"/>
              <w:jc w:val="center"/>
              <w:rPr>
                <w:sz w:val="18"/>
                <w:szCs w:val="18"/>
              </w:rPr>
            </w:pPr>
            <w:r w:rsidRPr="00EA45CB">
              <w:rPr>
                <w:sz w:val="18"/>
                <w:szCs w:val="18"/>
              </w:rPr>
              <w:t>47974</w:t>
            </w:r>
          </w:p>
        </w:tc>
        <w:tc>
          <w:tcPr>
            <w:tcW w:w="382" w:type="pct"/>
            <w:shd w:val="clear" w:color="auto" w:fill="FFFFFF"/>
            <w:vAlign w:val="center"/>
          </w:tcPr>
          <w:p w14:paraId="48DA64CC" w14:textId="77777777" w:rsidR="00131648" w:rsidRPr="00EA45CB" w:rsidRDefault="00131648" w:rsidP="00386C7D">
            <w:pPr>
              <w:ind w:left="-114" w:right="-116"/>
              <w:jc w:val="center"/>
              <w:rPr>
                <w:sz w:val="18"/>
                <w:szCs w:val="18"/>
              </w:rPr>
            </w:pPr>
            <w:r w:rsidRPr="00EA45CB">
              <w:rPr>
                <w:sz w:val="18"/>
                <w:szCs w:val="18"/>
              </w:rPr>
              <w:t>46 707</w:t>
            </w:r>
          </w:p>
        </w:tc>
        <w:tc>
          <w:tcPr>
            <w:tcW w:w="400" w:type="pct"/>
            <w:shd w:val="clear" w:color="auto" w:fill="FFFFFF"/>
            <w:vAlign w:val="center"/>
          </w:tcPr>
          <w:p w14:paraId="7D59D453" w14:textId="77777777" w:rsidR="00131648" w:rsidRPr="00EA45CB" w:rsidRDefault="00131648" w:rsidP="00386C7D">
            <w:pPr>
              <w:ind w:left="-114" w:right="-116"/>
              <w:jc w:val="center"/>
              <w:rPr>
                <w:sz w:val="18"/>
                <w:szCs w:val="18"/>
              </w:rPr>
            </w:pPr>
            <w:r w:rsidRPr="00EA45CB">
              <w:rPr>
                <w:sz w:val="18"/>
                <w:szCs w:val="18"/>
              </w:rPr>
              <w:t>34 015</w:t>
            </w:r>
          </w:p>
        </w:tc>
        <w:tc>
          <w:tcPr>
            <w:tcW w:w="382" w:type="pct"/>
            <w:shd w:val="clear" w:color="auto" w:fill="FFFFFF"/>
            <w:vAlign w:val="center"/>
          </w:tcPr>
          <w:p w14:paraId="7A337BC5" w14:textId="77777777" w:rsidR="00131648" w:rsidRPr="00EA45CB" w:rsidRDefault="00131648" w:rsidP="00386C7D">
            <w:pPr>
              <w:ind w:left="-114" w:right="-116"/>
              <w:jc w:val="center"/>
              <w:rPr>
                <w:sz w:val="18"/>
                <w:szCs w:val="18"/>
              </w:rPr>
            </w:pPr>
            <w:r w:rsidRPr="00EA45CB">
              <w:rPr>
                <w:sz w:val="18"/>
                <w:szCs w:val="18"/>
              </w:rPr>
              <w:t>33 151</w:t>
            </w:r>
          </w:p>
        </w:tc>
        <w:tc>
          <w:tcPr>
            <w:tcW w:w="400" w:type="pct"/>
            <w:shd w:val="clear" w:color="auto" w:fill="FFFFFF"/>
            <w:vAlign w:val="center"/>
          </w:tcPr>
          <w:p w14:paraId="24202C14" w14:textId="77777777" w:rsidR="00131648" w:rsidRPr="00EA45CB" w:rsidRDefault="00131648" w:rsidP="00386C7D">
            <w:pPr>
              <w:ind w:left="-114" w:right="-116"/>
              <w:jc w:val="center"/>
              <w:rPr>
                <w:sz w:val="18"/>
                <w:szCs w:val="18"/>
              </w:rPr>
            </w:pPr>
            <w:r w:rsidRPr="00EA45CB">
              <w:rPr>
                <w:sz w:val="18"/>
                <w:szCs w:val="18"/>
              </w:rPr>
              <w:t>35010</w:t>
            </w:r>
          </w:p>
        </w:tc>
        <w:tc>
          <w:tcPr>
            <w:tcW w:w="382" w:type="pct"/>
            <w:shd w:val="clear" w:color="auto" w:fill="FFFFFF"/>
            <w:vAlign w:val="center"/>
          </w:tcPr>
          <w:p w14:paraId="0147CA52" w14:textId="77777777" w:rsidR="00131648" w:rsidRPr="00EA45CB" w:rsidRDefault="00131648" w:rsidP="00386C7D">
            <w:pPr>
              <w:ind w:left="-114" w:right="-116"/>
              <w:jc w:val="center"/>
              <w:rPr>
                <w:sz w:val="18"/>
                <w:szCs w:val="18"/>
              </w:rPr>
            </w:pPr>
            <w:r w:rsidRPr="00EA45CB">
              <w:rPr>
                <w:sz w:val="18"/>
                <w:szCs w:val="18"/>
              </w:rPr>
              <w:t>8319</w:t>
            </w:r>
          </w:p>
        </w:tc>
        <w:tc>
          <w:tcPr>
            <w:tcW w:w="382" w:type="pct"/>
            <w:shd w:val="clear" w:color="auto" w:fill="FFFFFF"/>
            <w:vAlign w:val="center"/>
          </w:tcPr>
          <w:p w14:paraId="3A29511B" w14:textId="77777777" w:rsidR="00131648" w:rsidRPr="00EA45CB" w:rsidRDefault="00131648" w:rsidP="00386C7D">
            <w:pPr>
              <w:ind w:left="-114" w:right="-116"/>
              <w:jc w:val="center"/>
              <w:rPr>
                <w:sz w:val="18"/>
                <w:szCs w:val="18"/>
              </w:rPr>
            </w:pPr>
            <w:r w:rsidRPr="00EA45CB">
              <w:rPr>
                <w:sz w:val="18"/>
                <w:szCs w:val="18"/>
              </w:rPr>
              <w:t>38398</w:t>
            </w:r>
          </w:p>
        </w:tc>
        <w:tc>
          <w:tcPr>
            <w:tcW w:w="382" w:type="pct"/>
            <w:shd w:val="clear" w:color="auto" w:fill="FFFFFF"/>
            <w:vAlign w:val="center"/>
          </w:tcPr>
          <w:p w14:paraId="5E193DD1" w14:textId="77777777" w:rsidR="00131648" w:rsidRPr="00EA45CB" w:rsidRDefault="00131648" w:rsidP="00386C7D">
            <w:pPr>
              <w:ind w:left="-114" w:right="-116"/>
              <w:jc w:val="center"/>
              <w:rPr>
                <w:sz w:val="18"/>
                <w:szCs w:val="18"/>
              </w:rPr>
            </w:pPr>
            <w:r w:rsidRPr="00EA45CB">
              <w:rPr>
                <w:sz w:val="18"/>
                <w:szCs w:val="18"/>
              </w:rPr>
              <w:t>40897</w:t>
            </w:r>
          </w:p>
        </w:tc>
      </w:tr>
      <w:tr w:rsidR="00131648" w:rsidRPr="00EA45CB" w14:paraId="2C2344F3" w14:textId="77777777" w:rsidTr="006754CC">
        <w:trPr>
          <w:jc w:val="center"/>
        </w:trPr>
        <w:tc>
          <w:tcPr>
            <w:tcW w:w="1147" w:type="pct"/>
            <w:shd w:val="clear" w:color="auto" w:fill="FFFFFF"/>
            <w:vAlign w:val="center"/>
          </w:tcPr>
          <w:p w14:paraId="12D5CDD2" w14:textId="77777777" w:rsidR="00131648" w:rsidRPr="00EA45CB" w:rsidRDefault="00131648" w:rsidP="00386C7D">
            <w:pPr>
              <w:jc w:val="both"/>
            </w:pPr>
            <w:r w:rsidRPr="00EA45CB">
              <w:t>Число посещений платных культурно-досуговых мероприятий</w:t>
            </w:r>
          </w:p>
        </w:tc>
        <w:tc>
          <w:tcPr>
            <w:tcW w:w="382" w:type="pct"/>
            <w:shd w:val="clear" w:color="auto" w:fill="FFFFFF"/>
            <w:vAlign w:val="center"/>
          </w:tcPr>
          <w:p w14:paraId="2F45B9BF" w14:textId="77777777" w:rsidR="00131648" w:rsidRPr="00EA45CB" w:rsidRDefault="00131648" w:rsidP="00386C7D">
            <w:pPr>
              <w:ind w:left="-114" w:right="-116"/>
              <w:jc w:val="center"/>
              <w:rPr>
                <w:sz w:val="18"/>
                <w:szCs w:val="18"/>
              </w:rPr>
            </w:pPr>
            <w:r w:rsidRPr="00EA45CB">
              <w:rPr>
                <w:sz w:val="18"/>
                <w:szCs w:val="18"/>
              </w:rPr>
              <w:t>186598</w:t>
            </w:r>
          </w:p>
        </w:tc>
        <w:tc>
          <w:tcPr>
            <w:tcW w:w="382" w:type="pct"/>
            <w:shd w:val="clear" w:color="auto" w:fill="FFFFFF"/>
            <w:vAlign w:val="center"/>
          </w:tcPr>
          <w:p w14:paraId="20F3A0AA" w14:textId="77777777" w:rsidR="00131648" w:rsidRPr="00EA45CB" w:rsidRDefault="00131648" w:rsidP="00386C7D">
            <w:pPr>
              <w:ind w:left="-114" w:right="-116"/>
              <w:jc w:val="center"/>
              <w:rPr>
                <w:sz w:val="18"/>
                <w:szCs w:val="18"/>
              </w:rPr>
            </w:pPr>
            <w:r w:rsidRPr="00EA45CB">
              <w:rPr>
                <w:sz w:val="18"/>
                <w:szCs w:val="18"/>
              </w:rPr>
              <w:t>186598</w:t>
            </w:r>
          </w:p>
        </w:tc>
        <w:tc>
          <w:tcPr>
            <w:tcW w:w="382" w:type="pct"/>
            <w:shd w:val="clear" w:color="auto" w:fill="FFFFFF"/>
            <w:vAlign w:val="center"/>
          </w:tcPr>
          <w:p w14:paraId="3D677027" w14:textId="77777777" w:rsidR="00131648" w:rsidRPr="00EA45CB" w:rsidRDefault="00131648" w:rsidP="00386C7D">
            <w:pPr>
              <w:ind w:left="-114" w:right="-116"/>
              <w:jc w:val="center"/>
              <w:rPr>
                <w:sz w:val="18"/>
                <w:szCs w:val="18"/>
              </w:rPr>
            </w:pPr>
            <w:r w:rsidRPr="00EA45CB">
              <w:rPr>
                <w:sz w:val="18"/>
                <w:szCs w:val="18"/>
              </w:rPr>
              <w:t>180603</w:t>
            </w:r>
          </w:p>
        </w:tc>
        <w:tc>
          <w:tcPr>
            <w:tcW w:w="382" w:type="pct"/>
            <w:shd w:val="clear" w:color="auto" w:fill="FFFFFF"/>
            <w:vAlign w:val="center"/>
          </w:tcPr>
          <w:p w14:paraId="44464C34" w14:textId="77777777" w:rsidR="00131648" w:rsidRPr="00EA45CB" w:rsidRDefault="00131648" w:rsidP="00386C7D">
            <w:pPr>
              <w:ind w:left="-114" w:right="-116"/>
              <w:jc w:val="center"/>
              <w:rPr>
                <w:sz w:val="18"/>
                <w:szCs w:val="18"/>
              </w:rPr>
            </w:pPr>
            <w:r w:rsidRPr="00EA45CB">
              <w:rPr>
                <w:sz w:val="18"/>
                <w:szCs w:val="18"/>
              </w:rPr>
              <w:t>133436</w:t>
            </w:r>
          </w:p>
        </w:tc>
        <w:tc>
          <w:tcPr>
            <w:tcW w:w="400" w:type="pct"/>
            <w:shd w:val="clear" w:color="auto" w:fill="FFFFFF"/>
            <w:vAlign w:val="center"/>
          </w:tcPr>
          <w:p w14:paraId="57E63E08" w14:textId="77777777" w:rsidR="00131648" w:rsidRPr="00EA45CB" w:rsidRDefault="00131648" w:rsidP="00386C7D">
            <w:pPr>
              <w:ind w:left="-114" w:right="-116"/>
              <w:jc w:val="center"/>
              <w:rPr>
                <w:sz w:val="18"/>
                <w:szCs w:val="18"/>
              </w:rPr>
            </w:pPr>
            <w:r w:rsidRPr="00EA45CB">
              <w:rPr>
                <w:sz w:val="18"/>
                <w:szCs w:val="18"/>
              </w:rPr>
              <w:t>83202</w:t>
            </w:r>
          </w:p>
        </w:tc>
        <w:tc>
          <w:tcPr>
            <w:tcW w:w="382" w:type="pct"/>
            <w:shd w:val="clear" w:color="auto" w:fill="FFFFFF"/>
            <w:vAlign w:val="center"/>
          </w:tcPr>
          <w:p w14:paraId="36E69C43" w14:textId="77777777" w:rsidR="00131648" w:rsidRPr="00EA45CB" w:rsidRDefault="00131648" w:rsidP="00386C7D">
            <w:pPr>
              <w:ind w:left="-114" w:right="-116"/>
              <w:jc w:val="center"/>
              <w:rPr>
                <w:sz w:val="18"/>
                <w:szCs w:val="18"/>
              </w:rPr>
            </w:pPr>
            <w:r w:rsidRPr="00EA45CB">
              <w:rPr>
                <w:sz w:val="18"/>
                <w:szCs w:val="18"/>
              </w:rPr>
              <w:t>94868</w:t>
            </w:r>
          </w:p>
        </w:tc>
        <w:tc>
          <w:tcPr>
            <w:tcW w:w="400" w:type="pct"/>
            <w:shd w:val="clear" w:color="auto" w:fill="FFFFFF"/>
            <w:vAlign w:val="center"/>
          </w:tcPr>
          <w:p w14:paraId="48058AA2" w14:textId="77777777" w:rsidR="00131648" w:rsidRPr="00EA45CB" w:rsidRDefault="00131648" w:rsidP="00386C7D">
            <w:pPr>
              <w:ind w:left="-114" w:right="-116"/>
              <w:jc w:val="center"/>
              <w:rPr>
                <w:sz w:val="18"/>
                <w:szCs w:val="18"/>
              </w:rPr>
            </w:pPr>
            <w:r w:rsidRPr="00EA45CB">
              <w:rPr>
                <w:sz w:val="18"/>
                <w:szCs w:val="18"/>
              </w:rPr>
              <w:t>98196</w:t>
            </w:r>
          </w:p>
        </w:tc>
        <w:tc>
          <w:tcPr>
            <w:tcW w:w="382" w:type="pct"/>
            <w:shd w:val="clear" w:color="auto" w:fill="FFFFFF"/>
            <w:vAlign w:val="center"/>
          </w:tcPr>
          <w:p w14:paraId="17A44FF5" w14:textId="77777777" w:rsidR="00131648" w:rsidRPr="00EA45CB" w:rsidRDefault="00131648" w:rsidP="00386C7D">
            <w:pPr>
              <w:ind w:left="-114" w:right="-116"/>
              <w:jc w:val="center"/>
              <w:rPr>
                <w:sz w:val="18"/>
                <w:szCs w:val="18"/>
              </w:rPr>
            </w:pPr>
            <w:r w:rsidRPr="00EA45CB">
              <w:rPr>
                <w:sz w:val="18"/>
                <w:szCs w:val="18"/>
              </w:rPr>
              <w:t>20110</w:t>
            </w:r>
          </w:p>
        </w:tc>
        <w:tc>
          <w:tcPr>
            <w:tcW w:w="382" w:type="pct"/>
            <w:shd w:val="clear" w:color="auto" w:fill="FFFFFF"/>
            <w:vAlign w:val="center"/>
          </w:tcPr>
          <w:p w14:paraId="159C1B16" w14:textId="77777777" w:rsidR="00131648" w:rsidRPr="00EA45CB" w:rsidRDefault="00131648" w:rsidP="00386C7D">
            <w:pPr>
              <w:ind w:left="-114" w:right="-116"/>
              <w:jc w:val="center"/>
              <w:rPr>
                <w:sz w:val="18"/>
                <w:szCs w:val="18"/>
              </w:rPr>
            </w:pPr>
            <w:r w:rsidRPr="00EA45CB">
              <w:rPr>
                <w:sz w:val="18"/>
                <w:szCs w:val="18"/>
              </w:rPr>
              <w:t>35019</w:t>
            </w:r>
          </w:p>
        </w:tc>
        <w:tc>
          <w:tcPr>
            <w:tcW w:w="382" w:type="pct"/>
            <w:shd w:val="clear" w:color="auto" w:fill="FFFFFF"/>
            <w:vAlign w:val="center"/>
          </w:tcPr>
          <w:p w14:paraId="20C7CD7F" w14:textId="77777777" w:rsidR="00131648" w:rsidRPr="00EA45CB" w:rsidRDefault="00131648" w:rsidP="00386C7D">
            <w:pPr>
              <w:ind w:left="-114" w:right="-116"/>
              <w:jc w:val="center"/>
              <w:rPr>
                <w:sz w:val="18"/>
                <w:szCs w:val="18"/>
              </w:rPr>
            </w:pPr>
            <w:r w:rsidRPr="00EA45CB">
              <w:rPr>
                <w:sz w:val="18"/>
                <w:szCs w:val="18"/>
              </w:rPr>
              <w:t>37868</w:t>
            </w:r>
          </w:p>
        </w:tc>
      </w:tr>
      <w:tr w:rsidR="00131648" w:rsidRPr="00EA45CB" w14:paraId="62393ABF" w14:textId="77777777" w:rsidTr="006754CC">
        <w:trPr>
          <w:jc w:val="center"/>
        </w:trPr>
        <w:tc>
          <w:tcPr>
            <w:tcW w:w="1147" w:type="pct"/>
            <w:shd w:val="clear" w:color="auto" w:fill="FFFFFF"/>
            <w:vAlign w:val="center"/>
          </w:tcPr>
          <w:p w14:paraId="6018E083" w14:textId="77777777" w:rsidR="00131648" w:rsidRPr="00EA45CB" w:rsidRDefault="00131648" w:rsidP="00386C7D">
            <w:pPr>
              <w:jc w:val="both"/>
            </w:pPr>
            <w:r w:rsidRPr="00EA45CB">
              <w:t>Итого посещений учреждений культуры</w:t>
            </w:r>
          </w:p>
        </w:tc>
        <w:tc>
          <w:tcPr>
            <w:tcW w:w="382" w:type="pct"/>
          </w:tcPr>
          <w:p w14:paraId="3569F14F" w14:textId="77777777" w:rsidR="00131648" w:rsidRPr="00EA45CB" w:rsidRDefault="00131648" w:rsidP="00386C7D">
            <w:pPr>
              <w:ind w:left="-114" w:right="-116"/>
              <w:jc w:val="center"/>
              <w:rPr>
                <w:sz w:val="18"/>
                <w:szCs w:val="18"/>
              </w:rPr>
            </w:pPr>
            <w:r w:rsidRPr="00EA45CB">
              <w:rPr>
                <w:sz w:val="18"/>
                <w:szCs w:val="18"/>
              </w:rPr>
              <w:t>486063</w:t>
            </w:r>
          </w:p>
        </w:tc>
        <w:tc>
          <w:tcPr>
            <w:tcW w:w="382" w:type="pct"/>
          </w:tcPr>
          <w:p w14:paraId="3C5B36DF" w14:textId="77777777" w:rsidR="00131648" w:rsidRPr="00EA45CB" w:rsidRDefault="00131648" w:rsidP="00386C7D">
            <w:pPr>
              <w:ind w:left="-114" w:right="-116"/>
              <w:jc w:val="center"/>
              <w:rPr>
                <w:sz w:val="18"/>
                <w:szCs w:val="18"/>
              </w:rPr>
            </w:pPr>
            <w:r w:rsidRPr="00EA45CB">
              <w:rPr>
                <w:sz w:val="18"/>
                <w:szCs w:val="18"/>
              </w:rPr>
              <w:t>472347</w:t>
            </w:r>
          </w:p>
        </w:tc>
        <w:tc>
          <w:tcPr>
            <w:tcW w:w="382" w:type="pct"/>
            <w:shd w:val="clear" w:color="auto" w:fill="auto"/>
          </w:tcPr>
          <w:p w14:paraId="1254D451" w14:textId="77777777" w:rsidR="00131648" w:rsidRPr="00EA45CB" w:rsidRDefault="00131648" w:rsidP="00386C7D">
            <w:pPr>
              <w:ind w:left="-114" w:right="-116"/>
              <w:jc w:val="center"/>
              <w:rPr>
                <w:sz w:val="18"/>
                <w:szCs w:val="18"/>
              </w:rPr>
            </w:pPr>
            <w:r w:rsidRPr="00EA45CB">
              <w:rPr>
                <w:sz w:val="18"/>
                <w:szCs w:val="18"/>
              </w:rPr>
              <w:t>668439</w:t>
            </w:r>
          </w:p>
        </w:tc>
        <w:tc>
          <w:tcPr>
            <w:tcW w:w="382" w:type="pct"/>
            <w:shd w:val="clear" w:color="auto" w:fill="auto"/>
          </w:tcPr>
          <w:p w14:paraId="5B61EFF4" w14:textId="3308C2D1" w:rsidR="00131648" w:rsidRPr="00EA45CB" w:rsidRDefault="006754CC" w:rsidP="00386C7D">
            <w:pPr>
              <w:ind w:left="-114" w:right="-116"/>
              <w:jc w:val="center"/>
              <w:rPr>
                <w:sz w:val="18"/>
                <w:szCs w:val="18"/>
              </w:rPr>
            </w:pPr>
            <w:r>
              <w:rPr>
                <w:sz w:val="18"/>
                <w:szCs w:val="18"/>
              </w:rPr>
              <w:t>552356</w:t>
            </w:r>
          </w:p>
        </w:tc>
        <w:tc>
          <w:tcPr>
            <w:tcW w:w="400" w:type="pct"/>
            <w:shd w:val="clear" w:color="auto" w:fill="auto"/>
          </w:tcPr>
          <w:p w14:paraId="573F5D40" w14:textId="171301E8" w:rsidR="00131648" w:rsidRPr="00EA45CB" w:rsidRDefault="006754CC" w:rsidP="00386C7D">
            <w:pPr>
              <w:ind w:left="-114" w:right="-116"/>
              <w:jc w:val="center"/>
              <w:rPr>
                <w:sz w:val="18"/>
                <w:szCs w:val="18"/>
              </w:rPr>
            </w:pPr>
            <w:r>
              <w:rPr>
                <w:sz w:val="18"/>
                <w:szCs w:val="18"/>
              </w:rPr>
              <w:t>490255</w:t>
            </w:r>
          </w:p>
        </w:tc>
        <w:tc>
          <w:tcPr>
            <w:tcW w:w="382" w:type="pct"/>
            <w:shd w:val="clear" w:color="auto" w:fill="auto"/>
          </w:tcPr>
          <w:p w14:paraId="34E93286" w14:textId="32A227DB" w:rsidR="00131648" w:rsidRPr="00EA45CB" w:rsidRDefault="006754CC" w:rsidP="00386C7D">
            <w:pPr>
              <w:ind w:left="-114" w:right="-116"/>
              <w:jc w:val="center"/>
              <w:rPr>
                <w:sz w:val="18"/>
                <w:szCs w:val="18"/>
              </w:rPr>
            </w:pPr>
            <w:r>
              <w:rPr>
                <w:sz w:val="18"/>
                <w:szCs w:val="18"/>
              </w:rPr>
              <w:t>495725</w:t>
            </w:r>
          </w:p>
        </w:tc>
        <w:tc>
          <w:tcPr>
            <w:tcW w:w="400" w:type="pct"/>
            <w:shd w:val="clear" w:color="auto" w:fill="auto"/>
          </w:tcPr>
          <w:p w14:paraId="71440316" w14:textId="6696A1BE" w:rsidR="00131648" w:rsidRPr="00EA45CB" w:rsidRDefault="006754CC" w:rsidP="00386C7D">
            <w:pPr>
              <w:ind w:left="-114" w:right="-116"/>
              <w:jc w:val="center"/>
              <w:rPr>
                <w:sz w:val="18"/>
                <w:szCs w:val="18"/>
              </w:rPr>
            </w:pPr>
            <w:r>
              <w:rPr>
                <w:sz w:val="18"/>
                <w:szCs w:val="18"/>
              </w:rPr>
              <w:t>519565</w:t>
            </w:r>
          </w:p>
        </w:tc>
        <w:tc>
          <w:tcPr>
            <w:tcW w:w="382" w:type="pct"/>
          </w:tcPr>
          <w:p w14:paraId="59375CF9" w14:textId="125B697A" w:rsidR="00131648" w:rsidRPr="00EA45CB" w:rsidRDefault="006754CC" w:rsidP="00386C7D">
            <w:pPr>
              <w:ind w:left="-114" w:right="-116"/>
              <w:jc w:val="center"/>
              <w:rPr>
                <w:sz w:val="18"/>
                <w:szCs w:val="18"/>
              </w:rPr>
            </w:pPr>
            <w:r>
              <w:rPr>
                <w:sz w:val="18"/>
                <w:szCs w:val="18"/>
              </w:rPr>
              <w:t>263161</w:t>
            </w:r>
          </w:p>
        </w:tc>
        <w:tc>
          <w:tcPr>
            <w:tcW w:w="382" w:type="pct"/>
          </w:tcPr>
          <w:p w14:paraId="3BF6B192" w14:textId="434A706F" w:rsidR="00131648" w:rsidRPr="00EA45CB" w:rsidRDefault="006754CC" w:rsidP="00386C7D">
            <w:pPr>
              <w:ind w:left="-114" w:right="-116"/>
              <w:jc w:val="center"/>
              <w:rPr>
                <w:sz w:val="18"/>
                <w:szCs w:val="18"/>
              </w:rPr>
            </w:pPr>
            <w:r>
              <w:rPr>
                <w:sz w:val="18"/>
                <w:szCs w:val="18"/>
              </w:rPr>
              <w:t>469600</w:t>
            </w:r>
          </w:p>
        </w:tc>
        <w:tc>
          <w:tcPr>
            <w:tcW w:w="382" w:type="pct"/>
          </w:tcPr>
          <w:p w14:paraId="02070436" w14:textId="77777777" w:rsidR="00131648" w:rsidRPr="00EA45CB" w:rsidRDefault="00131648" w:rsidP="00386C7D">
            <w:pPr>
              <w:ind w:left="-114" w:right="-116"/>
              <w:jc w:val="center"/>
              <w:rPr>
                <w:sz w:val="18"/>
                <w:szCs w:val="18"/>
              </w:rPr>
            </w:pPr>
            <w:r w:rsidRPr="00EA45CB">
              <w:rPr>
                <w:sz w:val="18"/>
                <w:szCs w:val="18"/>
              </w:rPr>
              <w:t>522435</w:t>
            </w:r>
          </w:p>
        </w:tc>
      </w:tr>
    </w:tbl>
    <w:p w14:paraId="488F94E5" w14:textId="77777777" w:rsidR="00131648" w:rsidRPr="00EA45CB" w:rsidRDefault="00131648" w:rsidP="00131648">
      <w:pPr>
        <w:jc w:val="both"/>
        <w:rPr>
          <w:sz w:val="24"/>
          <w:szCs w:val="24"/>
        </w:rPr>
      </w:pPr>
      <w:r w:rsidRPr="00EA45CB">
        <w:rPr>
          <w:sz w:val="24"/>
          <w:szCs w:val="24"/>
        </w:rPr>
        <w:t xml:space="preserve">* - с учетом онлайн мероприятий в период пандемии </w:t>
      </w:r>
      <w:r w:rsidRPr="00EA45CB">
        <w:rPr>
          <w:sz w:val="28"/>
          <w:szCs w:val="28"/>
        </w:rPr>
        <w:t>COVID-19</w:t>
      </w:r>
    </w:p>
    <w:p w14:paraId="474FE810" w14:textId="77777777" w:rsidR="00131648" w:rsidRPr="00EA45CB" w:rsidRDefault="00131648" w:rsidP="00131648">
      <w:pPr>
        <w:ind w:firstLine="709"/>
        <w:jc w:val="both"/>
        <w:rPr>
          <w:sz w:val="28"/>
          <w:szCs w:val="28"/>
        </w:rPr>
      </w:pPr>
    </w:p>
    <w:p w14:paraId="5F86839B" w14:textId="439FEFBF" w:rsidR="00131648" w:rsidRPr="00EA45CB" w:rsidRDefault="00131648" w:rsidP="00131648">
      <w:pPr>
        <w:ind w:firstLine="851"/>
        <w:jc w:val="both"/>
        <w:rPr>
          <w:sz w:val="26"/>
          <w:szCs w:val="26"/>
        </w:rPr>
      </w:pPr>
      <w:r w:rsidRPr="00EA45CB">
        <w:rPr>
          <w:sz w:val="26"/>
          <w:szCs w:val="26"/>
        </w:rPr>
        <w:t xml:space="preserve">Учреждения культуры постепенно внедряют новые форматы и функции. Так, общедоступные библиотеки стали новыми центрами культурной активности, совмещая в себе лекционные пространства, читальные залы и площадки для массовых мероприятий: ежегодно проходит Библионочь, познавательные игры для школьников, круглые столы. На летний период открываются две уличные библиотеки – в районе улицы Мира и в левобережной части города Когалыма (сквер «Метелица»). </w:t>
      </w:r>
      <w:r w:rsidRPr="006511CD">
        <w:rPr>
          <w:sz w:val="26"/>
          <w:szCs w:val="26"/>
        </w:rPr>
        <w:t>МБУ «Музейно-выставочный центр»</w:t>
      </w:r>
      <w:r>
        <w:rPr>
          <w:sz w:val="26"/>
          <w:szCs w:val="26"/>
        </w:rPr>
        <w:t xml:space="preserve"> г</w:t>
      </w:r>
      <w:r w:rsidR="00DF608E">
        <w:rPr>
          <w:sz w:val="26"/>
          <w:szCs w:val="26"/>
        </w:rPr>
        <w:t xml:space="preserve">орода </w:t>
      </w:r>
      <w:r>
        <w:rPr>
          <w:sz w:val="26"/>
          <w:szCs w:val="26"/>
        </w:rPr>
        <w:t>Когалыма</w:t>
      </w:r>
      <w:r w:rsidRPr="00EA45CB">
        <w:rPr>
          <w:sz w:val="26"/>
          <w:szCs w:val="26"/>
        </w:rPr>
        <w:t xml:space="preserve"> также внедряет новые форматы: проводит мероприятия в дни городских праздников и важные для города Когалыма даты, есть зал с интерактивной составляющей - центр занимательной науки «Экспериментариум», зал с оборудованием для демонстрации фильмов в 5d формате и др. Осуществляет деятельность информационно - образовательный центр «Русский музей: виртуальный филиал».</w:t>
      </w:r>
    </w:p>
    <w:p w14:paraId="4673AA53" w14:textId="77777777" w:rsidR="00131648" w:rsidRPr="00EA45CB" w:rsidRDefault="00131648" w:rsidP="00131648">
      <w:pPr>
        <w:ind w:firstLine="851"/>
        <w:jc w:val="both"/>
        <w:rPr>
          <w:sz w:val="26"/>
          <w:szCs w:val="26"/>
        </w:rPr>
      </w:pPr>
      <w:r w:rsidRPr="00EA45CB">
        <w:rPr>
          <w:sz w:val="26"/>
          <w:szCs w:val="26"/>
        </w:rPr>
        <w:t>На базе центральной городской библиотеки работает Центр общественного доступа (далее – ЦОД) к оцифрованным изданиям, хранящимся в библиотеках, в том числе к фонду редких книг, предоставление доступа к справочно-поисковому аппарату библиотек, базам данных.</w:t>
      </w:r>
    </w:p>
    <w:p w14:paraId="5E5A03E6" w14:textId="77777777" w:rsidR="00131648" w:rsidRPr="00EA45CB" w:rsidRDefault="00131648" w:rsidP="00131648">
      <w:pPr>
        <w:ind w:firstLine="851"/>
        <w:jc w:val="both"/>
        <w:rPr>
          <w:sz w:val="26"/>
          <w:szCs w:val="26"/>
        </w:rPr>
      </w:pPr>
      <w:r w:rsidRPr="00EA45CB">
        <w:rPr>
          <w:sz w:val="26"/>
          <w:szCs w:val="26"/>
        </w:rPr>
        <w:t>В учреждении осуществляют деятельность 7 клубных формирований разных возрастных групп, таких как молод</w:t>
      </w:r>
      <w:r>
        <w:rPr>
          <w:sz w:val="26"/>
          <w:szCs w:val="26"/>
        </w:rPr>
        <w:t>е</w:t>
      </w:r>
      <w:r w:rsidRPr="00EA45CB">
        <w:rPr>
          <w:sz w:val="26"/>
          <w:szCs w:val="26"/>
        </w:rPr>
        <w:t xml:space="preserve">жный клуб любителей чтения «КЛюЧ», клуб общения «Семейная гостиная», творческая студия «Криница», </w:t>
      </w:r>
    </w:p>
    <w:p w14:paraId="3E546EEA" w14:textId="77777777" w:rsidR="00131648" w:rsidRPr="00EA45CB" w:rsidRDefault="00131648" w:rsidP="00131648">
      <w:pPr>
        <w:ind w:firstLine="851"/>
        <w:jc w:val="both"/>
        <w:rPr>
          <w:sz w:val="26"/>
          <w:szCs w:val="26"/>
        </w:rPr>
      </w:pPr>
      <w:r w:rsidRPr="00EA45CB">
        <w:rPr>
          <w:sz w:val="26"/>
          <w:szCs w:val="26"/>
        </w:rPr>
        <w:t>детское творческое объединение «Фантаз</w:t>
      </w:r>
      <w:r>
        <w:rPr>
          <w:sz w:val="26"/>
          <w:szCs w:val="26"/>
        </w:rPr>
        <w:t>е</w:t>
      </w:r>
      <w:r w:rsidRPr="00EA45CB">
        <w:rPr>
          <w:sz w:val="26"/>
          <w:szCs w:val="26"/>
        </w:rPr>
        <w:t>рная страна», поэтический клуб «Вдохновение» и другие. Общий охват участников – 260 человек.</w:t>
      </w:r>
    </w:p>
    <w:p w14:paraId="482FD11D" w14:textId="77777777" w:rsidR="00131648" w:rsidRPr="00EA45CB" w:rsidRDefault="00131648" w:rsidP="00131648">
      <w:pPr>
        <w:ind w:firstLine="851"/>
        <w:jc w:val="both"/>
        <w:rPr>
          <w:sz w:val="26"/>
          <w:szCs w:val="26"/>
        </w:rPr>
      </w:pPr>
      <w:r w:rsidRPr="00EA45CB">
        <w:rPr>
          <w:sz w:val="26"/>
          <w:szCs w:val="26"/>
        </w:rPr>
        <w:t>В библиотеке успешно реализуются проекты для детей и молод</w:t>
      </w:r>
      <w:r>
        <w:rPr>
          <w:sz w:val="26"/>
          <w:szCs w:val="26"/>
        </w:rPr>
        <w:t>е</w:t>
      </w:r>
      <w:r w:rsidRPr="00EA45CB">
        <w:rPr>
          <w:sz w:val="26"/>
          <w:szCs w:val="26"/>
        </w:rPr>
        <w:t xml:space="preserve">жи, в том числе для детей с ограниченными возможностями здоровья по правовому просвещению, по цифровой грамотности, по социокультурной адаптации детей и семей мигрантов к российской культуре, по профилактике экстремизма и сепаратизма, по противодействию экстремистской деятельности, по недопущению </w:t>
      </w:r>
      <w:r>
        <w:rPr>
          <w:sz w:val="26"/>
          <w:szCs w:val="26"/>
        </w:rPr>
        <w:t xml:space="preserve">вовлечения </w:t>
      </w:r>
      <w:r w:rsidRPr="00EA45CB">
        <w:rPr>
          <w:sz w:val="26"/>
          <w:szCs w:val="26"/>
        </w:rPr>
        <w:t>молод</w:t>
      </w:r>
      <w:r>
        <w:rPr>
          <w:sz w:val="26"/>
          <w:szCs w:val="26"/>
        </w:rPr>
        <w:t>е</w:t>
      </w:r>
      <w:r w:rsidRPr="00EA45CB">
        <w:rPr>
          <w:sz w:val="26"/>
          <w:szCs w:val="26"/>
        </w:rPr>
        <w:t>жи в экстремистскую деятельность, воспитанию толерантности и патриотизма, а также в приобщении к занятию творчеством, спортом и повышении роли семьи в предупреждении радикализации молодого поколения, по профилактике безопасности несовершеннолетних.</w:t>
      </w:r>
    </w:p>
    <w:p w14:paraId="6D7611A9" w14:textId="77777777" w:rsidR="00131648" w:rsidRPr="00EA45CB" w:rsidRDefault="00131648" w:rsidP="00131648">
      <w:pPr>
        <w:ind w:firstLine="851"/>
        <w:jc w:val="both"/>
        <w:rPr>
          <w:sz w:val="26"/>
          <w:szCs w:val="26"/>
        </w:rPr>
      </w:pPr>
      <w:r w:rsidRPr="00EA45CB">
        <w:rPr>
          <w:sz w:val="26"/>
          <w:szCs w:val="26"/>
        </w:rPr>
        <w:t>По результатам ежегодного анкетирования жителей города Когалыма выявлено, что 86,5% опрошенных, по данным на 2022 год</w:t>
      </w:r>
      <w:r>
        <w:rPr>
          <w:sz w:val="26"/>
          <w:szCs w:val="26"/>
        </w:rPr>
        <w:t>,</w:t>
      </w:r>
      <w:r w:rsidRPr="00EA45CB">
        <w:rPr>
          <w:sz w:val="26"/>
          <w:szCs w:val="26"/>
        </w:rPr>
        <w:t xml:space="preserve"> отмечают высокий уровень качества услуг в сфере культуры, таблица 11.</w:t>
      </w:r>
    </w:p>
    <w:p w14:paraId="65906F36" w14:textId="77777777" w:rsidR="00131648" w:rsidRPr="00EA45CB" w:rsidRDefault="00131648" w:rsidP="00131648">
      <w:pPr>
        <w:ind w:firstLine="851"/>
        <w:jc w:val="both"/>
        <w:rPr>
          <w:sz w:val="26"/>
          <w:szCs w:val="26"/>
        </w:rPr>
      </w:pPr>
    </w:p>
    <w:p w14:paraId="71075D54" w14:textId="77777777" w:rsidR="00131648" w:rsidRPr="00EA45CB" w:rsidRDefault="00131648" w:rsidP="00131648">
      <w:pPr>
        <w:ind w:firstLine="851"/>
        <w:jc w:val="both"/>
        <w:rPr>
          <w:sz w:val="26"/>
          <w:szCs w:val="26"/>
        </w:rPr>
      </w:pPr>
      <w:r w:rsidRPr="00EA45CB">
        <w:rPr>
          <w:sz w:val="26"/>
          <w:szCs w:val="26"/>
        </w:rPr>
        <w:t>Таблица 11. Уровень удовлетворенности населения города Когалыма сферой культуры, %</w:t>
      </w:r>
    </w:p>
    <w:tbl>
      <w:tblPr>
        <w:tblStyle w:val="74"/>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1910"/>
        <w:gridCol w:w="685"/>
        <w:gridCol w:w="685"/>
        <w:gridCol w:w="685"/>
        <w:gridCol w:w="686"/>
        <w:gridCol w:w="686"/>
        <w:gridCol w:w="686"/>
        <w:gridCol w:w="686"/>
        <w:gridCol w:w="686"/>
        <w:gridCol w:w="686"/>
        <w:gridCol w:w="686"/>
      </w:tblGrid>
      <w:tr w:rsidR="00131648" w:rsidRPr="00EA45CB" w14:paraId="5D7673D9" w14:textId="77777777" w:rsidTr="00386C7D">
        <w:trPr>
          <w:jc w:val="center"/>
        </w:trPr>
        <w:tc>
          <w:tcPr>
            <w:tcW w:w="109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4294633D" w14:textId="77777777" w:rsidR="00131648" w:rsidRPr="00EA45CB" w:rsidRDefault="00131648" w:rsidP="00386C7D">
            <w:pPr>
              <w:jc w:val="center"/>
              <w:rPr>
                <w:b/>
              </w:rPr>
            </w:pPr>
            <w:r w:rsidRPr="00EA45CB">
              <w:rPr>
                <w:b/>
              </w:rPr>
              <w:t>Показатели</w:t>
            </w:r>
            <w:r w:rsidRPr="00EA45CB">
              <w:rPr>
                <w:b/>
                <w:vertAlign w:val="superscript"/>
              </w:rPr>
              <w:footnoteReference w:id="58"/>
            </w:r>
          </w:p>
        </w:tc>
        <w:tc>
          <w:tcPr>
            <w:tcW w:w="39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1B00196" w14:textId="77777777" w:rsidR="00131648" w:rsidRPr="00EA45CB" w:rsidRDefault="00131648" w:rsidP="00386C7D">
            <w:pPr>
              <w:jc w:val="center"/>
              <w:rPr>
                <w:b/>
                <w:sz w:val="18"/>
                <w:szCs w:val="18"/>
              </w:rPr>
            </w:pPr>
            <w:r w:rsidRPr="00EA45CB">
              <w:rPr>
                <w:b/>
                <w:sz w:val="18"/>
                <w:szCs w:val="18"/>
              </w:rPr>
              <w:t>2013</w:t>
            </w:r>
          </w:p>
        </w:tc>
        <w:tc>
          <w:tcPr>
            <w:tcW w:w="39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839BCF1" w14:textId="77777777" w:rsidR="00131648" w:rsidRPr="00EA45CB" w:rsidRDefault="00131648" w:rsidP="00386C7D">
            <w:pPr>
              <w:jc w:val="center"/>
              <w:rPr>
                <w:b/>
                <w:sz w:val="18"/>
                <w:szCs w:val="18"/>
              </w:rPr>
            </w:pPr>
            <w:r w:rsidRPr="00EA45CB">
              <w:rPr>
                <w:b/>
                <w:sz w:val="18"/>
                <w:szCs w:val="18"/>
              </w:rPr>
              <w:t>2014</w:t>
            </w:r>
          </w:p>
        </w:tc>
        <w:tc>
          <w:tcPr>
            <w:tcW w:w="39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A126782" w14:textId="77777777" w:rsidR="00131648" w:rsidRPr="00EA45CB" w:rsidRDefault="00131648" w:rsidP="00386C7D">
            <w:pPr>
              <w:jc w:val="center"/>
              <w:rPr>
                <w:b/>
                <w:sz w:val="18"/>
                <w:szCs w:val="18"/>
              </w:rPr>
            </w:pPr>
            <w:r w:rsidRPr="00EA45CB">
              <w:rPr>
                <w:b/>
                <w:sz w:val="18"/>
                <w:szCs w:val="18"/>
              </w:rPr>
              <w:t>2015</w:t>
            </w:r>
          </w:p>
        </w:tc>
        <w:tc>
          <w:tcPr>
            <w:tcW w:w="39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F19A6A9" w14:textId="77777777" w:rsidR="00131648" w:rsidRPr="00EA45CB" w:rsidRDefault="00131648" w:rsidP="00386C7D">
            <w:pPr>
              <w:jc w:val="center"/>
              <w:rPr>
                <w:b/>
                <w:sz w:val="18"/>
                <w:szCs w:val="18"/>
              </w:rPr>
            </w:pPr>
            <w:r w:rsidRPr="00EA45CB">
              <w:rPr>
                <w:b/>
                <w:sz w:val="18"/>
                <w:szCs w:val="18"/>
              </w:rPr>
              <w:t>2016</w:t>
            </w:r>
          </w:p>
        </w:tc>
        <w:tc>
          <w:tcPr>
            <w:tcW w:w="39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61BA9B1" w14:textId="77777777" w:rsidR="00131648" w:rsidRPr="00EA45CB" w:rsidRDefault="00131648" w:rsidP="00386C7D">
            <w:pPr>
              <w:jc w:val="center"/>
              <w:rPr>
                <w:b/>
                <w:sz w:val="18"/>
                <w:szCs w:val="18"/>
              </w:rPr>
            </w:pPr>
            <w:r w:rsidRPr="00EA45CB">
              <w:rPr>
                <w:b/>
                <w:sz w:val="18"/>
                <w:szCs w:val="18"/>
              </w:rPr>
              <w:t>2017</w:t>
            </w:r>
          </w:p>
        </w:tc>
        <w:tc>
          <w:tcPr>
            <w:tcW w:w="39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E49AE5D" w14:textId="77777777" w:rsidR="00131648" w:rsidRPr="00EA45CB" w:rsidRDefault="00131648" w:rsidP="00386C7D">
            <w:pPr>
              <w:jc w:val="center"/>
              <w:rPr>
                <w:b/>
                <w:sz w:val="18"/>
                <w:szCs w:val="18"/>
              </w:rPr>
            </w:pPr>
            <w:r w:rsidRPr="00EA45CB">
              <w:rPr>
                <w:b/>
                <w:sz w:val="18"/>
                <w:szCs w:val="18"/>
              </w:rPr>
              <w:t>2018</w:t>
            </w:r>
          </w:p>
        </w:tc>
        <w:tc>
          <w:tcPr>
            <w:tcW w:w="39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BB2EF11" w14:textId="77777777" w:rsidR="00131648" w:rsidRPr="00EA45CB" w:rsidRDefault="00131648" w:rsidP="00386C7D">
            <w:pPr>
              <w:jc w:val="center"/>
              <w:rPr>
                <w:b/>
                <w:sz w:val="18"/>
                <w:szCs w:val="18"/>
              </w:rPr>
            </w:pPr>
            <w:r w:rsidRPr="00EA45CB">
              <w:rPr>
                <w:b/>
                <w:sz w:val="18"/>
                <w:szCs w:val="18"/>
              </w:rPr>
              <w:t>2019</w:t>
            </w:r>
          </w:p>
        </w:tc>
        <w:tc>
          <w:tcPr>
            <w:tcW w:w="39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A8A2B62" w14:textId="77777777" w:rsidR="00131648" w:rsidRPr="00EA45CB" w:rsidRDefault="00131648" w:rsidP="00386C7D">
            <w:pPr>
              <w:jc w:val="center"/>
              <w:rPr>
                <w:b/>
                <w:sz w:val="18"/>
                <w:szCs w:val="18"/>
              </w:rPr>
            </w:pPr>
            <w:r w:rsidRPr="00EA45CB">
              <w:rPr>
                <w:b/>
                <w:sz w:val="18"/>
                <w:szCs w:val="18"/>
              </w:rPr>
              <w:t>2020</w:t>
            </w:r>
          </w:p>
        </w:tc>
        <w:tc>
          <w:tcPr>
            <w:tcW w:w="39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1AEF7A9" w14:textId="77777777" w:rsidR="00131648" w:rsidRPr="00EA45CB" w:rsidRDefault="00131648" w:rsidP="00386C7D">
            <w:pPr>
              <w:jc w:val="center"/>
              <w:rPr>
                <w:b/>
                <w:sz w:val="18"/>
                <w:szCs w:val="18"/>
              </w:rPr>
            </w:pPr>
            <w:r w:rsidRPr="00EA45CB">
              <w:rPr>
                <w:b/>
                <w:sz w:val="18"/>
                <w:szCs w:val="18"/>
              </w:rPr>
              <w:t>2021</w:t>
            </w:r>
          </w:p>
        </w:tc>
        <w:tc>
          <w:tcPr>
            <w:tcW w:w="39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605FFCEA" w14:textId="77777777" w:rsidR="00131648" w:rsidRPr="00EA45CB" w:rsidRDefault="00131648" w:rsidP="00386C7D">
            <w:pPr>
              <w:jc w:val="center"/>
              <w:rPr>
                <w:b/>
                <w:sz w:val="18"/>
                <w:szCs w:val="18"/>
              </w:rPr>
            </w:pPr>
            <w:r w:rsidRPr="00EA45CB">
              <w:rPr>
                <w:b/>
                <w:sz w:val="18"/>
                <w:szCs w:val="18"/>
              </w:rPr>
              <w:t>2022</w:t>
            </w:r>
          </w:p>
        </w:tc>
      </w:tr>
      <w:tr w:rsidR="00131648" w:rsidRPr="00EA45CB" w14:paraId="76E9F331" w14:textId="77777777" w:rsidTr="00386C7D">
        <w:trPr>
          <w:jc w:val="center"/>
        </w:trPr>
        <w:tc>
          <w:tcPr>
            <w:tcW w:w="1090" w:type="pct"/>
            <w:tcBorders>
              <w:top w:val="single" w:sz="8" w:space="0" w:color="000000"/>
              <w:left w:val="single" w:sz="8" w:space="0" w:color="000000"/>
              <w:bottom w:val="single" w:sz="8" w:space="0" w:color="000000"/>
              <w:right w:val="single" w:sz="8" w:space="0" w:color="000000"/>
            </w:tcBorders>
            <w:shd w:val="clear" w:color="auto" w:fill="auto"/>
            <w:vAlign w:val="center"/>
          </w:tcPr>
          <w:p w14:paraId="244739AE" w14:textId="77777777" w:rsidR="00131648" w:rsidRPr="00EA45CB" w:rsidRDefault="00131648" w:rsidP="00386C7D">
            <w:r w:rsidRPr="00EA45CB">
              <w:t>Удовлетвор</w:t>
            </w:r>
            <w:r>
              <w:t>е</w:t>
            </w:r>
            <w:r w:rsidRPr="00EA45CB">
              <w:t>нность населения качеством управляемых услуг в сфере культуры</w:t>
            </w:r>
          </w:p>
        </w:tc>
        <w:tc>
          <w:tcPr>
            <w:tcW w:w="391" w:type="pct"/>
            <w:tcBorders>
              <w:top w:val="nil"/>
              <w:left w:val="nil"/>
              <w:bottom w:val="single" w:sz="8" w:space="0" w:color="000000"/>
              <w:right w:val="single" w:sz="8" w:space="0" w:color="000000"/>
            </w:tcBorders>
            <w:shd w:val="clear" w:color="auto" w:fill="auto"/>
            <w:vAlign w:val="center"/>
          </w:tcPr>
          <w:p w14:paraId="5B7C86A0" w14:textId="77777777" w:rsidR="00131648" w:rsidRPr="00EA45CB" w:rsidRDefault="00131648" w:rsidP="00386C7D">
            <w:pPr>
              <w:jc w:val="center"/>
              <w:rPr>
                <w:sz w:val="18"/>
                <w:szCs w:val="18"/>
              </w:rPr>
            </w:pPr>
            <w:r w:rsidRPr="00EA45CB">
              <w:rPr>
                <w:sz w:val="18"/>
                <w:szCs w:val="18"/>
              </w:rPr>
              <w:t>76,0</w:t>
            </w:r>
          </w:p>
        </w:tc>
        <w:tc>
          <w:tcPr>
            <w:tcW w:w="391" w:type="pct"/>
            <w:tcBorders>
              <w:top w:val="nil"/>
              <w:left w:val="nil"/>
              <w:bottom w:val="single" w:sz="8" w:space="0" w:color="000000"/>
              <w:right w:val="single" w:sz="8" w:space="0" w:color="000000"/>
            </w:tcBorders>
            <w:shd w:val="clear" w:color="auto" w:fill="auto"/>
            <w:vAlign w:val="center"/>
          </w:tcPr>
          <w:p w14:paraId="53458DBA" w14:textId="77777777" w:rsidR="00131648" w:rsidRPr="00EA45CB" w:rsidRDefault="00131648" w:rsidP="00386C7D">
            <w:pPr>
              <w:jc w:val="center"/>
              <w:rPr>
                <w:sz w:val="18"/>
                <w:szCs w:val="18"/>
              </w:rPr>
            </w:pPr>
            <w:r w:rsidRPr="00EA45CB">
              <w:rPr>
                <w:sz w:val="18"/>
                <w:szCs w:val="18"/>
              </w:rPr>
              <w:t>88,0</w:t>
            </w:r>
          </w:p>
        </w:tc>
        <w:tc>
          <w:tcPr>
            <w:tcW w:w="391" w:type="pct"/>
            <w:tcBorders>
              <w:top w:val="nil"/>
              <w:left w:val="nil"/>
              <w:bottom w:val="single" w:sz="8" w:space="0" w:color="000000"/>
              <w:right w:val="single" w:sz="8" w:space="0" w:color="000000"/>
            </w:tcBorders>
            <w:shd w:val="clear" w:color="auto" w:fill="auto"/>
            <w:vAlign w:val="center"/>
          </w:tcPr>
          <w:p w14:paraId="2E5AFE19" w14:textId="77777777" w:rsidR="00131648" w:rsidRPr="00EA45CB" w:rsidRDefault="00131648" w:rsidP="00386C7D">
            <w:pPr>
              <w:jc w:val="center"/>
              <w:rPr>
                <w:sz w:val="18"/>
                <w:szCs w:val="18"/>
              </w:rPr>
            </w:pPr>
            <w:r w:rsidRPr="00EA45CB">
              <w:rPr>
                <w:sz w:val="18"/>
                <w:szCs w:val="18"/>
              </w:rPr>
              <w:t>88,0</w:t>
            </w:r>
          </w:p>
        </w:tc>
        <w:tc>
          <w:tcPr>
            <w:tcW w:w="391" w:type="pct"/>
            <w:tcBorders>
              <w:top w:val="nil"/>
              <w:left w:val="nil"/>
              <w:bottom w:val="single" w:sz="8" w:space="0" w:color="000000"/>
              <w:right w:val="single" w:sz="8" w:space="0" w:color="000000"/>
            </w:tcBorders>
            <w:shd w:val="clear" w:color="auto" w:fill="auto"/>
            <w:vAlign w:val="center"/>
          </w:tcPr>
          <w:p w14:paraId="73D2E3A4" w14:textId="77777777" w:rsidR="00131648" w:rsidRPr="00EA45CB" w:rsidRDefault="00131648" w:rsidP="00386C7D">
            <w:pPr>
              <w:jc w:val="center"/>
              <w:rPr>
                <w:sz w:val="18"/>
                <w:szCs w:val="18"/>
              </w:rPr>
            </w:pPr>
            <w:r w:rsidRPr="00EA45CB">
              <w:rPr>
                <w:sz w:val="18"/>
                <w:szCs w:val="18"/>
              </w:rPr>
              <w:t>84,0</w:t>
            </w:r>
          </w:p>
        </w:tc>
        <w:tc>
          <w:tcPr>
            <w:tcW w:w="391" w:type="pct"/>
            <w:tcBorders>
              <w:top w:val="nil"/>
              <w:left w:val="nil"/>
              <w:bottom w:val="single" w:sz="8" w:space="0" w:color="000000"/>
              <w:right w:val="single" w:sz="8" w:space="0" w:color="000000"/>
            </w:tcBorders>
            <w:shd w:val="clear" w:color="auto" w:fill="auto"/>
            <w:vAlign w:val="center"/>
          </w:tcPr>
          <w:p w14:paraId="7C73ED41" w14:textId="77777777" w:rsidR="00131648" w:rsidRPr="00EA45CB" w:rsidRDefault="00131648" w:rsidP="00386C7D">
            <w:pPr>
              <w:jc w:val="center"/>
              <w:rPr>
                <w:sz w:val="18"/>
                <w:szCs w:val="18"/>
              </w:rPr>
            </w:pPr>
            <w:r w:rsidRPr="00EA45CB">
              <w:rPr>
                <w:sz w:val="18"/>
                <w:szCs w:val="18"/>
              </w:rPr>
              <w:t>89,0</w:t>
            </w:r>
          </w:p>
        </w:tc>
        <w:tc>
          <w:tcPr>
            <w:tcW w:w="391" w:type="pct"/>
            <w:tcBorders>
              <w:top w:val="nil"/>
              <w:left w:val="nil"/>
              <w:bottom w:val="single" w:sz="8" w:space="0" w:color="000000"/>
              <w:right w:val="single" w:sz="8" w:space="0" w:color="000000"/>
            </w:tcBorders>
            <w:shd w:val="clear" w:color="auto" w:fill="auto"/>
            <w:vAlign w:val="center"/>
          </w:tcPr>
          <w:p w14:paraId="0661DF5C" w14:textId="77777777" w:rsidR="00131648" w:rsidRPr="00EA45CB" w:rsidRDefault="00131648" w:rsidP="00386C7D">
            <w:pPr>
              <w:jc w:val="center"/>
              <w:rPr>
                <w:sz w:val="18"/>
                <w:szCs w:val="18"/>
              </w:rPr>
            </w:pPr>
            <w:r w:rsidRPr="00EA45CB">
              <w:rPr>
                <w:sz w:val="18"/>
                <w:szCs w:val="18"/>
              </w:rPr>
              <w:t>80,2</w:t>
            </w:r>
          </w:p>
        </w:tc>
        <w:tc>
          <w:tcPr>
            <w:tcW w:w="391" w:type="pct"/>
            <w:tcBorders>
              <w:top w:val="nil"/>
              <w:left w:val="nil"/>
              <w:bottom w:val="single" w:sz="8" w:space="0" w:color="000000"/>
              <w:right w:val="single" w:sz="8" w:space="0" w:color="000000"/>
            </w:tcBorders>
            <w:shd w:val="clear" w:color="auto" w:fill="auto"/>
            <w:vAlign w:val="center"/>
          </w:tcPr>
          <w:p w14:paraId="73C292ED" w14:textId="77777777" w:rsidR="00131648" w:rsidRPr="00EA45CB" w:rsidRDefault="00131648" w:rsidP="00386C7D">
            <w:pPr>
              <w:jc w:val="center"/>
              <w:rPr>
                <w:sz w:val="18"/>
                <w:szCs w:val="18"/>
              </w:rPr>
            </w:pPr>
            <w:r w:rsidRPr="00EA45CB">
              <w:rPr>
                <w:sz w:val="18"/>
                <w:szCs w:val="18"/>
              </w:rPr>
              <w:t>84,3</w:t>
            </w:r>
          </w:p>
        </w:tc>
        <w:tc>
          <w:tcPr>
            <w:tcW w:w="391" w:type="pct"/>
            <w:tcBorders>
              <w:top w:val="nil"/>
              <w:left w:val="nil"/>
              <w:bottom w:val="single" w:sz="8" w:space="0" w:color="000000"/>
              <w:right w:val="single" w:sz="8" w:space="0" w:color="000000"/>
            </w:tcBorders>
            <w:shd w:val="clear" w:color="auto" w:fill="auto"/>
            <w:vAlign w:val="center"/>
          </w:tcPr>
          <w:p w14:paraId="0A8B8B62" w14:textId="77777777" w:rsidR="00131648" w:rsidRPr="00EA45CB" w:rsidRDefault="00131648" w:rsidP="00386C7D">
            <w:pPr>
              <w:jc w:val="center"/>
              <w:rPr>
                <w:sz w:val="18"/>
                <w:szCs w:val="18"/>
              </w:rPr>
            </w:pPr>
            <w:r w:rsidRPr="00EA45CB">
              <w:rPr>
                <w:sz w:val="18"/>
                <w:szCs w:val="18"/>
              </w:rPr>
              <w:t>86,3</w:t>
            </w:r>
          </w:p>
        </w:tc>
        <w:tc>
          <w:tcPr>
            <w:tcW w:w="391" w:type="pct"/>
            <w:tcBorders>
              <w:top w:val="nil"/>
              <w:left w:val="nil"/>
              <w:bottom w:val="single" w:sz="8" w:space="0" w:color="000000"/>
              <w:right w:val="single" w:sz="8" w:space="0" w:color="000000"/>
            </w:tcBorders>
            <w:shd w:val="clear" w:color="auto" w:fill="auto"/>
            <w:vAlign w:val="center"/>
          </w:tcPr>
          <w:p w14:paraId="266ED6B1" w14:textId="77777777" w:rsidR="00131648" w:rsidRPr="00EA45CB" w:rsidRDefault="00131648" w:rsidP="00386C7D">
            <w:pPr>
              <w:jc w:val="center"/>
              <w:rPr>
                <w:sz w:val="18"/>
                <w:szCs w:val="18"/>
              </w:rPr>
            </w:pPr>
            <w:r w:rsidRPr="00EA45CB">
              <w:rPr>
                <w:sz w:val="18"/>
                <w:szCs w:val="18"/>
              </w:rPr>
              <w:t>86,7</w:t>
            </w:r>
          </w:p>
        </w:tc>
        <w:tc>
          <w:tcPr>
            <w:tcW w:w="391" w:type="pct"/>
            <w:tcBorders>
              <w:top w:val="nil"/>
              <w:left w:val="nil"/>
              <w:bottom w:val="single" w:sz="8" w:space="0" w:color="000000"/>
              <w:right w:val="single" w:sz="8" w:space="0" w:color="000000"/>
            </w:tcBorders>
            <w:shd w:val="clear" w:color="auto" w:fill="auto"/>
            <w:vAlign w:val="center"/>
          </w:tcPr>
          <w:p w14:paraId="052EFE99" w14:textId="77777777" w:rsidR="00131648" w:rsidRPr="00EA45CB" w:rsidRDefault="00131648" w:rsidP="00386C7D">
            <w:pPr>
              <w:jc w:val="center"/>
              <w:rPr>
                <w:sz w:val="18"/>
                <w:szCs w:val="18"/>
              </w:rPr>
            </w:pPr>
            <w:r w:rsidRPr="00EA45CB">
              <w:rPr>
                <w:sz w:val="18"/>
                <w:szCs w:val="18"/>
              </w:rPr>
              <w:t>86,5</w:t>
            </w:r>
          </w:p>
        </w:tc>
      </w:tr>
    </w:tbl>
    <w:p w14:paraId="0823A72D" w14:textId="77777777" w:rsidR="00131648" w:rsidRPr="00EA45CB" w:rsidRDefault="00131648" w:rsidP="00131648">
      <w:pPr>
        <w:ind w:firstLine="851"/>
        <w:jc w:val="both"/>
        <w:rPr>
          <w:sz w:val="28"/>
          <w:szCs w:val="28"/>
        </w:rPr>
      </w:pPr>
    </w:p>
    <w:p w14:paraId="5AD10CF0" w14:textId="3B1DEA31" w:rsidR="00131648" w:rsidRPr="00EA45CB" w:rsidRDefault="00131648" w:rsidP="00131648">
      <w:pPr>
        <w:ind w:firstLine="851"/>
        <w:jc w:val="both"/>
        <w:rPr>
          <w:sz w:val="26"/>
          <w:szCs w:val="26"/>
        </w:rPr>
      </w:pPr>
      <w:r w:rsidRPr="00EA45CB">
        <w:rPr>
          <w:sz w:val="26"/>
          <w:szCs w:val="26"/>
        </w:rPr>
        <w:t>В сфере культуры города Когалыма развито социальное партн</w:t>
      </w:r>
      <w:r>
        <w:rPr>
          <w:sz w:val="26"/>
          <w:szCs w:val="26"/>
        </w:rPr>
        <w:t>е</w:t>
      </w:r>
      <w:r w:rsidRPr="00EA45CB">
        <w:rPr>
          <w:sz w:val="26"/>
          <w:szCs w:val="26"/>
        </w:rPr>
        <w:t xml:space="preserve">рство с депутатами Тюменской областной Думы, Думы автономного округа, промышленными предприятиями, учреждениями и организациями города, общественными организациями. Важную роль для культурной сферы города имеет поддержка </w:t>
      </w:r>
      <w:r w:rsidR="002E367D">
        <w:rPr>
          <w:sz w:val="26"/>
          <w:szCs w:val="26"/>
        </w:rPr>
        <w:t>ПАО «НК «ЛУКОЙЛ»</w:t>
      </w:r>
      <w:r w:rsidRPr="00EA45CB">
        <w:rPr>
          <w:sz w:val="26"/>
          <w:szCs w:val="26"/>
        </w:rPr>
        <w:t>.</w:t>
      </w:r>
    </w:p>
    <w:p w14:paraId="20EA37BE" w14:textId="457B3473" w:rsidR="00131648" w:rsidRPr="00EA45CB" w:rsidRDefault="00131648" w:rsidP="00131648">
      <w:pPr>
        <w:ind w:firstLine="851"/>
        <w:jc w:val="both"/>
        <w:rPr>
          <w:sz w:val="26"/>
          <w:szCs w:val="26"/>
        </w:rPr>
      </w:pPr>
      <w:r w:rsidRPr="00EA45CB">
        <w:rPr>
          <w:sz w:val="26"/>
          <w:szCs w:val="26"/>
        </w:rPr>
        <w:t xml:space="preserve">Нормативно-правовым актом по реализации данного направления является муниципальная программа «Культурное пространство города Когалыма», утвержденная </w:t>
      </w:r>
      <w:r w:rsidR="00DF608E">
        <w:rPr>
          <w:sz w:val="26"/>
          <w:szCs w:val="26"/>
        </w:rPr>
        <w:t>п</w:t>
      </w:r>
      <w:r w:rsidRPr="00EA45CB">
        <w:rPr>
          <w:sz w:val="26"/>
          <w:szCs w:val="26"/>
        </w:rPr>
        <w:t xml:space="preserve">остановлением Администрации </w:t>
      </w:r>
      <w:r>
        <w:rPr>
          <w:sz w:val="26"/>
          <w:szCs w:val="26"/>
        </w:rPr>
        <w:t>города Когалыма от 15.10.2013 №</w:t>
      </w:r>
      <w:r w:rsidRPr="00EA45CB">
        <w:rPr>
          <w:sz w:val="26"/>
          <w:szCs w:val="26"/>
        </w:rPr>
        <w:t>2932.</w:t>
      </w:r>
    </w:p>
    <w:p w14:paraId="546944B8" w14:textId="77777777" w:rsidR="00131648" w:rsidRPr="00EA45CB" w:rsidRDefault="00131648" w:rsidP="00131648">
      <w:pPr>
        <w:tabs>
          <w:tab w:val="left" w:pos="993"/>
        </w:tabs>
        <w:ind w:firstLine="851"/>
        <w:jc w:val="both"/>
        <w:rPr>
          <w:sz w:val="26"/>
          <w:szCs w:val="26"/>
        </w:rPr>
      </w:pPr>
      <w:bookmarkStart w:id="16" w:name="_heading=h.1ksv4uv" w:colFirst="0" w:colLast="0"/>
      <w:bookmarkEnd w:id="16"/>
      <w:r w:rsidRPr="00EA45CB">
        <w:rPr>
          <w:sz w:val="26"/>
          <w:szCs w:val="26"/>
        </w:rPr>
        <w:t>Подпрограммы программы:</w:t>
      </w:r>
    </w:p>
    <w:p w14:paraId="657E38BC" w14:textId="77777777" w:rsidR="00131648" w:rsidRPr="00EA45CB" w:rsidRDefault="00131648" w:rsidP="00131648">
      <w:pPr>
        <w:tabs>
          <w:tab w:val="left" w:pos="993"/>
        </w:tabs>
        <w:ind w:firstLine="851"/>
        <w:jc w:val="both"/>
        <w:rPr>
          <w:sz w:val="26"/>
          <w:szCs w:val="26"/>
        </w:rPr>
      </w:pPr>
      <w:r w:rsidRPr="00EA45CB">
        <w:rPr>
          <w:sz w:val="26"/>
          <w:szCs w:val="26"/>
        </w:rPr>
        <w:t>1. Модернизация и развитие учреждений и организаций культуры.</w:t>
      </w:r>
    </w:p>
    <w:p w14:paraId="365361BC" w14:textId="77777777" w:rsidR="00131648" w:rsidRPr="00EA45CB" w:rsidRDefault="00131648" w:rsidP="00131648">
      <w:pPr>
        <w:tabs>
          <w:tab w:val="left" w:pos="993"/>
        </w:tabs>
        <w:ind w:firstLine="851"/>
        <w:jc w:val="both"/>
        <w:rPr>
          <w:sz w:val="26"/>
          <w:szCs w:val="26"/>
        </w:rPr>
      </w:pPr>
      <w:r w:rsidRPr="00EA45CB">
        <w:rPr>
          <w:sz w:val="26"/>
          <w:szCs w:val="26"/>
        </w:rPr>
        <w:t>2. Поддержка творческих инициатив, способствующих самореализации населения.</w:t>
      </w:r>
    </w:p>
    <w:p w14:paraId="37D9302E" w14:textId="77777777" w:rsidR="00131648" w:rsidRPr="00EA45CB" w:rsidRDefault="00131648" w:rsidP="00131648">
      <w:pPr>
        <w:tabs>
          <w:tab w:val="left" w:pos="993"/>
        </w:tabs>
        <w:ind w:firstLine="851"/>
        <w:jc w:val="both"/>
        <w:rPr>
          <w:sz w:val="26"/>
          <w:szCs w:val="26"/>
        </w:rPr>
      </w:pPr>
      <w:r w:rsidRPr="00EA45CB">
        <w:rPr>
          <w:sz w:val="26"/>
          <w:szCs w:val="26"/>
        </w:rPr>
        <w:t>3. Организационные, экономические механизмы развития культуры, архивного дела и историко-культурного наследия.</w:t>
      </w:r>
    </w:p>
    <w:p w14:paraId="221A281C" w14:textId="77777777" w:rsidR="00131648" w:rsidRPr="00EA45CB" w:rsidRDefault="00131648" w:rsidP="00131648">
      <w:pPr>
        <w:tabs>
          <w:tab w:val="left" w:pos="993"/>
        </w:tabs>
        <w:ind w:firstLine="851"/>
        <w:jc w:val="both"/>
        <w:rPr>
          <w:sz w:val="26"/>
          <w:szCs w:val="26"/>
        </w:rPr>
      </w:pPr>
      <w:r w:rsidRPr="00EA45CB">
        <w:rPr>
          <w:sz w:val="26"/>
          <w:szCs w:val="26"/>
        </w:rPr>
        <w:t>4. Развитие туризма.</w:t>
      </w:r>
    </w:p>
    <w:p w14:paraId="60817404" w14:textId="77777777" w:rsidR="00131648" w:rsidRPr="00EA45CB" w:rsidRDefault="00131648" w:rsidP="00131648">
      <w:pPr>
        <w:ind w:firstLine="851"/>
        <w:jc w:val="both"/>
        <w:rPr>
          <w:sz w:val="26"/>
          <w:szCs w:val="26"/>
        </w:rPr>
      </w:pPr>
      <w:r w:rsidRPr="00EA45CB">
        <w:rPr>
          <w:sz w:val="26"/>
          <w:szCs w:val="26"/>
        </w:rPr>
        <w:t>Одним из проектов развития в сфере культуры является строительство SMART- библиотеки</w:t>
      </w:r>
      <w:r w:rsidRPr="00EA45CB">
        <w:rPr>
          <w:sz w:val="26"/>
          <w:szCs w:val="26"/>
          <w:vertAlign w:val="superscript"/>
        </w:rPr>
        <w:footnoteReference w:id="59"/>
      </w:r>
      <w:r w:rsidRPr="00EA45CB">
        <w:rPr>
          <w:sz w:val="26"/>
          <w:szCs w:val="26"/>
        </w:rPr>
        <w:t>.</w:t>
      </w:r>
    </w:p>
    <w:p w14:paraId="614C9FFB" w14:textId="77777777" w:rsidR="00131648" w:rsidRPr="00EA45CB" w:rsidRDefault="00131648" w:rsidP="00131648">
      <w:pPr>
        <w:ind w:firstLine="851"/>
        <w:jc w:val="both"/>
        <w:rPr>
          <w:i/>
          <w:sz w:val="26"/>
          <w:szCs w:val="26"/>
        </w:rPr>
      </w:pPr>
      <w:r w:rsidRPr="00EA45CB">
        <w:rPr>
          <w:i/>
          <w:sz w:val="26"/>
          <w:szCs w:val="26"/>
        </w:rPr>
        <w:t>Сфера физической культуры и спорта</w:t>
      </w:r>
    </w:p>
    <w:p w14:paraId="53A25AEA" w14:textId="77777777" w:rsidR="00131648" w:rsidRPr="00EA45CB" w:rsidRDefault="00131648" w:rsidP="00131648">
      <w:pPr>
        <w:ind w:firstLine="851"/>
        <w:jc w:val="both"/>
        <w:rPr>
          <w:sz w:val="26"/>
          <w:szCs w:val="26"/>
        </w:rPr>
      </w:pPr>
      <w:r w:rsidRPr="00EA45CB">
        <w:rPr>
          <w:sz w:val="26"/>
          <w:szCs w:val="26"/>
        </w:rPr>
        <w:t xml:space="preserve">Для выполнения целей и задач, создания условий повышения уровня здоровья и физического развития населения постановлением Администрации города Когалыма от 11.10.2013 №2920 утверждена муниципальная программа «Развитие физической культуры и спорта в городе Когалыме», реализуется муниципальное задание подведомственным учреждением муниципальное автономное учреждение </w:t>
      </w:r>
      <w:r>
        <w:rPr>
          <w:sz w:val="26"/>
          <w:szCs w:val="26"/>
        </w:rPr>
        <w:t xml:space="preserve">дополнительного образования </w:t>
      </w:r>
      <w:r w:rsidRPr="00EA45CB">
        <w:rPr>
          <w:sz w:val="26"/>
          <w:szCs w:val="26"/>
        </w:rPr>
        <w:t>«Спортивная школа «Дворец спорта» (далее – МАУ</w:t>
      </w:r>
      <w:r>
        <w:rPr>
          <w:sz w:val="26"/>
          <w:szCs w:val="26"/>
        </w:rPr>
        <w:t xml:space="preserve"> ДО</w:t>
      </w:r>
      <w:r w:rsidRPr="00EA45CB">
        <w:rPr>
          <w:sz w:val="26"/>
          <w:szCs w:val="26"/>
        </w:rPr>
        <w:t xml:space="preserve"> «СШ «Дворец спорта»). Основными мероприятиями муниципального задания являются: предоставление услуг по спортивной подготовке по олимпийским и не олимпийским видам спорта, организация и проведение официальных физкультурных (физкультурно-оздоровительных) мероприятий, обеспечение участия спортивных сборных команд в официальных спортивных мероприятиях, проведение тестирования выполнения нормативов (испытаний) тестов Всероссийского физкультурно-спортивного комплекса «Готов к труду и обороне» (ВФСК «ГТО»).</w:t>
      </w:r>
    </w:p>
    <w:p w14:paraId="1686B115" w14:textId="77777777" w:rsidR="00131648" w:rsidRPr="00EA45CB" w:rsidRDefault="00131648" w:rsidP="00131648">
      <w:pPr>
        <w:ind w:firstLine="851"/>
        <w:jc w:val="both"/>
        <w:rPr>
          <w:sz w:val="26"/>
          <w:szCs w:val="26"/>
        </w:rPr>
      </w:pPr>
      <w:r w:rsidRPr="00EA45CB">
        <w:rPr>
          <w:sz w:val="26"/>
          <w:szCs w:val="26"/>
        </w:rPr>
        <w:t>Муниципальной программой предусмотрено выполнение целевых показателей, для достижения которых в МАУ</w:t>
      </w:r>
      <w:r>
        <w:rPr>
          <w:sz w:val="26"/>
          <w:szCs w:val="26"/>
        </w:rPr>
        <w:t xml:space="preserve"> ДО</w:t>
      </w:r>
      <w:r w:rsidRPr="00EA45CB">
        <w:rPr>
          <w:sz w:val="26"/>
          <w:szCs w:val="26"/>
        </w:rPr>
        <w:t xml:space="preserve"> «СШ «Дворец спорта» и на предприятиях, </w:t>
      </w:r>
      <w:r>
        <w:rPr>
          <w:sz w:val="26"/>
          <w:szCs w:val="26"/>
        </w:rPr>
        <w:t xml:space="preserve">в </w:t>
      </w:r>
      <w:r w:rsidRPr="00EA45CB">
        <w:rPr>
          <w:sz w:val="26"/>
          <w:szCs w:val="26"/>
        </w:rPr>
        <w:t>организациях и учреждениях города создана спортивная инфраструктура.</w:t>
      </w:r>
    </w:p>
    <w:p w14:paraId="48441F96" w14:textId="77777777" w:rsidR="00131648" w:rsidRPr="00EA45CB" w:rsidRDefault="00131648" w:rsidP="00131648">
      <w:pPr>
        <w:ind w:firstLine="851"/>
        <w:jc w:val="both"/>
        <w:rPr>
          <w:sz w:val="26"/>
          <w:szCs w:val="26"/>
        </w:rPr>
      </w:pPr>
      <w:r w:rsidRPr="00EA45CB">
        <w:rPr>
          <w:sz w:val="26"/>
          <w:szCs w:val="26"/>
        </w:rPr>
        <w:t>За 2013-2021 годы в городе Когалыме существенно увеличилось число спортивных сооружений - на 92,2%.</w:t>
      </w:r>
    </w:p>
    <w:p w14:paraId="787C96BB" w14:textId="77777777" w:rsidR="00131648" w:rsidRPr="00EA45CB" w:rsidRDefault="00131648" w:rsidP="00131648">
      <w:pPr>
        <w:ind w:firstLine="851"/>
        <w:jc w:val="both"/>
        <w:rPr>
          <w:sz w:val="26"/>
          <w:szCs w:val="26"/>
        </w:rPr>
      </w:pPr>
      <w:r w:rsidRPr="00EA45CB">
        <w:rPr>
          <w:sz w:val="26"/>
          <w:szCs w:val="26"/>
        </w:rPr>
        <w:t>В 2022 году на территории города Когалыма была введена в эксплуатацию спортивная площадка по ул. Степана Повха, 19, а также произведено удлинение велодорожки по ул. Югорской.</w:t>
      </w:r>
    </w:p>
    <w:p w14:paraId="5EAF6A95" w14:textId="77777777" w:rsidR="00131648" w:rsidRPr="00EA45CB" w:rsidRDefault="00131648" w:rsidP="00131648">
      <w:pPr>
        <w:ind w:firstLine="851"/>
        <w:jc w:val="both"/>
        <w:rPr>
          <w:sz w:val="26"/>
          <w:szCs w:val="26"/>
        </w:rPr>
      </w:pPr>
      <w:r w:rsidRPr="00EA45CB">
        <w:rPr>
          <w:sz w:val="26"/>
          <w:szCs w:val="26"/>
        </w:rPr>
        <w:t>В рамках инициативного бюджетирования в городе реализовано два проекта:</w:t>
      </w:r>
    </w:p>
    <w:p w14:paraId="0A98D0A4" w14:textId="77777777" w:rsidR="00131648" w:rsidRPr="00EA45CB" w:rsidRDefault="00131648" w:rsidP="00131648">
      <w:pPr>
        <w:ind w:firstLine="851"/>
        <w:jc w:val="both"/>
        <w:rPr>
          <w:sz w:val="26"/>
          <w:szCs w:val="26"/>
        </w:rPr>
      </w:pPr>
      <w:r w:rsidRPr="00EA45CB">
        <w:rPr>
          <w:sz w:val="26"/>
          <w:szCs w:val="26"/>
        </w:rPr>
        <w:t>1. «Строительство скейт-парка в городе Когалыме».</w:t>
      </w:r>
    </w:p>
    <w:p w14:paraId="2388D662" w14:textId="77777777" w:rsidR="00131648" w:rsidRPr="00EA45CB" w:rsidRDefault="00131648" w:rsidP="00131648">
      <w:pPr>
        <w:ind w:firstLine="851"/>
        <w:jc w:val="both"/>
        <w:rPr>
          <w:sz w:val="26"/>
          <w:szCs w:val="26"/>
        </w:rPr>
      </w:pPr>
      <w:r w:rsidRPr="00EA45CB">
        <w:rPr>
          <w:sz w:val="26"/>
          <w:szCs w:val="26"/>
        </w:rPr>
        <w:t>2. «Развитие и популяризация шахмат в городе Когалыме».</w:t>
      </w:r>
    </w:p>
    <w:p w14:paraId="539526EC" w14:textId="77777777" w:rsidR="00131648" w:rsidRPr="00EA45CB" w:rsidRDefault="00131648" w:rsidP="00131648">
      <w:pPr>
        <w:ind w:firstLine="851"/>
        <w:jc w:val="both"/>
        <w:rPr>
          <w:sz w:val="26"/>
          <w:szCs w:val="26"/>
        </w:rPr>
      </w:pPr>
      <w:r w:rsidRPr="00EA45CB">
        <w:rPr>
          <w:sz w:val="26"/>
          <w:szCs w:val="26"/>
        </w:rPr>
        <w:t>Также приоритетной задачей в сфере спорта является строительство керлинг и шортрек центра.</w:t>
      </w:r>
    </w:p>
    <w:p w14:paraId="1C0303DA" w14:textId="77777777" w:rsidR="00131648" w:rsidRPr="00EA45CB" w:rsidRDefault="00131648" w:rsidP="00131648">
      <w:pPr>
        <w:ind w:firstLine="851"/>
        <w:jc w:val="both"/>
        <w:rPr>
          <w:sz w:val="26"/>
          <w:szCs w:val="26"/>
        </w:rPr>
      </w:pPr>
      <w:r w:rsidRPr="00EA45CB">
        <w:rPr>
          <w:sz w:val="26"/>
          <w:szCs w:val="26"/>
        </w:rPr>
        <w:t>В городе Когалыме культивируется более 40 видов спорта. За 2013-2021 годы произошло увеличение числа видов спорта на 42,9%. Наиболее популярные из них дзюдо, плавание, волейбол, мини-футбол, фигурное катание, хоккей, шахматы, баскетбол и др.</w:t>
      </w:r>
    </w:p>
    <w:p w14:paraId="3AB78D0D" w14:textId="77777777" w:rsidR="00131648" w:rsidRPr="00EA45CB" w:rsidRDefault="00131648" w:rsidP="00131648">
      <w:pPr>
        <w:ind w:firstLine="851"/>
        <w:jc w:val="both"/>
        <w:rPr>
          <w:sz w:val="26"/>
          <w:szCs w:val="26"/>
        </w:rPr>
      </w:pPr>
      <w:r w:rsidRPr="00EA45CB">
        <w:rPr>
          <w:sz w:val="26"/>
          <w:szCs w:val="26"/>
        </w:rPr>
        <w:t>За 2013-2021 годы охват населения, систематически занимающегося физической культурой и спортом увеличился на 90%. Показатели охвата занимающихся физической культурой и спортом выше, чем в среднем по Российской Федерации (таблица 12).</w:t>
      </w:r>
    </w:p>
    <w:p w14:paraId="2EAAF0CF" w14:textId="77777777" w:rsidR="00131648" w:rsidRPr="00EA45CB" w:rsidRDefault="00131648" w:rsidP="00131648">
      <w:pPr>
        <w:jc w:val="both"/>
        <w:rPr>
          <w:sz w:val="26"/>
          <w:szCs w:val="26"/>
        </w:rPr>
      </w:pPr>
    </w:p>
    <w:p w14:paraId="6EE4FACE" w14:textId="77777777" w:rsidR="00131648" w:rsidRPr="00EA45CB" w:rsidRDefault="00131648" w:rsidP="00131648">
      <w:pPr>
        <w:ind w:firstLine="851"/>
        <w:jc w:val="both"/>
        <w:rPr>
          <w:sz w:val="26"/>
          <w:szCs w:val="26"/>
        </w:rPr>
      </w:pPr>
      <w:r w:rsidRPr="00EA45CB">
        <w:rPr>
          <w:sz w:val="26"/>
          <w:szCs w:val="26"/>
        </w:rPr>
        <w:t>Таблица 12. Показатели сферы физической культуры и спорта городе Когалыме</w:t>
      </w:r>
    </w:p>
    <w:tbl>
      <w:tblPr>
        <w:tblStyle w:val="73"/>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314"/>
        <w:gridCol w:w="646"/>
        <w:gridCol w:w="647"/>
        <w:gridCol w:w="645"/>
        <w:gridCol w:w="645"/>
        <w:gridCol w:w="645"/>
        <w:gridCol w:w="645"/>
        <w:gridCol w:w="645"/>
        <w:gridCol w:w="645"/>
        <w:gridCol w:w="645"/>
        <w:gridCol w:w="645"/>
      </w:tblGrid>
      <w:tr w:rsidR="00131648" w:rsidRPr="00EA45CB" w14:paraId="09482B3D" w14:textId="77777777" w:rsidTr="00386C7D">
        <w:trPr>
          <w:jc w:val="center"/>
        </w:trPr>
        <w:tc>
          <w:tcPr>
            <w:tcW w:w="1319"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6176A739" w14:textId="77777777" w:rsidR="00131648" w:rsidRPr="00EA45CB" w:rsidRDefault="00131648" w:rsidP="00386C7D">
            <w:pPr>
              <w:jc w:val="center"/>
              <w:rPr>
                <w:b/>
              </w:rPr>
            </w:pPr>
            <w:r w:rsidRPr="00EA45CB">
              <w:rPr>
                <w:b/>
              </w:rPr>
              <w:t>Показатели</w:t>
            </w:r>
            <w:r w:rsidRPr="00EA45CB">
              <w:rPr>
                <w:b/>
                <w:vertAlign w:val="superscript"/>
              </w:rPr>
              <w:footnoteReference w:id="60"/>
            </w:r>
          </w:p>
        </w:tc>
        <w:tc>
          <w:tcPr>
            <w:tcW w:w="36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1FFA0F40" w14:textId="77777777" w:rsidR="00131648" w:rsidRPr="00EA45CB" w:rsidRDefault="00131648" w:rsidP="00386C7D">
            <w:pPr>
              <w:jc w:val="center"/>
              <w:rPr>
                <w:b/>
                <w:sz w:val="18"/>
                <w:szCs w:val="18"/>
              </w:rPr>
            </w:pPr>
            <w:r w:rsidRPr="00EA45CB">
              <w:rPr>
                <w:b/>
                <w:sz w:val="18"/>
                <w:szCs w:val="18"/>
              </w:rPr>
              <w:t>2013</w:t>
            </w:r>
          </w:p>
        </w:tc>
        <w:tc>
          <w:tcPr>
            <w:tcW w:w="369"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5727C00C" w14:textId="77777777" w:rsidR="00131648" w:rsidRPr="00EA45CB" w:rsidRDefault="00131648" w:rsidP="00386C7D">
            <w:pPr>
              <w:jc w:val="center"/>
              <w:rPr>
                <w:b/>
                <w:sz w:val="18"/>
                <w:szCs w:val="18"/>
              </w:rPr>
            </w:pPr>
            <w:r w:rsidRPr="00EA45CB">
              <w:rPr>
                <w:b/>
                <w:sz w:val="18"/>
                <w:szCs w:val="18"/>
              </w:rPr>
              <w:t>2014</w:t>
            </w:r>
          </w:p>
        </w:tc>
        <w:tc>
          <w:tcPr>
            <w:tcW w:w="36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2AFF763C" w14:textId="77777777" w:rsidR="00131648" w:rsidRPr="00EA45CB" w:rsidRDefault="00131648" w:rsidP="00386C7D">
            <w:pPr>
              <w:jc w:val="center"/>
              <w:rPr>
                <w:b/>
                <w:sz w:val="18"/>
                <w:szCs w:val="18"/>
              </w:rPr>
            </w:pPr>
            <w:r w:rsidRPr="00EA45CB">
              <w:rPr>
                <w:b/>
                <w:sz w:val="18"/>
                <w:szCs w:val="18"/>
              </w:rPr>
              <w:t>2015</w:t>
            </w:r>
          </w:p>
        </w:tc>
        <w:tc>
          <w:tcPr>
            <w:tcW w:w="36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2567A887" w14:textId="77777777" w:rsidR="00131648" w:rsidRPr="00EA45CB" w:rsidRDefault="00131648" w:rsidP="00386C7D">
            <w:pPr>
              <w:jc w:val="center"/>
              <w:rPr>
                <w:b/>
                <w:sz w:val="18"/>
                <w:szCs w:val="18"/>
              </w:rPr>
            </w:pPr>
            <w:r w:rsidRPr="00EA45CB">
              <w:rPr>
                <w:b/>
                <w:sz w:val="18"/>
                <w:szCs w:val="18"/>
              </w:rPr>
              <w:t>2016</w:t>
            </w:r>
          </w:p>
        </w:tc>
        <w:tc>
          <w:tcPr>
            <w:tcW w:w="36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14B8F686" w14:textId="77777777" w:rsidR="00131648" w:rsidRPr="00EA45CB" w:rsidRDefault="00131648" w:rsidP="00386C7D">
            <w:pPr>
              <w:jc w:val="center"/>
              <w:rPr>
                <w:b/>
                <w:sz w:val="18"/>
                <w:szCs w:val="18"/>
              </w:rPr>
            </w:pPr>
            <w:r w:rsidRPr="00EA45CB">
              <w:rPr>
                <w:b/>
                <w:sz w:val="18"/>
                <w:szCs w:val="18"/>
              </w:rPr>
              <w:t>2017</w:t>
            </w:r>
          </w:p>
        </w:tc>
        <w:tc>
          <w:tcPr>
            <w:tcW w:w="36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16D61DFE" w14:textId="77777777" w:rsidR="00131648" w:rsidRPr="00EA45CB" w:rsidRDefault="00131648" w:rsidP="00386C7D">
            <w:pPr>
              <w:jc w:val="center"/>
              <w:rPr>
                <w:b/>
                <w:sz w:val="18"/>
                <w:szCs w:val="18"/>
              </w:rPr>
            </w:pPr>
            <w:r w:rsidRPr="00EA45CB">
              <w:rPr>
                <w:b/>
                <w:sz w:val="18"/>
                <w:szCs w:val="18"/>
              </w:rPr>
              <w:t>2018</w:t>
            </w:r>
          </w:p>
        </w:tc>
        <w:tc>
          <w:tcPr>
            <w:tcW w:w="36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2F494C4D" w14:textId="77777777" w:rsidR="00131648" w:rsidRPr="00EA45CB" w:rsidRDefault="00131648" w:rsidP="00386C7D">
            <w:pPr>
              <w:jc w:val="center"/>
              <w:rPr>
                <w:b/>
                <w:sz w:val="18"/>
                <w:szCs w:val="18"/>
              </w:rPr>
            </w:pPr>
            <w:r w:rsidRPr="00EA45CB">
              <w:rPr>
                <w:b/>
                <w:sz w:val="18"/>
                <w:szCs w:val="18"/>
              </w:rPr>
              <w:t>2019</w:t>
            </w:r>
          </w:p>
        </w:tc>
        <w:tc>
          <w:tcPr>
            <w:tcW w:w="36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2A00F433" w14:textId="77777777" w:rsidR="00131648" w:rsidRPr="00EA45CB" w:rsidRDefault="00131648" w:rsidP="00386C7D">
            <w:pPr>
              <w:jc w:val="center"/>
              <w:rPr>
                <w:b/>
                <w:sz w:val="18"/>
                <w:szCs w:val="18"/>
              </w:rPr>
            </w:pPr>
            <w:r w:rsidRPr="00EA45CB">
              <w:rPr>
                <w:b/>
                <w:sz w:val="18"/>
                <w:szCs w:val="18"/>
              </w:rPr>
              <w:t>2020</w:t>
            </w:r>
          </w:p>
        </w:tc>
        <w:tc>
          <w:tcPr>
            <w:tcW w:w="36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01A51449" w14:textId="77777777" w:rsidR="00131648" w:rsidRPr="00EA45CB" w:rsidRDefault="00131648" w:rsidP="00386C7D">
            <w:pPr>
              <w:jc w:val="center"/>
              <w:rPr>
                <w:b/>
                <w:sz w:val="18"/>
                <w:szCs w:val="18"/>
              </w:rPr>
            </w:pPr>
            <w:r w:rsidRPr="00EA45CB">
              <w:rPr>
                <w:b/>
                <w:sz w:val="18"/>
                <w:szCs w:val="18"/>
              </w:rPr>
              <w:t>2021</w:t>
            </w:r>
          </w:p>
        </w:tc>
        <w:tc>
          <w:tcPr>
            <w:tcW w:w="36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3507DA22" w14:textId="77777777" w:rsidR="00131648" w:rsidRPr="00EA45CB" w:rsidRDefault="00131648" w:rsidP="00386C7D">
            <w:pPr>
              <w:jc w:val="center"/>
              <w:rPr>
                <w:b/>
                <w:sz w:val="18"/>
                <w:szCs w:val="18"/>
              </w:rPr>
            </w:pPr>
            <w:r w:rsidRPr="00EA45CB">
              <w:rPr>
                <w:b/>
                <w:sz w:val="18"/>
                <w:szCs w:val="18"/>
              </w:rPr>
              <w:t>2022</w:t>
            </w:r>
          </w:p>
        </w:tc>
      </w:tr>
      <w:tr w:rsidR="00131648" w:rsidRPr="00EA45CB" w14:paraId="31B6EB55" w14:textId="77777777" w:rsidTr="00386C7D">
        <w:trPr>
          <w:jc w:val="center"/>
        </w:trPr>
        <w:tc>
          <w:tcPr>
            <w:tcW w:w="1319" w:type="pct"/>
            <w:tcBorders>
              <w:top w:val="single" w:sz="4" w:space="0" w:color="000000"/>
              <w:left w:val="single" w:sz="4" w:space="0" w:color="000000"/>
              <w:bottom w:val="single" w:sz="4" w:space="0" w:color="000000"/>
              <w:right w:val="single" w:sz="4" w:space="0" w:color="000000"/>
            </w:tcBorders>
            <w:shd w:val="clear" w:color="auto" w:fill="auto"/>
            <w:vAlign w:val="bottom"/>
          </w:tcPr>
          <w:p w14:paraId="30AF7CD2" w14:textId="77777777" w:rsidR="00131648" w:rsidRPr="00EA45CB" w:rsidRDefault="00131648" w:rsidP="00386C7D">
            <w:pPr>
              <w:jc w:val="both"/>
            </w:pPr>
            <w:r w:rsidRPr="00EA45CB">
              <w:t>Число спортивных сооружений, ед.</w:t>
            </w:r>
          </w:p>
        </w:tc>
        <w:tc>
          <w:tcPr>
            <w:tcW w:w="368"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7544237" w14:textId="77777777" w:rsidR="00131648" w:rsidRPr="00EA45CB" w:rsidRDefault="00131648" w:rsidP="00386C7D">
            <w:pPr>
              <w:jc w:val="center"/>
              <w:rPr>
                <w:sz w:val="18"/>
                <w:szCs w:val="18"/>
              </w:rPr>
            </w:pPr>
            <w:r w:rsidRPr="00EA45CB">
              <w:rPr>
                <w:sz w:val="18"/>
                <w:szCs w:val="18"/>
              </w:rPr>
              <w:t>77</w:t>
            </w:r>
          </w:p>
        </w:tc>
        <w:tc>
          <w:tcPr>
            <w:tcW w:w="369" w:type="pct"/>
            <w:tcBorders>
              <w:top w:val="single" w:sz="8" w:space="0" w:color="000000"/>
              <w:left w:val="nil"/>
              <w:bottom w:val="single" w:sz="8" w:space="0" w:color="000000"/>
              <w:right w:val="single" w:sz="8" w:space="0" w:color="000000"/>
            </w:tcBorders>
            <w:shd w:val="clear" w:color="auto" w:fill="FFFFFF"/>
            <w:vAlign w:val="center"/>
          </w:tcPr>
          <w:p w14:paraId="567D29D5" w14:textId="77777777" w:rsidR="00131648" w:rsidRPr="00EA45CB" w:rsidRDefault="00131648" w:rsidP="00386C7D">
            <w:pPr>
              <w:jc w:val="center"/>
              <w:rPr>
                <w:sz w:val="18"/>
                <w:szCs w:val="18"/>
              </w:rPr>
            </w:pPr>
            <w:r w:rsidRPr="00EA45CB">
              <w:rPr>
                <w:sz w:val="18"/>
                <w:szCs w:val="18"/>
              </w:rPr>
              <w:t>80</w:t>
            </w:r>
          </w:p>
        </w:tc>
        <w:tc>
          <w:tcPr>
            <w:tcW w:w="368" w:type="pct"/>
            <w:tcBorders>
              <w:top w:val="single" w:sz="8" w:space="0" w:color="000000"/>
              <w:left w:val="nil"/>
              <w:bottom w:val="single" w:sz="8" w:space="0" w:color="000000"/>
              <w:right w:val="single" w:sz="8" w:space="0" w:color="000000"/>
            </w:tcBorders>
            <w:shd w:val="clear" w:color="auto" w:fill="FFFFFF"/>
            <w:vAlign w:val="center"/>
          </w:tcPr>
          <w:p w14:paraId="1ABABD7A" w14:textId="77777777" w:rsidR="00131648" w:rsidRPr="00EA45CB" w:rsidRDefault="00131648" w:rsidP="00386C7D">
            <w:pPr>
              <w:jc w:val="center"/>
              <w:rPr>
                <w:sz w:val="18"/>
                <w:szCs w:val="18"/>
              </w:rPr>
            </w:pPr>
            <w:r w:rsidRPr="00EA45CB">
              <w:rPr>
                <w:sz w:val="18"/>
                <w:szCs w:val="18"/>
              </w:rPr>
              <w:t>91</w:t>
            </w:r>
          </w:p>
        </w:tc>
        <w:tc>
          <w:tcPr>
            <w:tcW w:w="368" w:type="pct"/>
            <w:tcBorders>
              <w:top w:val="single" w:sz="8" w:space="0" w:color="000000"/>
              <w:left w:val="nil"/>
              <w:bottom w:val="single" w:sz="8" w:space="0" w:color="000000"/>
              <w:right w:val="single" w:sz="8" w:space="0" w:color="000000"/>
            </w:tcBorders>
            <w:shd w:val="clear" w:color="auto" w:fill="FFFFFF"/>
            <w:vAlign w:val="center"/>
          </w:tcPr>
          <w:p w14:paraId="0903B6C8" w14:textId="77777777" w:rsidR="00131648" w:rsidRPr="00EA45CB" w:rsidRDefault="00131648" w:rsidP="00386C7D">
            <w:pPr>
              <w:jc w:val="center"/>
              <w:rPr>
                <w:sz w:val="18"/>
                <w:szCs w:val="18"/>
              </w:rPr>
            </w:pPr>
            <w:r w:rsidRPr="00EA45CB">
              <w:rPr>
                <w:sz w:val="18"/>
                <w:szCs w:val="18"/>
              </w:rPr>
              <w:t>100</w:t>
            </w:r>
          </w:p>
        </w:tc>
        <w:tc>
          <w:tcPr>
            <w:tcW w:w="368" w:type="pct"/>
            <w:tcBorders>
              <w:top w:val="single" w:sz="8" w:space="0" w:color="000000"/>
              <w:left w:val="nil"/>
              <w:bottom w:val="single" w:sz="8" w:space="0" w:color="000000"/>
              <w:right w:val="single" w:sz="8" w:space="0" w:color="000000"/>
            </w:tcBorders>
            <w:shd w:val="clear" w:color="auto" w:fill="FFFFFF"/>
            <w:vAlign w:val="center"/>
          </w:tcPr>
          <w:p w14:paraId="6E87D8BE" w14:textId="77777777" w:rsidR="00131648" w:rsidRPr="00EA45CB" w:rsidRDefault="00131648" w:rsidP="00386C7D">
            <w:pPr>
              <w:jc w:val="center"/>
              <w:rPr>
                <w:sz w:val="18"/>
                <w:szCs w:val="18"/>
              </w:rPr>
            </w:pPr>
            <w:r w:rsidRPr="00EA45CB">
              <w:rPr>
                <w:sz w:val="18"/>
                <w:szCs w:val="18"/>
              </w:rPr>
              <w:t>123</w:t>
            </w:r>
          </w:p>
        </w:tc>
        <w:tc>
          <w:tcPr>
            <w:tcW w:w="368" w:type="pct"/>
            <w:tcBorders>
              <w:top w:val="single" w:sz="8" w:space="0" w:color="000000"/>
              <w:left w:val="nil"/>
              <w:bottom w:val="single" w:sz="8" w:space="0" w:color="000000"/>
              <w:right w:val="single" w:sz="8" w:space="0" w:color="000000"/>
            </w:tcBorders>
            <w:shd w:val="clear" w:color="auto" w:fill="FFFFFF"/>
            <w:vAlign w:val="center"/>
          </w:tcPr>
          <w:p w14:paraId="6C92D2CD" w14:textId="77777777" w:rsidR="00131648" w:rsidRPr="00EA45CB" w:rsidRDefault="00131648" w:rsidP="00386C7D">
            <w:pPr>
              <w:jc w:val="center"/>
              <w:rPr>
                <w:sz w:val="18"/>
                <w:szCs w:val="18"/>
              </w:rPr>
            </w:pPr>
            <w:r w:rsidRPr="00EA45CB">
              <w:rPr>
                <w:sz w:val="18"/>
                <w:szCs w:val="18"/>
              </w:rPr>
              <w:t>127</w:t>
            </w:r>
          </w:p>
        </w:tc>
        <w:tc>
          <w:tcPr>
            <w:tcW w:w="368" w:type="pct"/>
            <w:tcBorders>
              <w:top w:val="single" w:sz="8" w:space="0" w:color="000000"/>
              <w:left w:val="nil"/>
              <w:bottom w:val="single" w:sz="8" w:space="0" w:color="000000"/>
              <w:right w:val="single" w:sz="8" w:space="0" w:color="000000"/>
            </w:tcBorders>
            <w:shd w:val="clear" w:color="auto" w:fill="FFFFFF"/>
            <w:vAlign w:val="center"/>
          </w:tcPr>
          <w:p w14:paraId="57AE0453" w14:textId="77777777" w:rsidR="00131648" w:rsidRPr="00EA45CB" w:rsidRDefault="00131648" w:rsidP="00386C7D">
            <w:pPr>
              <w:jc w:val="center"/>
              <w:rPr>
                <w:sz w:val="18"/>
                <w:szCs w:val="18"/>
              </w:rPr>
            </w:pPr>
            <w:r w:rsidRPr="00EA45CB">
              <w:rPr>
                <w:sz w:val="18"/>
                <w:szCs w:val="18"/>
              </w:rPr>
              <w:t>131</w:t>
            </w:r>
          </w:p>
        </w:tc>
        <w:tc>
          <w:tcPr>
            <w:tcW w:w="368" w:type="pct"/>
            <w:tcBorders>
              <w:top w:val="single" w:sz="8" w:space="0" w:color="000000"/>
              <w:left w:val="nil"/>
              <w:bottom w:val="single" w:sz="8" w:space="0" w:color="000000"/>
              <w:right w:val="single" w:sz="8" w:space="0" w:color="000000"/>
            </w:tcBorders>
            <w:shd w:val="clear" w:color="auto" w:fill="FFFFFF"/>
            <w:vAlign w:val="center"/>
          </w:tcPr>
          <w:p w14:paraId="49E8B5C0" w14:textId="77777777" w:rsidR="00131648" w:rsidRPr="00EA45CB" w:rsidRDefault="00131648" w:rsidP="00386C7D">
            <w:pPr>
              <w:jc w:val="center"/>
              <w:rPr>
                <w:sz w:val="18"/>
                <w:szCs w:val="18"/>
              </w:rPr>
            </w:pPr>
            <w:r w:rsidRPr="00EA45CB">
              <w:rPr>
                <w:sz w:val="18"/>
                <w:szCs w:val="18"/>
              </w:rPr>
              <w:t>139</w:t>
            </w:r>
          </w:p>
        </w:tc>
        <w:tc>
          <w:tcPr>
            <w:tcW w:w="368" w:type="pct"/>
            <w:tcBorders>
              <w:top w:val="single" w:sz="8" w:space="0" w:color="000000"/>
              <w:left w:val="nil"/>
              <w:bottom w:val="single" w:sz="8" w:space="0" w:color="000000"/>
              <w:right w:val="single" w:sz="8" w:space="0" w:color="000000"/>
            </w:tcBorders>
            <w:shd w:val="clear" w:color="auto" w:fill="FFFFFF"/>
            <w:vAlign w:val="center"/>
          </w:tcPr>
          <w:p w14:paraId="7F91592B" w14:textId="77777777" w:rsidR="00131648" w:rsidRPr="00EA45CB" w:rsidRDefault="00131648" w:rsidP="00386C7D">
            <w:pPr>
              <w:jc w:val="center"/>
              <w:rPr>
                <w:sz w:val="18"/>
                <w:szCs w:val="18"/>
              </w:rPr>
            </w:pPr>
            <w:r w:rsidRPr="00EA45CB">
              <w:rPr>
                <w:sz w:val="18"/>
                <w:szCs w:val="18"/>
              </w:rPr>
              <w:t>148</w:t>
            </w:r>
          </w:p>
        </w:tc>
        <w:tc>
          <w:tcPr>
            <w:tcW w:w="368" w:type="pct"/>
            <w:tcBorders>
              <w:top w:val="single" w:sz="8" w:space="0" w:color="000000"/>
              <w:left w:val="nil"/>
              <w:bottom w:val="single" w:sz="8" w:space="0" w:color="000000"/>
              <w:right w:val="single" w:sz="8" w:space="0" w:color="000000"/>
            </w:tcBorders>
            <w:shd w:val="clear" w:color="auto" w:fill="FFFFFF"/>
            <w:vAlign w:val="center"/>
          </w:tcPr>
          <w:p w14:paraId="0616BF56" w14:textId="77777777" w:rsidR="00131648" w:rsidRPr="00EA45CB" w:rsidRDefault="00131648" w:rsidP="00386C7D">
            <w:pPr>
              <w:jc w:val="center"/>
              <w:rPr>
                <w:sz w:val="18"/>
                <w:szCs w:val="18"/>
              </w:rPr>
            </w:pPr>
            <w:r w:rsidRPr="00EA45CB">
              <w:rPr>
                <w:sz w:val="18"/>
                <w:szCs w:val="18"/>
              </w:rPr>
              <w:t>148</w:t>
            </w:r>
          </w:p>
        </w:tc>
      </w:tr>
      <w:tr w:rsidR="00131648" w:rsidRPr="00EA45CB" w14:paraId="6BAF43DE" w14:textId="77777777" w:rsidTr="00386C7D">
        <w:trPr>
          <w:jc w:val="center"/>
        </w:trPr>
        <w:tc>
          <w:tcPr>
            <w:tcW w:w="1319"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16EF258" w14:textId="77777777" w:rsidR="00131648" w:rsidRPr="00EA45CB" w:rsidRDefault="00131648" w:rsidP="00386C7D">
            <w:pPr>
              <w:jc w:val="both"/>
            </w:pPr>
            <w:r w:rsidRPr="00EA45CB">
              <w:t>Число разных видов спорта, ед.</w:t>
            </w:r>
          </w:p>
        </w:tc>
        <w:tc>
          <w:tcPr>
            <w:tcW w:w="368" w:type="pct"/>
            <w:tcBorders>
              <w:top w:val="nil"/>
              <w:left w:val="nil"/>
              <w:bottom w:val="single" w:sz="8" w:space="0" w:color="000000"/>
              <w:right w:val="single" w:sz="8" w:space="0" w:color="000000"/>
            </w:tcBorders>
            <w:shd w:val="clear" w:color="auto" w:fill="FFFFFF"/>
            <w:vAlign w:val="center"/>
          </w:tcPr>
          <w:p w14:paraId="28540B56" w14:textId="77777777" w:rsidR="00131648" w:rsidRPr="00EA45CB" w:rsidRDefault="00131648" w:rsidP="00386C7D">
            <w:pPr>
              <w:jc w:val="center"/>
              <w:rPr>
                <w:sz w:val="18"/>
                <w:szCs w:val="18"/>
              </w:rPr>
            </w:pPr>
            <w:r w:rsidRPr="00EA45CB">
              <w:rPr>
                <w:sz w:val="18"/>
                <w:szCs w:val="18"/>
              </w:rPr>
              <w:t>28</w:t>
            </w:r>
          </w:p>
        </w:tc>
        <w:tc>
          <w:tcPr>
            <w:tcW w:w="369" w:type="pct"/>
            <w:tcBorders>
              <w:top w:val="nil"/>
              <w:left w:val="nil"/>
              <w:bottom w:val="single" w:sz="8" w:space="0" w:color="000000"/>
              <w:right w:val="single" w:sz="8" w:space="0" w:color="000000"/>
            </w:tcBorders>
            <w:shd w:val="clear" w:color="auto" w:fill="FFFFFF"/>
            <w:vAlign w:val="center"/>
          </w:tcPr>
          <w:p w14:paraId="3B43B543" w14:textId="77777777" w:rsidR="00131648" w:rsidRPr="00EA45CB" w:rsidRDefault="00131648" w:rsidP="00386C7D">
            <w:pPr>
              <w:jc w:val="center"/>
              <w:rPr>
                <w:sz w:val="18"/>
                <w:szCs w:val="18"/>
              </w:rPr>
            </w:pPr>
            <w:r w:rsidRPr="00EA45CB">
              <w:rPr>
                <w:sz w:val="18"/>
                <w:szCs w:val="18"/>
              </w:rPr>
              <w:t>28</w:t>
            </w:r>
          </w:p>
        </w:tc>
        <w:tc>
          <w:tcPr>
            <w:tcW w:w="368" w:type="pct"/>
            <w:tcBorders>
              <w:top w:val="nil"/>
              <w:left w:val="nil"/>
              <w:bottom w:val="single" w:sz="8" w:space="0" w:color="000000"/>
              <w:right w:val="single" w:sz="8" w:space="0" w:color="000000"/>
            </w:tcBorders>
            <w:shd w:val="clear" w:color="auto" w:fill="FFFFFF"/>
            <w:vAlign w:val="center"/>
          </w:tcPr>
          <w:p w14:paraId="2F8DAF12" w14:textId="77777777" w:rsidR="00131648" w:rsidRPr="00EA45CB" w:rsidRDefault="00131648" w:rsidP="00386C7D">
            <w:pPr>
              <w:jc w:val="center"/>
              <w:rPr>
                <w:sz w:val="18"/>
                <w:szCs w:val="18"/>
              </w:rPr>
            </w:pPr>
            <w:r w:rsidRPr="00EA45CB">
              <w:rPr>
                <w:sz w:val="18"/>
                <w:szCs w:val="18"/>
              </w:rPr>
              <w:t>28</w:t>
            </w:r>
          </w:p>
        </w:tc>
        <w:tc>
          <w:tcPr>
            <w:tcW w:w="368" w:type="pct"/>
            <w:tcBorders>
              <w:top w:val="nil"/>
              <w:left w:val="nil"/>
              <w:bottom w:val="single" w:sz="8" w:space="0" w:color="000000"/>
              <w:right w:val="single" w:sz="8" w:space="0" w:color="000000"/>
            </w:tcBorders>
            <w:shd w:val="clear" w:color="auto" w:fill="FFFFFF"/>
            <w:vAlign w:val="center"/>
          </w:tcPr>
          <w:p w14:paraId="6982164F" w14:textId="77777777" w:rsidR="00131648" w:rsidRPr="00EA45CB" w:rsidRDefault="00131648" w:rsidP="00386C7D">
            <w:pPr>
              <w:jc w:val="center"/>
              <w:rPr>
                <w:sz w:val="18"/>
                <w:szCs w:val="18"/>
              </w:rPr>
            </w:pPr>
            <w:r w:rsidRPr="00EA45CB">
              <w:rPr>
                <w:sz w:val="18"/>
                <w:szCs w:val="18"/>
              </w:rPr>
              <w:t>40</w:t>
            </w:r>
          </w:p>
        </w:tc>
        <w:tc>
          <w:tcPr>
            <w:tcW w:w="368" w:type="pct"/>
            <w:tcBorders>
              <w:top w:val="nil"/>
              <w:left w:val="nil"/>
              <w:bottom w:val="single" w:sz="8" w:space="0" w:color="000000"/>
              <w:right w:val="single" w:sz="8" w:space="0" w:color="000000"/>
            </w:tcBorders>
            <w:shd w:val="clear" w:color="auto" w:fill="FFFFFF"/>
            <w:vAlign w:val="center"/>
          </w:tcPr>
          <w:p w14:paraId="3E9ECD8F" w14:textId="77777777" w:rsidR="00131648" w:rsidRPr="00EA45CB" w:rsidRDefault="00131648" w:rsidP="00386C7D">
            <w:pPr>
              <w:jc w:val="center"/>
              <w:rPr>
                <w:sz w:val="18"/>
                <w:szCs w:val="18"/>
              </w:rPr>
            </w:pPr>
            <w:r w:rsidRPr="00EA45CB">
              <w:rPr>
                <w:sz w:val="18"/>
                <w:szCs w:val="18"/>
              </w:rPr>
              <w:t>40</w:t>
            </w:r>
          </w:p>
        </w:tc>
        <w:tc>
          <w:tcPr>
            <w:tcW w:w="368" w:type="pct"/>
            <w:tcBorders>
              <w:top w:val="nil"/>
              <w:left w:val="nil"/>
              <w:bottom w:val="single" w:sz="8" w:space="0" w:color="000000"/>
              <w:right w:val="single" w:sz="8" w:space="0" w:color="000000"/>
            </w:tcBorders>
            <w:shd w:val="clear" w:color="auto" w:fill="FFFFFF"/>
            <w:vAlign w:val="center"/>
          </w:tcPr>
          <w:p w14:paraId="6D40C043" w14:textId="77777777" w:rsidR="00131648" w:rsidRPr="00EA45CB" w:rsidRDefault="00131648" w:rsidP="00386C7D">
            <w:pPr>
              <w:jc w:val="center"/>
              <w:rPr>
                <w:sz w:val="18"/>
                <w:szCs w:val="18"/>
              </w:rPr>
            </w:pPr>
            <w:r w:rsidRPr="00EA45CB">
              <w:rPr>
                <w:sz w:val="18"/>
                <w:szCs w:val="18"/>
              </w:rPr>
              <w:t>40</w:t>
            </w:r>
          </w:p>
        </w:tc>
        <w:tc>
          <w:tcPr>
            <w:tcW w:w="368" w:type="pct"/>
            <w:tcBorders>
              <w:top w:val="nil"/>
              <w:left w:val="nil"/>
              <w:bottom w:val="single" w:sz="8" w:space="0" w:color="000000"/>
              <w:right w:val="single" w:sz="8" w:space="0" w:color="000000"/>
            </w:tcBorders>
            <w:shd w:val="clear" w:color="auto" w:fill="FFFFFF"/>
            <w:vAlign w:val="center"/>
          </w:tcPr>
          <w:p w14:paraId="681CB7F5" w14:textId="77777777" w:rsidR="00131648" w:rsidRPr="00EA45CB" w:rsidRDefault="00131648" w:rsidP="00386C7D">
            <w:pPr>
              <w:jc w:val="center"/>
              <w:rPr>
                <w:sz w:val="18"/>
                <w:szCs w:val="18"/>
              </w:rPr>
            </w:pPr>
            <w:r w:rsidRPr="00EA45CB">
              <w:rPr>
                <w:sz w:val="18"/>
                <w:szCs w:val="18"/>
              </w:rPr>
              <w:t>40</w:t>
            </w:r>
          </w:p>
        </w:tc>
        <w:tc>
          <w:tcPr>
            <w:tcW w:w="368" w:type="pct"/>
            <w:tcBorders>
              <w:top w:val="nil"/>
              <w:left w:val="nil"/>
              <w:bottom w:val="single" w:sz="8" w:space="0" w:color="000000"/>
              <w:right w:val="single" w:sz="8" w:space="0" w:color="000000"/>
            </w:tcBorders>
            <w:shd w:val="clear" w:color="auto" w:fill="FFFFFF"/>
            <w:vAlign w:val="center"/>
          </w:tcPr>
          <w:p w14:paraId="30CA2851" w14:textId="77777777" w:rsidR="00131648" w:rsidRPr="00EA45CB" w:rsidRDefault="00131648" w:rsidP="00386C7D">
            <w:pPr>
              <w:jc w:val="center"/>
              <w:rPr>
                <w:sz w:val="18"/>
                <w:szCs w:val="18"/>
              </w:rPr>
            </w:pPr>
            <w:r w:rsidRPr="00EA45CB">
              <w:rPr>
                <w:sz w:val="18"/>
                <w:szCs w:val="18"/>
              </w:rPr>
              <w:t>40</w:t>
            </w:r>
          </w:p>
        </w:tc>
        <w:tc>
          <w:tcPr>
            <w:tcW w:w="368" w:type="pct"/>
            <w:tcBorders>
              <w:top w:val="nil"/>
              <w:left w:val="nil"/>
              <w:bottom w:val="single" w:sz="8" w:space="0" w:color="000000"/>
              <w:right w:val="single" w:sz="8" w:space="0" w:color="000000"/>
            </w:tcBorders>
            <w:shd w:val="clear" w:color="auto" w:fill="FFFFFF"/>
            <w:vAlign w:val="center"/>
          </w:tcPr>
          <w:p w14:paraId="56797DFF" w14:textId="77777777" w:rsidR="00131648" w:rsidRPr="00EA45CB" w:rsidRDefault="00131648" w:rsidP="00386C7D">
            <w:pPr>
              <w:jc w:val="center"/>
              <w:rPr>
                <w:sz w:val="18"/>
                <w:szCs w:val="18"/>
              </w:rPr>
            </w:pPr>
            <w:r w:rsidRPr="00EA45CB">
              <w:rPr>
                <w:sz w:val="18"/>
                <w:szCs w:val="18"/>
              </w:rPr>
              <w:t>40</w:t>
            </w:r>
          </w:p>
        </w:tc>
        <w:tc>
          <w:tcPr>
            <w:tcW w:w="368" w:type="pct"/>
            <w:tcBorders>
              <w:top w:val="nil"/>
              <w:left w:val="nil"/>
              <w:bottom w:val="single" w:sz="8" w:space="0" w:color="000000"/>
              <w:right w:val="single" w:sz="8" w:space="0" w:color="000000"/>
            </w:tcBorders>
            <w:shd w:val="clear" w:color="auto" w:fill="FFFFFF"/>
            <w:vAlign w:val="center"/>
          </w:tcPr>
          <w:p w14:paraId="0DE37FEC" w14:textId="77777777" w:rsidR="00131648" w:rsidRPr="00EA45CB" w:rsidRDefault="00131648" w:rsidP="00386C7D">
            <w:pPr>
              <w:jc w:val="center"/>
              <w:rPr>
                <w:sz w:val="18"/>
                <w:szCs w:val="18"/>
              </w:rPr>
            </w:pPr>
            <w:r w:rsidRPr="00EA45CB">
              <w:rPr>
                <w:sz w:val="18"/>
                <w:szCs w:val="18"/>
              </w:rPr>
              <w:t>40</w:t>
            </w:r>
          </w:p>
        </w:tc>
      </w:tr>
      <w:tr w:rsidR="00131648" w:rsidRPr="00EA45CB" w14:paraId="42BA9841" w14:textId="77777777" w:rsidTr="00386C7D">
        <w:trPr>
          <w:jc w:val="center"/>
        </w:trPr>
        <w:tc>
          <w:tcPr>
            <w:tcW w:w="1319" w:type="pct"/>
            <w:tcBorders>
              <w:top w:val="nil"/>
              <w:left w:val="single" w:sz="8" w:space="0" w:color="000000"/>
              <w:bottom w:val="single" w:sz="8" w:space="0" w:color="000000"/>
              <w:right w:val="single" w:sz="8" w:space="0" w:color="000000"/>
            </w:tcBorders>
            <w:shd w:val="clear" w:color="auto" w:fill="FFFFFF"/>
            <w:vAlign w:val="center"/>
          </w:tcPr>
          <w:p w14:paraId="3DCB9243" w14:textId="77777777" w:rsidR="00131648" w:rsidRPr="00EA45CB" w:rsidRDefault="00131648" w:rsidP="00386C7D">
            <w:pPr>
              <w:jc w:val="both"/>
            </w:pPr>
            <w:r w:rsidRPr="00EA45CB">
              <w:t>Доля населения, систематически занимающегося физической культурой и спортом, в общей численности населения, %</w:t>
            </w:r>
          </w:p>
        </w:tc>
        <w:tc>
          <w:tcPr>
            <w:tcW w:w="368" w:type="pct"/>
            <w:tcBorders>
              <w:top w:val="nil"/>
              <w:left w:val="nil"/>
              <w:bottom w:val="single" w:sz="8" w:space="0" w:color="000000"/>
              <w:right w:val="single" w:sz="8" w:space="0" w:color="000000"/>
            </w:tcBorders>
            <w:shd w:val="clear" w:color="auto" w:fill="FFFFFF"/>
            <w:vAlign w:val="center"/>
          </w:tcPr>
          <w:p w14:paraId="45B6DC7F" w14:textId="77777777" w:rsidR="00131648" w:rsidRPr="00EA45CB" w:rsidRDefault="00131648" w:rsidP="00386C7D">
            <w:pPr>
              <w:jc w:val="center"/>
              <w:rPr>
                <w:sz w:val="18"/>
                <w:szCs w:val="18"/>
              </w:rPr>
            </w:pPr>
            <w:r w:rsidRPr="00EA45CB">
              <w:rPr>
                <w:sz w:val="18"/>
                <w:szCs w:val="18"/>
              </w:rPr>
              <w:t>26,1</w:t>
            </w:r>
          </w:p>
        </w:tc>
        <w:tc>
          <w:tcPr>
            <w:tcW w:w="369" w:type="pct"/>
            <w:tcBorders>
              <w:top w:val="nil"/>
              <w:left w:val="nil"/>
              <w:bottom w:val="single" w:sz="8" w:space="0" w:color="000000"/>
              <w:right w:val="single" w:sz="8" w:space="0" w:color="000000"/>
            </w:tcBorders>
            <w:shd w:val="clear" w:color="auto" w:fill="FFFFFF"/>
            <w:vAlign w:val="center"/>
          </w:tcPr>
          <w:p w14:paraId="1335CAE8" w14:textId="77777777" w:rsidR="00131648" w:rsidRPr="00EA45CB" w:rsidRDefault="00131648" w:rsidP="00386C7D">
            <w:pPr>
              <w:jc w:val="center"/>
              <w:rPr>
                <w:sz w:val="18"/>
                <w:szCs w:val="18"/>
              </w:rPr>
            </w:pPr>
            <w:r w:rsidRPr="00EA45CB">
              <w:rPr>
                <w:sz w:val="18"/>
                <w:szCs w:val="18"/>
              </w:rPr>
              <w:t>26,12</w:t>
            </w:r>
          </w:p>
        </w:tc>
        <w:tc>
          <w:tcPr>
            <w:tcW w:w="368" w:type="pct"/>
            <w:tcBorders>
              <w:top w:val="nil"/>
              <w:left w:val="nil"/>
              <w:bottom w:val="single" w:sz="8" w:space="0" w:color="000000"/>
              <w:right w:val="single" w:sz="8" w:space="0" w:color="000000"/>
            </w:tcBorders>
            <w:shd w:val="clear" w:color="auto" w:fill="FFFFFF"/>
            <w:vAlign w:val="center"/>
          </w:tcPr>
          <w:p w14:paraId="11B5E6CC" w14:textId="77777777" w:rsidR="00131648" w:rsidRPr="00EA45CB" w:rsidRDefault="00131648" w:rsidP="00386C7D">
            <w:pPr>
              <w:jc w:val="center"/>
              <w:rPr>
                <w:sz w:val="18"/>
                <w:szCs w:val="18"/>
              </w:rPr>
            </w:pPr>
            <w:r w:rsidRPr="00EA45CB">
              <w:rPr>
                <w:sz w:val="18"/>
                <w:szCs w:val="18"/>
              </w:rPr>
              <w:t>26,3</w:t>
            </w:r>
          </w:p>
        </w:tc>
        <w:tc>
          <w:tcPr>
            <w:tcW w:w="368" w:type="pct"/>
            <w:tcBorders>
              <w:top w:val="nil"/>
              <w:left w:val="nil"/>
              <w:bottom w:val="single" w:sz="8" w:space="0" w:color="000000"/>
              <w:right w:val="single" w:sz="8" w:space="0" w:color="000000"/>
            </w:tcBorders>
            <w:shd w:val="clear" w:color="auto" w:fill="FFFFFF"/>
            <w:vAlign w:val="center"/>
          </w:tcPr>
          <w:p w14:paraId="0A63E2A6" w14:textId="77777777" w:rsidR="00131648" w:rsidRPr="00EA45CB" w:rsidRDefault="00131648" w:rsidP="00386C7D">
            <w:pPr>
              <w:jc w:val="center"/>
              <w:rPr>
                <w:sz w:val="18"/>
                <w:szCs w:val="18"/>
              </w:rPr>
            </w:pPr>
            <w:r w:rsidRPr="00EA45CB">
              <w:rPr>
                <w:sz w:val="18"/>
                <w:szCs w:val="18"/>
              </w:rPr>
              <w:t>34,31</w:t>
            </w:r>
          </w:p>
        </w:tc>
        <w:tc>
          <w:tcPr>
            <w:tcW w:w="368" w:type="pct"/>
            <w:tcBorders>
              <w:top w:val="nil"/>
              <w:left w:val="nil"/>
              <w:bottom w:val="single" w:sz="8" w:space="0" w:color="000000"/>
              <w:right w:val="single" w:sz="8" w:space="0" w:color="000000"/>
            </w:tcBorders>
            <w:shd w:val="clear" w:color="auto" w:fill="FFFFFF"/>
            <w:vAlign w:val="center"/>
          </w:tcPr>
          <w:p w14:paraId="34FAB92C" w14:textId="77777777" w:rsidR="00131648" w:rsidRPr="00EA45CB" w:rsidRDefault="00131648" w:rsidP="00386C7D">
            <w:pPr>
              <w:jc w:val="center"/>
              <w:rPr>
                <w:sz w:val="18"/>
                <w:szCs w:val="18"/>
              </w:rPr>
            </w:pPr>
            <w:r w:rsidRPr="00EA45CB">
              <w:rPr>
                <w:sz w:val="18"/>
                <w:szCs w:val="18"/>
              </w:rPr>
              <w:t>34,5</w:t>
            </w:r>
          </w:p>
        </w:tc>
        <w:tc>
          <w:tcPr>
            <w:tcW w:w="368" w:type="pct"/>
            <w:tcBorders>
              <w:top w:val="nil"/>
              <w:left w:val="nil"/>
              <w:bottom w:val="single" w:sz="8" w:space="0" w:color="000000"/>
              <w:right w:val="single" w:sz="8" w:space="0" w:color="000000"/>
            </w:tcBorders>
            <w:shd w:val="clear" w:color="auto" w:fill="FFFFFF"/>
            <w:vAlign w:val="center"/>
          </w:tcPr>
          <w:p w14:paraId="119E8FAC" w14:textId="77777777" w:rsidR="00131648" w:rsidRPr="00EA45CB" w:rsidRDefault="00131648" w:rsidP="00386C7D">
            <w:pPr>
              <w:jc w:val="center"/>
              <w:rPr>
                <w:sz w:val="18"/>
                <w:szCs w:val="18"/>
              </w:rPr>
            </w:pPr>
            <w:r w:rsidRPr="00EA45CB">
              <w:rPr>
                <w:sz w:val="18"/>
                <w:szCs w:val="18"/>
              </w:rPr>
              <w:t>36,6</w:t>
            </w:r>
          </w:p>
        </w:tc>
        <w:tc>
          <w:tcPr>
            <w:tcW w:w="368" w:type="pct"/>
            <w:tcBorders>
              <w:top w:val="nil"/>
              <w:left w:val="nil"/>
              <w:bottom w:val="single" w:sz="8" w:space="0" w:color="000000"/>
              <w:right w:val="single" w:sz="8" w:space="0" w:color="000000"/>
            </w:tcBorders>
            <w:shd w:val="clear" w:color="auto" w:fill="FFFFFF"/>
            <w:vAlign w:val="center"/>
          </w:tcPr>
          <w:p w14:paraId="0AFA864A" w14:textId="77777777" w:rsidR="00131648" w:rsidRPr="00EA45CB" w:rsidRDefault="00131648" w:rsidP="00386C7D">
            <w:pPr>
              <w:jc w:val="center"/>
              <w:rPr>
                <w:sz w:val="18"/>
                <w:szCs w:val="18"/>
              </w:rPr>
            </w:pPr>
            <w:r w:rsidRPr="00EA45CB">
              <w:rPr>
                <w:sz w:val="18"/>
                <w:szCs w:val="18"/>
              </w:rPr>
              <w:t>39,2</w:t>
            </w:r>
          </w:p>
        </w:tc>
        <w:tc>
          <w:tcPr>
            <w:tcW w:w="368" w:type="pct"/>
            <w:tcBorders>
              <w:top w:val="nil"/>
              <w:left w:val="nil"/>
              <w:bottom w:val="single" w:sz="8" w:space="0" w:color="000000"/>
              <w:right w:val="single" w:sz="8" w:space="0" w:color="000000"/>
            </w:tcBorders>
            <w:shd w:val="clear" w:color="auto" w:fill="FFFFFF"/>
            <w:vAlign w:val="center"/>
          </w:tcPr>
          <w:p w14:paraId="47FE7F54" w14:textId="77777777" w:rsidR="00131648" w:rsidRPr="00EA45CB" w:rsidRDefault="00131648" w:rsidP="00386C7D">
            <w:pPr>
              <w:jc w:val="center"/>
              <w:rPr>
                <w:sz w:val="18"/>
                <w:szCs w:val="18"/>
              </w:rPr>
            </w:pPr>
            <w:r w:rsidRPr="00EA45CB">
              <w:rPr>
                <w:sz w:val="18"/>
                <w:szCs w:val="18"/>
              </w:rPr>
              <w:t>44,9</w:t>
            </w:r>
          </w:p>
        </w:tc>
        <w:tc>
          <w:tcPr>
            <w:tcW w:w="368" w:type="pct"/>
            <w:tcBorders>
              <w:top w:val="nil"/>
              <w:left w:val="nil"/>
              <w:bottom w:val="single" w:sz="8" w:space="0" w:color="000000"/>
              <w:right w:val="single" w:sz="8" w:space="0" w:color="000000"/>
            </w:tcBorders>
            <w:shd w:val="clear" w:color="auto" w:fill="FFFFFF"/>
            <w:vAlign w:val="center"/>
          </w:tcPr>
          <w:p w14:paraId="09678712" w14:textId="77777777" w:rsidR="00131648" w:rsidRPr="00EA45CB" w:rsidRDefault="00131648" w:rsidP="00386C7D">
            <w:pPr>
              <w:jc w:val="center"/>
              <w:rPr>
                <w:sz w:val="18"/>
                <w:szCs w:val="18"/>
              </w:rPr>
            </w:pPr>
            <w:r w:rsidRPr="00EA45CB">
              <w:rPr>
                <w:sz w:val="18"/>
                <w:szCs w:val="18"/>
              </w:rPr>
              <w:t>49,5</w:t>
            </w:r>
          </w:p>
        </w:tc>
        <w:tc>
          <w:tcPr>
            <w:tcW w:w="368" w:type="pct"/>
            <w:tcBorders>
              <w:top w:val="nil"/>
              <w:left w:val="nil"/>
              <w:bottom w:val="single" w:sz="8" w:space="0" w:color="000000"/>
              <w:right w:val="single" w:sz="8" w:space="0" w:color="000000"/>
            </w:tcBorders>
            <w:shd w:val="clear" w:color="auto" w:fill="FFFFFF"/>
            <w:vAlign w:val="center"/>
          </w:tcPr>
          <w:p w14:paraId="63B570F0" w14:textId="77777777" w:rsidR="00131648" w:rsidRPr="00EA45CB" w:rsidRDefault="00131648" w:rsidP="00386C7D">
            <w:pPr>
              <w:jc w:val="center"/>
              <w:rPr>
                <w:sz w:val="18"/>
                <w:szCs w:val="18"/>
              </w:rPr>
            </w:pPr>
            <w:r w:rsidRPr="00EA45CB">
              <w:rPr>
                <w:sz w:val="18"/>
                <w:szCs w:val="18"/>
              </w:rPr>
              <w:t>50,0</w:t>
            </w:r>
          </w:p>
        </w:tc>
      </w:tr>
    </w:tbl>
    <w:p w14:paraId="0B6FD321" w14:textId="77777777" w:rsidR="00131648" w:rsidRPr="00EA45CB" w:rsidRDefault="00131648" w:rsidP="00131648">
      <w:pPr>
        <w:ind w:firstLine="851"/>
        <w:jc w:val="both"/>
        <w:rPr>
          <w:sz w:val="26"/>
          <w:szCs w:val="26"/>
        </w:rPr>
      </w:pPr>
    </w:p>
    <w:p w14:paraId="5C034079" w14:textId="77777777" w:rsidR="00131648" w:rsidRPr="00EA45CB" w:rsidRDefault="00131648" w:rsidP="00131648">
      <w:pPr>
        <w:ind w:firstLine="851"/>
        <w:jc w:val="both"/>
        <w:rPr>
          <w:sz w:val="26"/>
          <w:szCs w:val="26"/>
        </w:rPr>
      </w:pPr>
      <w:r w:rsidRPr="00EA45CB">
        <w:rPr>
          <w:sz w:val="26"/>
          <w:szCs w:val="26"/>
        </w:rPr>
        <w:t>Одним из важнейших показателей развития физической культуры и спорта в городе Когалыме является участие сборных команд в региональных и Всероссийских соревнованиях. Ежегодно команды принимали участие в выездных соревнованиях и показали достойные результаты.</w:t>
      </w:r>
    </w:p>
    <w:p w14:paraId="03CD5799" w14:textId="546022F4" w:rsidR="00131648" w:rsidRPr="00EA45CB" w:rsidRDefault="00131648" w:rsidP="00131648">
      <w:pPr>
        <w:ind w:firstLine="851"/>
        <w:jc w:val="both"/>
        <w:rPr>
          <w:sz w:val="26"/>
          <w:szCs w:val="26"/>
        </w:rPr>
      </w:pPr>
      <w:r w:rsidRPr="00EA45CB">
        <w:rPr>
          <w:sz w:val="26"/>
          <w:szCs w:val="26"/>
        </w:rPr>
        <w:t xml:space="preserve">Однако системной проблемой в городе Когалыме является </w:t>
      </w:r>
      <w:r w:rsidR="00347FC8" w:rsidRPr="00347FC8">
        <w:rPr>
          <w:sz w:val="26"/>
          <w:szCs w:val="26"/>
        </w:rPr>
        <w:t>недостаточная</w:t>
      </w:r>
      <w:r w:rsidRPr="00EA45CB">
        <w:rPr>
          <w:sz w:val="26"/>
          <w:szCs w:val="26"/>
        </w:rPr>
        <w:t xml:space="preserve"> обеспеченность тренерским составом - 85% от нормативного</w:t>
      </w:r>
      <w:r w:rsidRPr="00EA45CB">
        <w:rPr>
          <w:sz w:val="26"/>
          <w:szCs w:val="26"/>
          <w:vertAlign w:val="superscript"/>
        </w:rPr>
        <w:footnoteReference w:id="61"/>
      </w:r>
      <w:r w:rsidRPr="00EA45CB">
        <w:rPr>
          <w:sz w:val="26"/>
          <w:szCs w:val="26"/>
        </w:rPr>
        <w:t>.</w:t>
      </w:r>
    </w:p>
    <w:p w14:paraId="77A642CC" w14:textId="77777777" w:rsidR="00131648" w:rsidRPr="00EA45CB" w:rsidRDefault="00131648" w:rsidP="00131648">
      <w:pPr>
        <w:ind w:firstLine="851"/>
        <w:jc w:val="both"/>
        <w:rPr>
          <w:i/>
          <w:sz w:val="26"/>
          <w:szCs w:val="26"/>
        </w:rPr>
      </w:pPr>
      <w:r w:rsidRPr="00EA45CB">
        <w:rPr>
          <w:i/>
          <w:sz w:val="26"/>
          <w:szCs w:val="26"/>
        </w:rPr>
        <w:t>Услуги торговли и общественного питания</w:t>
      </w:r>
    </w:p>
    <w:p w14:paraId="405D917B" w14:textId="77777777" w:rsidR="00131648" w:rsidRPr="00EA45CB" w:rsidRDefault="00131648" w:rsidP="00131648">
      <w:pPr>
        <w:ind w:firstLine="851"/>
        <w:jc w:val="both"/>
        <w:rPr>
          <w:sz w:val="26"/>
          <w:szCs w:val="26"/>
        </w:rPr>
      </w:pPr>
      <w:r w:rsidRPr="00EA45CB">
        <w:rPr>
          <w:sz w:val="26"/>
          <w:szCs w:val="26"/>
        </w:rPr>
        <w:t xml:space="preserve">Оборот розничной торговли по полному кругу организаций города Когалыма за 2013-2022 годы увеличился на 2820 млн рублей или на 24,6% (таблица 13). </w:t>
      </w:r>
    </w:p>
    <w:p w14:paraId="60A301CF" w14:textId="77777777" w:rsidR="00131648" w:rsidRDefault="00131648" w:rsidP="00131648">
      <w:pPr>
        <w:jc w:val="both"/>
        <w:rPr>
          <w:sz w:val="26"/>
          <w:szCs w:val="26"/>
        </w:rPr>
      </w:pPr>
    </w:p>
    <w:p w14:paraId="68895224" w14:textId="77777777" w:rsidR="00131648" w:rsidRPr="00EA45CB" w:rsidRDefault="00131648" w:rsidP="00131648">
      <w:pPr>
        <w:jc w:val="both"/>
        <w:rPr>
          <w:sz w:val="26"/>
          <w:szCs w:val="26"/>
        </w:rPr>
      </w:pPr>
    </w:p>
    <w:p w14:paraId="77211727" w14:textId="77777777" w:rsidR="00131648" w:rsidRPr="00EA45CB" w:rsidRDefault="00131648" w:rsidP="00131648">
      <w:pPr>
        <w:ind w:firstLine="851"/>
        <w:rPr>
          <w:sz w:val="26"/>
          <w:szCs w:val="26"/>
        </w:rPr>
      </w:pPr>
      <w:r w:rsidRPr="00EA45CB">
        <w:rPr>
          <w:sz w:val="26"/>
          <w:szCs w:val="26"/>
        </w:rPr>
        <w:t>Таблица 13. Оборот розничной торговли города Когалыма, млн. руб.</w:t>
      </w:r>
    </w:p>
    <w:tbl>
      <w:tblPr>
        <w:tblStyle w:val="72"/>
        <w:tblW w:w="9204" w:type="dxa"/>
        <w:jc w:val="center"/>
        <w:tblInd w:w="0" w:type="dxa"/>
        <w:tblBorders>
          <w:top w:val="single" w:sz="8" w:space="0" w:color="000000"/>
          <w:left w:val="single" w:sz="8" w:space="0" w:color="000000"/>
          <w:bottom w:val="single" w:sz="8" w:space="0" w:color="000000"/>
          <w:right w:val="single" w:sz="8" w:space="0" w:color="000000"/>
        </w:tblBorders>
        <w:tblLayout w:type="fixed"/>
        <w:tblLook w:val="0400" w:firstRow="0" w:lastRow="0" w:firstColumn="0" w:lastColumn="0" w:noHBand="0" w:noVBand="1"/>
      </w:tblPr>
      <w:tblGrid>
        <w:gridCol w:w="1691"/>
        <w:gridCol w:w="851"/>
        <w:gridCol w:w="850"/>
        <w:gridCol w:w="709"/>
        <w:gridCol w:w="708"/>
        <w:gridCol w:w="709"/>
        <w:gridCol w:w="709"/>
        <w:gridCol w:w="850"/>
        <w:gridCol w:w="709"/>
        <w:gridCol w:w="709"/>
        <w:gridCol w:w="709"/>
      </w:tblGrid>
      <w:tr w:rsidR="00131648" w:rsidRPr="00EA45CB" w14:paraId="47407421" w14:textId="77777777" w:rsidTr="00386C7D">
        <w:trPr>
          <w:jc w:val="center"/>
        </w:trPr>
        <w:tc>
          <w:tcPr>
            <w:tcW w:w="1691" w:type="dxa"/>
            <w:tcBorders>
              <w:top w:val="single" w:sz="8" w:space="0" w:color="000000"/>
              <w:left w:val="single" w:sz="8" w:space="0" w:color="000000"/>
              <w:bottom w:val="single" w:sz="4" w:space="0" w:color="000000"/>
              <w:right w:val="single" w:sz="8" w:space="0" w:color="000000"/>
            </w:tcBorders>
            <w:shd w:val="clear" w:color="auto" w:fill="FFFFFF"/>
            <w:vAlign w:val="center"/>
          </w:tcPr>
          <w:p w14:paraId="4B821878" w14:textId="77777777" w:rsidR="00131648" w:rsidRPr="00EA45CB" w:rsidRDefault="00131648" w:rsidP="00386C7D">
            <w:pPr>
              <w:jc w:val="center"/>
              <w:rPr>
                <w:b/>
              </w:rPr>
            </w:pPr>
            <w:r w:rsidRPr="00EA45CB">
              <w:rPr>
                <w:b/>
              </w:rPr>
              <w:t>Показатели</w:t>
            </w:r>
            <w:r w:rsidRPr="00EA45CB">
              <w:rPr>
                <w:b/>
                <w:vertAlign w:val="superscript"/>
              </w:rPr>
              <w:footnoteReference w:id="62"/>
            </w:r>
          </w:p>
        </w:tc>
        <w:tc>
          <w:tcPr>
            <w:tcW w:w="851" w:type="dxa"/>
            <w:tcBorders>
              <w:top w:val="single" w:sz="8" w:space="0" w:color="000000"/>
              <w:left w:val="single" w:sz="8" w:space="0" w:color="000000"/>
              <w:bottom w:val="single" w:sz="4" w:space="0" w:color="000000"/>
              <w:right w:val="single" w:sz="8" w:space="0" w:color="000000"/>
            </w:tcBorders>
            <w:shd w:val="clear" w:color="auto" w:fill="FFFFFF"/>
            <w:vAlign w:val="center"/>
          </w:tcPr>
          <w:p w14:paraId="58F1A39C" w14:textId="77777777" w:rsidR="00131648" w:rsidRPr="00EA45CB" w:rsidRDefault="00131648" w:rsidP="00386C7D">
            <w:pPr>
              <w:ind w:left="-115" w:right="-115"/>
              <w:jc w:val="center"/>
              <w:rPr>
                <w:b/>
                <w:sz w:val="18"/>
                <w:szCs w:val="18"/>
              </w:rPr>
            </w:pPr>
            <w:r w:rsidRPr="00EA45CB">
              <w:rPr>
                <w:b/>
                <w:sz w:val="18"/>
                <w:szCs w:val="18"/>
              </w:rPr>
              <w:t>2013</w:t>
            </w:r>
          </w:p>
        </w:tc>
        <w:tc>
          <w:tcPr>
            <w:tcW w:w="850" w:type="dxa"/>
            <w:tcBorders>
              <w:top w:val="single" w:sz="8" w:space="0" w:color="000000"/>
              <w:left w:val="single" w:sz="8" w:space="0" w:color="000000"/>
              <w:bottom w:val="single" w:sz="4" w:space="0" w:color="000000"/>
              <w:right w:val="single" w:sz="8" w:space="0" w:color="000000"/>
            </w:tcBorders>
            <w:shd w:val="clear" w:color="auto" w:fill="FFFFFF"/>
            <w:vAlign w:val="center"/>
          </w:tcPr>
          <w:p w14:paraId="491E86B7" w14:textId="77777777" w:rsidR="00131648" w:rsidRPr="00EA45CB" w:rsidRDefault="00131648" w:rsidP="00386C7D">
            <w:pPr>
              <w:ind w:left="-115" w:right="-115"/>
              <w:jc w:val="center"/>
              <w:rPr>
                <w:b/>
                <w:sz w:val="18"/>
                <w:szCs w:val="18"/>
              </w:rPr>
            </w:pPr>
            <w:r w:rsidRPr="00EA45CB">
              <w:rPr>
                <w:b/>
                <w:sz w:val="18"/>
                <w:szCs w:val="18"/>
              </w:rPr>
              <w:t>2014</w:t>
            </w:r>
          </w:p>
        </w:tc>
        <w:tc>
          <w:tcPr>
            <w:tcW w:w="709" w:type="dxa"/>
            <w:tcBorders>
              <w:top w:val="single" w:sz="8" w:space="0" w:color="000000"/>
              <w:left w:val="single" w:sz="8" w:space="0" w:color="000000"/>
              <w:bottom w:val="single" w:sz="4" w:space="0" w:color="000000"/>
              <w:right w:val="single" w:sz="8" w:space="0" w:color="000000"/>
            </w:tcBorders>
            <w:shd w:val="clear" w:color="auto" w:fill="FFFFFF"/>
            <w:vAlign w:val="center"/>
          </w:tcPr>
          <w:p w14:paraId="3322FBAA" w14:textId="77777777" w:rsidR="00131648" w:rsidRPr="00EA45CB" w:rsidRDefault="00131648" w:rsidP="00386C7D">
            <w:pPr>
              <w:ind w:left="-115" w:right="-115"/>
              <w:jc w:val="center"/>
              <w:rPr>
                <w:b/>
                <w:sz w:val="18"/>
                <w:szCs w:val="18"/>
              </w:rPr>
            </w:pPr>
            <w:r w:rsidRPr="00EA45CB">
              <w:rPr>
                <w:b/>
                <w:sz w:val="18"/>
                <w:szCs w:val="18"/>
              </w:rPr>
              <w:t>2015</w:t>
            </w:r>
          </w:p>
        </w:tc>
        <w:tc>
          <w:tcPr>
            <w:tcW w:w="708" w:type="dxa"/>
            <w:tcBorders>
              <w:top w:val="single" w:sz="8" w:space="0" w:color="000000"/>
              <w:left w:val="single" w:sz="8" w:space="0" w:color="000000"/>
              <w:bottom w:val="single" w:sz="4" w:space="0" w:color="000000"/>
              <w:right w:val="single" w:sz="8" w:space="0" w:color="000000"/>
            </w:tcBorders>
            <w:shd w:val="clear" w:color="auto" w:fill="FFFFFF"/>
            <w:vAlign w:val="center"/>
          </w:tcPr>
          <w:p w14:paraId="601D72C9" w14:textId="77777777" w:rsidR="00131648" w:rsidRPr="00EA45CB" w:rsidRDefault="00131648" w:rsidP="00386C7D">
            <w:pPr>
              <w:ind w:left="-115" w:right="-115"/>
              <w:jc w:val="center"/>
              <w:rPr>
                <w:b/>
                <w:sz w:val="18"/>
                <w:szCs w:val="18"/>
              </w:rPr>
            </w:pPr>
            <w:r w:rsidRPr="00EA45CB">
              <w:rPr>
                <w:b/>
                <w:sz w:val="18"/>
                <w:szCs w:val="18"/>
              </w:rPr>
              <w:t>2016</w:t>
            </w:r>
          </w:p>
        </w:tc>
        <w:tc>
          <w:tcPr>
            <w:tcW w:w="709" w:type="dxa"/>
            <w:tcBorders>
              <w:top w:val="single" w:sz="8" w:space="0" w:color="000000"/>
              <w:left w:val="single" w:sz="8" w:space="0" w:color="000000"/>
              <w:bottom w:val="single" w:sz="4" w:space="0" w:color="000000"/>
              <w:right w:val="single" w:sz="8" w:space="0" w:color="000000"/>
            </w:tcBorders>
            <w:shd w:val="clear" w:color="auto" w:fill="FFFFFF"/>
            <w:vAlign w:val="center"/>
          </w:tcPr>
          <w:p w14:paraId="64C9748A" w14:textId="77777777" w:rsidR="00131648" w:rsidRPr="00EA45CB" w:rsidRDefault="00131648" w:rsidP="00386C7D">
            <w:pPr>
              <w:ind w:left="-115" w:right="-115"/>
              <w:jc w:val="center"/>
              <w:rPr>
                <w:b/>
                <w:sz w:val="18"/>
                <w:szCs w:val="18"/>
              </w:rPr>
            </w:pPr>
            <w:r w:rsidRPr="00EA45CB">
              <w:rPr>
                <w:b/>
                <w:sz w:val="18"/>
                <w:szCs w:val="18"/>
              </w:rPr>
              <w:t>2017</w:t>
            </w:r>
          </w:p>
        </w:tc>
        <w:tc>
          <w:tcPr>
            <w:tcW w:w="709" w:type="dxa"/>
            <w:tcBorders>
              <w:top w:val="single" w:sz="8" w:space="0" w:color="000000"/>
              <w:left w:val="single" w:sz="8" w:space="0" w:color="000000"/>
              <w:bottom w:val="single" w:sz="4" w:space="0" w:color="000000"/>
              <w:right w:val="single" w:sz="8" w:space="0" w:color="000000"/>
            </w:tcBorders>
            <w:shd w:val="clear" w:color="auto" w:fill="FFFFFF"/>
            <w:vAlign w:val="center"/>
          </w:tcPr>
          <w:p w14:paraId="1F88C513" w14:textId="77777777" w:rsidR="00131648" w:rsidRPr="00EA45CB" w:rsidRDefault="00131648" w:rsidP="00386C7D">
            <w:pPr>
              <w:ind w:left="-115" w:right="-115"/>
              <w:jc w:val="center"/>
              <w:rPr>
                <w:b/>
                <w:sz w:val="18"/>
                <w:szCs w:val="18"/>
              </w:rPr>
            </w:pPr>
            <w:r w:rsidRPr="00EA45CB">
              <w:rPr>
                <w:b/>
                <w:sz w:val="18"/>
                <w:szCs w:val="18"/>
              </w:rPr>
              <w:t>2018</w:t>
            </w:r>
          </w:p>
        </w:tc>
        <w:tc>
          <w:tcPr>
            <w:tcW w:w="850" w:type="dxa"/>
            <w:tcBorders>
              <w:top w:val="single" w:sz="8" w:space="0" w:color="000000"/>
              <w:left w:val="single" w:sz="8" w:space="0" w:color="000000"/>
              <w:bottom w:val="single" w:sz="4" w:space="0" w:color="000000"/>
              <w:right w:val="single" w:sz="8" w:space="0" w:color="000000"/>
            </w:tcBorders>
            <w:shd w:val="clear" w:color="auto" w:fill="FFFFFF"/>
            <w:vAlign w:val="center"/>
          </w:tcPr>
          <w:p w14:paraId="5CFD35CE" w14:textId="77777777" w:rsidR="00131648" w:rsidRPr="00EA45CB" w:rsidRDefault="00131648" w:rsidP="00386C7D">
            <w:pPr>
              <w:ind w:left="-115" w:right="-115"/>
              <w:jc w:val="center"/>
              <w:rPr>
                <w:b/>
                <w:sz w:val="18"/>
                <w:szCs w:val="18"/>
              </w:rPr>
            </w:pPr>
            <w:r w:rsidRPr="00EA45CB">
              <w:rPr>
                <w:b/>
                <w:sz w:val="18"/>
                <w:szCs w:val="18"/>
              </w:rPr>
              <w:t>2019</w:t>
            </w:r>
          </w:p>
        </w:tc>
        <w:tc>
          <w:tcPr>
            <w:tcW w:w="709" w:type="dxa"/>
            <w:tcBorders>
              <w:top w:val="single" w:sz="8" w:space="0" w:color="000000"/>
              <w:left w:val="single" w:sz="8" w:space="0" w:color="000000"/>
              <w:bottom w:val="single" w:sz="4" w:space="0" w:color="000000"/>
              <w:right w:val="single" w:sz="8" w:space="0" w:color="000000"/>
            </w:tcBorders>
            <w:shd w:val="clear" w:color="auto" w:fill="FFFFFF"/>
            <w:vAlign w:val="center"/>
          </w:tcPr>
          <w:p w14:paraId="7905F9BF" w14:textId="77777777" w:rsidR="00131648" w:rsidRPr="00EA45CB" w:rsidRDefault="00131648" w:rsidP="00386C7D">
            <w:pPr>
              <w:ind w:left="-115" w:right="-115"/>
              <w:jc w:val="center"/>
              <w:rPr>
                <w:b/>
                <w:sz w:val="18"/>
                <w:szCs w:val="18"/>
              </w:rPr>
            </w:pPr>
            <w:r w:rsidRPr="00EA45CB">
              <w:rPr>
                <w:b/>
                <w:sz w:val="18"/>
                <w:szCs w:val="18"/>
              </w:rPr>
              <w:t>2020</w:t>
            </w:r>
          </w:p>
        </w:tc>
        <w:tc>
          <w:tcPr>
            <w:tcW w:w="709" w:type="dxa"/>
            <w:tcBorders>
              <w:top w:val="single" w:sz="8" w:space="0" w:color="000000"/>
              <w:left w:val="single" w:sz="8" w:space="0" w:color="000000"/>
              <w:bottom w:val="single" w:sz="4" w:space="0" w:color="000000"/>
              <w:right w:val="single" w:sz="8" w:space="0" w:color="000000"/>
            </w:tcBorders>
            <w:shd w:val="clear" w:color="auto" w:fill="FFFFFF"/>
            <w:vAlign w:val="center"/>
          </w:tcPr>
          <w:p w14:paraId="754B1363" w14:textId="77777777" w:rsidR="00131648" w:rsidRPr="00EA45CB" w:rsidRDefault="00131648" w:rsidP="00386C7D">
            <w:pPr>
              <w:ind w:left="-115" w:right="-115"/>
              <w:jc w:val="center"/>
              <w:rPr>
                <w:b/>
                <w:sz w:val="18"/>
                <w:szCs w:val="18"/>
              </w:rPr>
            </w:pPr>
            <w:r w:rsidRPr="00EA45CB">
              <w:rPr>
                <w:b/>
                <w:sz w:val="18"/>
                <w:szCs w:val="18"/>
              </w:rPr>
              <w:t>2021</w:t>
            </w:r>
          </w:p>
        </w:tc>
        <w:tc>
          <w:tcPr>
            <w:tcW w:w="709" w:type="dxa"/>
            <w:tcBorders>
              <w:top w:val="single" w:sz="8" w:space="0" w:color="000000"/>
              <w:left w:val="single" w:sz="8" w:space="0" w:color="000000"/>
              <w:bottom w:val="single" w:sz="4" w:space="0" w:color="000000"/>
              <w:right w:val="single" w:sz="8" w:space="0" w:color="000000"/>
            </w:tcBorders>
            <w:shd w:val="clear" w:color="auto" w:fill="FFFFFF"/>
            <w:vAlign w:val="center"/>
          </w:tcPr>
          <w:p w14:paraId="5C33B8AC" w14:textId="77777777" w:rsidR="00131648" w:rsidRPr="00EA45CB" w:rsidRDefault="00131648" w:rsidP="00386C7D">
            <w:pPr>
              <w:ind w:left="-115" w:right="-115"/>
              <w:jc w:val="center"/>
              <w:rPr>
                <w:b/>
                <w:sz w:val="18"/>
                <w:szCs w:val="18"/>
              </w:rPr>
            </w:pPr>
            <w:r w:rsidRPr="00EA45CB">
              <w:rPr>
                <w:b/>
                <w:sz w:val="18"/>
                <w:szCs w:val="18"/>
              </w:rPr>
              <w:t>2022</w:t>
            </w:r>
          </w:p>
        </w:tc>
      </w:tr>
      <w:tr w:rsidR="00131648" w:rsidRPr="00EA45CB" w14:paraId="4942D26A" w14:textId="77777777" w:rsidTr="00386C7D">
        <w:trPr>
          <w:jc w:val="center"/>
        </w:trPr>
        <w:tc>
          <w:tcPr>
            <w:tcW w:w="169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B3E112" w14:textId="77777777" w:rsidR="00131648" w:rsidRPr="00EA45CB" w:rsidRDefault="00131648" w:rsidP="00386C7D">
            <w:pPr>
              <w:jc w:val="both"/>
            </w:pPr>
            <w:r w:rsidRPr="00EA45CB">
              <w:t>Оборот розничной торговли</w:t>
            </w: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CE232B" w14:textId="77777777" w:rsidR="00131648" w:rsidRPr="00EA45CB" w:rsidRDefault="00131648" w:rsidP="00386C7D">
            <w:pPr>
              <w:ind w:left="-115" w:right="-115"/>
              <w:jc w:val="center"/>
              <w:rPr>
                <w:sz w:val="18"/>
                <w:szCs w:val="18"/>
              </w:rPr>
            </w:pPr>
            <w:r w:rsidRPr="00EA45CB">
              <w:rPr>
                <w:sz w:val="18"/>
                <w:szCs w:val="18"/>
              </w:rPr>
              <w:t>11451, 0</w:t>
            </w: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27E1DD" w14:textId="77777777" w:rsidR="00131648" w:rsidRPr="00EA45CB" w:rsidRDefault="00131648" w:rsidP="00386C7D">
            <w:pPr>
              <w:ind w:left="-115" w:right="-115"/>
              <w:jc w:val="center"/>
              <w:rPr>
                <w:sz w:val="18"/>
                <w:szCs w:val="18"/>
              </w:rPr>
            </w:pPr>
            <w:r w:rsidRPr="00EA45CB">
              <w:rPr>
                <w:sz w:val="18"/>
                <w:szCs w:val="18"/>
              </w:rPr>
              <w:t>10422,0</w:t>
            </w: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10D2CC" w14:textId="77777777" w:rsidR="00131648" w:rsidRPr="00EA45CB" w:rsidRDefault="00131648" w:rsidP="00386C7D">
            <w:pPr>
              <w:ind w:left="-115" w:right="-115"/>
              <w:jc w:val="center"/>
              <w:rPr>
                <w:sz w:val="18"/>
                <w:szCs w:val="18"/>
              </w:rPr>
            </w:pPr>
            <w:r w:rsidRPr="00EA45CB">
              <w:rPr>
                <w:sz w:val="18"/>
                <w:szCs w:val="18"/>
              </w:rPr>
              <w:t>9904,6</w:t>
            </w:r>
          </w:p>
        </w:tc>
        <w:tc>
          <w:tcPr>
            <w:tcW w:w="70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73AB29" w14:textId="77777777" w:rsidR="00131648" w:rsidRPr="00EA45CB" w:rsidRDefault="00131648" w:rsidP="00386C7D">
            <w:pPr>
              <w:ind w:left="-115" w:right="-115"/>
              <w:jc w:val="center"/>
              <w:rPr>
                <w:sz w:val="18"/>
                <w:szCs w:val="18"/>
              </w:rPr>
            </w:pPr>
            <w:r w:rsidRPr="00EA45CB">
              <w:rPr>
                <w:sz w:val="18"/>
                <w:szCs w:val="18"/>
              </w:rPr>
              <w:t>10348,6</w:t>
            </w: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7A0F93" w14:textId="77777777" w:rsidR="00131648" w:rsidRPr="00EA45CB" w:rsidRDefault="00131648" w:rsidP="00386C7D">
            <w:pPr>
              <w:ind w:left="-115" w:right="-115"/>
              <w:jc w:val="center"/>
              <w:rPr>
                <w:sz w:val="18"/>
                <w:szCs w:val="18"/>
              </w:rPr>
            </w:pPr>
            <w:r w:rsidRPr="00EA45CB">
              <w:rPr>
                <w:sz w:val="18"/>
                <w:szCs w:val="18"/>
              </w:rPr>
              <w:t>12110,8</w:t>
            </w: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B43F6A" w14:textId="77777777" w:rsidR="00131648" w:rsidRPr="00EA45CB" w:rsidRDefault="00131648" w:rsidP="00386C7D">
            <w:pPr>
              <w:ind w:left="-115" w:right="-115"/>
              <w:jc w:val="center"/>
              <w:rPr>
                <w:sz w:val="18"/>
                <w:szCs w:val="18"/>
              </w:rPr>
            </w:pPr>
            <w:r w:rsidRPr="00EA45CB">
              <w:rPr>
                <w:sz w:val="18"/>
                <w:szCs w:val="18"/>
              </w:rPr>
              <w:t>12474,1</w:t>
            </w: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F18426" w14:textId="77777777" w:rsidR="00131648" w:rsidRPr="00EA45CB" w:rsidRDefault="00131648" w:rsidP="00386C7D">
            <w:pPr>
              <w:ind w:left="-115" w:right="-115"/>
              <w:jc w:val="center"/>
              <w:rPr>
                <w:sz w:val="18"/>
                <w:szCs w:val="18"/>
              </w:rPr>
            </w:pPr>
            <w:r w:rsidRPr="00EA45CB">
              <w:rPr>
                <w:sz w:val="18"/>
                <w:szCs w:val="18"/>
              </w:rPr>
              <w:t>12910,7</w:t>
            </w: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6779F3" w14:textId="77777777" w:rsidR="00131648" w:rsidRPr="00EA45CB" w:rsidRDefault="00131648" w:rsidP="00386C7D">
            <w:pPr>
              <w:ind w:left="-115" w:right="-115"/>
              <w:jc w:val="center"/>
              <w:rPr>
                <w:sz w:val="18"/>
                <w:szCs w:val="18"/>
              </w:rPr>
            </w:pPr>
            <w:r w:rsidRPr="00EA45CB">
              <w:rPr>
                <w:sz w:val="18"/>
                <w:szCs w:val="18"/>
              </w:rPr>
              <w:t>13004,6</w:t>
            </w: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BE3871" w14:textId="77777777" w:rsidR="00131648" w:rsidRPr="00EA45CB" w:rsidRDefault="00131648" w:rsidP="00386C7D">
            <w:pPr>
              <w:ind w:left="-115" w:right="-115"/>
              <w:rPr>
                <w:sz w:val="18"/>
                <w:szCs w:val="18"/>
              </w:rPr>
            </w:pPr>
            <w:r w:rsidRPr="00EA45CB">
              <w:rPr>
                <w:sz w:val="18"/>
                <w:szCs w:val="18"/>
              </w:rPr>
              <w:t>13790,0</w:t>
            </w: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8826BB" w14:textId="77777777" w:rsidR="00131648" w:rsidRPr="00EA45CB" w:rsidRDefault="00131648" w:rsidP="00386C7D">
            <w:pPr>
              <w:ind w:left="-115" w:right="-115"/>
              <w:jc w:val="center"/>
              <w:rPr>
                <w:sz w:val="18"/>
                <w:szCs w:val="18"/>
              </w:rPr>
            </w:pPr>
            <w:r w:rsidRPr="00EA45CB">
              <w:rPr>
                <w:sz w:val="18"/>
                <w:szCs w:val="18"/>
              </w:rPr>
              <w:t>14271,0</w:t>
            </w:r>
          </w:p>
        </w:tc>
      </w:tr>
    </w:tbl>
    <w:p w14:paraId="238EF75D" w14:textId="77777777" w:rsidR="00131648" w:rsidRPr="00EA45CB" w:rsidRDefault="00131648" w:rsidP="00131648">
      <w:pPr>
        <w:ind w:firstLine="851"/>
        <w:jc w:val="both"/>
        <w:rPr>
          <w:sz w:val="28"/>
          <w:szCs w:val="28"/>
        </w:rPr>
      </w:pPr>
    </w:p>
    <w:p w14:paraId="3EB46FDF" w14:textId="77777777" w:rsidR="00131648" w:rsidRPr="00EA45CB" w:rsidRDefault="00131648" w:rsidP="00131648">
      <w:pPr>
        <w:ind w:firstLine="851"/>
        <w:jc w:val="both"/>
        <w:rPr>
          <w:sz w:val="26"/>
          <w:szCs w:val="26"/>
        </w:rPr>
      </w:pPr>
      <w:r w:rsidRPr="00EA45CB">
        <w:rPr>
          <w:sz w:val="26"/>
          <w:szCs w:val="26"/>
        </w:rPr>
        <w:t>Конкуренция на рынке услуг торговли оказывает заметное влияние на развитие инфраструктуры потребительского рынка. В городе Когалыме внедряются современные технологии и стандарты сетевых форм розничной торговли. По состоянию на конец 2022 года в городе Когалыме функционируют следующие торговые сети федерального уровня: «Детский мир», «Домострой», «Кари», «Красное и Белое», «Лэтуаль», «Магнит», «Монетка», «Перекр</w:t>
      </w:r>
      <w:r>
        <w:rPr>
          <w:sz w:val="26"/>
          <w:szCs w:val="26"/>
        </w:rPr>
        <w:t>е</w:t>
      </w:r>
      <w:r w:rsidRPr="00EA45CB">
        <w:rPr>
          <w:sz w:val="26"/>
          <w:szCs w:val="26"/>
        </w:rPr>
        <w:t>сток», «Пятерочка», «Светофор», «DNS», салоны связи «Евросеть» и «Связной».</w:t>
      </w:r>
    </w:p>
    <w:p w14:paraId="2B34839F" w14:textId="77777777" w:rsidR="00131648" w:rsidRPr="00EA45CB" w:rsidRDefault="00131648" w:rsidP="00131648">
      <w:pPr>
        <w:ind w:firstLine="851"/>
        <w:jc w:val="both"/>
        <w:rPr>
          <w:sz w:val="26"/>
          <w:szCs w:val="26"/>
        </w:rPr>
      </w:pPr>
      <w:r w:rsidRPr="00EA45CB">
        <w:rPr>
          <w:sz w:val="26"/>
          <w:szCs w:val="26"/>
        </w:rPr>
        <w:t>Ежегодно в летне-осенний период в городе Когалыме функционируют ярмарки сезонной торговли плодоовощной продукцией и бахчевыми культурами. В 2022 году продажу осенней сельскохозяйственной продукции осуществляли 24 палатки.</w:t>
      </w:r>
    </w:p>
    <w:p w14:paraId="18AA3ACA" w14:textId="77777777" w:rsidR="00131648" w:rsidRPr="00EA45CB" w:rsidRDefault="00131648" w:rsidP="00131648">
      <w:pPr>
        <w:ind w:firstLine="851"/>
        <w:jc w:val="both"/>
        <w:rPr>
          <w:sz w:val="26"/>
          <w:szCs w:val="26"/>
        </w:rPr>
      </w:pPr>
      <w:r w:rsidRPr="00EA45CB">
        <w:rPr>
          <w:sz w:val="26"/>
          <w:szCs w:val="26"/>
        </w:rPr>
        <w:t>Получили развитие сервисы доставки блюд и кулинарной продукции по заказам потребителей.</w:t>
      </w:r>
    </w:p>
    <w:p w14:paraId="559E0A8F" w14:textId="77777777" w:rsidR="00131648" w:rsidRPr="00EA45CB" w:rsidRDefault="00131648" w:rsidP="00131648">
      <w:pPr>
        <w:ind w:firstLine="851"/>
        <w:jc w:val="both"/>
        <w:rPr>
          <w:sz w:val="26"/>
          <w:szCs w:val="26"/>
        </w:rPr>
      </w:pPr>
      <w:r w:rsidRPr="00EA45CB">
        <w:rPr>
          <w:sz w:val="26"/>
          <w:szCs w:val="26"/>
        </w:rPr>
        <w:t>Обеспеченность посадочными местами на предприятиях общественного питания общедоступной сети в городе Когалыме в 2022 году составила 103% от норматива, что существенно выше по сравнению с 2013 годом - 88% от норматива.</w:t>
      </w:r>
    </w:p>
    <w:p w14:paraId="2B07EC1D" w14:textId="77777777" w:rsidR="00131648" w:rsidRPr="00EA45CB" w:rsidRDefault="00131648" w:rsidP="00131648">
      <w:pPr>
        <w:ind w:firstLine="851"/>
        <w:jc w:val="both"/>
        <w:rPr>
          <w:sz w:val="26"/>
          <w:szCs w:val="26"/>
        </w:rPr>
      </w:pPr>
      <w:r w:rsidRPr="00EA45CB">
        <w:rPr>
          <w:i/>
          <w:sz w:val="26"/>
          <w:szCs w:val="26"/>
        </w:rPr>
        <w:t>Услуги связи</w:t>
      </w:r>
    </w:p>
    <w:p w14:paraId="69F9D80B" w14:textId="77777777" w:rsidR="00131648" w:rsidRPr="00EA45CB" w:rsidRDefault="00131648" w:rsidP="00131648">
      <w:pPr>
        <w:ind w:firstLine="851"/>
        <w:jc w:val="both"/>
        <w:rPr>
          <w:sz w:val="26"/>
          <w:szCs w:val="26"/>
        </w:rPr>
      </w:pPr>
      <w:r w:rsidRPr="00EA45CB">
        <w:rPr>
          <w:sz w:val="26"/>
          <w:szCs w:val="26"/>
        </w:rPr>
        <w:t xml:space="preserve">Город Когалым имеет доступ ко всем современным средствам связи. </w:t>
      </w:r>
    </w:p>
    <w:p w14:paraId="30E21116" w14:textId="77777777" w:rsidR="00131648" w:rsidRPr="00EA45CB" w:rsidRDefault="00131648" w:rsidP="00131648">
      <w:pPr>
        <w:ind w:firstLine="851"/>
        <w:jc w:val="both"/>
        <w:rPr>
          <w:sz w:val="26"/>
          <w:szCs w:val="26"/>
        </w:rPr>
      </w:pPr>
      <w:r w:rsidRPr="00EA45CB">
        <w:rPr>
          <w:sz w:val="26"/>
          <w:szCs w:val="26"/>
        </w:rPr>
        <w:t xml:space="preserve">Услуги связи предоставляют следующие компании: </w:t>
      </w:r>
    </w:p>
    <w:p w14:paraId="6BB652D4" w14:textId="77777777" w:rsidR="00131648" w:rsidRPr="00EA45CB" w:rsidRDefault="00131648" w:rsidP="00131648">
      <w:pPr>
        <w:ind w:firstLine="851"/>
        <w:jc w:val="both"/>
        <w:rPr>
          <w:sz w:val="26"/>
          <w:szCs w:val="26"/>
        </w:rPr>
      </w:pPr>
      <w:r w:rsidRPr="00EA45CB">
        <w:rPr>
          <w:sz w:val="26"/>
          <w:szCs w:val="26"/>
        </w:rPr>
        <w:t xml:space="preserve">- публичное акционерное общество «Ростелеком»; </w:t>
      </w:r>
    </w:p>
    <w:p w14:paraId="4C94870D" w14:textId="77777777" w:rsidR="00131648" w:rsidRPr="00EA45CB" w:rsidRDefault="00131648" w:rsidP="00131648">
      <w:pPr>
        <w:ind w:firstLine="851"/>
        <w:jc w:val="both"/>
        <w:rPr>
          <w:sz w:val="26"/>
          <w:szCs w:val="26"/>
        </w:rPr>
      </w:pPr>
      <w:r w:rsidRPr="00EA45CB">
        <w:rPr>
          <w:sz w:val="26"/>
          <w:szCs w:val="26"/>
        </w:rPr>
        <w:t xml:space="preserve">- публичное акционерное общество «Мегафон»; </w:t>
      </w:r>
    </w:p>
    <w:p w14:paraId="790DD742" w14:textId="77777777" w:rsidR="00131648" w:rsidRPr="00EA45CB" w:rsidRDefault="00131648" w:rsidP="00131648">
      <w:pPr>
        <w:ind w:firstLine="851"/>
        <w:jc w:val="both"/>
        <w:rPr>
          <w:sz w:val="26"/>
          <w:szCs w:val="26"/>
        </w:rPr>
      </w:pPr>
      <w:r w:rsidRPr="00EA45CB">
        <w:rPr>
          <w:sz w:val="26"/>
          <w:szCs w:val="26"/>
        </w:rPr>
        <w:t xml:space="preserve">- публичное акционерное общество «Вымпел-Коммуникации» («Билайн»); </w:t>
      </w:r>
    </w:p>
    <w:p w14:paraId="23080181" w14:textId="77777777" w:rsidR="00131648" w:rsidRPr="00EA45CB" w:rsidRDefault="00131648" w:rsidP="00131648">
      <w:pPr>
        <w:ind w:firstLine="851"/>
        <w:jc w:val="both"/>
        <w:rPr>
          <w:sz w:val="26"/>
          <w:szCs w:val="26"/>
        </w:rPr>
      </w:pPr>
      <w:r w:rsidRPr="00EA45CB">
        <w:rPr>
          <w:sz w:val="26"/>
          <w:szCs w:val="26"/>
        </w:rPr>
        <w:t xml:space="preserve">- открытое акционерное общество «Мобильные ТелеСистемы» («МТС»); </w:t>
      </w:r>
    </w:p>
    <w:p w14:paraId="052E7587" w14:textId="77777777" w:rsidR="00131648" w:rsidRPr="00EA45CB" w:rsidRDefault="00131648" w:rsidP="00131648">
      <w:pPr>
        <w:ind w:firstLine="851"/>
        <w:jc w:val="both"/>
        <w:rPr>
          <w:sz w:val="26"/>
          <w:szCs w:val="26"/>
        </w:rPr>
      </w:pPr>
      <w:r w:rsidRPr="00EA45CB">
        <w:rPr>
          <w:sz w:val="26"/>
          <w:szCs w:val="26"/>
        </w:rPr>
        <w:t xml:space="preserve">- общество с ограниченной ответственностью «Нэт Бай Нэт Холдинг»; - общество с ограниченной ответственностью «ЛУКОЙЛ-Информ»; </w:t>
      </w:r>
    </w:p>
    <w:p w14:paraId="625F7057" w14:textId="77777777" w:rsidR="00131648" w:rsidRPr="00EA45CB" w:rsidRDefault="00131648" w:rsidP="00131648">
      <w:pPr>
        <w:ind w:firstLine="851"/>
        <w:jc w:val="both"/>
        <w:rPr>
          <w:sz w:val="26"/>
          <w:szCs w:val="26"/>
        </w:rPr>
      </w:pPr>
      <w:r w:rsidRPr="00EA45CB">
        <w:rPr>
          <w:sz w:val="26"/>
          <w:szCs w:val="26"/>
        </w:rPr>
        <w:t xml:space="preserve">- общество с ограниченной ответственностью «Метросеть-Когалым»; </w:t>
      </w:r>
    </w:p>
    <w:p w14:paraId="0265B192" w14:textId="77777777" w:rsidR="00131648" w:rsidRPr="00EA45CB" w:rsidRDefault="00131648" w:rsidP="00131648">
      <w:pPr>
        <w:ind w:firstLine="851"/>
        <w:jc w:val="both"/>
        <w:rPr>
          <w:sz w:val="26"/>
          <w:szCs w:val="26"/>
        </w:rPr>
      </w:pPr>
      <w:r w:rsidRPr="00EA45CB">
        <w:rPr>
          <w:sz w:val="26"/>
          <w:szCs w:val="26"/>
        </w:rPr>
        <w:t xml:space="preserve">- общество с ограниченной ответственностью «Т2 Мобайл» (TELE2); </w:t>
      </w:r>
    </w:p>
    <w:p w14:paraId="1259DA1A" w14:textId="77777777" w:rsidR="00131648" w:rsidRPr="00EA45CB" w:rsidRDefault="00131648" w:rsidP="00131648">
      <w:pPr>
        <w:ind w:firstLine="851"/>
        <w:jc w:val="both"/>
        <w:rPr>
          <w:sz w:val="26"/>
          <w:szCs w:val="26"/>
        </w:rPr>
      </w:pPr>
      <w:r w:rsidRPr="00EA45CB">
        <w:rPr>
          <w:sz w:val="26"/>
          <w:szCs w:val="26"/>
        </w:rPr>
        <w:t xml:space="preserve">- общество с ограниченной ответственностью «Данцер». </w:t>
      </w:r>
    </w:p>
    <w:p w14:paraId="1C10C36F" w14:textId="77777777" w:rsidR="00131648" w:rsidRPr="00EA45CB" w:rsidRDefault="00131648" w:rsidP="00131648">
      <w:pPr>
        <w:ind w:firstLine="851"/>
        <w:jc w:val="both"/>
        <w:rPr>
          <w:sz w:val="26"/>
          <w:szCs w:val="26"/>
        </w:rPr>
      </w:pPr>
      <w:r w:rsidRPr="00EA45CB">
        <w:rPr>
          <w:sz w:val="26"/>
          <w:szCs w:val="26"/>
        </w:rPr>
        <w:t>В городе Когалыме реализуются проекты по развитию и строительству сетей оптоволоконной связи, ведутся работы по расширению городской волоконно-оптической сети, модернизации радиорелейных линий связи, строительство дополнительных базовых станций и антенно-мачтовых сооружений, что положительно сказывается на повышении качества и отказоустойчивости оказываемых телекоммуникационных услуг.</w:t>
      </w:r>
    </w:p>
    <w:p w14:paraId="4A263557" w14:textId="77777777" w:rsidR="00131648" w:rsidRPr="00EA45CB" w:rsidRDefault="00131648" w:rsidP="00131648">
      <w:pPr>
        <w:ind w:firstLine="851"/>
        <w:jc w:val="both"/>
        <w:rPr>
          <w:i/>
          <w:sz w:val="26"/>
          <w:szCs w:val="26"/>
        </w:rPr>
      </w:pPr>
      <w:r w:rsidRPr="00EA45CB">
        <w:rPr>
          <w:i/>
          <w:sz w:val="26"/>
          <w:szCs w:val="26"/>
        </w:rPr>
        <w:t>Бытовые услуги</w:t>
      </w:r>
    </w:p>
    <w:p w14:paraId="36D93767" w14:textId="77777777" w:rsidR="00131648" w:rsidRPr="00EA45CB" w:rsidRDefault="00131648" w:rsidP="00131648">
      <w:pPr>
        <w:ind w:firstLine="851"/>
        <w:jc w:val="both"/>
        <w:rPr>
          <w:sz w:val="26"/>
          <w:szCs w:val="26"/>
        </w:rPr>
      </w:pPr>
      <w:r w:rsidRPr="00EA45CB">
        <w:rPr>
          <w:sz w:val="26"/>
          <w:szCs w:val="26"/>
        </w:rPr>
        <w:t xml:space="preserve">В городе Когалыме представлены практически все сферы основных бытовых услуг: парикмахерские (салоны красоты), службы по техническому обслуживанию и ремонту транспортных средств, бытовой техники и радиоэлектроники, ремонту и пошиву обуви, кожгалантереи, швейных изделий, клининговые услуги, фото услуги. </w:t>
      </w:r>
    </w:p>
    <w:p w14:paraId="462F3A5E" w14:textId="77777777" w:rsidR="00131648" w:rsidRPr="00EA45CB" w:rsidRDefault="00131648" w:rsidP="00131648">
      <w:pPr>
        <w:ind w:firstLine="851"/>
        <w:jc w:val="both"/>
        <w:rPr>
          <w:sz w:val="26"/>
          <w:szCs w:val="26"/>
        </w:rPr>
      </w:pPr>
      <w:r w:rsidRPr="00EA45CB">
        <w:rPr>
          <w:sz w:val="26"/>
          <w:szCs w:val="26"/>
        </w:rPr>
        <w:t>Наибольшее количество субъектов бытового обслуживания – 52 – сфера красоты и ухода за телом – косметологические услуги и парикмахерские, услуги по пошиву и ремонту одежда оказывают 10 организаций и 3 учреждения оказывают фотоуслуги.</w:t>
      </w:r>
    </w:p>
    <w:p w14:paraId="1CDEFAB9" w14:textId="77777777" w:rsidR="00131648" w:rsidRPr="00EA45CB" w:rsidRDefault="00131648" w:rsidP="00131648">
      <w:pPr>
        <w:ind w:firstLine="851"/>
        <w:jc w:val="both"/>
        <w:rPr>
          <w:sz w:val="26"/>
          <w:szCs w:val="26"/>
        </w:rPr>
      </w:pPr>
      <w:r w:rsidRPr="00EA45CB">
        <w:rPr>
          <w:sz w:val="26"/>
          <w:szCs w:val="26"/>
        </w:rPr>
        <w:t xml:space="preserve">Субъектам малого и среднего предпринимательства для улучшения ситуации на рынке бытовых услуг </w:t>
      </w:r>
      <w:r>
        <w:rPr>
          <w:sz w:val="26"/>
          <w:szCs w:val="26"/>
        </w:rPr>
        <w:t xml:space="preserve">Администрацией города Когалыма </w:t>
      </w:r>
      <w:r w:rsidRPr="00EA45CB">
        <w:rPr>
          <w:sz w:val="26"/>
          <w:szCs w:val="26"/>
        </w:rPr>
        <w:t>оказывается информационная, консультационная, имущественная и финансовая поддержка.</w:t>
      </w:r>
    </w:p>
    <w:p w14:paraId="31454521" w14:textId="77777777" w:rsidR="00131648" w:rsidRPr="00EA45CB" w:rsidRDefault="00131648" w:rsidP="00131648">
      <w:pPr>
        <w:ind w:firstLine="851"/>
        <w:jc w:val="both"/>
        <w:rPr>
          <w:sz w:val="26"/>
          <w:szCs w:val="26"/>
        </w:rPr>
      </w:pPr>
      <w:r w:rsidRPr="00EA45CB">
        <w:rPr>
          <w:sz w:val="26"/>
          <w:szCs w:val="26"/>
        </w:rPr>
        <w:t>Нормативно-правовой основой данной сферы является подпрограмма 2 «Развитие малого и среднего предпринимательства» муниципальной программы «Социально-экономическое развитие и инвестиции муниципального образования город Когалым», утвержденной постановлением Администрации города Когалыма от 11.10.2013 №2919.</w:t>
      </w:r>
    </w:p>
    <w:p w14:paraId="4979C620" w14:textId="579982DD" w:rsidR="00131648" w:rsidRPr="00EA45CB" w:rsidRDefault="00131648" w:rsidP="00131648">
      <w:pPr>
        <w:ind w:firstLine="851"/>
        <w:jc w:val="both"/>
        <w:rPr>
          <w:sz w:val="26"/>
          <w:szCs w:val="26"/>
        </w:rPr>
      </w:pPr>
      <w:r w:rsidRPr="00EA45CB">
        <w:rPr>
          <w:sz w:val="26"/>
          <w:szCs w:val="26"/>
        </w:rPr>
        <w:t xml:space="preserve">Одной из проблем бытового обслуживания города Когалыма является </w:t>
      </w:r>
      <w:r w:rsidR="002552CA">
        <w:rPr>
          <w:sz w:val="26"/>
          <w:szCs w:val="26"/>
        </w:rPr>
        <w:t>по</w:t>
      </w:r>
      <w:r w:rsidRPr="00EA45CB">
        <w:rPr>
          <w:sz w:val="26"/>
          <w:szCs w:val="26"/>
        </w:rPr>
        <w:t>душевая обеспеченность  бытовыми  услугами, которая в разы меньше,  чем  у  лидеров – городов Нягань,  Югорск,  Пыть-Ях</w:t>
      </w:r>
      <w:r w:rsidRPr="00EA45CB">
        <w:rPr>
          <w:sz w:val="26"/>
          <w:szCs w:val="26"/>
          <w:vertAlign w:val="superscript"/>
        </w:rPr>
        <w:footnoteReference w:id="63"/>
      </w:r>
      <w:r w:rsidRPr="00EA45CB">
        <w:rPr>
          <w:sz w:val="26"/>
          <w:szCs w:val="26"/>
        </w:rPr>
        <w:t>.</w:t>
      </w:r>
    </w:p>
    <w:p w14:paraId="5FB289DF" w14:textId="77777777" w:rsidR="00131648" w:rsidRPr="00EA45CB" w:rsidRDefault="00131648" w:rsidP="00131648">
      <w:pPr>
        <w:ind w:firstLine="851"/>
        <w:jc w:val="both"/>
        <w:rPr>
          <w:i/>
          <w:sz w:val="26"/>
          <w:szCs w:val="26"/>
        </w:rPr>
      </w:pPr>
      <w:r w:rsidRPr="00EA45CB">
        <w:rPr>
          <w:i/>
          <w:sz w:val="26"/>
          <w:szCs w:val="26"/>
        </w:rPr>
        <w:t>Туристко-экскурсионные услуги</w:t>
      </w:r>
    </w:p>
    <w:p w14:paraId="5F601E74" w14:textId="77777777" w:rsidR="00131648" w:rsidRPr="00EA45CB" w:rsidRDefault="00131648" w:rsidP="00131648">
      <w:pPr>
        <w:ind w:firstLine="851"/>
        <w:jc w:val="both"/>
        <w:rPr>
          <w:sz w:val="26"/>
          <w:szCs w:val="26"/>
        </w:rPr>
      </w:pPr>
      <w:r w:rsidRPr="00EA45CB">
        <w:rPr>
          <w:sz w:val="26"/>
          <w:szCs w:val="26"/>
        </w:rPr>
        <w:t>Город Когалым обладает потенциалом для развития туристической сферы, так как обладает несколькими рекреационными зонами, высоким уровнем благоустройства и озеленения, комфортности для проживания, общественной безопасности, культурно-бытового обслуживания. В муниципалитете работают объекты досуго-развлекательного и спортивного характера, проводятся событийные мероприятия межмуниципального и окружного уровня: выставки, форумы, фестивали и конкурсы.</w:t>
      </w:r>
    </w:p>
    <w:p w14:paraId="057D3E4E" w14:textId="77777777" w:rsidR="00131648" w:rsidRPr="00EA45CB" w:rsidRDefault="00131648" w:rsidP="00131648">
      <w:pPr>
        <w:ind w:firstLine="851"/>
        <w:jc w:val="both"/>
        <w:rPr>
          <w:sz w:val="26"/>
          <w:szCs w:val="26"/>
        </w:rPr>
      </w:pPr>
      <w:r w:rsidRPr="00EA45CB">
        <w:rPr>
          <w:sz w:val="26"/>
          <w:szCs w:val="26"/>
        </w:rPr>
        <w:t>В городе Когалыме создана развитая инфраструктура для приема туристов: 2 гостиницы категории «три звезды»: Отель «Когалым» (ООО «ЦДО «Когалым»), отель «Космос См</w:t>
      </w:r>
      <w:r>
        <w:rPr>
          <w:sz w:val="26"/>
          <w:szCs w:val="26"/>
        </w:rPr>
        <w:t>арт Когалым» (ООО «Космос ОГ»)</w:t>
      </w:r>
      <w:r w:rsidRPr="00EA45CB">
        <w:rPr>
          <w:sz w:val="26"/>
          <w:szCs w:val="26"/>
        </w:rPr>
        <w:t>, принимают гостей города небольшие гостиницы и 1 хостел, работает музейно-выставочный центр, базы отдыха, учреждения общественного питания, такие как кафе, рестораны</w:t>
      </w:r>
      <w:r w:rsidRPr="00EA45CB">
        <w:rPr>
          <w:sz w:val="26"/>
          <w:szCs w:val="26"/>
          <w:vertAlign w:val="superscript"/>
        </w:rPr>
        <w:footnoteReference w:id="64"/>
      </w:r>
      <w:r w:rsidRPr="00EA45CB">
        <w:rPr>
          <w:sz w:val="26"/>
          <w:szCs w:val="26"/>
        </w:rPr>
        <w:t xml:space="preserve">. Туристская инфраструктура ориентирована на туристов с различным уровнем достатка и культурных запросов. Деятельность в сфере туризма осуществляют: туристско-информационный центр (далее – ТИЦ), созданный на базе </w:t>
      </w:r>
      <w:r>
        <w:rPr>
          <w:sz w:val="26"/>
          <w:szCs w:val="26"/>
        </w:rPr>
        <w:t>МАУ</w:t>
      </w:r>
      <w:r w:rsidRPr="00EA45CB">
        <w:rPr>
          <w:sz w:val="26"/>
          <w:szCs w:val="26"/>
        </w:rPr>
        <w:t xml:space="preserve"> «Музейно-выставочный центр»</w:t>
      </w:r>
      <w:r w:rsidRPr="006511CD">
        <w:rPr>
          <w:sz w:val="26"/>
          <w:szCs w:val="26"/>
        </w:rPr>
        <w:t xml:space="preserve"> </w:t>
      </w:r>
      <w:r w:rsidRPr="00EA45CB">
        <w:rPr>
          <w:sz w:val="26"/>
          <w:szCs w:val="26"/>
        </w:rPr>
        <w:t xml:space="preserve">города Когалыма, 7 туристических агентств и 1 туроператор. </w:t>
      </w:r>
    </w:p>
    <w:p w14:paraId="30CBFAF9" w14:textId="77777777" w:rsidR="00131648" w:rsidRPr="00EA45CB" w:rsidRDefault="00131648" w:rsidP="00131648">
      <w:pPr>
        <w:ind w:firstLine="851"/>
        <w:jc w:val="both"/>
        <w:rPr>
          <w:sz w:val="26"/>
          <w:szCs w:val="26"/>
        </w:rPr>
      </w:pPr>
      <w:r w:rsidRPr="00EA45CB">
        <w:rPr>
          <w:sz w:val="26"/>
          <w:szCs w:val="26"/>
        </w:rPr>
        <w:t>Наиболее востребованными направлениями сферы туризма в настоящее время являются: промышленный, деловой, семейный, детский, этнографический, паломнический, культурно-познавательный. К перспективным направлениям туризма можно отнести медицинский туризм в региональном разрезе при условии решения кадровой проблемы в сфере здравоохранения и реализации перспективы строительства медицинских учреждений и событийный, гастрономический, экотуризм, в том числе глэмпинг (мобильный отдых на природе со всеми удобствами и полноценным отельным обслуживанием, органично вписывающийся в окружающую среду, не нанося ей вреда). За последние годы произошел рост туристического потока до 120 тыс. человек в год</w:t>
      </w:r>
      <w:r w:rsidRPr="00EA45CB">
        <w:rPr>
          <w:sz w:val="26"/>
          <w:szCs w:val="26"/>
          <w:vertAlign w:val="superscript"/>
        </w:rPr>
        <w:footnoteReference w:id="65"/>
      </w:r>
      <w:r w:rsidRPr="00EA45CB">
        <w:rPr>
          <w:sz w:val="26"/>
          <w:szCs w:val="26"/>
        </w:rPr>
        <w:t>.</w:t>
      </w:r>
    </w:p>
    <w:p w14:paraId="1C67E49F" w14:textId="77777777" w:rsidR="00131648" w:rsidRPr="00EA45CB" w:rsidRDefault="00131648" w:rsidP="00131648">
      <w:pPr>
        <w:ind w:firstLine="851"/>
        <w:jc w:val="both"/>
        <w:rPr>
          <w:sz w:val="26"/>
          <w:szCs w:val="26"/>
        </w:rPr>
      </w:pPr>
      <w:r w:rsidRPr="00EA45CB">
        <w:rPr>
          <w:sz w:val="26"/>
          <w:szCs w:val="26"/>
        </w:rPr>
        <w:t>К положительным сторонам развития туристической сферы города Когалыма необходимо отнести активное строительство культурно-досуговых объектов за последние годы, а также увеличение в связи с этим туристического потока в город Когалым.</w:t>
      </w:r>
    </w:p>
    <w:p w14:paraId="58BA6A26" w14:textId="77777777" w:rsidR="00131648" w:rsidRPr="00EA45CB" w:rsidRDefault="00131648" w:rsidP="00131648">
      <w:pPr>
        <w:ind w:firstLine="851"/>
        <w:jc w:val="both"/>
        <w:rPr>
          <w:sz w:val="26"/>
          <w:szCs w:val="26"/>
        </w:rPr>
      </w:pPr>
      <w:r w:rsidRPr="00EA45CB">
        <w:rPr>
          <w:sz w:val="26"/>
          <w:szCs w:val="26"/>
        </w:rPr>
        <w:t>Недостатками туристической сферы города Когалыма необходимо отметить удаленность от Сургута и транспортную логистику доставки туристов, недостаточный уровень качества и конкуренции на рынке общественного питания для туристов.</w:t>
      </w:r>
    </w:p>
    <w:p w14:paraId="02870B1A" w14:textId="77777777" w:rsidR="00131648" w:rsidRPr="00EA45CB" w:rsidRDefault="00131648" w:rsidP="00131648">
      <w:pPr>
        <w:ind w:firstLine="851"/>
        <w:jc w:val="both"/>
        <w:rPr>
          <w:sz w:val="26"/>
          <w:szCs w:val="26"/>
        </w:rPr>
      </w:pPr>
      <w:r w:rsidRPr="00EA45CB">
        <w:rPr>
          <w:sz w:val="26"/>
          <w:szCs w:val="26"/>
        </w:rPr>
        <w:t>Развитие гостиничного бизнеса, сферы питания служит хорошей основой по созданию городской среды, благоприятной для развития сферы городского туризма. Поэтому последующим ориентиром развития в данной сфере должно стать повышение качества предоставляемых услуг и увеличение вариативность предоставляемых услуг.</w:t>
      </w:r>
    </w:p>
    <w:p w14:paraId="11C18903" w14:textId="77777777" w:rsidR="00131648" w:rsidRPr="00EA45CB" w:rsidRDefault="00131648" w:rsidP="00131648">
      <w:pPr>
        <w:widowControl w:val="0"/>
        <w:tabs>
          <w:tab w:val="left" w:pos="454"/>
        </w:tabs>
        <w:ind w:firstLine="171"/>
        <w:jc w:val="both"/>
        <w:rPr>
          <w:sz w:val="26"/>
          <w:szCs w:val="26"/>
        </w:rPr>
      </w:pPr>
    </w:p>
    <w:p w14:paraId="48B20425" w14:textId="77777777" w:rsidR="00131648" w:rsidRPr="0071155B" w:rsidRDefault="00131648" w:rsidP="00131648">
      <w:pPr>
        <w:pStyle w:val="1"/>
        <w:spacing w:before="0" w:line="240" w:lineRule="auto"/>
        <w:ind w:firstLine="851"/>
        <w:rPr>
          <w:rFonts w:ascii="Times New Roman" w:eastAsia="Times New Roman" w:hAnsi="Times New Roman" w:cs="Times New Roman"/>
          <w:color w:val="000000"/>
          <w:sz w:val="26"/>
          <w:szCs w:val="26"/>
        </w:rPr>
      </w:pPr>
      <w:bookmarkStart w:id="17" w:name="_Toc154394963"/>
      <w:r w:rsidRPr="0071155B">
        <w:rPr>
          <w:rFonts w:ascii="Times New Roman" w:eastAsia="Times New Roman" w:hAnsi="Times New Roman" w:cs="Times New Roman"/>
          <w:color w:val="000000"/>
          <w:sz w:val="26"/>
          <w:szCs w:val="26"/>
        </w:rPr>
        <w:t>2.4. Жилищно-коммунальный комплекс</w:t>
      </w:r>
      <w:bookmarkEnd w:id="17"/>
    </w:p>
    <w:p w14:paraId="7055D7EE" w14:textId="3D86F3C3" w:rsidR="00131648" w:rsidRPr="00EA45CB" w:rsidRDefault="00131648" w:rsidP="00131648">
      <w:pPr>
        <w:ind w:firstLine="851"/>
        <w:jc w:val="both"/>
        <w:rPr>
          <w:sz w:val="26"/>
          <w:szCs w:val="26"/>
        </w:rPr>
      </w:pPr>
      <w:r w:rsidRPr="00EA45CB">
        <w:rPr>
          <w:sz w:val="26"/>
          <w:szCs w:val="26"/>
        </w:rPr>
        <w:t xml:space="preserve">При разработке раздела были учтены положения следующих документов: Стратегия </w:t>
      </w:r>
      <w:r w:rsidR="00944EB6">
        <w:rPr>
          <w:sz w:val="26"/>
          <w:szCs w:val="26"/>
        </w:rPr>
        <w:t xml:space="preserve">- </w:t>
      </w:r>
      <w:r w:rsidRPr="00EA45CB">
        <w:rPr>
          <w:sz w:val="26"/>
          <w:szCs w:val="26"/>
        </w:rPr>
        <w:t>2050, Территориальная схема обращения с отходами, в том числе с твердыми коммунальными отходами в Ханты-Мансийском автономном округе – Югре</w:t>
      </w:r>
      <w:r w:rsidR="00386C7D">
        <w:rPr>
          <w:sz w:val="26"/>
          <w:szCs w:val="26"/>
        </w:rPr>
        <w:t xml:space="preserve"> утвержденная р</w:t>
      </w:r>
      <w:r w:rsidR="00386C7D" w:rsidRPr="00386C7D">
        <w:rPr>
          <w:sz w:val="26"/>
          <w:szCs w:val="26"/>
        </w:rPr>
        <w:t>аспоряжение</w:t>
      </w:r>
      <w:r w:rsidR="00386C7D">
        <w:rPr>
          <w:sz w:val="26"/>
          <w:szCs w:val="26"/>
        </w:rPr>
        <w:t>м</w:t>
      </w:r>
      <w:r w:rsidR="00386C7D" w:rsidRPr="00386C7D">
        <w:rPr>
          <w:sz w:val="26"/>
          <w:szCs w:val="26"/>
        </w:rPr>
        <w:t xml:space="preserve"> Правительства </w:t>
      </w:r>
      <w:r w:rsidR="00944EB6">
        <w:rPr>
          <w:sz w:val="26"/>
          <w:szCs w:val="26"/>
        </w:rPr>
        <w:t>Ханты-Мансийского автономного округа</w:t>
      </w:r>
      <w:r w:rsidR="00386C7D" w:rsidRPr="00386C7D">
        <w:rPr>
          <w:sz w:val="26"/>
          <w:szCs w:val="26"/>
        </w:rPr>
        <w:t xml:space="preserve"> - Югры от 21.10.2016 </w:t>
      </w:r>
      <w:r w:rsidR="00386C7D">
        <w:rPr>
          <w:sz w:val="26"/>
          <w:szCs w:val="26"/>
        </w:rPr>
        <w:t>№</w:t>
      </w:r>
      <w:r w:rsidR="00386C7D" w:rsidRPr="00386C7D">
        <w:rPr>
          <w:sz w:val="26"/>
          <w:szCs w:val="26"/>
        </w:rPr>
        <w:t>559-рп</w:t>
      </w:r>
      <w:r w:rsidRPr="00EA45CB">
        <w:rPr>
          <w:sz w:val="26"/>
          <w:szCs w:val="26"/>
        </w:rPr>
        <w:t>, Генеральная схема санитарной очистки территории города Когалыма</w:t>
      </w:r>
      <w:r w:rsidR="003E77D1">
        <w:rPr>
          <w:sz w:val="26"/>
          <w:szCs w:val="26"/>
        </w:rPr>
        <w:t>, утверждённая постановлением Администрации города Когалыма от 12.09.2013 №2670 «Об утверждении Генеральной схемы очистки территории города Когалыма»</w:t>
      </w:r>
      <w:r w:rsidRPr="00EA45CB">
        <w:rPr>
          <w:sz w:val="26"/>
          <w:szCs w:val="26"/>
        </w:rPr>
        <w:t>, Генеральный план города Когалыма</w:t>
      </w:r>
      <w:r w:rsidR="00DC64D3">
        <w:rPr>
          <w:sz w:val="26"/>
          <w:szCs w:val="26"/>
        </w:rPr>
        <w:t xml:space="preserve"> </w:t>
      </w:r>
      <w:r w:rsidR="00DC64D3" w:rsidRPr="00EA45CB">
        <w:rPr>
          <w:sz w:val="26"/>
          <w:szCs w:val="26"/>
        </w:rPr>
        <w:t>утвержденный решением Думы города Когалыма от 25.07.2008 №275-ГД</w:t>
      </w:r>
      <w:r w:rsidRPr="00EA45CB">
        <w:rPr>
          <w:sz w:val="26"/>
          <w:szCs w:val="26"/>
        </w:rPr>
        <w:t>, Программа комплексного развития систем коммунальной инфраструктуры города Когалыма до 2035 года</w:t>
      </w:r>
      <w:r w:rsidR="00663CB8">
        <w:rPr>
          <w:sz w:val="26"/>
          <w:szCs w:val="26"/>
        </w:rPr>
        <w:t>,</w:t>
      </w:r>
      <w:r w:rsidR="00DC64D3">
        <w:rPr>
          <w:sz w:val="26"/>
          <w:szCs w:val="26"/>
        </w:rPr>
        <w:t xml:space="preserve"> утвержденная р</w:t>
      </w:r>
      <w:r w:rsidR="00DC64D3" w:rsidRPr="00DC64D3">
        <w:rPr>
          <w:sz w:val="26"/>
          <w:szCs w:val="26"/>
        </w:rPr>
        <w:t>ешение</w:t>
      </w:r>
      <w:r w:rsidR="00DC64D3">
        <w:rPr>
          <w:sz w:val="26"/>
          <w:szCs w:val="26"/>
        </w:rPr>
        <w:t>м</w:t>
      </w:r>
      <w:r w:rsidR="00DC64D3" w:rsidRPr="00DC64D3">
        <w:rPr>
          <w:sz w:val="26"/>
          <w:szCs w:val="26"/>
        </w:rPr>
        <w:t xml:space="preserve"> Думы города Когалыма от 25.12.2017 </w:t>
      </w:r>
      <w:r w:rsidR="00DC64D3">
        <w:rPr>
          <w:sz w:val="26"/>
          <w:szCs w:val="26"/>
        </w:rPr>
        <w:t>№</w:t>
      </w:r>
      <w:r w:rsidR="00DC64D3" w:rsidRPr="00DC64D3">
        <w:rPr>
          <w:sz w:val="26"/>
          <w:szCs w:val="26"/>
        </w:rPr>
        <w:t>162-ГД</w:t>
      </w:r>
      <w:r w:rsidR="00663CB8">
        <w:rPr>
          <w:sz w:val="26"/>
          <w:szCs w:val="26"/>
        </w:rPr>
        <w:t xml:space="preserve"> «</w:t>
      </w:r>
      <w:r w:rsidR="00663CB8" w:rsidRPr="00663CB8">
        <w:rPr>
          <w:sz w:val="26"/>
          <w:szCs w:val="26"/>
        </w:rPr>
        <w:t>Об утверждении программы комплексного развития систем коммунальной инфраструктуры города Когалыма на 2020 - 2035 годы</w:t>
      </w:r>
      <w:r w:rsidR="00663CB8">
        <w:rPr>
          <w:sz w:val="26"/>
          <w:szCs w:val="26"/>
        </w:rPr>
        <w:t>»</w:t>
      </w:r>
      <w:r w:rsidR="00DC64D3">
        <w:rPr>
          <w:sz w:val="26"/>
          <w:szCs w:val="26"/>
        </w:rPr>
        <w:t>.</w:t>
      </w:r>
    </w:p>
    <w:p w14:paraId="2849B328" w14:textId="54169046" w:rsidR="00131648" w:rsidRPr="00EA45CB" w:rsidRDefault="00131648" w:rsidP="00131648">
      <w:pPr>
        <w:ind w:firstLine="851"/>
        <w:jc w:val="both"/>
        <w:rPr>
          <w:sz w:val="26"/>
          <w:szCs w:val="26"/>
        </w:rPr>
      </w:pPr>
      <w:r w:rsidRPr="00EA45CB">
        <w:rPr>
          <w:sz w:val="26"/>
          <w:szCs w:val="26"/>
        </w:rPr>
        <w:t xml:space="preserve">Социально-экономическое развитие города Когалыма неотъемлемо связано с трансформацией жилищного и коммунального хозяйства и инженерного обеспечения территории в качестве основной приоритетной цели для органов местного самоуправления, бизнеса и населения. Модернизация инженерных коммуникаций городского округа, устранение коммунальных ограничений для роста экономики, а также развитие различных форм управления многоквартирными домами и имущественным комплексом будут определять проекты и политику в этих областях. В достижение поставленной цели по каждому из отраслей коммунальной инфраструктуры предусмотрены приоритеты, направленные на достижение основных показателей, что в конечном итоге приведет к улучшению качества жизни </w:t>
      </w:r>
      <w:r>
        <w:rPr>
          <w:sz w:val="26"/>
          <w:szCs w:val="26"/>
        </w:rPr>
        <w:t>на</w:t>
      </w:r>
      <w:r w:rsidRPr="00EA45CB">
        <w:rPr>
          <w:sz w:val="26"/>
          <w:szCs w:val="26"/>
        </w:rPr>
        <w:t xml:space="preserve"> территории. Согласно Стратегии </w:t>
      </w:r>
      <w:r w:rsidR="00944EB6">
        <w:rPr>
          <w:sz w:val="26"/>
          <w:szCs w:val="26"/>
        </w:rPr>
        <w:t xml:space="preserve">- </w:t>
      </w:r>
      <w:r w:rsidRPr="00EA45CB">
        <w:rPr>
          <w:sz w:val="26"/>
          <w:szCs w:val="26"/>
        </w:rPr>
        <w:t xml:space="preserve">2050 жители региона выделяют сферу </w:t>
      </w:r>
      <w:r>
        <w:rPr>
          <w:sz w:val="26"/>
          <w:szCs w:val="26"/>
        </w:rPr>
        <w:t>жилищно-коммунального хозяйства (далее - ЖКХ)</w:t>
      </w:r>
      <w:r w:rsidRPr="00EA45CB">
        <w:rPr>
          <w:sz w:val="26"/>
          <w:szCs w:val="26"/>
        </w:rPr>
        <w:t xml:space="preserve"> как проблемную по качеству и стоимости услуг, а саму отрасль ставят вторым приоритетом социально-экономического развития.</w:t>
      </w:r>
      <w:r w:rsidRPr="00EA45CB">
        <w:rPr>
          <w:sz w:val="26"/>
          <w:szCs w:val="26"/>
          <w:vertAlign w:val="superscript"/>
        </w:rPr>
        <w:footnoteReference w:id="66"/>
      </w:r>
    </w:p>
    <w:p w14:paraId="2E6ADC60" w14:textId="77777777" w:rsidR="00131648" w:rsidRPr="00EA45CB" w:rsidRDefault="00131648" w:rsidP="00131648">
      <w:pPr>
        <w:ind w:firstLine="851"/>
        <w:jc w:val="both"/>
        <w:rPr>
          <w:sz w:val="26"/>
          <w:szCs w:val="26"/>
        </w:rPr>
      </w:pPr>
      <w:r w:rsidRPr="00EA45CB">
        <w:rPr>
          <w:sz w:val="26"/>
          <w:szCs w:val="26"/>
        </w:rPr>
        <w:t xml:space="preserve">Жилищно-коммунальное хозяйство является системообразующим комплексом для всех сфер жизнедеятельности территории в муниципальных образованиях. В такой ситуации, органам местного самоуправления в городе Когалыме необходимо уделять пристальное внимание развитию сферы с учетом последних достижений в области техники и технологий, а также способов управления имущественным комплексом собственников </w:t>
      </w:r>
      <w:r>
        <w:rPr>
          <w:sz w:val="26"/>
          <w:szCs w:val="26"/>
        </w:rPr>
        <w:t xml:space="preserve">многоквартирных домов (далее – </w:t>
      </w:r>
      <w:r w:rsidRPr="00EA45CB">
        <w:rPr>
          <w:sz w:val="26"/>
          <w:szCs w:val="26"/>
        </w:rPr>
        <w:t>МКД</w:t>
      </w:r>
      <w:r>
        <w:rPr>
          <w:sz w:val="26"/>
          <w:szCs w:val="26"/>
        </w:rPr>
        <w:t>)</w:t>
      </w:r>
      <w:r w:rsidRPr="00EA45CB">
        <w:rPr>
          <w:sz w:val="26"/>
          <w:szCs w:val="26"/>
        </w:rPr>
        <w:t xml:space="preserve"> и повышать эффективность управления организаций, входящих в отрасль ЖКХ. Далее перейдем к характеристик</w:t>
      </w:r>
      <w:r>
        <w:rPr>
          <w:sz w:val="26"/>
          <w:szCs w:val="26"/>
        </w:rPr>
        <w:t>е</w:t>
      </w:r>
      <w:r w:rsidRPr="00EA45CB">
        <w:rPr>
          <w:sz w:val="26"/>
          <w:szCs w:val="26"/>
        </w:rPr>
        <w:t xml:space="preserve"> основных системообразующих отраслей коммунального комплекса.</w:t>
      </w:r>
    </w:p>
    <w:p w14:paraId="5495165B" w14:textId="77777777" w:rsidR="00131648" w:rsidRPr="00EA45CB" w:rsidRDefault="00131648" w:rsidP="00131648">
      <w:pPr>
        <w:ind w:firstLine="851"/>
        <w:jc w:val="both"/>
        <w:rPr>
          <w:i/>
          <w:sz w:val="26"/>
          <w:szCs w:val="26"/>
        </w:rPr>
      </w:pPr>
      <w:r w:rsidRPr="00EA45CB">
        <w:rPr>
          <w:i/>
          <w:sz w:val="26"/>
          <w:szCs w:val="26"/>
        </w:rPr>
        <w:t>Водоснабжение</w:t>
      </w:r>
    </w:p>
    <w:p w14:paraId="768785D6" w14:textId="208199D9" w:rsidR="00131648" w:rsidRPr="00EA45CB" w:rsidRDefault="00131648" w:rsidP="00131648">
      <w:pPr>
        <w:ind w:firstLine="851"/>
        <w:jc w:val="both"/>
        <w:rPr>
          <w:sz w:val="26"/>
          <w:szCs w:val="26"/>
        </w:rPr>
      </w:pPr>
      <w:r w:rsidRPr="00EA45CB">
        <w:rPr>
          <w:sz w:val="26"/>
          <w:szCs w:val="26"/>
        </w:rPr>
        <w:t>В городе Когалыме предусматривается развитие существующей централизованной системы водоснабжения с объединенным хозяйственно-питьевым и противопожарным водопроводом, с использованием в качестве источника водоснабжения подземные воды. На территории аэропорта предлагается сохранение существующей системы водоснабжения. Вместе с тем, при реализации отдельных проектов застройки малоэтажного и среднеэтажного жилья возможно использование локальных источников водоснабжения и уход от централизованной системы. В такой ситуации необходимо использовать индивидуальный подход и учитывать специфику подземных вод территории.</w:t>
      </w:r>
      <w:r w:rsidR="008C1560" w:rsidRPr="008C1560">
        <w:rPr>
          <w:color w:val="000000"/>
          <w:sz w:val="26"/>
          <w:szCs w:val="26"/>
        </w:rPr>
        <w:t xml:space="preserve"> </w:t>
      </w:r>
      <w:r w:rsidR="008C1560" w:rsidRPr="00EA45CB">
        <w:rPr>
          <w:color w:val="000000"/>
          <w:sz w:val="26"/>
          <w:szCs w:val="26"/>
        </w:rPr>
        <w:t>Услуги по водоснабжению и водоотведению в городе Когалыме оказывает ООО «Горводоканал», в соответствии с возложенными на него функциями в рамках концессионного соглашения. За период 2013 – 2022 годов отмечается ч</w:t>
      </w:r>
      <w:r w:rsidR="008C1560">
        <w:rPr>
          <w:color w:val="000000"/>
          <w:sz w:val="26"/>
          <w:szCs w:val="26"/>
        </w:rPr>
        <w:t>е</w:t>
      </w:r>
      <w:r w:rsidR="008C1560" w:rsidRPr="00EA45CB">
        <w:rPr>
          <w:color w:val="000000"/>
          <w:sz w:val="26"/>
          <w:szCs w:val="26"/>
        </w:rPr>
        <w:t>ткая тенденция внедрения ресурсосберегающих технологий в сфере водоснабжения, что позволило при росте потребности города в питьевой воде сократить объемы ее реализации (таблица 14.).</w:t>
      </w:r>
    </w:p>
    <w:p w14:paraId="48264858" w14:textId="77777777" w:rsidR="00131648" w:rsidRPr="00EA45CB" w:rsidRDefault="00131648" w:rsidP="00131648">
      <w:pPr>
        <w:ind w:firstLine="851"/>
        <w:jc w:val="both"/>
        <w:rPr>
          <w:sz w:val="26"/>
          <w:szCs w:val="26"/>
        </w:rPr>
      </w:pPr>
      <w:r w:rsidRPr="00EA45CB">
        <w:rPr>
          <w:sz w:val="26"/>
          <w:szCs w:val="26"/>
        </w:rPr>
        <w:t>Для развития территории города Когалыма и повышения уровня жизни населения необходимо предусмотреть развитие системы водоснабжения в соответствии с потребностями города, обеспечивающее присоединение к водопроводным сетям планируемых к строительству объектов жилищного и социально-культурного назначения. Особое внимание следует уделить реконструкции изношенных сетей и объектов для достижения нормативных показателей надежности и бесперебойности системы водоснабжения.</w:t>
      </w:r>
    </w:p>
    <w:p w14:paraId="7FB23D7E" w14:textId="77777777" w:rsidR="00131648" w:rsidRPr="00EA45CB" w:rsidRDefault="00131648" w:rsidP="00131648">
      <w:pPr>
        <w:ind w:firstLine="851"/>
        <w:jc w:val="both"/>
        <w:rPr>
          <w:sz w:val="26"/>
          <w:szCs w:val="26"/>
        </w:rPr>
      </w:pPr>
      <w:r w:rsidRPr="00EA45CB">
        <w:rPr>
          <w:sz w:val="26"/>
          <w:szCs w:val="26"/>
        </w:rPr>
        <w:t>В соответствии с Концессионным соглашением от 20.04.2009 №2 в отношении имущественного комплекса «Система водоснабжения и водоотведения города Когалыма» Комитет по управлению муниципальным имуществом Администрации города Когалыма предоставляет права владения и пользования имущественным комплексом «Система водоснабжения и водоотведения города Когалыма» ООО «Горводоканал».</w:t>
      </w:r>
    </w:p>
    <w:p w14:paraId="73EE0FB2" w14:textId="61FD9C3D" w:rsidR="00131648" w:rsidRPr="00EA45CB" w:rsidRDefault="00131648" w:rsidP="00131648">
      <w:pPr>
        <w:ind w:firstLine="851"/>
        <w:jc w:val="both"/>
        <w:rPr>
          <w:color w:val="000000"/>
          <w:sz w:val="26"/>
          <w:szCs w:val="26"/>
        </w:rPr>
      </w:pPr>
    </w:p>
    <w:p w14:paraId="0EDD027F" w14:textId="77777777" w:rsidR="00131648" w:rsidRPr="00EA45CB" w:rsidRDefault="00131648" w:rsidP="00131648">
      <w:pPr>
        <w:ind w:firstLine="709"/>
        <w:jc w:val="both"/>
        <w:rPr>
          <w:color w:val="000000"/>
          <w:sz w:val="26"/>
          <w:szCs w:val="26"/>
        </w:rPr>
      </w:pPr>
    </w:p>
    <w:p w14:paraId="4FB58C17" w14:textId="77777777" w:rsidR="00131648" w:rsidRPr="00EA45CB" w:rsidRDefault="00131648" w:rsidP="00131648">
      <w:pPr>
        <w:ind w:firstLine="851"/>
        <w:rPr>
          <w:sz w:val="26"/>
          <w:szCs w:val="26"/>
        </w:rPr>
      </w:pPr>
      <w:r w:rsidRPr="00EA45CB">
        <w:rPr>
          <w:sz w:val="26"/>
          <w:szCs w:val="26"/>
        </w:rPr>
        <w:t xml:space="preserve">Таблица 14. Объем реализации питьевой воды потребителям за период 2013-2022 годы, тыс. куб. м    </w:t>
      </w:r>
    </w:p>
    <w:tbl>
      <w:tblPr>
        <w:tblStyle w:val="71"/>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464"/>
        <w:gridCol w:w="665"/>
        <w:gridCol w:w="739"/>
        <w:gridCol w:w="739"/>
        <w:gridCol w:w="739"/>
        <w:gridCol w:w="739"/>
        <w:gridCol w:w="739"/>
        <w:gridCol w:w="739"/>
        <w:gridCol w:w="739"/>
        <w:gridCol w:w="739"/>
        <w:gridCol w:w="736"/>
      </w:tblGrid>
      <w:tr w:rsidR="00131648" w:rsidRPr="00EA45CB" w14:paraId="59C1DEAD" w14:textId="77777777" w:rsidTr="00386C7D">
        <w:tc>
          <w:tcPr>
            <w:tcW w:w="834" w:type="pct"/>
          </w:tcPr>
          <w:p w14:paraId="02CC32EA" w14:textId="77777777" w:rsidR="00131648" w:rsidRPr="00EA45CB" w:rsidRDefault="00131648" w:rsidP="00386C7D">
            <w:pPr>
              <w:ind w:right="-108"/>
            </w:pPr>
            <w:r w:rsidRPr="00EA45CB">
              <w:rPr>
                <w:b/>
              </w:rPr>
              <w:t>Показатели</w:t>
            </w:r>
            <w:r w:rsidRPr="00EA45CB">
              <w:rPr>
                <w:sz w:val="28"/>
                <w:szCs w:val="28"/>
                <w:vertAlign w:val="superscript"/>
              </w:rPr>
              <w:footnoteReference w:id="67"/>
            </w:r>
          </w:p>
        </w:tc>
        <w:tc>
          <w:tcPr>
            <w:tcW w:w="379" w:type="pct"/>
          </w:tcPr>
          <w:p w14:paraId="6EC9E557" w14:textId="77777777" w:rsidR="00131648" w:rsidRPr="00EA45CB" w:rsidRDefault="00131648" w:rsidP="00386C7D">
            <w:pPr>
              <w:ind w:left="-108" w:right="-29"/>
              <w:jc w:val="center"/>
              <w:rPr>
                <w:b/>
                <w:sz w:val="18"/>
                <w:szCs w:val="18"/>
              </w:rPr>
            </w:pPr>
            <w:r w:rsidRPr="00EA45CB">
              <w:rPr>
                <w:b/>
                <w:sz w:val="18"/>
                <w:szCs w:val="18"/>
              </w:rPr>
              <w:t>2013</w:t>
            </w:r>
          </w:p>
        </w:tc>
        <w:tc>
          <w:tcPr>
            <w:tcW w:w="421" w:type="pct"/>
          </w:tcPr>
          <w:p w14:paraId="52702C7F" w14:textId="77777777" w:rsidR="00131648" w:rsidRPr="00EA45CB" w:rsidRDefault="00131648" w:rsidP="00386C7D">
            <w:pPr>
              <w:ind w:left="-108" w:right="-29"/>
              <w:jc w:val="center"/>
              <w:rPr>
                <w:b/>
                <w:sz w:val="18"/>
                <w:szCs w:val="18"/>
              </w:rPr>
            </w:pPr>
            <w:r w:rsidRPr="00EA45CB">
              <w:rPr>
                <w:b/>
                <w:sz w:val="18"/>
                <w:szCs w:val="18"/>
              </w:rPr>
              <w:t>2014</w:t>
            </w:r>
          </w:p>
        </w:tc>
        <w:tc>
          <w:tcPr>
            <w:tcW w:w="421" w:type="pct"/>
          </w:tcPr>
          <w:p w14:paraId="3467F8A7" w14:textId="77777777" w:rsidR="00131648" w:rsidRPr="00EA45CB" w:rsidRDefault="00131648" w:rsidP="00386C7D">
            <w:pPr>
              <w:ind w:left="-108" w:right="-29"/>
              <w:jc w:val="center"/>
              <w:rPr>
                <w:b/>
                <w:sz w:val="18"/>
                <w:szCs w:val="18"/>
              </w:rPr>
            </w:pPr>
            <w:r w:rsidRPr="00EA45CB">
              <w:rPr>
                <w:b/>
                <w:sz w:val="18"/>
                <w:szCs w:val="18"/>
              </w:rPr>
              <w:t>2015</w:t>
            </w:r>
          </w:p>
        </w:tc>
        <w:tc>
          <w:tcPr>
            <w:tcW w:w="421" w:type="pct"/>
          </w:tcPr>
          <w:p w14:paraId="13BAE375" w14:textId="77777777" w:rsidR="00131648" w:rsidRPr="00EA45CB" w:rsidRDefault="00131648" w:rsidP="00386C7D">
            <w:pPr>
              <w:ind w:left="-108" w:right="-29"/>
              <w:jc w:val="center"/>
              <w:rPr>
                <w:b/>
                <w:sz w:val="18"/>
                <w:szCs w:val="18"/>
              </w:rPr>
            </w:pPr>
            <w:r w:rsidRPr="00EA45CB">
              <w:rPr>
                <w:b/>
                <w:sz w:val="18"/>
                <w:szCs w:val="18"/>
              </w:rPr>
              <w:t>2016</w:t>
            </w:r>
          </w:p>
        </w:tc>
        <w:tc>
          <w:tcPr>
            <w:tcW w:w="421" w:type="pct"/>
          </w:tcPr>
          <w:p w14:paraId="03B4A93E" w14:textId="77777777" w:rsidR="00131648" w:rsidRPr="00EA45CB" w:rsidRDefault="00131648" w:rsidP="00386C7D">
            <w:pPr>
              <w:ind w:left="-108" w:right="-29"/>
              <w:jc w:val="center"/>
              <w:rPr>
                <w:b/>
                <w:sz w:val="18"/>
                <w:szCs w:val="18"/>
              </w:rPr>
            </w:pPr>
            <w:r w:rsidRPr="00EA45CB">
              <w:rPr>
                <w:b/>
                <w:sz w:val="18"/>
                <w:szCs w:val="18"/>
              </w:rPr>
              <w:t>2017</w:t>
            </w:r>
          </w:p>
        </w:tc>
        <w:tc>
          <w:tcPr>
            <w:tcW w:w="421" w:type="pct"/>
          </w:tcPr>
          <w:p w14:paraId="44CD69AB" w14:textId="77777777" w:rsidR="00131648" w:rsidRPr="00EA45CB" w:rsidRDefault="00131648" w:rsidP="00386C7D">
            <w:pPr>
              <w:ind w:left="-108" w:right="-29"/>
              <w:jc w:val="center"/>
              <w:rPr>
                <w:b/>
                <w:sz w:val="18"/>
                <w:szCs w:val="18"/>
              </w:rPr>
            </w:pPr>
            <w:r w:rsidRPr="00EA45CB">
              <w:rPr>
                <w:b/>
                <w:sz w:val="18"/>
                <w:szCs w:val="18"/>
              </w:rPr>
              <w:t>2018</w:t>
            </w:r>
          </w:p>
        </w:tc>
        <w:tc>
          <w:tcPr>
            <w:tcW w:w="421" w:type="pct"/>
          </w:tcPr>
          <w:p w14:paraId="175B9D2A" w14:textId="77777777" w:rsidR="00131648" w:rsidRPr="00EA45CB" w:rsidRDefault="00131648" w:rsidP="00386C7D">
            <w:pPr>
              <w:ind w:left="-108" w:right="-29"/>
              <w:jc w:val="center"/>
              <w:rPr>
                <w:b/>
                <w:sz w:val="18"/>
                <w:szCs w:val="18"/>
              </w:rPr>
            </w:pPr>
            <w:r w:rsidRPr="00EA45CB">
              <w:rPr>
                <w:b/>
                <w:sz w:val="18"/>
                <w:szCs w:val="18"/>
              </w:rPr>
              <w:t>2019</w:t>
            </w:r>
          </w:p>
        </w:tc>
        <w:tc>
          <w:tcPr>
            <w:tcW w:w="421" w:type="pct"/>
          </w:tcPr>
          <w:p w14:paraId="30A91825" w14:textId="77777777" w:rsidR="00131648" w:rsidRPr="00EA45CB" w:rsidRDefault="00131648" w:rsidP="00386C7D">
            <w:pPr>
              <w:ind w:left="-108" w:right="-29"/>
              <w:jc w:val="center"/>
              <w:rPr>
                <w:b/>
                <w:sz w:val="18"/>
                <w:szCs w:val="18"/>
              </w:rPr>
            </w:pPr>
            <w:r w:rsidRPr="00EA45CB">
              <w:rPr>
                <w:b/>
                <w:sz w:val="18"/>
                <w:szCs w:val="18"/>
              </w:rPr>
              <w:t>2020</w:t>
            </w:r>
          </w:p>
        </w:tc>
        <w:tc>
          <w:tcPr>
            <w:tcW w:w="421" w:type="pct"/>
          </w:tcPr>
          <w:p w14:paraId="62100CA5" w14:textId="77777777" w:rsidR="00131648" w:rsidRPr="00EA45CB" w:rsidRDefault="00131648" w:rsidP="00386C7D">
            <w:pPr>
              <w:ind w:left="-108" w:right="-29"/>
              <w:jc w:val="center"/>
              <w:rPr>
                <w:b/>
                <w:sz w:val="18"/>
                <w:szCs w:val="18"/>
              </w:rPr>
            </w:pPr>
            <w:r w:rsidRPr="00EA45CB">
              <w:rPr>
                <w:b/>
                <w:sz w:val="18"/>
                <w:szCs w:val="18"/>
              </w:rPr>
              <w:t>2021</w:t>
            </w:r>
          </w:p>
        </w:tc>
        <w:tc>
          <w:tcPr>
            <w:tcW w:w="421" w:type="pct"/>
          </w:tcPr>
          <w:p w14:paraId="1CC2018A" w14:textId="77777777" w:rsidR="00131648" w:rsidRPr="00EA45CB" w:rsidRDefault="00131648" w:rsidP="00386C7D">
            <w:pPr>
              <w:ind w:left="-108" w:right="-29"/>
              <w:jc w:val="center"/>
              <w:rPr>
                <w:b/>
                <w:sz w:val="18"/>
                <w:szCs w:val="18"/>
              </w:rPr>
            </w:pPr>
            <w:r w:rsidRPr="00EA45CB">
              <w:rPr>
                <w:b/>
                <w:sz w:val="18"/>
                <w:szCs w:val="18"/>
              </w:rPr>
              <w:t>2022</w:t>
            </w:r>
          </w:p>
        </w:tc>
      </w:tr>
      <w:tr w:rsidR="00131648" w:rsidRPr="00EA45CB" w14:paraId="7A9E200A" w14:textId="77777777" w:rsidTr="00386C7D">
        <w:tc>
          <w:tcPr>
            <w:tcW w:w="834" w:type="pct"/>
          </w:tcPr>
          <w:p w14:paraId="7D8880FD" w14:textId="77777777" w:rsidR="00131648" w:rsidRPr="00EA45CB" w:rsidRDefault="00131648" w:rsidP="00386C7D">
            <w:pPr>
              <w:ind w:right="-108"/>
            </w:pPr>
            <w:r w:rsidRPr="00EA45CB">
              <w:t>Объем реализации питьевой воды потребителям</w:t>
            </w:r>
          </w:p>
        </w:tc>
        <w:tc>
          <w:tcPr>
            <w:tcW w:w="379" w:type="pct"/>
          </w:tcPr>
          <w:p w14:paraId="78C96A8F" w14:textId="77777777" w:rsidR="00131648" w:rsidRPr="00EA45CB" w:rsidRDefault="00131648" w:rsidP="00386C7D">
            <w:pPr>
              <w:ind w:left="-108" w:right="-29"/>
              <w:jc w:val="center"/>
              <w:rPr>
                <w:sz w:val="18"/>
                <w:szCs w:val="18"/>
              </w:rPr>
            </w:pPr>
            <w:r w:rsidRPr="00EA45CB">
              <w:rPr>
                <w:sz w:val="18"/>
                <w:szCs w:val="18"/>
              </w:rPr>
              <w:t>3736,1</w:t>
            </w:r>
          </w:p>
        </w:tc>
        <w:tc>
          <w:tcPr>
            <w:tcW w:w="421" w:type="pct"/>
          </w:tcPr>
          <w:p w14:paraId="6209EB81" w14:textId="77777777" w:rsidR="00131648" w:rsidRPr="00EA45CB" w:rsidRDefault="00131648" w:rsidP="00386C7D">
            <w:pPr>
              <w:ind w:left="-108" w:right="-29"/>
              <w:jc w:val="center"/>
              <w:rPr>
                <w:sz w:val="18"/>
                <w:szCs w:val="18"/>
              </w:rPr>
            </w:pPr>
            <w:r w:rsidRPr="00EA45CB">
              <w:rPr>
                <w:sz w:val="18"/>
                <w:szCs w:val="18"/>
              </w:rPr>
              <w:t>3983,6</w:t>
            </w:r>
          </w:p>
        </w:tc>
        <w:tc>
          <w:tcPr>
            <w:tcW w:w="421" w:type="pct"/>
          </w:tcPr>
          <w:p w14:paraId="319CA1EF" w14:textId="77777777" w:rsidR="00131648" w:rsidRPr="00EA45CB" w:rsidRDefault="00131648" w:rsidP="00386C7D">
            <w:pPr>
              <w:ind w:left="-108" w:right="-29"/>
              <w:jc w:val="center"/>
              <w:rPr>
                <w:sz w:val="18"/>
                <w:szCs w:val="18"/>
              </w:rPr>
            </w:pPr>
            <w:r w:rsidRPr="00EA45CB">
              <w:rPr>
                <w:sz w:val="18"/>
                <w:szCs w:val="18"/>
              </w:rPr>
              <w:t>3623,9</w:t>
            </w:r>
          </w:p>
        </w:tc>
        <w:tc>
          <w:tcPr>
            <w:tcW w:w="421" w:type="pct"/>
          </w:tcPr>
          <w:p w14:paraId="60FD2125" w14:textId="77777777" w:rsidR="00131648" w:rsidRPr="00EA45CB" w:rsidRDefault="00131648" w:rsidP="00386C7D">
            <w:pPr>
              <w:ind w:left="-108" w:right="-29"/>
              <w:jc w:val="center"/>
              <w:rPr>
                <w:sz w:val="18"/>
                <w:szCs w:val="18"/>
              </w:rPr>
            </w:pPr>
            <w:r w:rsidRPr="00EA45CB">
              <w:rPr>
                <w:sz w:val="18"/>
                <w:szCs w:val="18"/>
              </w:rPr>
              <w:t>3721,3</w:t>
            </w:r>
          </w:p>
        </w:tc>
        <w:tc>
          <w:tcPr>
            <w:tcW w:w="421" w:type="pct"/>
          </w:tcPr>
          <w:p w14:paraId="69ED61AE" w14:textId="77777777" w:rsidR="00131648" w:rsidRPr="00EA45CB" w:rsidRDefault="00131648" w:rsidP="00386C7D">
            <w:pPr>
              <w:ind w:left="-108" w:right="-29"/>
              <w:jc w:val="center"/>
              <w:rPr>
                <w:sz w:val="18"/>
                <w:szCs w:val="18"/>
              </w:rPr>
            </w:pPr>
            <w:r w:rsidRPr="00EA45CB">
              <w:rPr>
                <w:sz w:val="18"/>
                <w:szCs w:val="18"/>
              </w:rPr>
              <w:t>3656,6</w:t>
            </w:r>
          </w:p>
        </w:tc>
        <w:tc>
          <w:tcPr>
            <w:tcW w:w="421" w:type="pct"/>
          </w:tcPr>
          <w:p w14:paraId="52C936DD" w14:textId="77777777" w:rsidR="00131648" w:rsidRPr="00EA45CB" w:rsidRDefault="00131648" w:rsidP="00386C7D">
            <w:pPr>
              <w:ind w:left="-108" w:right="-29"/>
              <w:jc w:val="center"/>
              <w:rPr>
                <w:sz w:val="18"/>
                <w:szCs w:val="18"/>
              </w:rPr>
            </w:pPr>
            <w:r w:rsidRPr="00EA45CB">
              <w:rPr>
                <w:sz w:val="18"/>
                <w:szCs w:val="18"/>
              </w:rPr>
              <w:t>3560,8</w:t>
            </w:r>
          </w:p>
        </w:tc>
        <w:tc>
          <w:tcPr>
            <w:tcW w:w="421" w:type="pct"/>
          </w:tcPr>
          <w:p w14:paraId="0C4A9049" w14:textId="77777777" w:rsidR="00131648" w:rsidRPr="00EA45CB" w:rsidRDefault="00131648" w:rsidP="00386C7D">
            <w:pPr>
              <w:ind w:left="-108" w:right="-29"/>
              <w:jc w:val="center"/>
              <w:rPr>
                <w:sz w:val="18"/>
                <w:szCs w:val="18"/>
              </w:rPr>
            </w:pPr>
            <w:r w:rsidRPr="00EA45CB">
              <w:rPr>
                <w:sz w:val="18"/>
                <w:szCs w:val="18"/>
              </w:rPr>
              <w:t>3509,6</w:t>
            </w:r>
          </w:p>
        </w:tc>
        <w:tc>
          <w:tcPr>
            <w:tcW w:w="421" w:type="pct"/>
          </w:tcPr>
          <w:p w14:paraId="238DE563" w14:textId="77777777" w:rsidR="00131648" w:rsidRPr="00EA45CB" w:rsidRDefault="00131648" w:rsidP="00386C7D">
            <w:pPr>
              <w:ind w:left="-108" w:right="-29"/>
              <w:jc w:val="center"/>
              <w:rPr>
                <w:sz w:val="18"/>
                <w:szCs w:val="18"/>
              </w:rPr>
            </w:pPr>
            <w:r w:rsidRPr="00EA45CB">
              <w:rPr>
                <w:sz w:val="18"/>
                <w:szCs w:val="18"/>
              </w:rPr>
              <w:t>3470,0</w:t>
            </w:r>
          </w:p>
        </w:tc>
        <w:tc>
          <w:tcPr>
            <w:tcW w:w="421" w:type="pct"/>
          </w:tcPr>
          <w:p w14:paraId="15A5C888" w14:textId="77777777" w:rsidR="00131648" w:rsidRPr="00EA45CB" w:rsidRDefault="00131648" w:rsidP="00386C7D">
            <w:pPr>
              <w:ind w:left="-108" w:right="-29"/>
              <w:jc w:val="center"/>
              <w:rPr>
                <w:sz w:val="18"/>
                <w:szCs w:val="18"/>
              </w:rPr>
            </w:pPr>
            <w:r w:rsidRPr="00EA45CB">
              <w:rPr>
                <w:sz w:val="18"/>
                <w:szCs w:val="18"/>
              </w:rPr>
              <w:t>3382,9</w:t>
            </w:r>
          </w:p>
        </w:tc>
        <w:tc>
          <w:tcPr>
            <w:tcW w:w="421" w:type="pct"/>
          </w:tcPr>
          <w:p w14:paraId="140ABA6A" w14:textId="77777777" w:rsidR="00131648" w:rsidRPr="00EA45CB" w:rsidRDefault="00131648" w:rsidP="00386C7D">
            <w:pPr>
              <w:ind w:left="-108" w:right="-29"/>
              <w:jc w:val="center"/>
              <w:rPr>
                <w:sz w:val="18"/>
                <w:szCs w:val="18"/>
              </w:rPr>
            </w:pPr>
            <w:r w:rsidRPr="00EA45CB">
              <w:rPr>
                <w:sz w:val="18"/>
                <w:szCs w:val="18"/>
              </w:rPr>
              <w:t>3329,7</w:t>
            </w:r>
          </w:p>
        </w:tc>
      </w:tr>
    </w:tbl>
    <w:p w14:paraId="1F400DEE" w14:textId="77777777" w:rsidR="00131648" w:rsidRPr="00EA45CB" w:rsidRDefault="00131648" w:rsidP="00131648">
      <w:pPr>
        <w:ind w:firstLine="709"/>
        <w:jc w:val="both"/>
        <w:rPr>
          <w:color w:val="000000"/>
          <w:sz w:val="28"/>
          <w:szCs w:val="28"/>
        </w:rPr>
      </w:pPr>
    </w:p>
    <w:p w14:paraId="77632552" w14:textId="77777777" w:rsidR="00131648" w:rsidRPr="00EA45CB" w:rsidRDefault="00131648" w:rsidP="00131648">
      <w:pPr>
        <w:ind w:firstLine="851"/>
        <w:jc w:val="both"/>
        <w:rPr>
          <w:sz w:val="26"/>
          <w:szCs w:val="26"/>
        </w:rPr>
      </w:pPr>
      <w:r w:rsidRPr="00EA45CB">
        <w:rPr>
          <w:sz w:val="26"/>
          <w:szCs w:val="26"/>
        </w:rPr>
        <w:t>Фактический расход электроэнергии предприятием ООО «Горводоканал» показал, что в общей структуре энергоресурсов затраты составили на систему водоснабжения – 45%, на систему водоотведения – 49 % и прочие затраты 6%.</w:t>
      </w:r>
    </w:p>
    <w:p w14:paraId="319BAE08" w14:textId="4E09EE53" w:rsidR="00131648" w:rsidRPr="00EA45CB" w:rsidRDefault="00131648" w:rsidP="00131648">
      <w:pPr>
        <w:ind w:firstLine="851"/>
        <w:jc w:val="both"/>
        <w:rPr>
          <w:sz w:val="26"/>
          <w:szCs w:val="26"/>
        </w:rPr>
      </w:pPr>
      <w:r w:rsidRPr="00EA45CB">
        <w:rPr>
          <w:sz w:val="26"/>
          <w:szCs w:val="26"/>
        </w:rPr>
        <w:t xml:space="preserve">В настоящее время состав и техническое состояние имеющихся сооружений водоснабжения обеспечивают эффективное снятие загрязнений до требований </w:t>
      </w:r>
      <w:r w:rsidR="006867B6" w:rsidRPr="006867B6">
        <w:rPr>
          <w:sz w:val="26"/>
          <w:szCs w:val="26"/>
        </w:rPr>
        <w:t xml:space="preserve">СанПиН 2.1.3684-21 </w:t>
      </w:r>
      <w:r w:rsidR="006867B6">
        <w:rPr>
          <w:sz w:val="26"/>
          <w:szCs w:val="26"/>
        </w:rPr>
        <w:t>«</w:t>
      </w:r>
      <w:r w:rsidR="006867B6" w:rsidRPr="006867B6">
        <w:rPr>
          <w:sz w:val="26"/>
          <w:szCs w:val="26"/>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6867B6">
        <w:rPr>
          <w:sz w:val="26"/>
          <w:szCs w:val="26"/>
        </w:rPr>
        <w:t>»</w:t>
      </w:r>
      <w:r w:rsidRPr="00EA45CB">
        <w:rPr>
          <w:sz w:val="26"/>
          <w:szCs w:val="26"/>
        </w:rPr>
        <w:t>.</w:t>
      </w:r>
    </w:p>
    <w:p w14:paraId="3C702A78" w14:textId="77777777" w:rsidR="00131648" w:rsidRPr="00EA45CB" w:rsidRDefault="00131648" w:rsidP="00131648">
      <w:pPr>
        <w:ind w:firstLine="851"/>
        <w:jc w:val="both"/>
        <w:rPr>
          <w:sz w:val="26"/>
          <w:szCs w:val="26"/>
        </w:rPr>
      </w:pPr>
      <w:r w:rsidRPr="00EA45CB">
        <w:rPr>
          <w:sz w:val="26"/>
          <w:szCs w:val="26"/>
        </w:rPr>
        <w:t>Удельный вес водоводов, нуждающихся в замене, в общей протяженности водоводов сети составляет 3%. Средний показатель аварийности на городских сетях водоснабжения составляет 0,4 аварии на 1 км сети. Имеют место неучтенные расходы воды (4,54%) от всей воды, поданной в сеть.</w:t>
      </w:r>
    </w:p>
    <w:p w14:paraId="361A14F6" w14:textId="77777777" w:rsidR="00131648" w:rsidRPr="00EA45CB" w:rsidRDefault="00131648" w:rsidP="00131648">
      <w:pPr>
        <w:ind w:firstLine="851"/>
        <w:jc w:val="both"/>
        <w:rPr>
          <w:sz w:val="26"/>
          <w:szCs w:val="26"/>
        </w:rPr>
      </w:pPr>
      <w:r w:rsidRPr="00EA45CB">
        <w:rPr>
          <w:sz w:val="26"/>
          <w:szCs w:val="26"/>
        </w:rPr>
        <w:t>Предоставление коммунальных услуг холодного водоснабжения населению по приборам учета</w:t>
      </w:r>
      <w:r>
        <w:rPr>
          <w:sz w:val="26"/>
          <w:szCs w:val="26"/>
        </w:rPr>
        <w:t xml:space="preserve"> осуществляется в объеме – 97,8</w:t>
      </w:r>
      <w:r w:rsidRPr="00EA45CB">
        <w:rPr>
          <w:sz w:val="26"/>
          <w:szCs w:val="26"/>
        </w:rPr>
        <w:t>%. Все многоквартирные дома капитального исполнения на 100% оборудованы общедомовыми приборами учета воды. Расчет объема по утвержденным нормативам, в соответствии с благоустроенностью жилых поме</w:t>
      </w:r>
      <w:r>
        <w:rPr>
          <w:sz w:val="26"/>
          <w:szCs w:val="26"/>
        </w:rPr>
        <w:t>щений, который составляет - 2,2</w:t>
      </w:r>
      <w:r w:rsidRPr="00EA45CB">
        <w:rPr>
          <w:sz w:val="26"/>
          <w:szCs w:val="26"/>
        </w:rPr>
        <w:t>% от всего объема, производится гражданам, проживающим в ветхом и аварийном жилом фонде левобережной части города и частной застройки, где согласно Феде</w:t>
      </w:r>
      <w:r>
        <w:rPr>
          <w:sz w:val="26"/>
          <w:szCs w:val="26"/>
        </w:rPr>
        <w:t>ральному закону от 23.11.2009 №</w:t>
      </w:r>
      <w:r w:rsidRPr="00EA45CB">
        <w:rPr>
          <w:sz w:val="26"/>
          <w:szCs w:val="26"/>
        </w:rPr>
        <w:t>261-ФЗ «Об энергосбережении и о повышении энергетической эффективности и о внесении изменений в отдельные законодательные акты Российской Федерации»</w:t>
      </w:r>
      <w:r w:rsidRPr="00EA45CB">
        <w:rPr>
          <w:sz w:val="26"/>
          <w:szCs w:val="26"/>
          <w:vertAlign w:val="superscript"/>
        </w:rPr>
        <w:footnoteReference w:id="68"/>
      </w:r>
      <w:r w:rsidRPr="00EA45CB">
        <w:rPr>
          <w:sz w:val="26"/>
          <w:szCs w:val="26"/>
        </w:rPr>
        <w:t xml:space="preserve"> не требуется установка приборов учета либо в соответствии с Приказом Министерства строительства и жилищно-коммунального хозяйства Российской Федерации от 28.08.2020 </w:t>
      </w:r>
      <w:r>
        <w:rPr>
          <w:sz w:val="26"/>
          <w:szCs w:val="26"/>
        </w:rPr>
        <w:t>№</w:t>
      </w:r>
      <w:r w:rsidRPr="00EA45CB">
        <w:rPr>
          <w:sz w:val="26"/>
          <w:szCs w:val="26"/>
        </w:rPr>
        <w:t>485/пр «Об утверждении критериев наличия (отсутствия) технической возможности установки индивидуального, общего (квартирного), коллективного (общедомового) приборов учета, а также формы акта обследования на предмет установления наличия (отсутствия) технической возможности установки таких приборов учета и порядка ее заполнения»</w:t>
      </w:r>
      <w:r w:rsidRPr="00EA45CB">
        <w:rPr>
          <w:sz w:val="26"/>
          <w:szCs w:val="26"/>
          <w:vertAlign w:val="superscript"/>
        </w:rPr>
        <w:footnoteReference w:id="69"/>
      </w:r>
      <w:r w:rsidRPr="00EA45CB">
        <w:rPr>
          <w:sz w:val="26"/>
          <w:szCs w:val="26"/>
        </w:rPr>
        <w:t xml:space="preserve"> установлен факт отсутствия технической возможности установить приборы учета воды. Коммерческий учет питьевой воды, отпущенной бюджетным и прочим потребителям города и аэропорта, ведется по приборам учета воды в 100%-м объеме.</w:t>
      </w:r>
      <w:r w:rsidRPr="00EA45CB">
        <w:rPr>
          <w:sz w:val="26"/>
          <w:szCs w:val="26"/>
          <w:vertAlign w:val="superscript"/>
        </w:rPr>
        <w:footnoteReference w:id="70"/>
      </w:r>
    </w:p>
    <w:p w14:paraId="21A2F344" w14:textId="77777777" w:rsidR="00131648" w:rsidRPr="00EA45CB" w:rsidRDefault="00131648" w:rsidP="00131648">
      <w:pPr>
        <w:ind w:firstLine="851"/>
        <w:jc w:val="both"/>
        <w:rPr>
          <w:sz w:val="26"/>
          <w:szCs w:val="26"/>
        </w:rPr>
      </w:pPr>
      <w:r w:rsidRPr="00EA45CB">
        <w:rPr>
          <w:sz w:val="26"/>
          <w:szCs w:val="26"/>
        </w:rPr>
        <w:t>Выполненные мероприятия ООО «Горводоканал» по перевооружению оборудования позволили достичь стабилизации удельного расхода электроэнерги</w:t>
      </w:r>
      <w:r>
        <w:rPr>
          <w:sz w:val="26"/>
          <w:szCs w:val="26"/>
        </w:rPr>
        <w:t>и на 1 м куб продукции 0,95 кВт/</w:t>
      </w:r>
      <w:r w:rsidRPr="00EA45CB">
        <w:rPr>
          <w:sz w:val="26"/>
          <w:szCs w:val="26"/>
        </w:rPr>
        <w:t>час. Удельный расход электроэнергии на транспортировку сточных вод - 0,32 кВт·ч/м3. Удельный расход электроэнергии на очистку сточных вод составил 0,63 кВт·ч/м3.</w:t>
      </w:r>
    </w:p>
    <w:p w14:paraId="035B3FA3" w14:textId="77777777" w:rsidR="00131648" w:rsidRPr="00EA45CB" w:rsidRDefault="00131648" w:rsidP="00131648">
      <w:pPr>
        <w:ind w:firstLine="851"/>
        <w:jc w:val="both"/>
        <w:rPr>
          <w:color w:val="000000"/>
          <w:sz w:val="26"/>
          <w:szCs w:val="26"/>
        </w:rPr>
      </w:pPr>
      <w:r w:rsidRPr="00EA45CB">
        <w:rPr>
          <w:color w:val="000000"/>
          <w:sz w:val="26"/>
          <w:szCs w:val="26"/>
        </w:rPr>
        <w:t>Работа системы водоснабжения города Когалыма характеризуется следующими показателями:</w:t>
      </w:r>
    </w:p>
    <w:p w14:paraId="5EA51213" w14:textId="77777777" w:rsidR="00131648" w:rsidRPr="00EA45CB" w:rsidRDefault="00131648" w:rsidP="00131648">
      <w:pPr>
        <w:pStyle w:val="a8"/>
        <w:numPr>
          <w:ilvl w:val="0"/>
          <w:numId w:val="37"/>
        </w:numP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надежность обслуживания, количество аварий и повреждений, единиц аварий на 1 км сетей в год – 0,04 ед./км; </w:t>
      </w:r>
    </w:p>
    <w:p w14:paraId="7DB35623" w14:textId="77777777" w:rsidR="00131648" w:rsidRPr="00EA45CB" w:rsidRDefault="00131648" w:rsidP="00131648">
      <w:pPr>
        <w:pStyle w:val="a8"/>
        <w:numPr>
          <w:ilvl w:val="0"/>
          <w:numId w:val="37"/>
        </w:numP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доля ежегодно заменяемых сетей, % от общей протяженности – 1%; </w:t>
      </w:r>
    </w:p>
    <w:p w14:paraId="63FC8ADA" w14:textId="77777777" w:rsidR="00131648" w:rsidRPr="00EA45CB" w:rsidRDefault="00131648" w:rsidP="00131648">
      <w:pPr>
        <w:pStyle w:val="a8"/>
        <w:numPr>
          <w:ilvl w:val="0"/>
          <w:numId w:val="37"/>
        </w:numP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уровень потерь воды от поданной в сеть города – 4, 54%; </w:t>
      </w:r>
    </w:p>
    <w:p w14:paraId="6A67BD10" w14:textId="77777777" w:rsidR="00131648" w:rsidRPr="00EA45CB" w:rsidRDefault="00131648" w:rsidP="00131648">
      <w:pPr>
        <w:pStyle w:val="a8"/>
        <w:numPr>
          <w:ilvl w:val="0"/>
          <w:numId w:val="37"/>
        </w:numP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 xml:space="preserve">уровень потерь воды от поданной в сеть аэропорта – 0,0 %; </w:t>
      </w:r>
    </w:p>
    <w:p w14:paraId="28CCEFEC" w14:textId="77777777" w:rsidR="00131648" w:rsidRPr="00EA45CB" w:rsidRDefault="00131648" w:rsidP="00131648">
      <w:pPr>
        <w:pStyle w:val="a8"/>
        <w:numPr>
          <w:ilvl w:val="0"/>
          <w:numId w:val="37"/>
        </w:numPr>
        <w:tabs>
          <w:tab w:val="left" w:pos="1134"/>
        </w:tabs>
        <w:spacing w:line="240" w:lineRule="auto"/>
        <w:ind w:left="0" w:firstLine="851"/>
        <w:rPr>
          <w:rFonts w:ascii="Times New Roman" w:eastAsia="Times New Roman" w:hAnsi="Times New Roman"/>
          <w:color w:val="000000"/>
          <w:sz w:val="26"/>
          <w:szCs w:val="26"/>
        </w:rPr>
      </w:pPr>
      <w:r w:rsidRPr="00EA45CB">
        <w:rPr>
          <w:rFonts w:ascii="Times New Roman" w:eastAsia="Times New Roman" w:hAnsi="Times New Roman"/>
          <w:color w:val="000000"/>
          <w:sz w:val="26"/>
          <w:szCs w:val="26"/>
        </w:rPr>
        <w:t>ресурсная эффективность, удельный расход электроэнергии – 0,86 кВт·ч/м3.</w:t>
      </w:r>
      <w:r w:rsidRPr="00EA45CB">
        <w:rPr>
          <w:vertAlign w:val="superscript"/>
        </w:rPr>
        <w:footnoteReference w:id="71"/>
      </w:r>
    </w:p>
    <w:p w14:paraId="591CF3CB" w14:textId="77777777" w:rsidR="00131648" w:rsidRPr="00EA45CB" w:rsidRDefault="00131648" w:rsidP="00131648">
      <w:pPr>
        <w:ind w:firstLine="851"/>
        <w:jc w:val="both"/>
        <w:rPr>
          <w:sz w:val="26"/>
          <w:szCs w:val="26"/>
        </w:rPr>
      </w:pPr>
      <w:r w:rsidRPr="00EA45CB">
        <w:rPr>
          <w:sz w:val="26"/>
          <w:szCs w:val="26"/>
        </w:rPr>
        <w:t>Аварии и технологические нарушения, повлекшие длительное отключение водоснабжения или системы водоотведения, по данным на 2022 год отсутствовали.</w:t>
      </w:r>
    </w:p>
    <w:p w14:paraId="46C1A264" w14:textId="77777777" w:rsidR="00131648" w:rsidRPr="00EA45CB" w:rsidRDefault="00131648" w:rsidP="00131648">
      <w:pPr>
        <w:ind w:firstLine="851"/>
        <w:jc w:val="both"/>
        <w:rPr>
          <w:i/>
          <w:sz w:val="26"/>
          <w:szCs w:val="26"/>
        </w:rPr>
      </w:pPr>
      <w:r w:rsidRPr="00EA45CB">
        <w:rPr>
          <w:i/>
          <w:sz w:val="26"/>
          <w:szCs w:val="26"/>
        </w:rPr>
        <w:t xml:space="preserve">Теплоснабжение </w:t>
      </w:r>
    </w:p>
    <w:p w14:paraId="0D7FA289" w14:textId="77777777" w:rsidR="00131648" w:rsidRPr="00EA45CB" w:rsidRDefault="00131648" w:rsidP="00131648">
      <w:pPr>
        <w:ind w:firstLine="851"/>
        <w:jc w:val="both"/>
        <w:rPr>
          <w:sz w:val="26"/>
          <w:szCs w:val="26"/>
        </w:rPr>
      </w:pPr>
      <w:r w:rsidRPr="00EA45CB">
        <w:rPr>
          <w:sz w:val="26"/>
          <w:szCs w:val="26"/>
        </w:rPr>
        <w:t>В городе Когалыме существует 2 изолированных тепловых района: правобережный и левобережный. Обеспечение теплоснабжения зданий и многоквартирных домов в левобережной и правобережной части города осуществляется раздельно. Динамика основных показателей ресурсоснабжающих организаций в области теплоснабжения города Когалыма представлена в таблице 15.</w:t>
      </w:r>
    </w:p>
    <w:p w14:paraId="748B0AD4" w14:textId="77777777" w:rsidR="00131648" w:rsidRPr="00EA45CB" w:rsidRDefault="00131648" w:rsidP="00131648">
      <w:pPr>
        <w:ind w:firstLine="851"/>
        <w:jc w:val="both"/>
        <w:rPr>
          <w:sz w:val="26"/>
          <w:szCs w:val="26"/>
        </w:rPr>
      </w:pPr>
    </w:p>
    <w:p w14:paraId="152B558A" w14:textId="77777777" w:rsidR="00131648" w:rsidRPr="00EA45CB" w:rsidRDefault="00131648" w:rsidP="00131648">
      <w:pPr>
        <w:ind w:firstLine="851"/>
        <w:jc w:val="both"/>
        <w:rPr>
          <w:sz w:val="26"/>
          <w:szCs w:val="26"/>
        </w:rPr>
      </w:pPr>
      <w:r w:rsidRPr="00EA45CB">
        <w:rPr>
          <w:sz w:val="26"/>
          <w:szCs w:val="26"/>
        </w:rPr>
        <w:t>Таблица 15. Динамика показателей системы теплоснабжения города Когалыма</w:t>
      </w:r>
    </w:p>
    <w:tbl>
      <w:tblPr>
        <w:tblStyle w:val="70"/>
        <w:tblW w:w="5000" w:type="pct"/>
        <w:tblInd w:w="0" w:type="dxa"/>
        <w:tblLook w:val="0400" w:firstRow="0" w:lastRow="0" w:firstColumn="0" w:lastColumn="0" w:noHBand="0" w:noVBand="1"/>
      </w:tblPr>
      <w:tblGrid>
        <w:gridCol w:w="2023"/>
        <w:gridCol w:w="673"/>
        <w:gridCol w:w="673"/>
        <w:gridCol w:w="649"/>
        <w:gridCol w:w="634"/>
        <w:gridCol w:w="634"/>
        <w:gridCol w:w="720"/>
        <w:gridCol w:w="713"/>
        <w:gridCol w:w="672"/>
        <w:gridCol w:w="658"/>
        <w:gridCol w:w="728"/>
      </w:tblGrid>
      <w:tr w:rsidR="00131648" w:rsidRPr="00EA45CB" w14:paraId="3A95AAEF" w14:textId="77777777" w:rsidTr="00386C7D">
        <w:trPr>
          <w:trHeight w:val="208"/>
        </w:trPr>
        <w:tc>
          <w:tcPr>
            <w:tcW w:w="1152" w:type="pct"/>
            <w:tcBorders>
              <w:top w:val="single" w:sz="4" w:space="0" w:color="000000"/>
              <w:left w:val="single" w:sz="4" w:space="0" w:color="000000"/>
              <w:bottom w:val="single" w:sz="4" w:space="0" w:color="000000"/>
              <w:right w:val="single" w:sz="4" w:space="0" w:color="000000"/>
            </w:tcBorders>
            <w:tcMar>
              <w:top w:w="0" w:type="dxa"/>
              <w:left w:w="45" w:type="dxa"/>
              <w:bottom w:w="0" w:type="dxa"/>
              <w:right w:w="45" w:type="dxa"/>
            </w:tcMar>
          </w:tcPr>
          <w:p w14:paraId="3A7D3F9D" w14:textId="77777777" w:rsidR="00131648" w:rsidRPr="00EA45CB" w:rsidRDefault="00131648" w:rsidP="00386C7D">
            <w:pPr>
              <w:jc w:val="center"/>
            </w:pPr>
            <w:r w:rsidRPr="00EA45CB">
              <w:rPr>
                <w:b/>
              </w:rPr>
              <w:t>Показатели</w:t>
            </w:r>
          </w:p>
        </w:tc>
        <w:tc>
          <w:tcPr>
            <w:tcW w:w="383"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tcPr>
          <w:p w14:paraId="71FE3184" w14:textId="77777777" w:rsidR="00131648" w:rsidRPr="00EA45CB" w:rsidRDefault="00131648" w:rsidP="00386C7D">
            <w:pPr>
              <w:jc w:val="center"/>
              <w:rPr>
                <w:sz w:val="18"/>
                <w:szCs w:val="18"/>
              </w:rPr>
            </w:pPr>
            <w:r w:rsidRPr="00EA45CB">
              <w:rPr>
                <w:b/>
                <w:sz w:val="18"/>
                <w:szCs w:val="18"/>
              </w:rPr>
              <w:t>2013</w:t>
            </w:r>
          </w:p>
        </w:tc>
        <w:tc>
          <w:tcPr>
            <w:tcW w:w="383"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tcPr>
          <w:p w14:paraId="3FBE79BB" w14:textId="77777777" w:rsidR="00131648" w:rsidRPr="00EA45CB" w:rsidRDefault="00131648" w:rsidP="00386C7D">
            <w:pPr>
              <w:jc w:val="center"/>
              <w:rPr>
                <w:sz w:val="18"/>
                <w:szCs w:val="18"/>
              </w:rPr>
            </w:pPr>
            <w:r w:rsidRPr="00EA45CB">
              <w:rPr>
                <w:b/>
                <w:sz w:val="18"/>
                <w:szCs w:val="18"/>
              </w:rPr>
              <w:t>2014</w:t>
            </w:r>
          </w:p>
        </w:tc>
        <w:tc>
          <w:tcPr>
            <w:tcW w:w="370"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tcPr>
          <w:p w14:paraId="0950E09D" w14:textId="77777777" w:rsidR="00131648" w:rsidRPr="00EA45CB" w:rsidRDefault="00131648" w:rsidP="00386C7D">
            <w:pPr>
              <w:jc w:val="center"/>
              <w:rPr>
                <w:sz w:val="18"/>
                <w:szCs w:val="18"/>
              </w:rPr>
            </w:pPr>
            <w:r w:rsidRPr="00EA45CB">
              <w:rPr>
                <w:b/>
                <w:sz w:val="18"/>
                <w:szCs w:val="18"/>
              </w:rPr>
              <w:t>2015</w:t>
            </w:r>
          </w:p>
        </w:tc>
        <w:tc>
          <w:tcPr>
            <w:tcW w:w="361"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tcPr>
          <w:p w14:paraId="7EC5AD2A" w14:textId="77777777" w:rsidR="00131648" w:rsidRPr="00EA45CB" w:rsidRDefault="00131648" w:rsidP="00386C7D">
            <w:pPr>
              <w:jc w:val="center"/>
              <w:rPr>
                <w:sz w:val="18"/>
                <w:szCs w:val="18"/>
              </w:rPr>
            </w:pPr>
            <w:r w:rsidRPr="00EA45CB">
              <w:rPr>
                <w:b/>
                <w:sz w:val="18"/>
                <w:szCs w:val="18"/>
              </w:rPr>
              <w:t>2016</w:t>
            </w:r>
          </w:p>
        </w:tc>
        <w:tc>
          <w:tcPr>
            <w:tcW w:w="361"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tcPr>
          <w:p w14:paraId="00912510" w14:textId="77777777" w:rsidR="00131648" w:rsidRPr="00EA45CB" w:rsidRDefault="00131648" w:rsidP="00386C7D">
            <w:pPr>
              <w:jc w:val="center"/>
              <w:rPr>
                <w:sz w:val="18"/>
                <w:szCs w:val="18"/>
              </w:rPr>
            </w:pPr>
            <w:r w:rsidRPr="00EA45CB">
              <w:rPr>
                <w:b/>
                <w:sz w:val="18"/>
                <w:szCs w:val="18"/>
              </w:rPr>
              <w:t>2017</w:t>
            </w:r>
          </w:p>
        </w:tc>
        <w:tc>
          <w:tcPr>
            <w:tcW w:w="410"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tcPr>
          <w:p w14:paraId="5B479394" w14:textId="77777777" w:rsidR="00131648" w:rsidRPr="00EA45CB" w:rsidRDefault="00131648" w:rsidP="00386C7D">
            <w:pPr>
              <w:jc w:val="center"/>
              <w:rPr>
                <w:sz w:val="18"/>
                <w:szCs w:val="18"/>
              </w:rPr>
            </w:pPr>
            <w:r w:rsidRPr="00EA45CB">
              <w:rPr>
                <w:b/>
                <w:sz w:val="18"/>
                <w:szCs w:val="18"/>
              </w:rPr>
              <w:t>2018</w:t>
            </w:r>
          </w:p>
        </w:tc>
        <w:tc>
          <w:tcPr>
            <w:tcW w:w="406"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tcPr>
          <w:p w14:paraId="63F57A84" w14:textId="77777777" w:rsidR="00131648" w:rsidRPr="00EA45CB" w:rsidRDefault="00131648" w:rsidP="00386C7D">
            <w:pPr>
              <w:jc w:val="center"/>
              <w:rPr>
                <w:sz w:val="18"/>
                <w:szCs w:val="18"/>
              </w:rPr>
            </w:pPr>
            <w:r w:rsidRPr="00EA45CB">
              <w:rPr>
                <w:b/>
                <w:sz w:val="18"/>
                <w:szCs w:val="18"/>
              </w:rPr>
              <w:t>2019</w:t>
            </w:r>
          </w:p>
        </w:tc>
        <w:tc>
          <w:tcPr>
            <w:tcW w:w="383"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tcPr>
          <w:p w14:paraId="5B6A18E1" w14:textId="77777777" w:rsidR="00131648" w:rsidRPr="00EA45CB" w:rsidRDefault="00131648" w:rsidP="00386C7D">
            <w:pPr>
              <w:jc w:val="center"/>
              <w:rPr>
                <w:sz w:val="18"/>
                <w:szCs w:val="18"/>
              </w:rPr>
            </w:pPr>
            <w:r w:rsidRPr="00EA45CB">
              <w:rPr>
                <w:b/>
                <w:sz w:val="18"/>
                <w:szCs w:val="18"/>
              </w:rPr>
              <w:t>2020</w:t>
            </w:r>
          </w:p>
        </w:tc>
        <w:tc>
          <w:tcPr>
            <w:tcW w:w="375"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tcPr>
          <w:p w14:paraId="10496468" w14:textId="77777777" w:rsidR="00131648" w:rsidRPr="00EA45CB" w:rsidRDefault="00131648" w:rsidP="00386C7D">
            <w:pPr>
              <w:jc w:val="center"/>
              <w:rPr>
                <w:sz w:val="18"/>
                <w:szCs w:val="18"/>
              </w:rPr>
            </w:pPr>
            <w:r w:rsidRPr="00EA45CB">
              <w:rPr>
                <w:b/>
                <w:sz w:val="18"/>
                <w:szCs w:val="18"/>
              </w:rPr>
              <w:t>2021</w:t>
            </w:r>
          </w:p>
        </w:tc>
        <w:tc>
          <w:tcPr>
            <w:tcW w:w="415"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tcPr>
          <w:p w14:paraId="6A9D9623" w14:textId="77777777" w:rsidR="00131648" w:rsidRPr="00EA45CB" w:rsidRDefault="00131648" w:rsidP="00386C7D">
            <w:pPr>
              <w:jc w:val="center"/>
              <w:rPr>
                <w:sz w:val="18"/>
                <w:szCs w:val="18"/>
              </w:rPr>
            </w:pPr>
            <w:r w:rsidRPr="00EA45CB">
              <w:rPr>
                <w:b/>
                <w:sz w:val="18"/>
                <w:szCs w:val="18"/>
              </w:rPr>
              <w:t>2022</w:t>
            </w:r>
          </w:p>
        </w:tc>
      </w:tr>
      <w:tr w:rsidR="00131648" w:rsidRPr="00EA45CB" w14:paraId="374E6042" w14:textId="77777777" w:rsidTr="00386C7D">
        <w:trPr>
          <w:trHeight w:val="487"/>
        </w:trPr>
        <w:tc>
          <w:tcPr>
            <w:tcW w:w="1152" w:type="pct"/>
            <w:tcBorders>
              <w:top w:val="single" w:sz="4" w:space="0" w:color="000000"/>
              <w:left w:val="single" w:sz="4" w:space="0" w:color="000000"/>
              <w:bottom w:val="single" w:sz="4" w:space="0" w:color="000000"/>
              <w:right w:val="single" w:sz="4" w:space="0" w:color="000000"/>
            </w:tcBorders>
            <w:tcMar>
              <w:top w:w="0" w:type="dxa"/>
              <w:left w:w="45" w:type="dxa"/>
              <w:bottom w:w="0" w:type="dxa"/>
              <w:right w:w="45" w:type="dxa"/>
            </w:tcMar>
            <w:vAlign w:val="center"/>
          </w:tcPr>
          <w:p w14:paraId="1ACB7415" w14:textId="77777777" w:rsidR="00131648" w:rsidRDefault="00131648" w:rsidP="00386C7D">
            <w:pPr>
              <w:jc w:val="center"/>
              <w:rPr>
                <w:sz w:val="18"/>
                <w:szCs w:val="18"/>
              </w:rPr>
            </w:pPr>
            <w:r w:rsidRPr="00EA45CB">
              <w:rPr>
                <w:sz w:val="18"/>
                <w:szCs w:val="18"/>
              </w:rPr>
              <w:t xml:space="preserve">Объем реализации тепловой энергии, </w:t>
            </w:r>
          </w:p>
          <w:p w14:paraId="0A311AA1" w14:textId="77777777" w:rsidR="00131648" w:rsidRPr="00EA45CB" w:rsidRDefault="00131648" w:rsidP="00386C7D">
            <w:pPr>
              <w:jc w:val="center"/>
            </w:pPr>
            <w:r w:rsidRPr="00EA45CB">
              <w:rPr>
                <w:sz w:val="18"/>
                <w:szCs w:val="18"/>
              </w:rPr>
              <w:t>Гкал.</w:t>
            </w:r>
            <w:r w:rsidRPr="00EA45CB">
              <w:rPr>
                <w:sz w:val="18"/>
                <w:szCs w:val="18"/>
                <w:vertAlign w:val="superscript"/>
              </w:rPr>
              <w:t xml:space="preserve"> </w:t>
            </w:r>
            <w:r w:rsidRPr="00EA45CB">
              <w:rPr>
                <w:sz w:val="18"/>
                <w:szCs w:val="18"/>
                <w:vertAlign w:val="superscript"/>
              </w:rPr>
              <w:footnoteReference w:id="72"/>
            </w:r>
          </w:p>
        </w:tc>
        <w:tc>
          <w:tcPr>
            <w:tcW w:w="383"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vAlign w:val="center"/>
          </w:tcPr>
          <w:p w14:paraId="18D75387" w14:textId="77777777" w:rsidR="00131648" w:rsidRPr="00EA45CB" w:rsidRDefault="00131648" w:rsidP="00386C7D">
            <w:pPr>
              <w:jc w:val="center"/>
              <w:rPr>
                <w:sz w:val="18"/>
                <w:szCs w:val="18"/>
              </w:rPr>
            </w:pPr>
            <w:r w:rsidRPr="00EA45CB">
              <w:rPr>
                <w:sz w:val="18"/>
                <w:szCs w:val="18"/>
              </w:rPr>
              <w:t>515074</w:t>
            </w:r>
          </w:p>
        </w:tc>
        <w:tc>
          <w:tcPr>
            <w:tcW w:w="383"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vAlign w:val="center"/>
          </w:tcPr>
          <w:p w14:paraId="17AC2EFF" w14:textId="77777777" w:rsidR="00131648" w:rsidRPr="00EA45CB" w:rsidRDefault="00131648" w:rsidP="00386C7D">
            <w:pPr>
              <w:jc w:val="center"/>
              <w:rPr>
                <w:sz w:val="18"/>
                <w:szCs w:val="18"/>
              </w:rPr>
            </w:pPr>
            <w:r w:rsidRPr="00EA45CB">
              <w:rPr>
                <w:sz w:val="18"/>
                <w:szCs w:val="18"/>
              </w:rPr>
              <w:t>521475</w:t>
            </w:r>
          </w:p>
        </w:tc>
        <w:tc>
          <w:tcPr>
            <w:tcW w:w="370"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vAlign w:val="center"/>
          </w:tcPr>
          <w:p w14:paraId="4393B504" w14:textId="77777777" w:rsidR="00131648" w:rsidRPr="00EA45CB" w:rsidRDefault="00131648" w:rsidP="00386C7D">
            <w:pPr>
              <w:jc w:val="center"/>
              <w:rPr>
                <w:sz w:val="18"/>
                <w:szCs w:val="18"/>
              </w:rPr>
            </w:pPr>
            <w:r w:rsidRPr="00EA45CB">
              <w:rPr>
                <w:sz w:val="18"/>
                <w:szCs w:val="18"/>
              </w:rPr>
              <w:t>444570</w:t>
            </w:r>
          </w:p>
        </w:tc>
        <w:tc>
          <w:tcPr>
            <w:tcW w:w="361"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vAlign w:val="center"/>
          </w:tcPr>
          <w:p w14:paraId="14944621" w14:textId="77777777" w:rsidR="00131648" w:rsidRPr="00EA45CB" w:rsidRDefault="00131648" w:rsidP="00386C7D">
            <w:pPr>
              <w:jc w:val="center"/>
              <w:rPr>
                <w:sz w:val="18"/>
                <w:szCs w:val="18"/>
              </w:rPr>
            </w:pPr>
            <w:r w:rsidRPr="00EA45CB">
              <w:rPr>
                <w:sz w:val="18"/>
                <w:szCs w:val="18"/>
              </w:rPr>
              <w:t>440961</w:t>
            </w:r>
          </w:p>
        </w:tc>
        <w:tc>
          <w:tcPr>
            <w:tcW w:w="361"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vAlign w:val="center"/>
          </w:tcPr>
          <w:p w14:paraId="17531424" w14:textId="77777777" w:rsidR="00131648" w:rsidRPr="00EA45CB" w:rsidRDefault="00131648" w:rsidP="00386C7D">
            <w:pPr>
              <w:jc w:val="center"/>
              <w:rPr>
                <w:sz w:val="18"/>
                <w:szCs w:val="18"/>
              </w:rPr>
            </w:pPr>
            <w:r w:rsidRPr="00EA45CB">
              <w:rPr>
                <w:sz w:val="18"/>
                <w:szCs w:val="18"/>
              </w:rPr>
              <w:t xml:space="preserve">464691 </w:t>
            </w:r>
          </w:p>
        </w:tc>
        <w:tc>
          <w:tcPr>
            <w:tcW w:w="410"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vAlign w:val="center"/>
          </w:tcPr>
          <w:p w14:paraId="69386CBC" w14:textId="77777777" w:rsidR="00131648" w:rsidRPr="00EA45CB" w:rsidRDefault="00131648" w:rsidP="00386C7D">
            <w:pPr>
              <w:jc w:val="center"/>
              <w:rPr>
                <w:sz w:val="18"/>
                <w:szCs w:val="18"/>
              </w:rPr>
            </w:pPr>
            <w:r w:rsidRPr="00EA45CB">
              <w:rPr>
                <w:sz w:val="18"/>
                <w:szCs w:val="18"/>
              </w:rPr>
              <w:t>475451</w:t>
            </w:r>
          </w:p>
        </w:tc>
        <w:tc>
          <w:tcPr>
            <w:tcW w:w="406"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vAlign w:val="center"/>
          </w:tcPr>
          <w:p w14:paraId="34B06953" w14:textId="77777777" w:rsidR="00131648" w:rsidRPr="00EA45CB" w:rsidRDefault="00131648" w:rsidP="00386C7D">
            <w:pPr>
              <w:jc w:val="center"/>
              <w:rPr>
                <w:sz w:val="18"/>
                <w:szCs w:val="18"/>
              </w:rPr>
            </w:pPr>
            <w:r w:rsidRPr="00EA45CB">
              <w:rPr>
                <w:sz w:val="18"/>
                <w:szCs w:val="18"/>
              </w:rPr>
              <w:t>467190</w:t>
            </w:r>
          </w:p>
        </w:tc>
        <w:tc>
          <w:tcPr>
            <w:tcW w:w="383"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vAlign w:val="center"/>
          </w:tcPr>
          <w:p w14:paraId="6EC566BF" w14:textId="77777777" w:rsidR="00131648" w:rsidRPr="00EA45CB" w:rsidRDefault="00131648" w:rsidP="00386C7D">
            <w:pPr>
              <w:jc w:val="center"/>
              <w:rPr>
                <w:sz w:val="18"/>
                <w:szCs w:val="18"/>
              </w:rPr>
            </w:pPr>
            <w:r w:rsidRPr="00EA45CB">
              <w:rPr>
                <w:sz w:val="18"/>
                <w:szCs w:val="18"/>
              </w:rPr>
              <w:t>408530</w:t>
            </w:r>
          </w:p>
        </w:tc>
        <w:tc>
          <w:tcPr>
            <w:tcW w:w="375"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vAlign w:val="center"/>
          </w:tcPr>
          <w:p w14:paraId="2603A62C" w14:textId="77777777" w:rsidR="00131648" w:rsidRPr="00EA45CB" w:rsidRDefault="00131648" w:rsidP="00386C7D">
            <w:pPr>
              <w:jc w:val="center"/>
              <w:rPr>
                <w:sz w:val="18"/>
                <w:szCs w:val="18"/>
              </w:rPr>
            </w:pPr>
            <w:r w:rsidRPr="00EA45CB">
              <w:rPr>
                <w:sz w:val="18"/>
                <w:szCs w:val="18"/>
              </w:rPr>
              <w:t>478619</w:t>
            </w:r>
          </w:p>
        </w:tc>
        <w:tc>
          <w:tcPr>
            <w:tcW w:w="415" w:type="pct"/>
            <w:tcBorders>
              <w:top w:val="single" w:sz="4" w:space="0" w:color="000000"/>
              <w:left w:val="single" w:sz="4" w:space="0" w:color="000000"/>
              <w:bottom w:val="single" w:sz="4" w:space="0" w:color="000000"/>
              <w:right w:val="single" w:sz="4" w:space="0" w:color="000000"/>
            </w:tcBorders>
            <w:shd w:val="clear" w:color="auto" w:fill="auto"/>
            <w:tcMar>
              <w:top w:w="0" w:type="dxa"/>
              <w:left w:w="45" w:type="dxa"/>
              <w:bottom w:w="0" w:type="dxa"/>
              <w:right w:w="45" w:type="dxa"/>
            </w:tcMar>
            <w:vAlign w:val="center"/>
          </w:tcPr>
          <w:p w14:paraId="750AB854" w14:textId="77777777" w:rsidR="00131648" w:rsidRPr="00EA45CB" w:rsidRDefault="00131648" w:rsidP="00386C7D">
            <w:pPr>
              <w:jc w:val="center"/>
              <w:rPr>
                <w:sz w:val="18"/>
                <w:szCs w:val="18"/>
              </w:rPr>
            </w:pPr>
            <w:r w:rsidRPr="00EA45CB">
              <w:rPr>
                <w:sz w:val="18"/>
                <w:szCs w:val="18"/>
              </w:rPr>
              <w:t>342522</w:t>
            </w:r>
          </w:p>
        </w:tc>
      </w:tr>
    </w:tbl>
    <w:p w14:paraId="54CF93A0" w14:textId="77777777" w:rsidR="00131648" w:rsidRPr="00EA45CB" w:rsidRDefault="00131648" w:rsidP="00131648">
      <w:pPr>
        <w:ind w:firstLine="851"/>
        <w:jc w:val="both"/>
        <w:rPr>
          <w:sz w:val="28"/>
          <w:szCs w:val="28"/>
        </w:rPr>
      </w:pPr>
    </w:p>
    <w:p w14:paraId="3A5F3E30" w14:textId="77777777" w:rsidR="00131648" w:rsidRPr="00EA45CB" w:rsidRDefault="00131648" w:rsidP="00131648">
      <w:pPr>
        <w:ind w:firstLine="851"/>
        <w:jc w:val="both"/>
        <w:rPr>
          <w:sz w:val="26"/>
          <w:szCs w:val="26"/>
        </w:rPr>
      </w:pPr>
      <w:r w:rsidRPr="00EA45CB">
        <w:rPr>
          <w:sz w:val="26"/>
          <w:szCs w:val="26"/>
        </w:rPr>
        <w:t>Система теплоснабжения города Когалыма находится в ведении тр</w:t>
      </w:r>
      <w:r>
        <w:rPr>
          <w:sz w:val="26"/>
          <w:szCs w:val="26"/>
        </w:rPr>
        <w:t>е</w:t>
      </w:r>
      <w:r w:rsidRPr="00EA45CB">
        <w:rPr>
          <w:sz w:val="26"/>
          <w:szCs w:val="26"/>
        </w:rPr>
        <w:t>х эксплуатирующих организаций, а именно</w:t>
      </w:r>
      <w:r w:rsidRPr="00EA45CB">
        <w:rPr>
          <w:sz w:val="26"/>
          <w:szCs w:val="26"/>
          <w:vertAlign w:val="superscript"/>
        </w:rPr>
        <w:footnoteReference w:id="73"/>
      </w:r>
      <w:r w:rsidRPr="00EA45CB">
        <w:rPr>
          <w:sz w:val="26"/>
          <w:szCs w:val="26"/>
        </w:rPr>
        <w:t>:</w:t>
      </w:r>
    </w:p>
    <w:p w14:paraId="72E181D7" w14:textId="77777777" w:rsidR="00131648" w:rsidRPr="00EA45CB" w:rsidRDefault="00131648" w:rsidP="00131648">
      <w:pPr>
        <w:ind w:firstLine="851"/>
        <w:jc w:val="both"/>
        <w:rPr>
          <w:sz w:val="26"/>
          <w:szCs w:val="26"/>
        </w:rPr>
      </w:pPr>
      <w:r w:rsidRPr="00EA45CB">
        <w:rPr>
          <w:sz w:val="26"/>
          <w:szCs w:val="26"/>
        </w:rPr>
        <w:t xml:space="preserve">- сети ООО «КонцессКом»: </w:t>
      </w:r>
      <w:sdt>
        <w:sdtPr>
          <w:tag w:val="goog_rdk_5"/>
          <w:id w:val="-1888635376"/>
        </w:sdtPr>
        <w:sdtEndPr/>
        <w:sdtContent/>
      </w:sdt>
      <w:r w:rsidRPr="00EA45CB">
        <w:rPr>
          <w:sz w:val="26"/>
          <w:szCs w:val="26"/>
        </w:rPr>
        <w:t>92,92 км в двухтрубном исполнении;</w:t>
      </w:r>
    </w:p>
    <w:p w14:paraId="503EFD1B" w14:textId="77777777" w:rsidR="00131648" w:rsidRPr="00EA45CB" w:rsidRDefault="00131648" w:rsidP="00131648">
      <w:pPr>
        <w:ind w:firstLine="851"/>
        <w:jc w:val="both"/>
        <w:rPr>
          <w:sz w:val="26"/>
          <w:szCs w:val="26"/>
        </w:rPr>
      </w:pPr>
      <w:r w:rsidRPr="00EA45CB">
        <w:rPr>
          <w:sz w:val="26"/>
          <w:szCs w:val="26"/>
        </w:rPr>
        <w:t>- сети ООО «ЛУКОЙЛ-Западная Сибирь»: 24,98 км в двухтрубном исполнении;</w:t>
      </w:r>
    </w:p>
    <w:p w14:paraId="1B80D325" w14:textId="77777777" w:rsidR="00131648" w:rsidRPr="00EA45CB" w:rsidRDefault="00131648" w:rsidP="00131648">
      <w:pPr>
        <w:ind w:firstLine="851"/>
        <w:jc w:val="both"/>
        <w:rPr>
          <w:sz w:val="26"/>
          <w:szCs w:val="26"/>
        </w:rPr>
      </w:pPr>
      <w:r w:rsidRPr="00EA45CB">
        <w:rPr>
          <w:sz w:val="26"/>
          <w:szCs w:val="26"/>
        </w:rPr>
        <w:t>- сети ООО «Горводоканал»: 2,19 км в двухтрубном исполнении.</w:t>
      </w:r>
    </w:p>
    <w:p w14:paraId="38310038" w14:textId="77777777" w:rsidR="00131648" w:rsidRPr="00EA45CB" w:rsidRDefault="00131648" w:rsidP="00131648">
      <w:pPr>
        <w:ind w:firstLine="851"/>
        <w:jc w:val="both"/>
        <w:rPr>
          <w:sz w:val="26"/>
          <w:szCs w:val="26"/>
        </w:rPr>
      </w:pPr>
      <w:r w:rsidRPr="00EA45CB">
        <w:rPr>
          <w:sz w:val="26"/>
          <w:szCs w:val="26"/>
        </w:rPr>
        <w:t xml:space="preserve">Все котельные оборудованы приборами коммерческого учета отпускаемой тепловой энергии. На всех теплоисточниках производится водоподготовка подпиточной воды. </w:t>
      </w:r>
    </w:p>
    <w:p w14:paraId="4AE22CA6" w14:textId="77777777" w:rsidR="00131648" w:rsidRPr="00EA45CB" w:rsidRDefault="00131648" w:rsidP="00131648">
      <w:pPr>
        <w:ind w:firstLine="851"/>
        <w:jc w:val="both"/>
        <w:rPr>
          <w:sz w:val="26"/>
          <w:szCs w:val="26"/>
        </w:rPr>
      </w:pPr>
      <w:r w:rsidRPr="00EA45CB">
        <w:rPr>
          <w:sz w:val="26"/>
          <w:szCs w:val="26"/>
        </w:rPr>
        <w:t>Сохраняет актуальность проблема дифференциации качества и уровня теплоэнергообеспеченности и состоянии жилого фонда право- и левобережной частей города. Правобережная часть застроена современным жильем и имеет три мощные котельные, расположенные на одной промплощадке, с возможностью получения эффекта экономии на масштабе. С другой стороны, в левобережной части значительна доля ветхого жилья. В такой ситуации пространственно</w:t>
      </w:r>
      <w:r>
        <w:rPr>
          <w:sz w:val="26"/>
          <w:szCs w:val="26"/>
        </w:rPr>
        <w:t>му</w:t>
      </w:r>
      <w:r w:rsidRPr="00EA45CB">
        <w:rPr>
          <w:sz w:val="26"/>
          <w:szCs w:val="26"/>
        </w:rPr>
        <w:t xml:space="preserve"> развити</w:t>
      </w:r>
      <w:r>
        <w:rPr>
          <w:sz w:val="26"/>
          <w:szCs w:val="26"/>
        </w:rPr>
        <w:t>ю</w:t>
      </w:r>
      <w:r w:rsidRPr="00EA45CB">
        <w:rPr>
          <w:sz w:val="26"/>
          <w:szCs w:val="26"/>
        </w:rPr>
        <w:t xml:space="preserve"> левобережной части необходимо уделять особое внимание, как сетевому хозяйству, так и модернизации жилищного фонда, выделив эти вопросы в отдельный приоритет.</w:t>
      </w:r>
    </w:p>
    <w:p w14:paraId="61D7C102" w14:textId="77777777" w:rsidR="00131648" w:rsidRPr="00EA45CB" w:rsidRDefault="00131648" w:rsidP="00131648">
      <w:pPr>
        <w:ind w:firstLine="851"/>
        <w:jc w:val="both"/>
        <w:rPr>
          <w:sz w:val="26"/>
          <w:szCs w:val="26"/>
        </w:rPr>
      </w:pPr>
      <w:r w:rsidRPr="00EA45CB">
        <w:rPr>
          <w:sz w:val="26"/>
          <w:szCs w:val="26"/>
        </w:rPr>
        <w:t>Несомненным преимуществом города Когалыма является система теплоснабжения, которая построена на природном (попутном нефтяном) газе, что значительно влияет на экологическую ситуацию в городе, качественно отличается от многих городов</w:t>
      </w:r>
      <w:r>
        <w:rPr>
          <w:sz w:val="26"/>
          <w:szCs w:val="26"/>
        </w:rPr>
        <w:t xml:space="preserve"> Российской Федерации</w:t>
      </w:r>
      <w:r w:rsidRPr="00EA45CB">
        <w:rPr>
          <w:sz w:val="26"/>
          <w:szCs w:val="26"/>
        </w:rPr>
        <w:t xml:space="preserve"> с угольным приоритетом в генерации тепла. Природный газ дает огромные возможност</w:t>
      </w:r>
      <w:r>
        <w:rPr>
          <w:sz w:val="26"/>
          <w:szCs w:val="26"/>
        </w:rPr>
        <w:t xml:space="preserve">и Администрации города Когалыма </w:t>
      </w:r>
      <w:r w:rsidRPr="00EA45CB">
        <w:rPr>
          <w:sz w:val="26"/>
          <w:szCs w:val="26"/>
        </w:rPr>
        <w:t>и застройщикам реализовывать проекты, которые позволят потребителям экономить тепло и активнее включаться в решении вопросов повышения энергоэффективности зданий и потери коммунальных ресурсов в сетевом хозяйстве. В городе Когалыме функционирует централизованная система теплоснабжения на базе 17 источников теплоснабжения – отопительных котельных (часть которых модернизируется), находящихся в ведении общества с ограниченной ответственностью «Концессионная Коммунальная Компания» (далее ООО «КонцессКом»), общества с ограниченной ответственностью «Горводоканал» (далее – ООО «Горводоканал», общества с ограниченной ответственностью «Управление производственно-технологической комплектации» (далее - ООО «УПТК») и общества с ограниченной ответственностью «Спортивно-культурный комплекс» - (далее – ООО «СКК »). ООО «КонцессКом» управляет 14 объектами, обеспечивающ</w:t>
      </w:r>
      <w:r>
        <w:rPr>
          <w:sz w:val="26"/>
          <w:szCs w:val="26"/>
        </w:rPr>
        <w:t>ими</w:t>
      </w:r>
      <w:r w:rsidRPr="00EA45CB">
        <w:rPr>
          <w:sz w:val="26"/>
          <w:szCs w:val="26"/>
        </w:rPr>
        <w:t xml:space="preserve"> теплоснабжение населения города Когалыма и производственных объектов на территории Восточной и Северной промышленных зон. ООО «Горводоканал» отвечает за поставку теплоснабжения для технологических нужд (КОС, ВОС). В ведение базы теплоснабжения входят следующие обязанности: производство и реализация тепловой энергии, эксплуатация, содержание магистральных и внутриквартальных тепловых и инженерных сетей, теплоэнергетического оборудования котельных города Когалыма; своевременное выполнение технического обслуживания и текущего ремонта; внедрение энергосберегающих технологий, сдерживающих рост тарифа.</w:t>
      </w:r>
    </w:p>
    <w:p w14:paraId="2D14485D" w14:textId="5FD9861D" w:rsidR="00131648" w:rsidRPr="00EA45CB" w:rsidRDefault="00131648" w:rsidP="00131648">
      <w:pPr>
        <w:ind w:firstLine="851"/>
        <w:jc w:val="both"/>
        <w:rPr>
          <w:sz w:val="26"/>
          <w:szCs w:val="26"/>
        </w:rPr>
      </w:pPr>
      <w:r w:rsidRPr="00EA45CB">
        <w:rPr>
          <w:sz w:val="26"/>
          <w:szCs w:val="26"/>
        </w:rPr>
        <w:t>Основное топливо котельных − попутный (нефтепромысловый) газ Южно-Ягунского месторождения. Аварийное топливо − нефть Южно-Ягунского месторождения</w:t>
      </w:r>
      <w:r w:rsidR="008F3C4B">
        <w:rPr>
          <w:sz w:val="26"/>
          <w:szCs w:val="26"/>
        </w:rPr>
        <w:t>.</w:t>
      </w:r>
      <w:r w:rsidRPr="00EA45CB">
        <w:rPr>
          <w:sz w:val="26"/>
          <w:szCs w:val="26"/>
        </w:rPr>
        <w:t xml:space="preserve"> </w:t>
      </w:r>
    </w:p>
    <w:p w14:paraId="7E28DB11" w14:textId="77777777" w:rsidR="00131648" w:rsidRPr="00EA45CB" w:rsidRDefault="00131648" w:rsidP="00131648">
      <w:pPr>
        <w:ind w:firstLine="851"/>
        <w:jc w:val="both"/>
        <w:rPr>
          <w:sz w:val="26"/>
          <w:szCs w:val="26"/>
        </w:rPr>
      </w:pPr>
      <w:r w:rsidRPr="00EA45CB">
        <w:rPr>
          <w:sz w:val="26"/>
          <w:szCs w:val="26"/>
        </w:rPr>
        <w:t>Поставщиком топлива является ООО «ЛУКОЙЛ-Западная Сибирь». Транспортировку топлива и обслуживание газового оборудования осуществляет ОАО «Когалымгоргаз». Котельные оборудованы узлами учета газа.</w:t>
      </w:r>
    </w:p>
    <w:p w14:paraId="00691FBA" w14:textId="77777777" w:rsidR="00131648" w:rsidRPr="00EA45CB" w:rsidRDefault="00131648" w:rsidP="00131648">
      <w:pPr>
        <w:ind w:firstLine="851"/>
        <w:jc w:val="both"/>
        <w:rPr>
          <w:sz w:val="26"/>
          <w:szCs w:val="26"/>
        </w:rPr>
      </w:pPr>
      <w:r w:rsidRPr="00EA45CB">
        <w:rPr>
          <w:sz w:val="26"/>
          <w:szCs w:val="26"/>
        </w:rPr>
        <w:t>Аварийный режим работы котельных обеспечивается запасом нефти в топливных резервуарах и оборудованием для ее подачи к котлам. На котельных имеются емкости аварийного запаса воды. Котельные оборудованы узлами учета воды.</w:t>
      </w:r>
    </w:p>
    <w:p w14:paraId="5BF2E27C" w14:textId="77777777" w:rsidR="00131648" w:rsidRPr="00EA45CB" w:rsidRDefault="00131648" w:rsidP="00131648">
      <w:pPr>
        <w:ind w:firstLine="851"/>
        <w:jc w:val="both"/>
        <w:rPr>
          <w:sz w:val="26"/>
          <w:szCs w:val="26"/>
        </w:rPr>
      </w:pPr>
      <w:r w:rsidRPr="00EA45CB">
        <w:rPr>
          <w:sz w:val="26"/>
          <w:szCs w:val="26"/>
        </w:rPr>
        <w:t>В режиме постоянного мониторинга предприятие осуществляет контроль за использованием освещения, соблюдением правил эксплуатации и графиков работы электрооборудования, потреблением электроэнергии с целью оценки эффективности от проводимых мероприятий и оперативного выявления нерационального расходования электроэнергии, потреблением тепловой энергии и расходом теплоносителя потребителями на основании договоров теплоснабжения и отчетов теплопотребления узлов учета тепловой энергии (УУТЭ).</w:t>
      </w:r>
    </w:p>
    <w:p w14:paraId="0FE78691" w14:textId="77777777" w:rsidR="00131648" w:rsidRPr="00EA45CB" w:rsidRDefault="00131648" w:rsidP="00131648">
      <w:pPr>
        <w:ind w:firstLine="851"/>
        <w:jc w:val="both"/>
        <w:rPr>
          <w:sz w:val="26"/>
          <w:szCs w:val="26"/>
        </w:rPr>
      </w:pPr>
      <w:r w:rsidRPr="00EA45CB">
        <w:rPr>
          <w:sz w:val="26"/>
          <w:szCs w:val="26"/>
        </w:rPr>
        <w:t xml:space="preserve">В ООО «КонцессКом» проводятся мероприятия по повышению экономической эффективности деятельности в стоимостном выражении за счет внедрения программы энергосбережения. Планируется сокращение расходов по трем основным статьям в стоимостном выражении: </w:t>
      </w:r>
    </w:p>
    <w:p w14:paraId="40223088" w14:textId="77777777" w:rsidR="00131648" w:rsidRPr="00EA45CB" w:rsidRDefault="00131648" w:rsidP="00131648">
      <w:pPr>
        <w:pStyle w:val="a8"/>
        <w:numPr>
          <w:ilvl w:val="0"/>
          <w:numId w:val="38"/>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экономия попутного газа, 26123,00 тыс. руб.;</w:t>
      </w:r>
    </w:p>
    <w:p w14:paraId="7AACB2A9" w14:textId="77777777" w:rsidR="00131648" w:rsidRPr="00EA45CB" w:rsidRDefault="00131648" w:rsidP="00131648">
      <w:pPr>
        <w:pStyle w:val="a8"/>
        <w:numPr>
          <w:ilvl w:val="0"/>
          <w:numId w:val="38"/>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экономия электрической энергии 7726,5 тыс. руб.;</w:t>
      </w:r>
    </w:p>
    <w:p w14:paraId="4E4EF4C1" w14:textId="77777777" w:rsidR="00131648" w:rsidRPr="00EA45CB" w:rsidRDefault="00131648" w:rsidP="00131648">
      <w:pPr>
        <w:pStyle w:val="a8"/>
        <w:numPr>
          <w:ilvl w:val="0"/>
          <w:numId w:val="38"/>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экономия воды 3350,35 тыс. руб.</w:t>
      </w:r>
      <w:r w:rsidRPr="00EA45CB">
        <w:rPr>
          <w:vertAlign w:val="superscript"/>
        </w:rPr>
        <w:footnoteReference w:id="74"/>
      </w:r>
    </w:p>
    <w:p w14:paraId="46107797" w14:textId="77777777" w:rsidR="00131648" w:rsidRPr="00EA45CB" w:rsidRDefault="00131648" w:rsidP="00131648">
      <w:pPr>
        <w:ind w:firstLine="851"/>
        <w:jc w:val="both"/>
        <w:rPr>
          <w:sz w:val="26"/>
          <w:szCs w:val="26"/>
        </w:rPr>
      </w:pPr>
      <w:r w:rsidRPr="00EA45CB">
        <w:rPr>
          <w:sz w:val="26"/>
          <w:szCs w:val="26"/>
        </w:rPr>
        <w:t>В сложившихся условиях при возведении новых жилых домов и микрорайонов застройщикам и Администрации города Когалыма необходимо проработать вопрос системы децентрализованного теплоснабжения (модульных котельных при жилом доме) для вновь строящихся объектов, что приведет к сокращению затрат на коммуникации при строительстве и сократит потери тепла в сетевом хозяйстве. Основными благополучателями в данной ситуации будут потребители жилищных и коммунальных услуг, что может существенно сказаться на счетах за тепло, которое составляет до 50-60% от общего счета за коммунальные услуги.</w:t>
      </w:r>
    </w:p>
    <w:p w14:paraId="00C8AFC8" w14:textId="77777777" w:rsidR="00131648" w:rsidRPr="00EA45CB" w:rsidRDefault="00131648" w:rsidP="00131648">
      <w:pPr>
        <w:ind w:firstLine="851"/>
        <w:jc w:val="both"/>
        <w:rPr>
          <w:sz w:val="26"/>
          <w:szCs w:val="26"/>
        </w:rPr>
      </w:pPr>
      <w:r w:rsidRPr="00EA45CB">
        <w:rPr>
          <w:sz w:val="26"/>
          <w:szCs w:val="26"/>
        </w:rPr>
        <w:t>В среднесрочной и долгосрочной перспективе согласно прогнозу, необходимо учесть особенности развития системы теплоснабжения в соответствии с потребностями жилищного, социального, коммерческого и промышленного строительства, обеспечивающие присоединение к системе теплоснабжения объектов нового строительства, а также достижение требуемых показателей надежности и бесперебойности е</w:t>
      </w:r>
      <w:r>
        <w:rPr>
          <w:sz w:val="26"/>
          <w:szCs w:val="26"/>
        </w:rPr>
        <w:t>е</w:t>
      </w:r>
      <w:r w:rsidRPr="00EA45CB">
        <w:rPr>
          <w:sz w:val="26"/>
          <w:szCs w:val="26"/>
        </w:rPr>
        <w:t xml:space="preserve"> работы.</w:t>
      </w:r>
    </w:p>
    <w:p w14:paraId="2E0C298E" w14:textId="77777777" w:rsidR="00131648" w:rsidRPr="00EA45CB" w:rsidRDefault="00131648" w:rsidP="00131648">
      <w:pPr>
        <w:ind w:firstLine="851"/>
        <w:jc w:val="both"/>
        <w:rPr>
          <w:i/>
          <w:sz w:val="26"/>
          <w:szCs w:val="26"/>
        </w:rPr>
      </w:pPr>
      <w:r w:rsidRPr="00EA45CB">
        <w:rPr>
          <w:i/>
          <w:sz w:val="26"/>
          <w:szCs w:val="26"/>
        </w:rPr>
        <w:t>Газоснабжение</w:t>
      </w:r>
    </w:p>
    <w:p w14:paraId="23A2F246" w14:textId="77777777" w:rsidR="00131648" w:rsidRPr="00EA45CB" w:rsidRDefault="00131648" w:rsidP="00131648">
      <w:pPr>
        <w:ind w:firstLine="851"/>
        <w:jc w:val="both"/>
        <w:rPr>
          <w:sz w:val="26"/>
          <w:szCs w:val="26"/>
        </w:rPr>
      </w:pPr>
      <w:r w:rsidRPr="00EA45CB">
        <w:rPr>
          <w:sz w:val="26"/>
          <w:szCs w:val="26"/>
        </w:rPr>
        <w:t>Уникальность муниципального образования характеризуется наличием природного газа, как источника теплоснабжения в жилищно-коммунальном хозяйстве. Этот фактор создает потенциальные перспективы для использования экологичного ресурса во всех сферах жизнедеятельности муниципалитета и благоприятно влияет на уровень и качество жизни населения города Когалыма.</w:t>
      </w:r>
    </w:p>
    <w:p w14:paraId="3D35238F" w14:textId="77777777" w:rsidR="00131648" w:rsidRPr="00EA45CB" w:rsidRDefault="00131648" w:rsidP="00131648">
      <w:pPr>
        <w:ind w:firstLine="851"/>
        <w:jc w:val="both"/>
        <w:rPr>
          <w:i/>
          <w:sz w:val="26"/>
          <w:szCs w:val="26"/>
        </w:rPr>
      </w:pPr>
      <w:r w:rsidRPr="00EA45CB">
        <w:rPr>
          <w:sz w:val="26"/>
          <w:szCs w:val="26"/>
        </w:rPr>
        <w:t xml:space="preserve">В городе Когалыме поставщиком газа является территориально-производственное предприятие «Когалымнефтегаз» ООО «ЛУКОЙЛ-Западная Сибирь», которое использует попутный нефтяной газ от Южно-Ягунской компрессорной станции. Газ транспортируется к пунктам редуцирования газа (ПРГ) жителей индивидуальной застройки и коммунально-бытовых потребителей (котельных). В ПРГ происходит понижение давления газа и поддерживается постоянное давление газа на выходе. </w:t>
      </w:r>
      <w:r w:rsidRPr="00EA45CB">
        <w:rPr>
          <w:i/>
          <w:sz w:val="26"/>
          <w:szCs w:val="26"/>
        </w:rPr>
        <w:t xml:space="preserve"> </w:t>
      </w:r>
      <w:r w:rsidRPr="00EA45CB">
        <w:rPr>
          <w:sz w:val="26"/>
          <w:szCs w:val="26"/>
        </w:rPr>
        <w:t>Попутный нефтяной газ используется для нужд:</w:t>
      </w:r>
    </w:p>
    <w:p w14:paraId="3AA20904" w14:textId="77777777" w:rsidR="00131648" w:rsidRPr="00EA45CB" w:rsidRDefault="00131648" w:rsidP="00131648">
      <w:pPr>
        <w:ind w:firstLine="851"/>
        <w:jc w:val="both"/>
        <w:rPr>
          <w:sz w:val="26"/>
          <w:szCs w:val="26"/>
        </w:rPr>
      </w:pPr>
      <w:r w:rsidRPr="00EA45CB">
        <w:rPr>
          <w:sz w:val="26"/>
          <w:szCs w:val="26"/>
        </w:rPr>
        <w:t xml:space="preserve"> – промышленных и коммунально-бытовых потребителей (котельных);</w:t>
      </w:r>
    </w:p>
    <w:p w14:paraId="7540BB5C" w14:textId="77777777" w:rsidR="00131648" w:rsidRPr="00EA45CB" w:rsidRDefault="00131648" w:rsidP="00131648">
      <w:pPr>
        <w:ind w:firstLine="851"/>
        <w:jc w:val="both"/>
        <w:rPr>
          <w:sz w:val="26"/>
          <w:szCs w:val="26"/>
        </w:rPr>
      </w:pPr>
      <w:r w:rsidRPr="00EA45CB">
        <w:rPr>
          <w:sz w:val="26"/>
          <w:szCs w:val="26"/>
        </w:rPr>
        <w:t xml:space="preserve">– приготовления пищи в малоэтажной и индивидуальной жилой застройке; </w:t>
      </w:r>
    </w:p>
    <w:p w14:paraId="4F60C19D" w14:textId="77777777" w:rsidR="00131648" w:rsidRPr="00EA45CB" w:rsidRDefault="00131648" w:rsidP="00131648">
      <w:pPr>
        <w:ind w:firstLine="851"/>
        <w:jc w:val="both"/>
        <w:rPr>
          <w:sz w:val="26"/>
          <w:szCs w:val="26"/>
        </w:rPr>
      </w:pPr>
      <w:r w:rsidRPr="00EA45CB">
        <w:rPr>
          <w:sz w:val="26"/>
          <w:szCs w:val="26"/>
        </w:rPr>
        <w:t xml:space="preserve">– отопления, горячего водоснабжения от индивидуальных газовых котлов для потребителей индивидуальной жилой застройки. </w:t>
      </w:r>
    </w:p>
    <w:p w14:paraId="4DF0945A" w14:textId="77777777" w:rsidR="00131648" w:rsidRPr="00EA45CB" w:rsidRDefault="00131648" w:rsidP="00131648">
      <w:pPr>
        <w:ind w:firstLine="851"/>
        <w:jc w:val="both"/>
        <w:rPr>
          <w:sz w:val="26"/>
          <w:szCs w:val="26"/>
        </w:rPr>
      </w:pPr>
      <w:r w:rsidRPr="00EA45CB">
        <w:rPr>
          <w:sz w:val="26"/>
          <w:szCs w:val="26"/>
        </w:rPr>
        <w:t>Для приготовления пищи в многоэтажной и среднеэтажной жилой застройке используются электрические плиты.</w:t>
      </w:r>
    </w:p>
    <w:p w14:paraId="21782540" w14:textId="6A6588B9" w:rsidR="00131648" w:rsidRPr="00EA45CB" w:rsidRDefault="00131648" w:rsidP="00131648">
      <w:pPr>
        <w:ind w:firstLine="851"/>
        <w:jc w:val="both"/>
        <w:rPr>
          <w:sz w:val="26"/>
          <w:szCs w:val="26"/>
        </w:rPr>
      </w:pPr>
      <w:r w:rsidRPr="00EA45CB">
        <w:rPr>
          <w:sz w:val="26"/>
          <w:szCs w:val="26"/>
        </w:rPr>
        <w:t xml:space="preserve">Прокладка газопроводов в городе Когалыме подземная и наземная. Из-за особенностей грунта (слабая коррозия, отсутствие блуждающих токов) состояние трубопроводов оценивается как удовлетворительное. На востоке за границей муниципального образования построена газораспределительная станция ПАО «Газпром», но в эксплуатацию она не введена. Действующим </w:t>
      </w:r>
      <w:r w:rsidR="008F3C4B">
        <w:rPr>
          <w:sz w:val="26"/>
          <w:szCs w:val="26"/>
        </w:rPr>
        <w:t>Г</w:t>
      </w:r>
      <w:r>
        <w:rPr>
          <w:sz w:val="26"/>
          <w:szCs w:val="26"/>
        </w:rPr>
        <w:t>енеральным планом</w:t>
      </w:r>
      <w:r w:rsidR="008F3C4B">
        <w:rPr>
          <w:sz w:val="26"/>
          <w:szCs w:val="26"/>
        </w:rPr>
        <w:t xml:space="preserve"> города Когалыма </w:t>
      </w:r>
      <w:r w:rsidRPr="00EA45CB">
        <w:rPr>
          <w:sz w:val="26"/>
          <w:szCs w:val="26"/>
        </w:rPr>
        <w:t xml:space="preserve">предусмотрено строительство сетей газоснабжения. </w:t>
      </w:r>
    </w:p>
    <w:p w14:paraId="1939D8F3" w14:textId="77777777" w:rsidR="00131648" w:rsidRPr="00EA45CB" w:rsidRDefault="00131648" w:rsidP="00131648">
      <w:pPr>
        <w:ind w:firstLine="851"/>
        <w:jc w:val="both"/>
        <w:rPr>
          <w:sz w:val="26"/>
          <w:szCs w:val="26"/>
        </w:rPr>
      </w:pPr>
      <w:r w:rsidRPr="00EA45CB">
        <w:rPr>
          <w:sz w:val="26"/>
          <w:szCs w:val="26"/>
        </w:rPr>
        <w:t xml:space="preserve">При реализации Стратегии социально-экономического развития города Когалыма до 2030 года приоритетной задачей в сфере газоснабжения является перевод с попутного нефтяного газа на природный газ потребителей газа и </w:t>
      </w:r>
      <w:r>
        <w:rPr>
          <w:sz w:val="26"/>
          <w:szCs w:val="26"/>
        </w:rPr>
        <w:t>р</w:t>
      </w:r>
      <w:r w:rsidRPr="001F0149">
        <w:rPr>
          <w:sz w:val="26"/>
          <w:szCs w:val="26"/>
        </w:rPr>
        <w:t>есурсоснабжающ</w:t>
      </w:r>
      <w:r>
        <w:rPr>
          <w:sz w:val="26"/>
          <w:szCs w:val="26"/>
        </w:rPr>
        <w:t>ей</w:t>
      </w:r>
      <w:r w:rsidRPr="001F0149">
        <w:rPr>
          <w:sz w:val="26"/>
          <w:szCs w:val="26"/>
        </w:rPr>
        <w:t xml:space="preserve"> организаци</w:t>
      </w:r>
      <w:r>
        <w:rPr>
          <w:sz w:val="26"/>
          <w:szCs w:val="26"/>
        </w:rPr>
        <w:t>ей</w:t>
      </w:r>
      <w:r w:rsidRPr="00EA45CB">
        <w:rPr>
          <w:sz w:val="26"/>
          <w:szCs w:val="26"/>
        </w:rPr>
        <w:t xml:space="preserve"> города Когалыма путем строительства </w:t>
      </w:r>
      <w:r>
        <w:rPr>
          <w:sz w:val="26"/>
          <w:szCs w:val="26"/>
        </w:rPr>
        <w:t>а</w:t>
      </w:r>
      <w:r w:rsidRPr="0012673E">
        <w:rPr>
          <w:sz w:val="26"/>
          <w:szCs w:val="26"/>
        </w:rPr>
        <w:t>втоматизированн</w:t>
      </w:r>
      <w:r>
        <w:rPr>
          <w:sz w:val="26"/>
          <w:szCs w:val="26"/>
        </w:rPr>
        <w:t>ой</w:t>
      </w:r>
      <w:r w:rsidRPr="0012673E">
        <w:rPr>
          <w:sz w:val="26"/>
          <w:szCs w:val="26"/>
        </w:rPr>
        <w:t xml:space="preserve"> газораспределительн</w:t>
      </w:r>
      <w:r>
        <w:rPr>
          <w:sz w:val="26"/>
          <w:szCs w:val="26"/>
        </w:rPr>
        <w:t>ой</w:t>
      </w:r>
      <w:r w:rsidRPr="0012673E">
        <w:rPr>
          <w:sz w:val="26"/>
          <w:szCs w:val="26"/>
        </w:rPr>
        <w:t xml:space="preserve"> станции</w:t>
      </w:r>
      <w:r>
        <w:rPr>
          <w:sz w:val="26"/>
          <w:szCs w:val="26"/>
        </w:rPr>
        <w:t xml:space="preserve"> </w:t>
      </w:r>
      <w:r w:rsidRPr="00EA45CB">
        <w:rPr>
          <w:sz w:val="26"/>
          <w:szCs w:val="26"/>
        </w:rPr>
        <w:t>производительностью 52,03 тыс. м куб./чел.; Газопровода-отвода DN200 протяженностью 0,3 км с подключением к двум ниткам магистрального газопровода от газотранспортной системы «Уренгой-Сургут-Челябинск»; строительство Распределительного газопровода DN350 РМ 1,2 Мпа протяженностью 8,13 км и строительство ГГРП (1,2 МПа/0,3 МПа) в конце трассы на границе городской черты города Когалыма. Это позволит создать альтернативный источник для газоснабжения и уйти от некоторой зависимости от попутного газа.</w:t>
      </w:r>
    </w:p>
    <w:p w14:paraId="5B44ADCE" w14:textId="77777777" w:rsidR="00131648" w:rsidRPr="00EA45CB" w:rsidRDefault="00131648" w:rsidP="00131648">
      <w:pPr>
        <w:ind w:firstLine="851"/>
        <w:jc w:val="both"/>
        <w:rPr>
          <w:sz w:val="26"/>
          <w:szCs w:val="26"/>
        </w:rPr>
      </w:pPr>
      <w:r w:rsidRPr="00EA45CB">
        <w:rPr>
          <w:sz w:val="26"/>
          <w:szCs w:val="26"/>
        </w:rPr>
        <w:t>По вышеперечисленным мероприятиям, в соответствии с договором между ПАО «Газпром» и АО «Гипрониигаз», в 2022 год выполнены предпроектные работы и разработаны варианты перевода газораспределительных сетей города Когалыма с попутного нефтяного газа на природный газ.</w:t>
      </w:r>
    </w:p>
    <w:p w14:paraId="74CC9545" w14:textId="77777777" w:rsidR="00131648" w:rsidRPr="00EA45CB" w:rsidRDefault="00131648" w:rsidP="00131648">
      <w:pPr>
        <w:ind w:firstLine="851"/>
        <w:jc w:val="both"/>
        <w:rPr>
          <w:sz w:val="26"/>
          <w:szCs w:val="26"/>
        </w:rPr>
      </w:pPr>
      <w:r w:rsidRPr="00EA45CB">
        <w:rPr>
          <w:sz w:val="26"/>
          <w:szCs w:val="26"/>
        </w:rPr>
        <w:t>В городе Когалыме газораспределительная система смешанная, включающая кольцевые и тупиковые газопроводы. По числу ступеней регулирования давления газа сохраняется 2-х ступенчатая газораспределительная система.</w:t>
      </w:r>
    </w:p>
    <w:p w14:paraId="6787654F" w14:textId="77777777" w:rsidR="00131648" w:rsidRPr="00EA45CB" w:rsidRDefault="00131648" w:rsidP="00131648">
      <w:pPr>
        <w:ind w:firstLine="851"/>
        <w:jc w:val="both"/>
        <w:rPr>
          <w:sz w:val="26"/>
          <w:szCs w:val="26"/>
        </w:rPr>
      </w:pPr>
      <w:r w:rsidRPr="00EA45CB">
        <w:rPr>
          <w:sz w:val="26"/>
          <w:szCs w:val="26"/>
        </w:rPr>
        <w:t>Общая динамика в отрасли газоснабжения характеризуется постоянным ростом потребления газа в городе Когалыме, что говорит о востребованности данного коммунального ресурса в социально-экономическом развитии муниципального образования (таблица 16.) и в дальнейшем тренд будет только сохраняться.</w:t>
      </w:r>
    </w:p>
    <w:p w14:paraId="5046819B" w14:textId="77777777" w:rsidR="00131648" w:rsidRPr="00EA45CB" w:rsidRDefault="00131648" w:rsidP="00131648">
      <w:pPr>
        <w:ind w:firstLine="851"/>
        <w:jc w:val="both"/>
        <w:rPr>
          <w:sz w:val="26"/>
          <w:szCs w:val="26"/>
        </w:rPr>
      </w:pPr>
    </w:p>
    <w:p w14:paraId="3BE70574" w14:textId="77777777" w:rsidR="00131648" w:rsidRPr="00EA45CB" w:rsidRDefault="00131648" w:rsidP="00131648">
      <w:pPr>
        <w:ind w:firstLine="851"/>
        <w:jc w:val="both"/>
        <w:rPr>
          <w:sz w:val="26"/>
          <w:szCs w:val="26"/>
        </w:rPr>
      </w:pPr>
      <w:r w:rsidRPr="00EA45CB">
        <w:rPr>
          <w:sz w:val="26"/>
          <w:szCs w:val="26"/>
        </w:rPr>
        <w:t>Таблица 16. Динамика показателей отрасли газоснабжения</w:t>
      </w:r>
    </w:p>
    <w:tbl>
      <w:tblPr>
        <w:tblStyle w:val="69"/>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191"/>
        <w:gridCol w:w="553"/>
        <w:gridCol w:w="553"/>
        <w:gridCol w:w="553"/>
        <w:gridCol w:w="553"/>
        <w:gridCol w:w="602"/>
        <w:gridCol w:w="553"/>
        <w:gridCol w:w="623"/>
        <w:gridCol w:w="532"/>
        <w:gridCol w:w="532"/>
        <w:gridCol w:w="532"/>
      </w:tblGrid>
      <w:tr w:rsidR="00131648" w:rsidRPr="00EA45CB" w14:paraId="0B876662" w14:textId="77777777" w:rsidTr="00386C7D">
        <w:trPr>
          <w:trHeight w:val="300"/>
        </w:trPr>
        <w:tc>
          <w:tcPr>
            <w:tcW w:w="1818" w:type="pct"/>
            <w:shd w:val="clear" w:color="auto" w:fill="auto"/>
            <w:tcMar>
              <w:top w:w="0" w:type="dxa"/>
              <w:left w:w="45" w:type="dxa"/>
              <w:bottom w:w="0" w:type="dxa"/>
              <w:right w:w="45" w:type="dxa"/>
            </w:tcMar>
          </w:tcPr>
          <w:p w14:paraId="28C90D6E" w14:textId="77777777" w:rsidR="00131648" w:rsidRPr="00EA45CB" w:rsidRDefault="00131648" w:rsidP="00386C7D">
            <w:pPr>
              <w:jc w:val="center"/>
            </w:pPr>
            <w:r w:rsidRPr="00EA45CB">
              <w:rPr>
                <w:b/>
              </w:rPr>
              <w:t>Показатели</w:t>
            </w:r>
            <w:r w:rsidRPr="00EA45CB">
              <w:rPr>
                <w:b/>
                <w:vertAlign w:val="superscript"/>
              </w:rPr>
              <w:footnoteReference w:id="75"/>
            </w:r>
          </w:p>
        </w:tc>
        <w:tc>
          <w:tcPr>
            <w:tcW w:w="315" w:type="pct"/>
            <w:shd w:val="clear" w:color="auto" w:fill="auto"/>
            <w:tcMar>
              <w:top w:w="0" w:type="dxa"/>
              <w:left w:w="45" w:type="dxa"/>
              <w:bottom w:w="0" w:type="dxa"/>
              <w:right w:w="45" w:type="dxa"/>
            </w:tcMar>
          </w:tcPr>
          <w:p w14:paraId="44150A14" w14:textId="77777777" w:rsidR="00131648" w:rsidRPr="00EA45CB" w:rsidRDefault="00131648" w:rsidP="00386C7D">
            <w:pPr>
              <w:jc w:val="center"/>
              <w:rPr>
                <w:sz w:val="18"/>
                <w:szCs w:val="18"/>
              </w:rPr>
            </w:pPr>
            <w:r w:rsidRPr="00EA45CB">
              <w:rPr>
                <w:b/>
                <w:sz w:val="18"/>
                <w:szCs w:val="18"/>
              </w:rPr>
              <w:t>2013</w:t>
            </w:r>
          </w:p>
        </w:tc>
        <w:tc>
          <w:tcPr>
            <w:tcW w:w="315" w:type="pct"/>
            <w:shd w:val="clear" w:color="auto" w:fill="auto"/>
            <w:tcMar>
              <w:top w:w="0" w:type="dxa"/>
              <w:left w:w="45" w:type="dxa"/>
              <w:bottom w:w="0" w:type="dxa"/>
              <w:right w:w="45" w:type="dxa"/>
            </w:tcMar>
          </w:tcPr>
          <w:p w14:paraId="7630884A" w14:textId="77777777" w:rsidR="00131648" w:rsidRPr="00EA45CB" w:rsidRDefault="00131648" w:rsidP="00386C7D">
            <w:pPr>
              <w:jc w:val="center"/>
              <w:rPr>
                <w:sz w:val="18"/>
                <w:szCs w:val="18"/>
              </w:rPr>
            </w:pPr>
            <w:r w:rsidRPr="00EA45CB">
              <w:rPr>
                <w:b/>
                <w:sz w:val="18"/>
                <w:szCs w:val="18"/>
              </w:rPr>
              <w:t>2014</w:t>
            </w:r>
          </w:p>
        </w:tc>
        <w:tc>
          <w:tcPr>
            <w:tcW w:w="315" w:type="pct"/>
            <w:shd w:val="clear" w:color="auto" w:fill="auto"/>
            <w:tcMar>
              <w:top w:w="0" w:type="dxa"/>
              <w:left w:w="45" w:type="dxa"/>
              <w:bottom w:w="0" w:type="dxa"/>
              <w:right w:w="45" w:type="dxa"/>
            </w:tcMar>
          </w:tcPr>
          <w:p w14:paraId="3EE975B8" w14:textId="77777777" w:rsidR="00131648" w:rsidRPr="00EA45CB" w:rsidRDefault="00131648" w:rsidP="00386C7D">
            <w:pPr>
              <w:jc w:val="center"/>
              <w:rPr>
                <w:sz w:val="18"/>
                <w:szCs w:val="18"/>
              </w:rPr>
            </w:pPr>
            <w:r w:rsidRPr="00EA45CB">
              <w:rPr>
                <w:b/>
                <w:sz w:val="18"/>
                <w:szCs w:val="18"/>
              </w:rPr>
              <w:t>2015</w:t>
            </w:r>
          </w:p>
        </w:tc>
        <w:tc>
          <w:tcPr>
            <w:tcW w:w="315" w:type="pct"/>
            <w:shd w:val="clear" w:color="auto" w:fill="auto"/>
            <w:tcMar>
              <w:top w:w="0" w:type="dxa"/>
              <w:left w:w="45" w:type="dxa"/>
              <w:bottom w:w="0" w:type="dxa"/>
              <w:right w:w="45" w:type="dxa"/>
            </w:tcMar>
          </w:tcPr>
          <w:p w14:paraId="1D55F0FB" w14:textId="77777777" w:rsidR="00131648" w:rsidRPr="00EA45CB" w:rsidRDefault="00131648" w:rsidP="00386C7D">
            <w:pPr>
              <w:jc w:val="center"/>
              <w:rPr>
                <w:sz w:val="18"/>
                <w:szCs w:val="18"/>
              </w:rPr>
            </w:pPr>
            <w:r w:rsidRPr="00EA45CB">
              <w:rPr>
                <w:b/>
                <w:sz w:val="18"/>
                <w:szCs w:val="18"/>
              </w:rPr>
              <w:t>2016</w:t>
            </w:r>
          </w:p>
        </w:tc>
        <w:tc>
          <w:tcPr>
            <w:tcW w:w="343" w:type="pct"/>
            <w:shd w:val="clear" w:color="auto" w:fill="auto"/>
            <w:tcMar>
              <w:top w:w="0" w:type="dxa"/>
              <w:left w:w="45" w:type="dxa"/>
              <w:bottom w:w="0" w:type="dxa"/>
              <w:right w:w="45" w:type="dxa"/>
            </w:tcMar>
          </w:tcPr>
          <w:p w14:paraId="050A9E8F" w14:textId="77777777" w:rsidR="00131648" w:rsidRPr="00EA45CB" w:rsidRDefault="00131648" w:rsidP="00386C7D">
            <w:pPr>
              <w:jc w:val="center"/>
              <w:rPr>
                <w:sz w:val="18"/>
                <w:szCs w:val="18"/>
              </w:rPr>
            </w:pPr>
            <w:r w:rsidRPr="00EA45CB">
              <w:rPr>
                <w:b/>
                <w:sz w:val="18"/>
                <w:szCs w:val="18"/>
              </w:rPr>
              <w:t>2017</w:t>
            </w:r>
          </w:p>
        </w:tc>
        <w:tc>
          <w:tcPr>
            <w:tcW w:w="315" w:type="pct"/>
            <w:shd w:val="clear" w:color="auto" w:fill="auto"/>
            <w:tcMar>
              <w:top w:w="0" w:type="dxa"/>
              <w:left w:w="45" w:type="dxa"/>
              <w:bottom w:w="0" w:type="dxa"/>
              <w:right w:w="45" w:type="dxa"/>
            </w:tcMar>
          </w:tcPr>
          <w:p w14:paraId="03719178" w14:textId="77777777" w:rsidR="00131648" w:rsidRPr="00EA45CB" w:rsidRDefault="00131648" w:rsidP="00386C7D">
            <w:pPr>
              <w:jc w:val="center"/>
              <w:rPr>
                <w:sz w:val="18"/>
                <w:szCs w:val="18"/>
              </w:rPr>
            </w:pPr>
            <w:r w:rsidRPr="00EA45CB">
              <w:rPr>
                <w:b/>
                <w:sz w:val="18"/>
                <w:szCs w:val="18"/>
              </w:rPr>
              <w:t>2018</w:t>
            </w:r>
          </w:p>
        </w:tc>
        <w:tc>
          <w:tcPr>
            <w:tcW w:w="355" w:type="pct"/>
            <w:shd w:val="clear" w:color="auto" w:fill="auto"/>
            <w:tcMar>
              <w:top w:w="0" w:type="dxa"/>
              <w:left w:w="45" w:type="dxa"/>
              <w:bottom w:w="0" w:type="dxa"/>
              <w:right w:w="45" w:type="dxa"/>
            </w:tcMar>
          </w:tcPr>
          <w:p w14:paraId="36E660F1" w14:textId="77777777" w:rsidR="00131648" w:rsidRPr="00EA45CB" w:rsidRDefault="00131648" w:rsidP="00386C7D">
            <w:pPr>
              <w:jc w:val="center"/>
              <w:rPr>
                <w:sz w:val="18"/>
                <w:szCs w:val="18"/>
              </w:rPr>
            </w:pPr>
            <w:r w:rsidRPr="00EA45CB">
              <w:rPr>
                <w:b/>
                <w:sz w:val="18"/>
                <w:szCs w:val="18"/>
              </w:rPr>
              <w:t>2019</w:t>
            </w:r>
          </w:p>
        </w:tc>
        <w:tc>
          <w:tcPr>
            <w:tcW w:w="303" w:type="pct"/>
            <w:shd w:val="clear" w:color="auto" w:fill="auto"/>
            <w:tcMar>
              <w:top w:w="0" w:type="dxa"/>
              <w:left w:w="45" w:type="dxa"/>
              <w:bottom w:w="0" w:type="dxa"/>
              <w:right w:w="45" w:type="dxa"/>
            </w:tcMar>
          </w:tcPr>
          <w:p w14:paraId="3F21C7CE" w14:textId="77777777" w:rsidR="00131648" w:rsidRPr="00EA45CB" w:rsidRDefault="00131648" w:rsidP="00386C7D">
            <w:pPr>
              <w:jc w:val="center"/>
              <w:rPr>
                <w:sz w:val="18"/>
                <w:szCs w:val="18"/>
              </w:rPr>
            </w:pPr>
            <w:r w:rsidRPr="00EA45CB">
              <w:rPr>
                <w:b/>
                <w:sz w:val="18"/>
                <w:szCs w:val="18"/>
              </w:rPr>
              <w:t>2020</w:t>
            </w:r>
          </w:p>
        </w:tc>
        <w:tc>
          <w:tcPr>
            <w:tcW w:w="303" w:type="pct"/>
            <w:shd w:val="clear" w:color="auto" w:fill="auto"/>
            <w:tcMar>
              <w:top w:w="0" w:type="dxa"/>
              <w:left w:w="45" w:type="dxa"/>
              <w:bottom w:w="0" w:type="dxa"/>
              <w:right w:w="45" w:type="dxa"/>
            </w:tcMar>
          </w:tcPr>
          <w:p w14:paraId="0DFB03E7" w14:textId="77777777" w:rsidR="00131648" w:rsidRPr="00EA45CB" w:rsidRDefault="00131648" w:rsidP="00386C7D">
            <w:pPr>
              <w:rPr>
                <w:sz w:val="18"/>
                <w:szCs w:val="18"/>
              </w:rPr>
            </w:pPr>
            <w:r w:rsidRPr="00EA45CB">
              <w:rPr>
                <w:b/>
                <w:sz w:val="18"/>
                <w:szCs w:val="18"/>
              </w:rPr>
              <w:t>2021</w:t>
            </w:r>
          </w:p>
        </w:tc>
        <w:tc>
          <w:tcPr>
            <w:tcW w:w="303" w:type="pct"/>
            <w:shd w:val="clear" w:color="auto" w:fill="auto"/>
            <w:tcMar>
              <w:top w:w="0" w:type="dxa"/>
              <w:left w:w="45" w:type="dxa"/>
              <w:bottom w:w="0" w:type="dxa"/>
              <w:right w:w="45" w:type="dxa"/>
            </w:tcMar>
          </w:tcPr>
          <w:p w14:paraId="71D17521" w14:textId="77777777" w:rsidR="00131648" w:rsidRPr="00EA45CB" w:rsidRDefault="00131648" w:rsidP="00386C7D">
            <w:pPr>
              <w:rPr>
                <w:sz w:val="18"/>
                <w:szCs w:val="18"/>
              </w:rPr>
            </w:pPr>
            <w:r w:rsidRPr="00EA45CB">
              <w:rPr>
                <w:b/>
                <w:sz w:val="18"/>
                <w:szCs w:val="18"/>
              </w:rPr>
              <w:t>2022</w:t>
            </w:r>
          </w:p>
        </w:tc>
      </w:tr>
      <w:tr w:rsidR="00131648" w:rsidRPr="00EA45CB" w14:paraId="20A5EED3" w14:textId="77777777" w:rsidTr="00386C7D">
        <w:trPr>
          <w:trHeight w:val="300"/>
        </w:trPr>
        <w:tc>
          <w:tcPr>
            <w:tcW w:w="1818" w:type="pct"/>
            <w:shd w:val="clear" w:color="auto" w:fill="auto"/>
            <w:tcMar>
              <w:top w:w="0" w:type="dxa"/>
              <w:left w:w="45" w:type="dxa"/>
              <w:bottom w:w="0" w:type="dxa"/>
              <w:right w:w="45" w:type="dxa"/>
            </w:tcMar>
            <w:vAlign w:val="center"/>
          </w:tcPr>
          <w:p w14:paraId="646F6696" w14:textId="77777777" w:rsidR="00131648" w:rsidRPr="00EA45CB" w:rsidRDefault="00131648" w:rsidP="00386C7D">
            <w:pPr>
              <w:jc w:val="both"/>
            </w:pPr>
            <w:r w:rsidRPr="00EA45CB">
              <w:t>Транспортировка газа населению, тыс. куб. м.</w:t>
            </w:r>
          </w:p>
        </w:tc>
        <w:tc>
          <w:tcPr>
            <w:tcW w:w="315" w:type="pct"/>
            <w:shd w:val="clear" w:color="auto" w:fill="auto"/>
            <w:tcMar>
              <w:top w:w="0" w:type="dxa"/>
              <w:left w:w="45" w:type="dxa"/>
              <w:bottom w:w="0" w:type="dxa"/>
              <w:right w:w="45" w:type="dxa"/>
            </w:tcMar>
            <w:vAlign w:val="center"/>
          </w:tcPr>
          <w:p w14:paraId="20BF700C" w14:textId="77777777" w:rsidR="00131648" w:rsidRPr="00EA45CB" w:rsidRDefault="00131648" w:rsidP="00386C7D">
            <w:pPr>
              <w:jc w:val="center"/>
              <w:rPr>
                <w:sz w:val="18"/>
                <w:szCs w:val="18"/>
              </w:rPr>
            </w:pPr>
            <w:r w:rsidRPr="00EA45CB">
              <w:rPr>
                <w:sz w:val="18"/>
                <w:szCs w:val="18"/>
              </w:rPr>
              <w:t>488,0</w:t>
            </w:r>
          </w:p>
        </w:tc>
        <w:tc>
          <w:tcPr>
            <w:tcW w:w="315" w:type="pct"/>
            <w:shd w:val="clear" w:color="auto" w:fill="auto"/>
            <w:tcMar>
              <w:top w:w="0" w:type="dxa"/>
              <w:left w:w="45" w:type="dxa"/>
              <w:bottom w:w="0" w:type="dxa"/>
              <w:right w:w="45" w:type="dxa"/>
            </w:tcMar>
            <w:vAlign w:val="center"/>
          </w:tcPr>
          <w:p w14:paraId="6B3A30E2" w14:textId="77777777" w:rsidR="00131648" w:rsidRPr="00EA45CB" w:rsidRDefault="00131648" w:rsidP="00386C7D">
            <w:pPr>
              <w:jc w:val="center"/>
              <w:rPr>
                <w:sz w:val="18"/>
                <w:szCs w:val="18"/>
              </w:rPr>
            </w:pPr>
            <w:r w:rsidRPr="00EA45CB">
              <w:rPr>
                <w:sz w:val="18"/>
                <w:szCs w:val="18"/>
              </w:rPr>
              <w:t>548,0</w:t>
            </w:r>
          </w:p>
        </w:tc>
        <w:tc>
          <w:tcPr>
            <w:tcW w:w="315" w:type="pct"/>
            <w:shd w:val="clear" w:color="auto" w:fill="auto"/>
            <w:tcMar>
              <w:top w:w="0" w:type="dxa"/>
              <w:left w:w="45" w:type="dxa"/>
              <w:bottom w:w="0" w:type="dxa"/>
              <w:right w:w="45" w:type="dxa"/>
            </w:tcMar>
            <w:vAlign w:val="center"/>
          </w:tcPr>
          <w:p w14:paraId="3272349B" w14:textId="77777777" w:rsidR="00131648" w:rsidRPr="00EA45CB" w:rsidRDefault="00131648" w:rsidP="00386C7D">
            <w:pPr>
              <w:jc w:val="center"/>
              <w:rPr>
                <w:sz w:val="18"/>
                <w:szCs w:val="18"/>
              </w:rPr>
            </w:pPr>
            <w:r w:rsidRPr="00EA45CB">
              <w:rPr>
                <w:sz w:val="18"/>
                <w:szCs w:val="18"/>
              </w:rPr>
              <w:t>463,0</w:t>
            </w:r>
          </w:p>
        </w:tc>
        <w:tc>
          <w:tcPr>
            <w:tcW w:w="315" w:type="pct"/>
            <w:shd w:val="clear" w:color="auto" w:fill="auto"/>
            <w:tcMar>
              <w:top w:w="0" w:type="dxa"/>
              <w:left w:w="45" w:type="dxa"/>
              <w:bottom w:w="0" w:type="dxa"/>
              <w:right w:w="45" w:type="dxa"/>
            </w:tcMar>
            <w:vAlign w:val="center"/>
          </w:tcPr>
          <w:p w14:paraId="6258E45D" w14:textId="77777777" w:rsidR="00131648" w:rsidRPr="00EA45CB" w:rsidRDefault="00131648" w:rsidP="00386C7D">
            <w:pPr>
              <w:jc w:val="center"/>
              <w:rPr>
                <w:sz w:val="18"/>
                <w:szCs w:val="18"/>
              </w:rPr>
            </w:pPr>
            <w:r w:rsidRPr="00EA45CB">
              <w:rPr>
                <w:sz w:val="18"/>
                <w:szCs w:val="18"/>
              </w:rPr>
              <w:t>458,0</w:t>
            </w:r>
          </w:p>
        </w:tc>
        <w:tc>
          <w:tcPr>
            <w:tcW w:w="343" w:type="pct"/>
            <w:shd w:val="clear" w:color="auto" w:fill="auto"/>
            <w:tcMar>
              <w:top w:w="0" w:type="dxa"/>
              <w:left w:w="45" w:type="dxa"/>
              <w:bottom w:w="0" w:type="dxa"/>
              <w:right w:w="45" w:type="dxa"/>
            </w:tcMar>
            <w:vAlign w:val="center"/>
          </w:tcPr>
          <w:p w14:paraId="073DBD9F" w14:textId="77777777" w:rsidR="00131648" w:rsidRPr="00EA45CB" w:rsidRDefault="00131648" w:rsidP="00386C7D">
            <w:pPr>
              <w:jc w:val="center"/>
              <w:rPr>
                <w:sz w:val="18"/>
                <w:szCs w:val="18"/>
              </w:rPr>
            </w:pPr>
            <w:r w:rsidRPr="00EA45CB">
              <w:rPr>
                <w:sz w:val="18"/>
                <w:szCs w:val="18"/>
              </w:rPr>
              <w:t>536,0</w:t>
            </w:r>
          </w:p>
        </w:tc>
        <w:tc>
          <w:tcPr>
            <w:tcW w:w="315" w:type="pct"/>
            <w:shd w:val="clear" w:color="auto" w:fill="auto"/>
            <w:tcMar>
              <w:top w:w="0" w:type="dxa"/>
              <w:left w:w="45" w:type="dxa"/>
              <w:bottom w:w="0" w:type="dxa"/>
              <w:right w:w="45" w:type="dxa"/>
            </w:tcMar>
            <w:vAlign w:val="center"/>
          </w:tcPr>
          <w:p w14:paraId="66A03D93" w14:textId="77777777" w:rsidR="00131648" w:rsidRPr="00EA45CB" w:rsidRDefault="00131648" w:rsidP="00386C7D">
            <w:pPr>
              <w:jc w:val="center"/>
              <w:rPr>
                <w:sz w:val="18"/>
                <w:szCs w:val="18"/>
              </w:rPr>
            </w:pPr>
            <w:r w:rsidRPr="00EA45CB">
              <w:rPr>
                <w:sz w:val="18"/>
                <w:szCs w:val="18"/>
              </w:rPr>
              <w:t>612,0</w:t>
            </w:r>
          </w:p>
        </w:tc>
        <w:tc>
          <w:tcPr>
            <w:tcW w:w="355" w:type="pct"/>
            <w:shd w:val="clear" w:color="auto" w:fill="auto"/>
            <w:tcMar>
              <w:top w:w="0" w:type="dxa"/>
              <w:left w:w="45" w:type="dxa"/>
              <w:bottom w:w="0" w:type="dxa"/>
              <w:right w:w="45" w:type="dxa"/>
            </w:tcMar>
            <w:vAlign w:val="center"/>
          </w:tcPr>
          <w:p w14:paraId="2C670ED0" w14:textId="77777777" w:rsidR="00131648" w:rsidRPr="00EA45CB" w:rsidRDefault="00131648" w:rsidP="00386C7D">
            <w:pPr>
              <w:jc w:val="center"/>
              <w:rPr>
                <w:sz w:val="18"/>
                <w:szCs w:val="18"/>
              </w:rPr>
            </w:pPr>
            <w:r w:rsidRPr="00EA45CB">
              <w:rPr>
                <w:sz w:val="18"/>
                <w:szCs w:val="18"/>
              </w:rPr>
              <w:t>504,4</w:t>
            </w:r>
          </w:p>
        </w:tc>
        <w:tc>
          <w:tcPr>
            <w:tcW w:w="303" w:type="pct"/>
            <w:shd w:val="clear" w:color="auto" w:fill="auto"/>
            <w:tcMar>
              <w:top w:w="0" w:type="dxa"/>
              <w:left w:w="45" w:type="dxa"/>
              <w:bottom w:w="0" w:type="dxa"/>
              <w:right w:w="45" w:type="dxa"/>
            </w:tcMar>
            <w:vAlign w:val="center"/>
          </w:tcPr>
          <w:p w14:paraId="08B0164F" w14:textId="77777777" w:rsidR="00131648" w:rsidRPr="00EA45CB" w:rsidRDefault="00131648" w:rsidP="00386C7D">
            <w:pPr>
              <w:jc w:val="center"/>
              <w:rPr>
                <w:sz w:val="18"/>
                <w:szCs w:val="18"/>
              </w:rPr>
            </w:pPr>
            <w:r w:rsidRPr="00EA45CB">
              <w:rPr>
                <w:sz w:val="18"/>
                <w:szCs w:val="18"/>
              </w:rPr>
              <w:t>529,8</w:t>
            </w:r>
          </w:p>
        </w:tc>
        <w:tc>
          <w:tcPr>
            <w:tcW w:w="303" w:type="pct"/>
            <w:shd w:val="clear" w:color="auto" w:fill="auto"/>
            <w:tcMar>
              <w:top w:w="0" w:type="dxa"/>
              <w:left w:w="45" w:type="dxa"/>
              <w:bottom w:w="0" w:type="dxa"/>
              <w:right w:w="45" w:type="dxa"/>
            </w:tcMar>
            <w:vAlign w:val="center"/>
          </w:tcPr>
          <w:p w14:paraId="665498E2" w14:textId="77777777" w:rsidR="00131648" w:rsidRPr="00EA45CB" w:rsidRDefault="00131648" w:rsidP="00386C7D">
            <w:pPr>
              <w:jc w:val="center"/>
              <w:rPr>
                <w:sz w:val="18"/>
                <w:szCs w:val="18"/>
              </w:rPr>
            </w:pPr>
            <w:r w:rsidRPr="00EA45CB">
              <w:rPr>
                <w:sz w:val="18"/>
                <w:szCs w:val="18"/>
              </w:rPr>
              <w:t>720,0</w:t>
            </w:r>
          </w:p>
        </w:tc>
        <w:tc>
          <w:tcPr>
            <w:tcW w:w="303" w:type="pct"/>
            <w:shd w:val="clear" w:color="auto" w:fill="auto"/>
            <w:tcMar>
              <w:top w:w="0" w:type="dxa"/>
              <w:left w:w="45" w:type="dxa"/>
              <w:bottom w:w="0" w:type="dxa"/>
              <w:right w:w="45" w:type="dxa"/>
            </w:tcMar>
            <w:vAlign w:val="center"/>
          </w:tcPr>
          <w:p w14:paraId="5679FB2E" w14:textId="77777777" w:rsidR="00131648" w:rsidRPr="00EA45CB" w:rsidRDefault="00131648" w:rsidP="00386C7D">
            <w:pPr>
              <w:jc w:val="center"/>
              <w:rPr>
                <w:sz w:val="18"/>
                <w:szCs w:val="18"/>
              </w:rPr>
            </w:pPr>
            <w:r w:rsidRPr="00EA45CB">
              <w:rPr>
                <w:sz w:val="18"/>
                <w:szCs w:val="18"/>
              </w:rPr>
              <w:t>840,0</w:t>
            </w:r>
          </w:p>
        </w:tc>
      </w:tr>
    </w:tbl>
    <w:p w14:paraId="18C7E9B3" w14:textId="77777777" w:rsidR="00131648" w:rsidRPr="00EA45CB" w:rsidRDefault="00131648" w:rsidP="00131648">
      <w:pPr>
        <w:jc w:val="both"/>
        <w:rPr>
          <w:sz w:val="28"/>
          <w:szCs w:val="28"/>
        </w:rPr>
      </w:pPr>
    </w:p>
    <w:p w14:paraId="485D31B9" w14:textId="77777777" w:rsidR="00131648" w:rsidRPr="00EA45CB" w:rsidRDefault="00131648" w:rsidP="00131648">
      <w:pPr>
        <w:ind w:firstLine="851"/>
        <w:jc w:val="both"/>
        <w:rPr>
          <w:sz w:val="26"/>
          <w:szCs w:val="26"/>
        </w:rPr>
      </w:pPr>
      <w:r w:rsidRPr="00EA45CB">
        <w:rPr>
          <w:sz w:val="26"/>
          <w:szCs w:val="26"/>
        </w:rPr>
        <w:t>При реализации новых проектов застройки на территории города Когалыма в среднесрочной и долгосрочной перспективе возможно использование модульных газовых котельных для частичного ухода от централизованной системы теплоснабжения и минимизации потери тепловой энергии в процессе передачи за счет сокращения коммуникаций, когда источник находится в непосредственной близости от потребителя. В конечном итоге это приводит к снижению эксплуатационных расходов потребителей в долгосрочной перспективе. Зачастую при возведении зданий и сооружений вопрос эксплуатации имущественного комплекса остается за рамками в сфере жилищного строительства и становится сугубо проблемой собственников. При проведении расчетов это приводит к увеличению стоимости коммунальных услуг для домохозяйств, которые сталкиваются с этой проблемой в процессе потребления коммунальных ресурсов. При этом возникает вопрос обслуживания оборудования и появления общедомового имущества в многоквартирном доме.</w:t>
      </w:r>
    </w:p>
    <w:p w14:paraId="3A495ACD" w14:textId="77777777" w:rsidR="00131648" w:rsidRPr="00EA45CB" w:rsidRDefault="00131648" w:rsidP="00131648">
      <w:pPr>
        <w:ind w:firstLine="851"/>
        <w:jc w:val="both"/>
        <w:rPr>
          <w:sz w:val="26"/>
          <w:szCs w:val="26"/>
        </w:rPr>
      </w:pPr>
      <w:r w:rsidRPr="00EA45CB">
        <w:rPr>
          <w:sz w:val="26"/>
          <w:szCs w:val="26"/>
        </w:rPr>
        <w:t>По данным АО «Когалымгоргаз» подключение и работа с потребителями осуществляется в плановом режиме, аварийность в 2022 году отсутствовала.</w:t>
      </w:r>
      <w:r w:rsidRPr="00EA45CB">
        <w:rPr>
          <w:sz w:val="26"/>
          <w:szCs w:val="26"/>
          <w:vertAlign w:val="superscript"/>
        </w:rPr>
        <w:footnoteReference w:id="76"/>
      </w:r>
    </w:p>
    <w:p w14:paraId="2B2D4716" w14:textId="77777777" w:rsidR="00131648" w:rsidRPr="00EA45CB" w:rsidRDefault="00131648" w:rsidP="00131648">
      <w:pPr>
        <w:ind w:firstLine="851"/>
        <w:jc w:val="both"/>
        <w:rPr>
          <w:i/>
          <w:sz w:val="26"/>
          <w:szCs w:val="26"/>
        </w:rPr>
      </w:pPr>
      <w:r w:rsidRPr="00EA45CB">
        <w:rPr>
          <w:i/>
          <w:sz w:val="26"/>
          <w:szCs w:val="26"/>
        </w:rPr>
        <w:t>Электроснабжение</w:t>
      </w:r>
    </w:p>
    <w:p w14:paraId="030CDDF4" w14:textId="77777777" w:rsidR="00131648" w:rsidRPr="00EA45CB" w:rsidRDefault="00131648" w:rsidP="00131648">
      <w:pPr>
        <w:ind w:firstLine="851"/>
        <w:jc w:val="both"/>
        <w:rPr>
          <w:sz w:val="26"/>
          <w:szCs w:val="26"/>
        </w:rPr>
      </w:pPr>
      <w:r w:rsidRPr="00EA45CB">
        <w:rPr>
          <w:sz w:val="26"/>
          <w:szCs w:val="26"/>
        </w:rPr>
        <w:t>Электроснабжение города Когалыма предполагает сохранение действующей системы, поддержание ее в надлежащем техническом состоянии и развитие сетевого хозяйства в части строительства новых объектов жилищного и социально-бытового назначения. В части устаревшего оборудования необходимо проводить реконструкцию трансформаторных подстанций для обеспечения надежного, качественного электроснабжения потребителей по сетям (таблица 17.).</w:t>
      </w:r>
    </w:p>
    <w:p w14:paraId="1FAB8DA5" w14:textId="77777777" w:rsidR="00131648" w:rsidRPr="00EA45CB" w:rsidRDefault="00131648" w:rsidP="00131648">
      <w:pPr>
        <w:ind w:firstLine="851"/>
        <w:jc w:val="both"/>
        <w:rPr>
          <w:sz w:val="26"/>
          <w:szCs w:val="26"/>
        </w:rPr>
      </w:pPr>
    </w:p>
    <w:p w14:paraId="1365A8AC" w14:textId="77777777" w:rsidR="00131648" w:rsidRPr="00EA45CB" w:rsidRDefault="00131648" w:rsidP="00131648">
      <w:pPr>
        <w:ind w:firstLine="851"/>
        <w:jc w:val="both"/>
        <w:rPr>
          <w:sz w:val="26"/>
          <w:szCs w:val="26"/>
        </w:rPr>
      </w:pPr>
      <w:r w:rsidRPr="00EA45CB">
        <w:rPr>
          <w:sz w:val="26"/>
          <w:szCs w:val="26"/>
        </w:rPr>
        <w:t>Таблица 17. Динамика показателей реализации электрической энергии в городе Когалыме, млн. кВт/час</w:t>
      </w:r>
    </w:p>
    <w:tbl>
      <w:tblPr>
        <w:tblStyle w:val="68"/>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553"/>
        <w:gridCol w:w="728"/>
        <w:gridCol w:w="665"/>
        <w:gridCol w:w="642"/>
        <w:gridCol w:w="774"/>
        <w:gridCol w:w="665"/>
        <w:gridCol w:w="822"/>
        <w:gridCol w:w="665"/>
        <w:gridCol w:w="667"/>
        <w:gridCol w:w="799"/>
        <w:gridCol w:w="797"/>
      </w:tblGrid>
      <w:tr w:rsidR="00131648" w:rsidRPr="00EA45CB" w14:paraId="6BFFCF41" w14:textId="77777777" w:rsidTr="00386C7D">
        <w:trPr>
          <w:trHeight w:val="253"/>
        </w:trPr>
        <w:tc>
          <w:tcPr>
            <w:tcW w:w="884" w:type="pct"/>
            <w:shd w:val="clear" w:color="auto" w:fill="auto"/>
            <w:tcMar>
              <w:top w:w="0" w:type="dxa"/>
              <w:left w:w="45" w:type="dxa"/>
              <w:bottom w:w="0" w:type="dxa"/>
              <w:right w:w="45" w:type="dxa"/>
            </w:tcMar>
          </w:tcPr>
          <w:p w14:paraId="3E047BAB" w14:textId="77777777" w:rsidR="00131648" w:rsidRPr="00EA45CB" w:rsidRDefault="00131648" w:rsidP="00386C7D">
            <w:pPr>
              <w:rPr>
                <w:sz w:val="18"/>
                <w:szCs w:val="18"/>
              </w:rPr>
            </w:pPr>
            <w:r w:rsidRPr="00EA45CB">
              <w:rPr>
                <w:b/>
              </w:rPr>
              <w:t>Показатели</w:t>
            </w:r>
            <w:r w:rsidRPr="00EA45CB">
              <w:rPr>
                <w:b/>
                <w:sz w:val="18"/>
                <w:szCs w:val="18"/>
                <w:vertAlign w:val="superscript"/>
              </w:rPr>
              <w:footnoteReference w:id="77"/>
            </w:r>
          </w:p>
        </w:tc>
        <w:tc>
          <w:tcPr>
            <w:tcW w:w="415" w:type="pct"/>
            <w:shd w:val="clear" w:color="auto" w:fill="auto"/>
            <w:tcMar>
              <w:top w:w="0" w:type="dxa"/>
              <w:left w:w="45" w:type="dxa"/>
              <w:bottom w:w="0" w:type="dxa"/>
              <w:right w:w="45" w:type="dxa"/>
            </w:tcMar>
          </w:tcPr>
          <w:p w14:paraId="4D0916E7" w14:textId="77777777" w:rsidR="00131648" w:rsidRPr="00EA45CB" w:rsidRDefault="00131648" w:rsidP="00386C7D">
            <w:pPr>
              <w:jc w:val="center"/>
              <w:rPr>
                <w:sz w:val="18"/>
                <w:szCs w:val="18"/>
              </w:rPr>
            </w:pPr>
            <w:r w:rsidRPr="00EA45CB">
              <w:rPr>
                <w:b/>
                <w:sz w:val="18"/>
                <w:szCs w:val="18"/>
              </w:rPr>
              <w:t>2013</w:t>
            </w:r>
          </w:p>
        </w:tc>
        <w:tc>
          <w:tcPr>
            <w:tcW w:w="379" w:type="pct"/>
            <w:shd w:val="clear" w:color="auto" w:fill="auto"/>
            <w:tcMar>
              <w:top w:w="0" w:type="dxa"/>
              <w:left w:w="45" w:type="dxa"/>
              <w:bottom w:w="0" w:type="dxa"/>
              <w:right w:w="45" w:type="dxa"/>
            </w:tcMar>
          </w:tcPr>
          <w:p w14:paraId="70C07634" w14:textId="77777777" w:rsidR="00131648" w:rsidRPr="00EA45CB" w:rsidRDefault="00131648" w:rsidP="00386C7D">
            <w:pPr>
              <w:jc w:val="center"/>
              <w:rPr>
                <w:sz w:val="18"/>
                <w:szCs w:val="18"/>
              </w:rPr>
            </w:pPr>
            <w:r w:rsidRPr="00EA45CB">
              <w:rPr>
                <w:b/>
                <w:sz w:val="18"/>
                <w:szCs w:val="18"/>
              </w:rPr>
              <w:t>2014</w:t>
            </w:r>
          </w:p>
        </w:tc>
        <w:tc>
          <w:tcPr>
            <w:tcW w:w="366" w:type="pct"/>
            <w:shd w:val="clear" w:color="auto" w:fill="auto"/>
            <w:tcMar>
              <w:top w:w="0" w:type="dxa"/>
              <w:left w:w="45" w:type="dxa"/>
              <w:bottom w:w="0" w:type="dxa"/>
              <w:right w:w="45" w:type="dxa"/>
            </w:tcMar>
          </w:tcPr>
          <w:p w14:paraId="2283A460" w14:textId="77777777" w:rsidR="00131648" w:rsidRPr="00EA45CB" w:rsidRDefault="00131648" w:rsidP="00386C7D">
            <w:pPr>
              <w:jc w:val="center"/>
              <w:rPr>
                <w:sz w:val="18"/>
                <w:szCs w:val="18"/>
              </w:rPr>
            </w:pPr>
            <w:r w:rsidRPr="00EA45CB">
              <w:rPr>
                <w:b/>
                <w:sz w:val="18"/>
                <w:szCs w:val="18"/>
              </w:rPr>
              <w:t>2015</w:t>
            </w:r>
          </w:p>
        </w:tc>
        <w:tc>
          <w:tcPr>
            <w:tcW w:w="441" w:type="pct"/>
            <w:shd w:val="clear" w:color="auto" w:fill="auto"/>
            <w:tcMar>
              <w:top w:w="0" w:type="dxa"/>
              <w:left w:w="45" w:type="dxa"/>
              <w:bottom w:w="0" w:type="dxa"/>
              <w:right w:w="45" w:type="dxa"/>
            </w:tcMar>
          </w:tcPr>
          <w:p w14:paraId="2F45B78A" w14:textId="77777777" w:rsidR="00131648" w:rsidRPr="00EA45CB" w:rsidRDefault="00131648" w:rsidP="00386C7D">
            <w:pPr>
              <w:jc w:val="center"/>
              <w:rPr>
                <w:sz w:val="18"/>
                <w:szCs w:val="18"/>
              </w:rPr>
            </w:pPr>
            <w:r w:rsidRPr="00EA45CB">
              <w:rPr>
                <w:b/>
                <w:sz w:val="18"/>
                <w:szCs w:val="18"/>
              </w:rPr>
              <w:t>2016</w:t>
            </w:r>
          </w:p>
        </w:tc>
        <w:tc>
          <w:tcPr>
            <w:tcW w:w="379" w:type="pct"/>
            <w:shd w:val="clear" w:color="auto" w:fill="auto"/>
            <w:tcMar>
              <w:top w:w="0" w:type="dxa"/>
              <w:left w:w="45" w:type="dxa"/>
              <w:bottom w:w="0" w:type="dxa"/>
              <w:right w:w="45" w:type="dxa"/>
            </w:tcMar>
          </w:tcPr>
          <w:p w14:paraId="209EF99C" w14:textId="77777777" w:rsidR="00131648" w:rsidRPr="00EA45CB" w:rsidRDefault="00131648" w:rsidP="00386C7D">
            <w:pPr>
              <w:jc w:val="center"/>
              <w:rPr>
                <w:sz w:val="18"/>
                <w:szCs w:val="18"/>
              </w:rPr>
            </w:pPr>
            <w:r w:rsidRPr="00EA45CB">
              <w:rPr>
                <w:b/>
                <w:sz w:val="18"/>
                <w:szCs w:val="18"/>
              </w:rPr>
              <w:t>2017</w:t>
            </w:r>
          </w:p>
        </w:tc>
        <w:tc>
          <w:tcPr>
            <w:tcW w:w="468" w:type="pct"/>
            <w:shd w:val="clear" w:color="auto" w:fill="auto"/>
            <w:tcMar>
              <w:top w:w="0" w:type="dxa"/>
              <w:left w:w="45" w:type="dxa"/>
              <w:bottom w:w="0" w:type="dxa"/>
              <w:right w:w="45" w:type="dxa"/>
            </w:tcMar>
          </w:tcPr>
          <w:p w14:paraId="0DDA8C4C" w14:textId="77777777" w:rsidR="00131648" w:rsidRPr="00EA45CB" w:rsidRDefault="00131648" w:rsidP="00386C7D">
            <w:pPr>
              <w:jc w:val="center"/>
              <w:rPr>
                <w:sz w:val="18"/>
                <w:szCs w:val="18"/>
              </w:rPr>
            </w:pPr>
            <w:r w:rsidRPr="00EA45CB">
              <w:rPr>
                <w:b/>
                <w:sz w:val="18"/>
                <w:szCs w:val="18"/>
              </w:rPr>
              <w:t>2018</w:t>
            </w:r>
          </w:p>
        </w:tc>
        <w:tc>
          <w:tcPr>
            <w:tcW w:w="379" w:type="pct"/>
            <w:shd w:val="clear" w:color="auto" w:fill="auto"/>
            <w:tcMar>
              <w:top w:w="0" w:type="dxa"/>
              <w:left w:w="45" w:type="dxa"/>
              <w:bottom w:w="0" w:type="dxa"/>
              <w:right w:w="45" w:type="dxa"/>
            </w:tcMar>
          </w:tcPr>
          <w:p w14:paraId="1445030C" w14:textId="77777777" w:rsidR="00131648" w:rsidRPr="00EA45CB" w:rsidRDefault="00131648" w:rsidP="00386C7D">
            <w:pPr>
              <w:jc w:val="center"/>
              <w:rPr>
                <w:sz w:val="18"/>
                <w:szCs w:val="18"/>
              </w:rPr>
            </w:pPr>
            <w:r w:rsidRPr="00EA45CB">
              <w:rPr>
                <w:b/>
                <w:sz w:val="18"/>
                <w:szCs w:val="18"/>
              </w:rPr>
              <w:t>2019</w:t>
            </w:r>
          </w:p>
        </w:tc>
        <w:tc>
          <w:tcPr>
            <w:tcW w:w="380" w:type="pct"/>
            <w:shd w:val="clear" w:color="auto" w:fill="auto"/>
            <w:tcMar>
              <w:top w:w="0" w:type="dxa"/>
              <w:left w:w="45" w:type="dxa"/>
              <w:bottom w:w="0" w:type="dxa"/>
              <w:right w:w="45" w:type="dxa"/>
            </w:tcMar>
          </w:tcPr>
          <w:p w14:paraId="3692A91E" w14:textId="77777777" w:rsidR="00131648" w:rsidRPr="00EA45CB" w:rsidRDefault="00131648" w:rsidP="00386C7D">
            <w:pPr>
              <w:jc w:val="center"/>
              <w:rPr>
                <w:sz w:val="18"/>
                <w:szCs w:val="18"/>
              </w:rPr>
            </w:pPr>
            <w:r w:rsidRPr="00EA45CB">
              <w:rPr>
                <w:b/>
                <w:sz w:val="18"/>
                <w:szCs w:val="18"/>
              </w:rPr>
              <w:t>2020</w:t>
            </w:r>
          </w:p>
        </w:tc>
        <w:tc>
          <w:tcPr>
            <w:tcW w:w="455" w:type="pct"/>
            <w:shd w:val="clear" w:color="auto" w:fill="auto"/>
            <w:tcMar>
              <w:top w:w="0" w:type="dxa"/>
              <w:left w:w="45" w:type="dxa"/>
              <w:bottom w:w="0" w:type="dxa"/>
              <w:right w:w="45" w:type="dxa"/>
            </w:tcMar>
          </w:tcPr>
          <w:p w14:paraId="336EC1DC" w14:textId="77777777" w:rsidR="00131648" w:rsidRPr="00EA45CB" w:rsidRDefault="00131648" w:rsidP="00386C7D">
            <w:pPr>
              <w:jc w:val="center"/>
              <w:rPr>
                <w:sz w:val="18"/>
                <w:szCs w:val="18"/>
              </w:rPr>
            </w:pPr>
            <w:r w:rsidRPr="00EA45CB">
              <w:rPr>
                <w:b/>
                <w:sz w:val="18"/>
                <w:szCs w:val="18"/>
              </w:rPr>
              <w:t>2021</w:t>
            </w:r>
          </w:p>
        </w:tc>
        <w:tc>
          <w:tcPr>
            <w:tcW w:w="454" w:type="pct"/>
            <w:shd w:val="clear" w:color="auto" w:fill="auto"/>
            <w:tcMar>
              <w:top w:w="0" w:type="dxa"/>
              <w:left w:w="45" w:type="dxa"/>
              <w:bottom w:w="0" w:type="dxa"/>
              <w:right w:w="45" w:type="dxa"/>
            </w:tcMar>
          </w:tcPr>
          <w:p w14:paraId="3B0FE638" w14:textId="77777777" w:rsidR="00131648" w:rsidRPr="00EA45CB" w:rsidRDefault="00131648" w:rsidP="00386C7D">
            <w:pPr>
              <w:jc w:val="center"/>
              <w:rPr>
                <w:sz w:val="18"/>
                <w:szCs w:val="18"/>
              </w:rPr>
            </w:pPr>
            <w:r w:rsidRPr="00EA45CB">
              <w:rPr>
                <w:b/>
                <w:sz w:val="18"/>
                <w:szCs w:val="18"/>
              </w:rPr>
              <w:t>2022</w:t>
            </w:r>
          </w:p>
        </w:tc>
      </w:tr>
      <w:tr w:rsidR="00131648" w:rsidRPr="00EA45CB" w14:paraId="6E24E931" w14:textId="77777777" w:rsidTr="00386C7D">
        <w:trPr>
          <w:trHeight w:val="315"/>
        </w:trPr>
        <w:tc>
          <w:tcPr>
            <w:tcW w:w="884" w:type="pct"/>
            <w:shd w:val="clear" w:color="auto" w:fill="auto"/>
            <w:tcMar>
              <w:top w:w="0" w:type="dxa"/>
              <w:left w:w="45" w:type="dxa"/>
              <w:bottom w:w="0" w:type="dxa"/>
              <w:right w:w="45" w:type="dxa"/>
            </w:tcMar>
            <w:vAlign w:val="center"/>
          </w:tcPr>
          <w:p w14:paraId="4FBED371" w14:textId="77777777" w:rsidR="00131648" w:rsidRPr="00EA45CB" w:rsidRDefault="00131648" w:rsidP="00386C7D">
            <w:pPr>
              <w:jc w:val="both"/>
            </w:pPr>
            <w:r w:rsidRPr="00EA45CB">
              <w:t>Реализовано электрической энергии</w:t>
            </w:r>
          </w:p>
        </w:tc>
        <w:tc>
          <w:tcPr>
            <w:tcW w:w="415" w:type="pct"/>
            <w:shd w:val="clear" w:color="auto" w:fill="auto"/>
            <w:tcMar>
              <w:top w:w="0" w:type="dxa"/>
              <w:left w:w="45" w:type="dxa"/>
              <w:bottom w:w="0" w:type="dxa"/>
              <w:right w:w="45" w:type="dxa"/>
            </w:tcMar>
            <w:vAlign w:val="center"/>
          </w:tcPr>
          <w:p w14:paraId="66C2865E" w14:textId="77777777" w:rsidR="00131648" w:rsidRPr="00EA45CB" w:rsidRDefault="00131648" w:rsidP="00386C7D">
            <w:pPr>
              <w:jc w:val="center"/>
              <w:rPr>
                <w:sz w:val="18"/>
                <w:szCs w:val="18"/>
              </w:rPr>
            </w:pPr>
            <w:r w:rsidRPr="00EA45CB">
              <w:rPr>
                <w:sz w:val="18"/>
                <w:szCs w:val="18"/>
              </w:rPr>
              <w:t>150,50</w:t>
            </w:r>
          </w:p>
        </w:tc>
        <w:tc>
          <w:tcPr>
            <w:tcW w:w="379" w:type="pct"/>
            <w:shd w:val="clear" w:color="auto" w:fill="auto"/>
            <w:tcMar>
              <w:top w:w="0" w:type="dxa"/>
              <w:left w:w="45" w:type="dxa"/>
              <w:bottom w:w="0" w:type="dxa"/>
              <w:right w:w="45" w:type="dxa"/>
            </w:tcMar>
            <w:vAlign w:val="center"/>
          </w:tcPr>
          <w:p w14:paraId="4FA9A8B4" w14:textId="77777777" w:rsidR="00131648" w:rsidRPr="00EA45CB" w:rsidRDefault="00131648" w:rsidP="00386C7D">
            <w:pPr>
              <w:jc w:val="center"/>
              <w:rPr>
                <w:sz w:val="18"/>
                <w:szCs w:val="18"/>
              </w:rPr>
            </w:pPr>
            <w:r w:rsidRPr="00EA45CB">
              <w:rPr>
                <w:sz w:val="18"/>
                <w:szCs w:val="18"/>
              </w:rPr>
              <w:t>153,27</w:t>
            </w:r>
          </w:p>
        </w:tc>
        <w:tc>
          <w:tcPr>
            <w:tcW w:w="366" w:type="pct"/>
            <w:shd w:val="clear" w:color="auto" w:fill="auto"/>
            <w:tcMar>
              <w:top w:w="0" w:type="dxa"/>
              <w:left w:w="45" w:type="dxa"/>
              <w:bottom w:w="0" w:type="dxa"/>
              <w:right w:w="45" w:type="dxa"/>
            </w:tcMar>
            <w:vAlign w:val="center"/>
          </w:tcPr>
          <w:p w14:paraId="3AB9D217" w14:textId="77777777" w:rsidR="00131648" w:rsidRPr="00EA45CB" w:rsidRDefault="00131648" w:rsidP="00386C7D">
            <w:pPr>
              <w:jc w:val="center"/>
              <w:rPr>
                <w:sz w:val="18"/>
                <w:szCs w:val="18"/>
              </w:rPr>
            </w:pPr>
            <w:r w:rsidRPr="00EA45CB">
              <w:rPr>
                <w:sz w:val="18"/>
                <w:szCs w:val="18"/>
              </w:rPr>
              <w:t>148,85</w:t>
            </w:r>
          </w:p>
        </w:tc>
        <w:tc>
          <w:tcPr>
            <w:tcW w:w="441" w:type="pct"/>
            <w:shd w:val="clear" w:color="auto" w:fill="auto"/>
            <w:tcMar>
              <w:top w:w="0" w:type="dxa"/>
              <w:left w:w="45" w:type="dxa"/>
              <w:bottom w:w="0" w:type="dxa"/>
              <w:right w:w="45" w:type="dxa"/>
            </w:tcMar>
            <w:vAlign w:val="center"/>
          </w:tcPr>
          <w:p w14:paraId="05BD87E3" w14:textId="77777777" w:rsidR="00131648" w:rsidRPr="00EA45CB" w:rsidRDefault="00131648" w:rsidP="00386C7D">
            <w:pPr>
              <w:jc w:val="center"/>
              <w:rPr>
                <w:sz w:val="18"/>
                <w:szCs w:val="18"/>
              </w:rPr>
            </w:pPr>
            <w:r w:rsidRPr="00EA45CB">
              <w:rPr>
                <w:sz w:val="18"/>
                <w:szCs w:val="18"/>
              </w:rPr>
              <w:t>150,16</w:t>
            </w:r>
          </w:p>
        </w:tc>
        <w:tc>
          <w:tcPr>
            <w:tcW w:w="379" w:type="pct"/>
            <w:shd w:val="clear" w:color="auto" w:fill="auto"/>
            <w:tcMar>
              <w:top w:w="0" w:type="dxa"/>
              <w:left w:w="45" w:type="dxa"/>
              <w:bottom w:w="0" w:type="dxa"/>
              <w:right w:w="45" w:type="dxa"/>
            </w:tcMar>
            <w:vAlign w:val="center"/>
          </w:tcPr>
          <w:p w14:paraId="5312C689" w14:textId="77777777" w:rsidR="00131648" w:rsidRPr="00EA45CB" w:rsidRDefault="00131648" w:rsidP="00386C7D">
            <w:pPr>
              <w:jc w:val="center"/>
              <w:rPr>
                <w:sz w:val="18"/>
                <w:szCs w:val="18"/>
              </w:rPr>
            </w:pPr>
            <w:r w:rsidRPr="00EA45CB">
              <w:rPr>
                <w:sz w:val="18"/>
                <w:szCs w:val="18"/>
              </w:rPr>
              <w:t>153,49</w:t>
            </w:r>
          </w:p>
        </w:tc>
        <w:tc>
          <w:tcPr>
            <w:tcW w:w="468" w:type="pct"/>
            <w:shd w:val="clear" w:color="auto" w:fill="auto"/>
            <w:tcMar>
              <w:top w:w="0" w:type="dxa"/>
              <w:left w:w="45" w:type="dxa"/>
              <w:bottom w:w="0" w:type="dxa"/>
              <w:right w:w="45" w:type="dxa"/>
            </w:tcMar>
            <w:vAlign w:val="center"/>
          </w:tcPr>
          <w:p w14:paraId="12576305" w14:textId="77777777" w:rsidR="00131648" w:rsidRPr="00EA45CB" w:rsidRDefault="00131648" w:rsidP="00386C7D">
            <w:pPr>
              <w:jc w:val="center"/>
              <w:rPr>
                <w:sz w:val="18"/>
                <w:szCs w:val="18"/>
              </w:rPr>
            </w:pPr>
            <w:r w:rsidRPr="00EA45CB">
              <w:rPr>
                <w:sz w:val="18"/>
                <w:szCs w:val="18"/>
              </w:rPr>
              <w:t>144,61</w:t>
            </w:r>
          </w:p>
        </w:tc>
        <w:tc>
          <w:tcPr>
            <w:tcW w:w="379" w:type="pct"/>
            <w:shd w:val="clear" w:color="auto" w:fill="auto"/>
            <w:tcMar>
              <w:top w:w="0" w:type="dxa"/>
              <w:left w:w="45" w:type="dxa"/>
              <w:bottom w:w="0" w:type="dxa"/>
              <w:right w:w="45" w:type="dxa"/>
            </w:tcMar>
            <w:vAlign w:val="center"/>
          </w:tcPr>
          <w:p w14:paraId="3D7E63D9" w14:textId="77777777" w:rsidR="00131648" w:rsidRPr="00EA45CB" w:rsidRDefault="00131648" w:rsidP="00386C7D">
            <w:pPr>
              <w:jc w:val="center"/>
              <w:rPr>
                <w:sz w:val="18"/>
                <w:szCs w:val="18"/>
              </w:rPr>
            </w:pPr>
            <w:r w:rsidRPr="00EA45CB">
              <w:rPr>
                <w:sz w:val="18"/>
                <w:szCs w:val="18"/>
              </w:rPr>
              <w:t>144,86</w:t>
            </w:r>
          </w:p>
        </w:tc>
        <w:tc>
          <w:tcPr>
            <w:tcW w:w="380" w:type="pct"/>
            <w:shd w:val="clear" w:color="auto" w:fill="auto"/>
            <w:tcMar>
              <w:top w:w="0" w:type="dxa"/>
              <w:left w:w="45" w:type="dxa"/>
              <w:bottom w:w="0" w:type="dxa"/>
              <w:right w:w="45" w:type="dxa"/>
            </w:tcMar>
            <w:vAlign w:val="center"/>
          </w:tcPr>
          <w:p w14:paraId="34C95C0A" w14:textId="77777777" w:rsidR="00131648" w:rsidRPr="00EA45CB" w:rsidRDefault="00131648" w:rsidP="00386C7D">
            <w:pPr>
              <w:jc w:val="center"/>
              <w:rPr>
                <w:sz w:val="18"/>
                <w:szCs w:val="18"/>
              </w:rPr>
            </w:pPr>
            <w:r w:rsidRPr="00EA45CB">
              <w:rPr>
                <w:sz w:val="18"/>
                <w:szCs w:val="18"/>
              </w:rPr>
              <w:t>144,61</w:t>
            </w:r>
          </w:p>
        </w:tc>
        <w:tc>
          <w:tcPr>
            <w:tcW w:w="455" w:type="pct"/>
            <w:shd w:val="clear" w:color="auto" w:fill="auto"/>
            <w:tcMar>
              <w:top w:w="0" w:type="dxa"/>
              <w:left w:w="45" w:type="dxa"/>
              <w:bottom w:w="0" w:type="dxa"/>
              <w:right w:w="45" w:type="dxa"/>
            </w:tcMar>
            <w:vAlign w:val="center"/>
          </w:tcPr>
          <w:p w14:paraId="2BDCCE2A" w14:textId="77777777" w:rsidR="00131648" w:rsidRPr="00EA45CB" w:rsidRDefault="00131648" w:rsidP="00386C7D">
            <w:pPr>
              <w:jc w:val="center"/>
              <w:rPr>
                <w:sz w:val="18"/>
                <w:szCs w:val="18"/>
              </w:rPr>
            </w:pPr>
            <w:r w:rsidRPr="00EA45CB">
              <w:rPr>
                <w:sz w:val="18"/>
                <w:szCs w:val="18"/>
              </w:rPr>
              <w:t>144,86</w:t>
            </w:r>
          </w:p>
        </w:tc>
        <w:tc>
          <w:tcPr>
            <w:tcW w:w="454" w:type="pct"/>
            <w:shd w:val="clear" w:color="auto" w:fill="auto"/>
            <w:tcMar>
              <w:top w:w="0" w:type="dxa"/>
              <w:left w:w="45" w:type="dxa"/>
              <w:bottom w:w="0" w:type="dxa"/>
              <w:right w:w="45" w:type="dxa"/>
            </w:tcMar>
            <w:vAlign w:val="center"/>
          </w:tcPr>
          <w:p w14:paraId="50DDF5A0" w14:textId="77777777" w:rsidR="00131648" w:rsidRPr="00EA45CB" w:rsidRDefault="00131648" w:rsidP="00386C7D">
            <w:pPr>
              <w:jc w:val="center"/>
              <w:rPr>
                <w:sz w:val="18"/>
                <w:szCs w:val="18"/>
              </w:rPr>
            </w:pPr>
            <w:r w:rsidRPr="00EA45CB">
              <w:rPr>
                <w:sz w:val="18"/>
                <w:szCs w:val="18"/>
              </w:rPr>
              <w:t>144,90</w:t>
            </w:r>
          </w:p>
        </w:tc>
      </w:tr>
    </w:tbl>
    <w:p w14:paraId="1912F67D" w14:textId="77777777" w:rsidR="00131648" w:rsidRPr="00EA45CB" w:rsidRDefault="00131648" w:rsidP="00131648">
      <w:pPr>
        <w:jc w:val="both"/>
        <w:rPr>
          <w:sz w:val="26"/>
          <w:szCs w:val="26"/>
        </w:rPr>
      </w:pPr>
    </w:p>
    <w:p w14:paraId="0786CC4A" w14:textId="77777777" w:rsidR="00131648" w:rsidRPr="00EA45CB" w:rsidRDefault="00131648" w:rsidP="00131648">
      <w:pPr>
        <w:ind w:firstLine="851"/>
        <w:jc w:val="both"/>
        <w:rPr>
          <w:sz w:val="26"/>
          <w:szCs w:val="26"/>
        </w:rPr>
      </w:pPr>
      <w:r w:rsidRPr="00EA45CB">
        <w:rPr>
          <w:sz w:val="26"/>
          <w:szCs w:val="26"/>
        </w:rPr>
        <w:t>Электроснабжение города Когалыма на нужды наружного освещения с 2019 года осуществляет «Газпром энергосбыт Тюмень» (с 2013-2018 гг. -   ООО «Тюменская энергосбытовая компания»), как гарантирующий поставщик</w:t>
      </w:r>
      <w:r w:rsidRPr="00EA45CB">
        <w:rPr>
          <w:sz w:val="26"/>
          <w:szCs w:val="26"/>
          <w:vertAlign w:val="superscript"/>
        </w:rPr>
        <w:footnoteReference w:id="78"/>
      </w:r>
      <w:r w:rsidRPr="00EA45CB">
        <w:rPr>
          <w:sz w:val="26"/>
          <w:szCs w:val="26"/>
        </w:rPr>
        <w:t>.</w:t>
      </w:r>
    </w:p>
    <w:p w14:paraId="5957F32C"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sz w:val="26"/>
          <w:szCs w:val="26"/>
        </w:rPr>
        <w:t xml:space="preserve">Надежное, бесперебойное энергоснабжение жилого фонда, объектов социальной инфраструктуры, промышленных зон, а также техническое обслуживание и ремонт электрооборудования наружного освещения и светофорных объектов города Когалыма осуществляет ОАО «ЮТЭК – Когалым» на основании муниципальных контрактов по результатам аукционов.  </w:t>
      </w:r>
      <w:r w:rsidRPr="00EA45CB">
        <w:rPr>
          <w:color w:val="000000"/>
          <w:sz w:val="26"/>
          <w:szCs w:val="26"/>
        </w:rPr>
        <w:t>Аварий и технологических нарушений, повлекших длительное отключение электроэнергии 2022 года не выявлено.</w:t>
      </w:r>
    </w:p>
    <w:p w14:paraId="1E18B2FB" w14:textId="77777777" w:rsidR="00131648" w:rsidRPr="00EA45CB" w:rsidRDefault="00131648" w:rsidP="00131648">
      <w:pPr>
        <w:ind w:firstLine="851"/>
        <w:jc w:val="both"/>
        <w:rPr>
          <w:sz w:val="26"/>
          <w:szCs w:val="26"/>
        </w:rPr>
      </w:pPr>
      <w:r w:rsidRPr="00EA45CB">
        <w:rPr>
          <w:sz w:val="26"/>
          <w:szCs w:val="26"/>
        </w:rPr>
        <w:t>Незначительное снижение показателей потребления электрической энергии происходит по причине применения энергосберегающих технологий как среди ресурсных организации, так и бытовых потребителей.</w:t>
      </w:r>
    </w:p>
    <w:p w14:paraId="3497126A" w14:textId="77777777" w:rsidR="00131648" w:rsidRPr="00EA45CB" w:rsidRDefault="00131648" w:rsidP="00131648">
      <w:pPr>
        <w:ind w:firstLine="851"/>
        <w:jc w:val="both"/>
        <w:rPr>
          <w:sz w:val="26"/>
          <w:szCs w:val="26"/>
        </w:rPr>
      </w:pPr>
      <w:r w:rsidRPr="00EA45CB">
        <w:rPr>
          <w:sz w:val="26"/>
          <w:szCs w:val="26"/>
        </w:rPr>
        <w:t>Развитие системы электроснабжения города Когалыма позволит:</w:t>
      </w:r>
    </w:p>
    <w:p w14:paraId="22AA2E12" w14:textId="77777777" w:rsidR="00131648" w:rsidRPr="00EA45CB" w:rsidRDefault="00131648" w:rsidP="00131648">
      <w:pPr>
        <w:ind w:firstLine="851"/>
        <w:jc w:val="both"/>
        <w:rPr>
          <w:sz w:val="26"/>
          <w:szCs w:val="26"/>
        </w:rPr>
      </w:pPr>
      <w:bookmarkStart w:id="18" w:name="_heading=h.2jxsxqh" w:colFirst="0" w:colLast="0"/>
      <w:bookmarkEnd w:id="18"/>
      <w:r w:rsidRPr="00EA45CB">
        <w:rPr>
          <w:sz w:val="26"/>
          <w:szCs w:val="26"/>
        </w:rPr>
        <w:t>– обеспечить бесперебойное, качественное и надежное энергоснабжение потребителей электрической энергии;</w:t>
      </w:r>
    </w:p>
    <w:p w14:paraId="75B63FE7" w14:textId="77777777" w:rsidR="00131648" w:rsidRPr="00EA45CB" w:rsidRDefault="00131648" w:rsidP="00131648">
      <w:pPr>
        <w:ind w:firstLine="851"/>
        <w:jc w:val="both"/>
        <w:rPr>
          <w:sz w:val="26"/>
          <w:szCs w:val="26"/>
        </w:rPr>
      </w:pPr>
      <w:r w:rsidRPr="00EA45CB">
        <w:rPr>
          <w:sz w:val="26"/>
          <w:szCs w:val="26"/>
        </w:rPr>
        <w:t>– снизить аварийность электрических сетей и технологического оборудования;</w:t>
      </w:r>
    </w:p>
    <w:p w14:paraId="6BBE792D" w14:textId="77777777" w:rsidR="00131648" w:rsidRPr="00EA45CB" w:rsidRDefault="00131648" w:rsidP="00131648">
      <w:pPr>
        <w:ind w:firstLine="851"/>
        <w:jc w:val="both"/>
        <w:rPr>
          <w:sz w:val="26"/>
          <w:szCs w:val="26"/>
        </w:rPr>
      </w:pPr>
      <w:r w:rsidRPr="00EA45CB">
        <w:rPr>
          <w:sz w:val="26"/>
          <w:szCs w:val="26"/>
        </w:rPr>
        <w:t>– создать технологическую инфраструктуру для функционирования конкурентного рынка электроэнергии и мощности (создание возможности присоединения новых нагрузок потребителей).</w:t>
      </w:r>
    </w:p>
    <w:p w14:paraId="053BA1B9" w14:textId="77777777" w:rsidR="00131648" w:rsidRPr="00EA45CB" w:rsidRDefault="00131648" w:rsidP="00131648">
      <w:pPr>
        <w:ind w:firstLine="851"/>
        <w:jc w:val="both"/>
        <w:rPr>
          <w:sz w:val="26"/>
          <w:szCs w:val="26"/>
        </w:rPr>
      </w:pPr>
      <w:r w:rsidRPr="00EA45CB">
        <w:rPr>
          <w:sz w:val="26"/>
          <w:szCs w:val="26"/>
        </w:rPr>
        <w:t>В части электроснабжения приоритетной задачей развития является строительство еще одной опорной понижающей подстанции электрических сетей в дополнение к подстанциям «Инга» и «Южная», соединенных между собой распределительной сетью.</w:t>
      </w:r>
    </w:p>
    <w:p w14:paraId="5BB7D8BF" w14:textId="77777777" w:rsidR="00131648" w:rsidRPr="00EA45CB" w:rsidRDefault="00131648" w:rsidP="00131648">
      <w:pPr>
        <w:ind w:firstLine="851"/>
        <w:jc w:val="both"/>
        <w:rPr>
          <w:i/>
          <w:sz w:val="26"/>
          <w:szCs w:val="26"/>
        </w:rPr>
      </w:pPr>
      <w:r w:rsidRPr="00EA45CB">
        <w:rPr>
          <w:i/>
          <w:sz w:val="26"/>
          <w:szCs w:val="26"/>
        </w:rPr>
        <w:t>Управление жилищным фондом</w:t>
      </w:r>
    </w:p>
    <w:p w14:paraId="37030D79" w14:textId="2D4D2A5D" w:rsidR="00131648" w:rsidRPr="00EA45CB" w:rsidRDefault="00131648" w:rsidP="00131648">
      <w:pPr>
        <w:ind w:firstLine="851"/>
        <w:jc w:val="both"/>
        <w:rPr>
          <w:sz w:val="26"/>
          <w:szCs w:val="26"/>
        </w:rPr>
      </w:pPr>
      <w:r w:rsidRPr="00EA45CB">
        <w:rPr>
          <w:sz w:val="26"/>
          <w:szCs w:val="26"/>
        </w:rPr>
        <w:t>В городе Когалыме работает</w:t>
      </w:r>
      <w:sdt>
        <w:sdtPr>
          <w:tag w:val="goog_rdk_7"/>
          <w:id w:val="-1970652186"/>
        </w:sdtPr>
        <w:sdtEndPr/>
        <w:sdtContent/>
      </w:sdt>
      <w:r w:rsidRPr="00EA45CB">
        <w:rPr>
          <w:sz w:val="26"/>
          <w:szCs w:val="26"/>
        </w:rPr>
        <w:t xml:space="preserve"> 8 управляющих компаний в сфере ЖКХ под управлением которых находится 382 многоквартирных дома, площадью 1095600 м кв.</w:t>
      </w:r>
      <w:r w:rsidRPr="00EA45CB">
        <w:rPr>
          <w:sz w:val="26"/>
          <w:szCs w:val="26"/>
          <w:vertAlign w:val="superscript"/>
        </w:rPr>
        <w:footnoteReference w:id="79"/>
      </w:r>
      <w:r w:rsidRPr="00EA45CB">
        <w:rPr>
          <w:sz w:val="26"/>
          <w:szCs w:val="26"/>
        </w:rPr>
        <w:t xml:space="preserve"> Такая ситуация является типичной для городов с похожей численностью населения, что говорит о пассивной позиции собственников жилых помещений, </w:t>
      </w:r>
      <w:r>
        <w:rPr>
          <w:sz w:val="26"/>
          <w:szCs w:val="26"/>
        </w:rPr>
        <w:t xml:space="preserve">товариществ собственников жилья (далее – </w:t>
      </w:r>
      <w:r w:rsidRPr="00EA45CB">
        <w:rPr>
          <w:sz w:val="26"/>
          <w:szCs w:val="26"/>
        </w:rPr>
        <w:t>ТСЖ</w:t>
      </w:r>
      <w:r>
        <w:rPr>
          <w:sz w:val="26"/>
          <w:szCs w:val="26"/>
        </w:rPr>
        <w:t>)</w:t>
      </w:r>
      <w:r w:rsidRPr="00EA45CB">
        <w:rPr>
          <w:sz w:val="26"/>
          <w:szCs w:val="26"/>
        </w:rPr>
        <w:t xml:space="preserve"> в городе функционирует по остаточному принципу. В городе было создано 2 ТСЖ, но их деятельность была прекращена по причине нежелания собственников заниматься вопросами управления МКД, которое требует специальной, в том числе профессиональной подготовки. В долгосрочной перспективе, данную форму управления многоквартирными домами стоит рассматривать в качестве альтернативы </w:t>
      </w:r>
      <w:r>
        <w:rPr>
          <w:sz w:val="26"/>
          <w:szCs w:val="26"/>
        </w:rPr>
        <w:t>управляющей компании</w:t>
      </w:r>
      <w:r w:rsidRPr="00EA45CB">
        <w:rPr>
          <w:sz w:val="26"/>
          <w:szCs w:val="26"/>
        </w:rPr>
        <w:t xml:space="preserve"> и перспективной формы управления объектами в части интересов собственников, особенно в среднеэтажном жилье, что потребует отдельных усилий и возможного создания ассоциации собственников МКД города Когалыма. </w:t>
      </w:r>
    </w:p>
    <w:p w14:paraId="0B28BEFD" w14:textId="77777777" w:rsidR="00131648" w:rsidRPr="00EA45CB" w:rsidRDefault="00131648" w:rsidP="00131648">
      <w:pPr>
        <w:ind w:firstLine="851"/>
        <w:jc w:val="both"/>
        <w:rPr>
          <w:sz w:val="26"/>
          <w:szCs w:val="26"/>
        </w:rPr>
      </w:pPr>
      <w:r w:rsidRPr="00EA45CB">
        <w:rPr>
          <w:sz w:val="26"/>
          <w:szCs w:val="26"/>
        </w:rPr>
        <w:t>В городе Когалыме наблюдается положительная динамика в сфере жилищного строительства, что свидетельствует о необходимости управления фондом на качественно иной основе. Динамика жилищного фонда по годам представлена в таблице 18.</w:t>
      </w:r>
    </w:p>
    <w:p w14:paraId="3533B632" w14:textId="77777777" w:rsidR="00131648" w:rsidRPr="00EA45CB" w:rsidRDefault="00131648" w:rsidP="00131648">
      <w:pPr>
        <w:ind w:firstLine="851"/>
        <w:jc w:val="both"/>
        <w:rPr>
          <w:sz w:val="26"/>
          <w:szCs w:val="26"/>
        </w:rPr>
      </w:pPr>
    </w:p>
    <w:p w14:paraId="1BE15E2E" w14:textId="77777777" w:rsidR="00131648" w:rsidRPr="00EA45CB" w:rsidRDefault="00131648" w:rsidP="00131648">
      <w:pPr>
        <w:ind w:firstLine="851"/>
        <w:jc w:val="both"/>
        <w:rPr>
          <w:sz w:val="26"/>
          <w:szCs w:val="26"/>
        </w:rPr>
      </w:pPr>
      <w:r w:rsidRPr="00EA45CB">
        <w:rPr>
          <w:sz w:val="26"/>
          <w:szCs w:val="26"/>
        </w:rPr>
        <w:t xml:space="preserve">Таблица18. Динамика жилищного фонда города Когалыма, тыс. м кв. </w:t>
      </w:r>
    </w:p>
    <w:tbl>
      <w:tblPr>
        <w:tblStyle w:val="67"/>
        <w:tblW w:w="5000" w:type="pct"/>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3438"/>
        <w:gridCol w:w="548"/>
        <w:gridCol w:w="532"/>
        <w:gridCol w:w="532"/>
        <w:gridCol w:w="531"/>
        <w:gridCol w:w="531"/>
        <w:gridCol w:w="531"/>
        <w:gridCol w:w="531"/>
        <w:gridCol w:w="531"/>
        <w:gridCol w:w="531"/>
        <w:gridCol w:w="531"/>
      </w:tblGrid>
      <w:tr w:rsidR="00131648" w:rsidRPr="00EA45CB" w14:paraId="34AF416A" w14:textId="77777777" w:rsidTr="00386C7D">
        <w:trPr>
          <w:trHeight w:val="238"/>
        </w:trPr>
        <w:tc>
          <w:tcPr>
            <w:tcW w:w="1960" w:type="pct"/>
            <w:tcBorders>
              <w:top w:val="single" w:sz="8" w:space="0" w:color="000000"/>
              <w:left w:val="single" w:sz="8" w:space="0" w:color="000000"/>
              <w:bottom w:val="single" w:sz="8" w:space="0" w:color="000000"/>
              <w:right w:val="single" w:sz="8" w:space="0" w:color="000000"/>
            </w:tcBorders>
            <w:vAlign w:val="center"/>
          </w:tcPr>
          <w:p w14:paraId="2FE6BF29" w14:textId="77777777" w:rsidR="00131648" w:rsidRPr="00EA45CB" w:rsidRDefault="00131648" w:rsidP="00386C7D">
            <w:pPr>
              <w:jc w:val="center"/>
              <w:rPr>
                <w:b/>
              </w:rPr>
            </w:pPr>
            <w:bookmarkStart w:id="19" w:name="_heading=h.z337ya" w:colFirst="0" w:colLast="0"/>
            <w:bookmarkEnd w:id="19"/>
            <w:r w:rsidRPr="00EA45CB">
              <w:rPr>
                <w:b/>
              </w:rPr>
              <w:t>Показатели</w:t>
            </w:r>
            <w:r w:rsidRPr="00EA45CB">
              <w:rPr>
                <w:vertAlign w:val="superscript"/>
              </w:rPr>
              <w:footnoteReference w:id="80"/>
            </w:r>
          </w:p>
        </w:tc>
        <w:tc>
          <w:tcPr>
            <w:tcW w:w="312" w:type="pct"/>
            <w:tcBorders>
              <w:top w:val="single" w:sz="8" w:space="0" w:color="000000"/>
              <w:left w:val="single" w:sz="8" w:space="0" w:color="000000"/>
              <w:bottom w:val="single" w:sz="8" w:space="0" w:color="000000"/>
              <w:right w:val="single" w:sz="8" w:space="0" w:color="000000"/>
            </w:tcBorders>
            <w:vAlign w:val="center"/>
          </w:tcPr>
          <w:p w14:paraId="4240676E" w14:textId="77777777" w:rsidR="00131648" w:rsidRPr="00EA45CB" w:rsidRDefault="00131648" w:rsidP="00386C7D">
            <w:pPr>
              <w:jc w:val="center"/>
              <w:rPr>
                <w:b/>
                <w:sz w:val="18"/>
                <w:szCs w:val="18"/>
              </w:rPr>
            </w:pPr>
            <w:r w:rsidRPr="00EA45CB">
              <w:rPr>
                <w:b/>
                <w:sz w:val="18"/>
                <w:szCs w:val="18"/>
              </w:rPr>
              <w:t>2013</w:t>
            </w:r>
          </w:p>
        </w:tc>
        <w:tc>
          <w:tcPr>
            <w:tcW w:w="303" w:type="pct"/>
            <w:tcBorders>
              <w:top w:val="single" w:sz="8" w:space="0" w:color="000000"/>
              <w:left w:val="single" w:sz="8" w:space="0" w:color="000000"/>
              <w:bottom w:val="single" w:sz="8" w:space="0" w:color="000000"/>
              <w:right w:val="single" w:sz="8" w:space="0" w:color="000000"/>
            </w:tcBorders>
            <w:vAlign w:val="center"/>
          </w:tcPr>
          <w:p w14:paraId="3BCCB124" w14:textId="77777777" w:rsidR="00131648" w:rsidRPr="00EA45CB" w:rsidRDefault="00131648" w:rsidP="00386C7D">
            <w:pPr>
              <w:jc w:val="center"/>
              <w:rPr>
                <w:b/>
                <w:sz w:val="18"/>
                <w:szCs w:val="18"/>
              </w:rPr>
            </w:pPr>
            <w:r w:rsidRPr="00EA45CB">
              <w:rPr>
                <w:b/>
                <w:sz w:val="18"/>
                <w:szCs w:val="18"/>
              </w:rPr>
              <w:t>2014</w:t>
            </w:r>
          </w:p>
        </w:tc>
        <w:tc>
          <w:tcPr>
            <w:tcW w:w="303" w:type="pct"/>
            <w:tcBorders>
              <w:top w:val="single" w:sz="8" w:space="0" w:color="000000"/>
              <w:left w:val="single" w:sz="8" w:space="0" w:color="000000"/>
              <w:bottom w:val="single" w:sz="8" w:space="0" w:color="000000"/>
              <w:right w:val="single" w:sz="8" w:space="0" w:color="000000"/>
            </w:tcBorders>
            <w:vAlign w:val="center"/>
          </w:tcPr>
          <w:p w14:paraId="36B4852D" w14:textId="77777777" w:rsidR="00131648" w:rsidRPr="00EA45CB" w:rsidRDefault="00131648" w:rsidP="00386C7D">
            <w:pPr>
              <w:jc w:val="center"/>
              <w:rPr>
                <w:b/>
                <w:sz w:val="18"/>
                <w:szCs w:val="18"/>
              </w:rPr>
            </w:pPr>
            <w:r w:rsidRPr="00EA45CB">
              <w:rPr>
                <w:b/>
                <w:sz w:val="18"/>
                <w:szCs w:val="18"/>
              </w:rPr>
              <w:t>2015</w:t>
            </w:r>
          </w:p>
        </w:tc>
        <w:tc>
          <w:tcPr>
            <w:tcW w:w="303" w:type="pct"/>
            <w:tcBorders>
              <w:top w:val="single" w:sz="8" w:space="0" w:color="000000"/>
              <w:left w:val="single" w:sz="8" w:space="0" w:color="000000"/>
              <w:bottom w:val="single" w:sz="8" w:space="0" w:color="000000"/>
              <w:right w:val="single" w:sz="8" w:space="0" w:color="000000"/>
            </w:tcBorders>
            <w:vAlign w:val="center"/>
          </w:tcPr>
          <w:p w14:paraId="4665D3AF" w14:textId="77777777" w:rsidR="00131648" w:rsidRPr="00EA45CB" w:rsidRDefault="00131648" w:rsidP="00386C7D">
            <w:pPr>
              <w:jc w:val="center"/>
              <w:rPr>
                <w:b/>
                <w:sz w:val="18"/>
                <w:szCs w:val="18"/>
              </w:rPr>
            </w:pPr>
            <w:r w:rsidRPr="00EA45CB">
              <w:rPr>
                <w:b/>
                <w:sz w:val="18"/>
                <w:szCs w:val="18"/>
              </w:rPr>
              <w:t>2016</w:t>
            </w:r>
          </w:p>
        </w:tc>
        <w:tc>
          <w:tcPr>
            <w:tcW w:w="303" w:type="pct"/>
            <w:tcBorders>
              <w:top w:val="single" w:sz="8" w:space="0" w:color="000000"/>
              <w:left w:val="single" w:sz="8" w:space="0" w:color="000000"/>
              <w:bottom w:val="single" w:sz="8" w:space="0" w:color="000000"/>
              <w:right w:val="single" w:sz="8" w:space="0" w:color="000000"/>
            </w:tcBorders>
            <w:vAlign w:val="center"/>
          </w:tcPr>
          <w:p w14:paraId="4B76AD3A" w14:textId="77777777" w:rsidR="00131648" w:rsidRPr="00EA45CB" w:rsidRDefault="00131648" w:rsidP="00386C7D">
            <w:pPr>
              <w:jc w:val="center"/>
              <w:rPr>
                <w:b/>
                <w:sz w:val="18"/>
                <w:szCs w:val="18"/>
              </w:rPr>
            </w:pPr>
            <w:r w:rsidRPr="00EA45CB">
              <w:rPr>
                <w:b/>
                <w:sz w:val="18"/>
                <w:szCs w:val="18"/>
              </w:rPr>
              <w:t>2017</w:t>
            </w:r>
          </w:p>
        </w:tc>
        <w:tc>
          <w:tcPr>
            <w:tcW w:w="303" w:type="pct"/>
            <w:tcBorders>
              <w:top w:val="single" w:sz="8" w:space="0" w:color="000000"/>
              <w:left w:val="single" w:sz="8" w:space="0" w:color="000000"/>
              <w:bottom w:val="single" w:sz="8" w:space="0" w:color="000000"/>
              <w:right w:val="single" w:sz="8" w:space="0" w:color="000000"/>
            </w:tcBorders>
            <w:vAlign w:val="center"/>
          </w:tcPr>
          <w:p w14:paraId="22E05CF1" w14:textId="77777777" w:rsidR="00131648" w:rsidRPr="00EA45CB" w:rsidRDefault="00131648" w:rsidP="00386C7D">
            <w:pPr>
              <w:jc w:val="center"/>
              <w:rPr>
                <w:b/>
                <w:sz w:val="18"/>
                <w:szCs w:val="18"/>
              </w:rPr>
            </w:pPr>
            <w:r w:rsidRPr="00EA45CB">
              <w:rPr>
                <w:b/>
                <w:sz w:val="18"/>
                <w:szCs w:val="18"/>
              </w:rPr>
              <w:t>2018</w:t>
            </w:r>
          </w:p>
        </w:tc>
        <w:tc>
          <w:tcPr>
            <w:tcW w:w="303" w:type="pct"/>
            <w:tcBorders>
              <w:top w:val="single" w:sz="8" w:space="0" w:color="000000"/>
              <w:left w:val="single" w:sz="8" w:space="0" w:color="000000"/>
              <w:bottom w:val="single" w:sz="8" w:space="0" w:color="000000"/>
              <w:right w:val="single" w:sz="8" w:space="0" w:color="000000"/>
            </w:tcBorders>
            <w:vAlign w:val="center"/>
          </w:tcPr>
          <w:p w14:paraId="145A5F59" w14:textId="77777777" w:rsidR="00131648" w:rsidRPr="00EA45CB" w:rsidRDefault="00131648" w:rsidP="00386C7D">
            <w:pPr>
              <w:jc w:val="center"/>
              <w:rPr>
                <w:b/>
                <w:sz w:val="18"/>
                <w:szCs w:val="18"/>
              </w:rPr>
            </w:pPr>
            <w:r w:rsidRPr="00EA45CB">
              <w:rPr>
                <w:b/>
                <w:sz w:val="18"/>
                <w:szCs w:val="18"/>
              </w:rPr>
              <w:t>2019</w:t>
            </w:r>
          </w:p>
        </w:tc>
        <w:tc>
          <w:tcPr>
            <w:tcW w:w="303" w:type="pct"/>
            <w:tcBorders>
              <w:top w:val="single" w:sz="8" w:space="0" w:color="000000"/>
              <w:left w:val="single" w:sz="8" w:space="0" w:color="000000"/>
              <w:bottom w:val="single" w:sz="8" w:space="0" w:color="000000"/>
              <w:right w:val="single" w:sz="8" w:space="0" w:color="000000"/>
            </w:tcBorders>
            <w:vAlign w:val="center"/>
          </w:tcPr>
          <w:p w14:paraId="6A088BFB" w14:textId="77777777" w:rsidR="00131648" w:rsidRPr="00EA45CB" w:rsidRDefault="00131648" w:rsidP="00386C7D">
            <w:pPr>
              <w:jc w:val="center"/>
              <w:rPr>
                <w:b/>
                <w:sz w:val="18"/>
                <w:szCs w:val="18"/>
              </w:rPr>
            </w:pPr>
            <w:r w:rsidRPr="00EA45CB">
              <w:rPr>
                <w:b/>
                <w:sz w:val="18"/>
                <w:szCs w:val="18"/>
              </w:rPr>
              <w:t>2020</w:t>
            </w:r>
          </w:p>
        </w:tc>
        <w:tc>
          <w:tcPr>
            <w:tcW w:w="303" w:type="pct"/>
            <w:tcBorders>
              <w:top w:val="single" w:sz="8" w:space="0" w:color="000000"/>
              <w:left w:val="single" w:sz="8" w:space="0" w:color="000000"/>
              <w:bottom w:val="single" w:sz="8" w:space="0" w:color="000000"/>
              <w:right w:val="single" w:sz="8" w:space="0" w:color="000000"/>
            </w:tcBorders>
            <w:vAlign w:val="center"/>
          </w:tcPr>
          <w:p w14:paraId="64EF144B" w14:textId="77777777" w:rsidR="00131648" w:rsidRPr="00EA45CB" w:rsidRDefault="00131648" w:rsidP="00386C7D">
            <w:pPr>
              <w:jc w:val="center"/>
              <w:rPr>
                <w:b/>
                <w:sz w:val="18"/>
                <w:szCs w:val="18"/>
              </w:rPr>
            </w:pPr>
            <w:r w:rsidRPr="00EA45CB">
              <w:rPr>
                <w:b/>
                <w:sz w:val="18"/>
                <w:szCs w:val="18"/>
              </w:rPr>
              <w:t>2021</w:t>
            </w:r>
          </w:p>
        </w:tc>
        <w:tc>
          <w:tcPr>
            <w:tcW w:w="303" w:type="pct"/>
            <w:tcBorders>
              <w:top w:val="single" w:sz="8" w:space="0" w:color="000000"/>
              <w:left w:val="single" w:sz="8" w:space="0" w:color="000000"/>
              <w:bottom w:val="single" w:sz="8" w:space="0" w:color="000000"/>
              <w:right w:val="single" w:sz="8" w:space="0" w:color="000000"/>
            </w:tcBorders>
            <w:vAlign w:val="center"/>
          </w:tcPr>
          <w:p w14:paraId="42EA619B" w14:textId="77777777" w:rsidR="00131648" w:rsidRPr="00EA45CB" w:rsidRDefault="00131648" w:rsidP="00386C7D">
            <w:pPr>
              <w:jc w:val="center"/>
              <w:rPr>
                <w:b/>
                <w:sz w:val="18"/>
                <w:szCs w:val="18"/>
              </w:rPr>
            </w:pPr>
            <w:r w:rsidRPr="00EA45CB">
              <w:rPr>
                <w:b/>
                <w:sz w:val="18"/>
                <w:szCs w:val="18"/>
              </w:rPr>
              <w:t>2022</w:t>
            </w:r>
          </w:p>
        </w:tc>
      </w:tr>
      <w:tr w:rsidR="00131648" w:rsidRPr="00EA45CB" w14:paraId="5655AE9C" w14:textId="77777777" w:rsidTr="00386C7D">
        <w:tc>
          <w:tcPr>
            <w:tcW w:w="1960"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tcPr>
          <w:p w14:paraId="426D4BA3" w14:textId="77777777" w:rsidR="00131648" w:rsidRDefault="00131648" w:rsidP="00386C7D">
            <w:pPr>
              <w:ind w:left="-68"/>
            </w:pPr>
            <w:r w:rsidRPr="00EA45CB">
              <w:t xml:space="preserve">Общая </w:t>
            </w:r>
            <w:r>
              <w:t>доля средств</w:t>
            </w:r>
          </w:p>
          <w:p w14:paraId="75FB74AB" w14:textId="77777777" w:rsidR="00131648" w:rsidRPr="00EA45CB" w:rsidRDefault="00131648" w:rsidP="00386C7D">
            <w:pPr>
              <w:ind w:left="-68"/>
            </w:pPr>
            <w:r w:rsidRPr="00EA45CB">
              <w:t xml:space="preserve"> помещений: весь жилищный фонд</w:t>
            </w:r>
          </w:p>
        </w:tc>
        <w:tc>
          <w:tcPr>
            <w:tcW w:w="312" w:type="pct"/>
            <w:tcBorders>
              <w:top w:val="single" w:sz="8" w:space="0" w:color="000000"/>
              <w:left w:val="single" w:sz="8" w:space="0" w:color="000000"/>
              <w:bottom w:val="single" w:sz="8" w:space="0" w:color="000000"/>
              <w:right w:val="single" w:sz="8" w:space="0" w:color="000000"/>
            </w:tcBorders>
            <w:vAlign w:val="center"/>
          </w:tcPr>
          <w:p w14:paraId="4AB7B6C3" w14:textId="77777777" w:rsidR="00131648" w:rsidRPr="00EA45CB" w:rsidRDefault="00131648" w:rsidP="00386C7D">
            <w:pPr>
              <w:jc w:val="center"/>
              <w:rPr>
                <w:sz w:val="18"/>
                <w:szCs w:val="18"/>
              </w:rPr>
            </w:pPr>
            <w:r w:rsidRPr="00EA45CB">
              <w:rPr>
                <w:sz w:val="18"/>
                <w:szCs w:val="18"/>
              </w:rPr>
              <w:t>1016,1</w:t>
            </w:r>
          </w:p>
        </w:tc>
        <w:tc>
          <w:tcPr>
            <w:tcW w:w="303" w:type="pct"/>
            <w:tcBorders>
              <w:top w:val="single" w:sz="8" w:space="0" w:color="000000"/>
              <w:left w:val="single" w:sz="8" w:space="0" w:color="000000"/>
              <w:bottom w:val="single" w:sz="8" w:space="0" w:color="000000"/>
              <w:right w:val="single" w:sz="8" w:space="0" w:color="000000"/>
            </w:tcBorders>
            <w:vAlign w:val="center"/>
          </w:tcPr>
          <w:p w14:paraId="04EB2D63" w14:textId="77777777" w:rsidR="00131648" w:rsidRPr="00EA45CB" w:rsidRDefault="00131648" w:rsidP="00386C7D">
            <w:pPr>
              <w:jc w:val="center"/>
              <w:rPr>
                <w:sz w:val="18"/>
                <w:szCs w:val="18"/>
              </w:rPr>
            </w:pPr>
            <w:r w:rsidRPr="00EA45CB">
              <w:rPr>
                <w:sz w:val="18"/>
                <w:szCs w:val="18"/>
              </w:rPr>
              <w:t>1020,8</w:t>
            </w:r>
          </w:p>
        </w:tc>
        <w:tc>
          <w:tcPr>
            <w:tcW w:w="303" w:type="pct"/>
            <w:tcBorders>
              <w:top w:val="single" w:sz="8" w:space="0" w:color="000000"/>
              <w:left w:val="single" w:sz="8" w:space="0" w:color="000000"/>
              <w:bottom w:val="single" w:sz="8" w:space="0" w:color="000000"/>
              <w:right w:val="single" w:sz="8" w:space="0" w:color="000000"/>
            </w:tcBorders>
            <w:vAlign w:val="center"/>
          </w:tcPr>
          <w:p w14:paraId="4D38DA93" w14:textId="77777777" w:rsidR="00131648" w:rsidRPr="00EA45CB" w:rsidRDefault="00131648" w:rsidP="00386C7D">
            <w:pPr>
              <w:jc w:val="center"/>
              <w:rPr>
                <w:sz w:val="18"/>
                <w:szCs w:val="18"/>
              </w:rPr>
            </w:pPr>
            <w:r w:rsidRPr="00EA45CB">
              <w:rPr>
                <w:sz w:val="18"/>
                <w:szCs w:val="18"/>
              </w:rPr>
              <w:t>1046,9</w:t>
            </w:r>
          </w:p>
        </w:tc>
        <w:tc>
          <w:tcPr>
            <w:tcW w:w="303" w:type="pct"/>
            <w:tcBorders>
              <w:top w:val="single" w:sz="8" w:space="0" w:color="000000"/>
              <w:left w:val="single" w:sz="8" w:space="0" w:color="000000"/>
              <w:bottom w:val="single" w:sz="8" w:space="0" w:color="000000"/>
              <w:right w:val="single" w:sz="8" w:space="0" w:color="000000"/>
            </w:tcBorders>
            <w:vAlign w:val="center"/>
          </w:tcPr>
          <w:p w14:paraId="1926084E" w14:textId="77777777" w:rsidR="00131648" w:rsidRPr="00EA45CB" w:rsidRDefault="00131648" w:rsidP="00386C7D">
            <w:pPr>
              <w:jc w:val="center"/>
              <w:rPr>
                <w:sz w:val="18"/>
                <w:szCs w:val="18"/>
              </w:rPr>
            </w:pPr>
            <w:r w:rsidRPr="00EA45CB">
              <w:rPr>
                <w:sz w:val="18"/>
                <w:szCs w:val="18"/>
              </w:rPr>
              <w:t>1047,9</w:t>
            </w:r>
          </w:p>
        </w:tc>
        <w:tc>
          <w:tcPr>
            <w:tcW w:w="303" w:type="pct"/>
            <w:tcBorders>
              <w:top w:val="single" w:sz="8" w:space="0" w:color="000000"/>
              <w:left w:val="single" w:sz="8" w:space="0" w:color="000000"/>
              <w:bottom w:val="single" w:sz="8" w:space="0" w:color="000000"/>
              <w:right w:val="single" w:sz="8" w:space="0" w:color="000000"/>
            </w:tcBorders>
            <w:vAlign w:val="center"/>
          </w:tcPr>
          <w:p w14:paraId="63195613" w14:textId="77777777" w:rsidR="00131648" w:rsidRPr="00EA45CB" w:rsidRDefault="00131648" w:rsidP="00386C7D">
            <w:pPr>
              <w:jc w:val="center"/>
              <w:rPr>
                <w:sz w:val="18"/>
                <w:szCs w:val="18"/>
              </w:rPr>
            </w:pPr>
            <w:r w:rsidRPr="00EA45CB">
              <w:rPr>
                <w:sz w:val="18"/>
                <w:szCs w:val="18"/>
              </w:rPr>
              <w:t>1068,8</w:t>
            </w:r>
          </w:p>
        </w:tc>
        <w:tc>
          <w:tcPr>
            <w:tcW w:w="303" w:type="pct"/>
            <w:tcBorders>
              <w:top w:val="single" w:sz="8" w:space="0" w:color="000000"/>
              <w:left w:val="single" w:sz="8" w:space="0" w:color="000000"/>
              <w:bottom w:val="single" w:sz="8" w:space="0" w:color="000000"/>
              <w:right w:val="single" w:sz="8" w:space="0" w:color="000000"/>
            </w:tcBorders>
            <w:vAlign w:val="center"/>
          </w:tcPr>
          <w:p w14:paraId="5E080A84" w14:textId="77777777" w:rsidR="00131648" w:rsidRPr="00EA45CB" w:rsidRDefault="00131648" w:rsidP="00386C7D">
            <w:pPr>
              <w:jc w:val="center"/>
              <w:rPr>
                <w:sz w:val="18"/>
                <w:szCs w:val="18"/>
              </w:rPr>
            </w:pPr>
            <w:r w:rsidRPr="00EA45CB">
              <w:rPr>
                <w:sz w:val="18"/>
                <w:szCs w:val="18"/>
              </w:rPr>
              <w:t>1066,0</w:t>
            </w:r>
          </w:p>
        </w:tc>
        <w:tc>
          <w:tcPr>
            <w:tcW w:w="303" w:type="pct"/>
            <w:tcBorders>
              <w:top w:val="single" w:sz="8" w:space="0" w:color="000000"/>
              <w:left w:val="single" w:sz="8" w:space="0" w:color="000000"/>
              <w:bottom w:val="single" w:sz="8" w:space="0" w:color="000000"/>
              <w:right w:val="single" w:sz="8" w:space="0" w:color="000000"/>
            </w:tcBorders>
            <w:vAlign w:val="center"/>
          </w:tcPr>
          <w:p w14:paraId="75884E34" w14:textId="77777777" w:rsidR="00131648" w:rsidRPr="00EA45CB" w:rsidRDefault="00131648" w:rsidP="00386C7D">
            <w:pPr>
              <w:jc w:val="center"/>
              <w:rPr>
                <w:sz w:val="18"/>
                <w:szCs w:val="18"/>
              </w:rPr>
            </w:pPr>
            <w:r w:rsidRPr="00EA45CB">
              <w:rPr>
                <w:sz w:val="18"/>
                <w:szCs w:val="18"/>
              </w:rPr>
              <w:t>1071,0</w:t>
            </w:r>
          </w:p>
        </w:tc>
        <w:tc>
          <w:tcPr>
            <w:tcW w:w="303" w:type="pct"/>
            <w:tcBorders>
              <w:top w:val="single" w:sz="8" w:space="0" w:color="000000"/>
              <w:left w:val="single" w:sz="8" w:space="0" w:color="000000"/>
              <w:bottom w:val="single" w:sz="8" w:space="0" w:color="000000"/>
              <w:right w:val="single" w:sz="8" w:space="0" w:color="000000"/>
            </w:tcBorders>
            <w:vAlign w:val="center"/>
          </w:tcPr>
          <w:p w14:paraId="092D2272" w14:textId="77777777" w:rsidR="00131648" w:rsidRPr="00EA45CB" w:rsidRDefault="00131648" w:rsidP="00386C7D">
            <w:pPr>
              <w:jc w:val="center"/>
              <w:rPr>
                <w:sz w:val="18"/>
                <w:szCs w:val="18"/>
              </w:rPr>
            </w:pPr>
            <w:r w:rsidRPr="00EA45CB">
              <w:rPr>
                <w:sz w:val="18"/>
                <w:szCs w:val="18"/>
              </w:rPr>
              <w:t>1074,6</w:t>
            </w:r>
          </w:p>
        </w:tc>
        <w:tc>
          <w:tcPr>
            <w:tcW w:w="303" w:type="pct"/>
            <w:tcBorders>
              <w:top w:val="single" w:sz="8" w:space="0" w:color="000000"/>
              <w:left w:val="single" w:sz="8" w:space="0" w:color="000000"/>
              <w:bottom w:val="single" w:sz="8" w:space="0" w:color="000000"/>
              <w:right w:val="single" w:sz="8" w:space="0" w:color="000000"/>
            </w:tcBorders>
            <w:vAlign w:val="center"/>
          </w:tcPr>
          <w:p w14:paraId="238F2524" w14:textId="77777777" w:rsidR="00131648" w:rsidRPr="00EA45CB" w:rsidRDefault="00131648" w:rsidP="00386C7D">
            <w:pPr>
              <w:jc w:val="center"/>
              <w:rPr>
                <w:sz w:val="18"/>
                <w:szCs w:val="18"/>
              </w:rPr>
            </w:pPr>
            <w:r w:rsidRPr="00EA45CB">
              <w:rPr>
                <w:sz w:val="18"/>
                <w:szCs w:val="18"/>
              </w:rPr>
              <w:t>1098,1</w:t>
            </w:r>
          </w:p>
        </w:tc>
        <w:tc>
          <w:tcPr>
            <w:tcW w:w="303" w:type="pct"/>
            <w:tcBorders>
              <w:top w:val="single" w:sz="8" w:space="0" w:color="000000"/>
              <w:left w:val="single" w:sz="8" w:space="0" w:color="000000"/>
              <w:bottom w:val="single" w:sz="8" w:space="0" w:color="000000"/>
              <w:right w:val="single" w:sz="8" w:space="0" w:color="000000"/>
            </w:tcBorders>
            <w:vAlign w:val="center"/>
          </w:tcPr>
          <w:p w14:paraId="4590929F" w14:textId="77777777" w:rsidR="00131648" w:rsidRPr="00EA45CB" w:rsidRDefault="00131648" w:rsidP="00386C7D">
            <w:pPr>
              <w:jc w:val="center"/>
              <w:rPr>
                <w:sz w:val="18"/>
                <w:szCs w:val="18"/>
              </w:rPr>
            </w:pPr>
            <w:r w:rsidRPr="00EA45CB">
              <w:rPr>
                <w:sz w:val="18"/>
                <w:szCs w:val="18"/>
              </w:rPr>
              <w:t>1098,1</w:t>
            </w:r>
          </w:p>
        </w:tc>
      </w:tr>
    </w:tbl>
    <w:p w14:paraId="30187023" w14:textId="77777777" w:rsidR="00131648" w:rsidRPr="00EA45CB" w:rsidRDefault="00131648" w:rsidP="00131648">
      <w:pPr>
        <w:ind w:firstLine="680"/>
        <w:jc w:val="both"/>
        <w:rPr>
          <w:sz w:val="28"/>
          <w:szCs w:val="28"/>
        </w:rPr>
      </w:pPr>
    </w:p>
    <w:p w14:paraId="3492C3E9" w14:textId="77777777" w:rsidR="00131648" w:rsidRPr="00EA45CB" w:rsidRDefault="00131648" w:rsidP="00131648">
      <w:pPr>
        <w:ind w:firstLine="851"/>
        <w:jc w:val="both"/>
        <w:rPr>
          <w:sz w:val="26"/>
          <w:szCs w:val="26"/>
        </w:rPr>
      </w:pPr>
      <w:r w:rsidRPr="00EA45CB">
        <w:rPr>
          <w:sz w:val="26"/>
          <w:szCs w:val="26"/>
        </w:rPr>
        <w:t>Вовлеченность собственников в процесс управления многоквартирным домом и участи</w:t>
      </w:r>
      <w:r>
        <w:rPr>
          <w:sz w:val="26"/>
          <w:szCs w:val="26"/>
        </w:rPr>
        <w:t>и</w:t>
      </w:r>
      <w:r w:rsidRPr="00EA45CB">
        <w:rPr>
          <w:sz w:val="26"/>
          <w:szCs w:val="26"/>
        </w:rPr>
        <w:t xml:space="preserve"> в решении вопросов по использованию общего имущества, а также создание объединений собственников, создает предпосылки для повышения качества жилищных условий в городе Когалыме и развития отдельных элементов гражданского общества. Инициатива жильцов и деятельность органов местного самоуправления создает предпосылки для включения в федеральные и региональные проекты и программы в области модернизации жилищного и коммунального хозяйства города.</w:t>
      </w:r>
    </w:p>
    <w:p w14:paraId="7D728946" w14:textId="77777777" w:rsidR="00131648" w:rsidRPr="00EA45CB" w:rsidRDefault="00131648" w:rsidP="00131648">
      <w:pPr>
        <w:ind w:firstLine="851"/>
        <w:jc w:val="both"/>
        <w:rPr>
          <w:sz w:val="26"/>
          <w:szCs w:val="26"/>
        </w:rPr>
      </w:pPr>
      <w:r w:rsidRPr="00EA45CB">
        <w:rPr>
          <w:sz w:val="26"/>
          <w:szCs w:val="26"/>
        </w:rPr>
        <w:t>Статистика фонда капитального ремонта многоквартирных домов показывает высокий уровень собираемости взносов по городу Когалыму на уровне 95-96%, что очень сильно отличается от общероссийских тенденций и свидетельствует о хорошо организованной работе с собственниками и жильцами многоквартирных домов.</w:t>
      </w:r>
    </w:p>
    <w:p w14:paraId="2E093525" w14:textId="77777777" w:rsidR="00131648" w:rsidRPr="00EA45CB" w:rsidRDefault="00131648" w:rsidP="00131648">
      <w:pPr>
        <w:ind w:firstLine="851"/>
        <w:jc w:val="both"/>
        <w:rPr>
          <w:sz w:val="26"/>
          <w:szCs w:val="26"/>
        </w:rPr>
      </w:pPr>
      <w:r w:rsidRPr="00EA45CB">
        <w:rPr>
          <w:sz w:val="26"/>
          <w:szCs w:val="26"/>
        </w:rPr>
        <w:t>Отдельным аспектом в развитии жилищных отношений является уровень тарифов за коммунальные услуги, а также процент собираемости денежных средств с собственников МКД. Динамика цен на основные коммунальные ресурсы в городе Когалыме представлена в таблице 19.</w:t>
      </w:r>
    </w:p>
    <w:p w14:paraId="3248A9E1" w14:textId="77777777" w:rsidR="00131648" w:rsidRPr="00EA45CB" w:rsidRDefault="00131648" w:rsidP="00131648">
      <w:pPr>
        <w:ind w:firstLine="851"/>
        <w:jc w:val="both"/>
        <w:rPr>
          <w:sz w:val="26"/>
          <w:szCs w:val="26"/>
        </w:rPr>
      </w:pPr>
    </w:p>
    <w:p w14:paraId="28A9E39F" w14:textId="77777777" w:rsidR="00131648" w:rsidRPr="00EA45CB" w:rsidRDefault="00131648" w:rsidP="00131648">
      <w:pPr>
        <w:ind w:firstLine="851"/>
        <w:jc w:val="both"/>
        <w:rPr>
          <w:sz w:val="26"/>
          <w:szCs w:val="26"/>
        </w:rPr>
      </w:pPr>
      <w:r w:rsidRPr="00EA45CB">
        <w:rPr>
          <w:sz w:val="26"/>
          <w:szCs w:val="26"/>
        </w:rPr>
        <w:t>Таблица 19. Динамика цен на основные коммунальные ресурсы в городе Когалыме</w:t>
      </w:r>
    </w:p>
    <w:tbl>
      <w:tblPr>
        <w:tblStyle w:val="66"/>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782"/>
        <w:gridCol w:w="1002"/>
        <w:gridCol w:w="1002"/>
        <w:gridCol w:w="1002"/>
        <w:gridCol w:w="1002"/>
        <w:gridCol w:w="1002"/>
        <w:gridCol w:w="985"/>
      </w:tblGrid>
      <w:tr w:rsidR="00131648" w:rsidRPr="00EA45CB" w14:paraId="7AA09CA6" w14:textId="77777777" w:rsidTr="00386C7D">
        <w:tc>
          <w:tcPr>
            <w:tcW w:w="1584" w:type="pct"/>
          </w:tcPr>
          <w:p w14:paraId="188E1E29" w14:textId="77777777" w:rsidR="00131648" w:rsidRPr="00EA45CB" w:rsidRDefault="00131648" w:rsidP="00386C7D">
            <w:pPr>
              <w:jc w:val="center"/>
              <w:rPr>
                <w:b/>
              </w:rPr>
            </w:pPr>
            <w:r w:rsidRPr="00EA45CB">
              <w:rPr>
                <w:b/>
              </w:rPr>
              <w:t>Показатели</w:t>
            </w:r>
            <w:r w:rsidRPr="00EA45CB">
              <w:rPr>
                <w:vertAlign w:val="superscript"/>
              </w:rPr>
              <w:footnoteReference w:id="81"/>
            </w:r>
          </w:p>
        </w:tc>
        <w:tc>
          <w:tcPr>
            <w:tcW w:w="571" w:type="pct"/>
          </w:tcPr>
          <w:p w14:paraId="1F27C4BE" w14:textId="77777777" w:rsidR="00131648" w:rsidRPr="00EA45CB" w:rsidRDefault="00131648" w:rsidP="00386C7D">
            <w:pPr>
              <w:jc w:val="center"/>
              <w:rPr>
                <w:b/>
                <w:sz w:val="18"/>
                <w:szCs w:val="18"/>
              </w:rPr>
            </w:pPr>
            <w:r w:rsidRPr="00EA45CB">
              <w:rPr>
                <w:b/>
                <w:sz w:val="18"/>
                <w:szCs w:val="18"/>
              </w:rPr>
              <w:t>01.07.18</w:t>
            </w:r>
          </w:p>
        </w:tc>
        <w:tc>
          <w:tcPr>
            <w:tcW w:w="571" w:type="pct"/>
          </w:tcPr>
          <w:p w14:paraId="53B36931" w14:textId="77777777" w:rsidR="00131648" w:rsidRPr="00EA45CB" w:rsidRDefault="00131648" w:rsidP="00386C7D">
            <w:pPr>
              <w:jc w:val="center"/>
              <w:rPr>
                <w:b/>
                <w:sz w:val="18"/>
                <w:szCs w:val="18"/>
              </w:rPr>
            </w:pPr>
            <w:r w:rsidRPr="00EA45CB">
              <w:rPr>
                <w:b/>
                <w:sz w:val="18"/>
                <w:szCs w:val="18"/>
              </w:rPr>
              <w:t>01.07.19</w:t>
            </w:r>
          </w:p>
        </w:tc>
        <w:tc>
          <w:tcPr>
            <w:tcW w:w="571" w:type="pct"/>
          </w:tcPr>
          <w:p w14:paraId="24D7512C" w14:textId="77777777" w:rsidR="00131648" w:rsidRPr="00EA45CB" w:rsidRDefault="00131648" w:rsidP="00386C7D">
            <w:pPr>
              <w:jc w:val="center"/>
              <w:rPr>
                <w:b/>
                <w:sz w:val="18"/>
                <w:szCs w:val="18"/>
              </w:rPr>
            </w:pPr>
            <w:r w:rsidRPr="00EA45CB">
              <w:rPr>
                <w:b/>
                <w:sz w:val="18"/>
                <w:szCs w:val="18"/>
              </w:rPr>
              <w:t>01.07.20</w:t>
            </w:r>
          </w:p>
        </w:tc>
        <w:tc>
          <w:tcPr>
            <w:tcW w:w="571" w:type="pct"/>
          </w:tcPr>
          <w:p w14:paraId="7351CCB0" w14:textId="77777777" w:rsidR="00131648" w:rsidRPr="00EA45CB" w:rsidRDefault="00131648" w:rsidP="00386C7D">
            <w:pPr>
              <w:jc w:val="center"/>
              <w:rPr>
                <w:b/>
                <w:sz w:val="18"/>
                <w:szCs w:val="18"/>
              </w:rPr>
            </w:pPr>
            <w:r w:rsidRPr="00EA45CB">
              <w:rPr>
                <w:b/>
                <w:sz w:val="18"/>
                <w:szCs w:val="18"/>
              </w:rPr>
              <w:t>01.07.21</w:t>
            </w:r>
          </w:p>
        </w:tc>
        <w:tc>
          <w:tcPr>
            <w:tcW w:w="571" w:type="pct"/>
          </w:tcPr>
          <w:p w14:paraId="242675A0" w14:textId="77777777" w:rsidR="00131648" w:rsidRPr="00EA45CB" w:rsidRDefault="00131648" w:rsidP="00386C7D">
            <w:pPr>
              <w:jc w:val="center"/>
              <w:rPr>
                <w:b/>
                <w:sz w:val="18"/>
                <w:szCs w:val="18"/>
              </w:rPr>
            </w:pPr>
            <w:r w:rsidRPr="00EA45CB">
              <w:rPr>
                <w:b/>
                <w:sz w:val="18"/>
                <w:szCs w:val="18"/>
              </w:rPr>
              <w:t>01.07.22</w:t>
            </w:r>
          </w:p>
        </w:tc>
        <w:tc>
          <w:tcPr>
            <w:tcW w:w="562" w:type="pct"/>
          </w:tcPr>
          <w:p w14:paraId="727B2E00" w14:textId="77777777" w:rsidR="00131648" w:rsidRPr="00EA45CB" w:rsidRDefault="00131648" w:rsidP="00386C7D">
            <w:pPr>
              <w:jc w:val="center"/>
              <w:rPr>
                <w:b/>
                <w:sz w:val="18"/>
                <w:szCs w:val="18"/>
              </w:rPr>
            </w:pPr>
            <w:r w:rsidRPr="00EA45CB">
              <w:rPr>
                <w:b/>
                <w:sz w:val="18"/>
                <w:szCs w:val="18"/>
              </w:rPr>
              <w:t>01.12.22</w:t>
            </w:r>
          </w:p>
        </w:tc>
      </w:tr>
      <w:tr w:rsidR="00131648" w:rsidRPr="00EA45CB" w14:paraId="30C97F0D" w14:textId="77777777" w:rsidTr="00386C7D">
        <w:tc>
          <w:tcPr>
            <w:tcW w:w="1584" w:type="pct"/>
          </w:tcPr>
          <w:p w14:paraId="7EA686CF" w14:textId="77777777" w:rsidR="00131648" w:rsidRPr="00EA45CB" w:rsidRDefault="00131648" w:rsidP="00386C7D">
            <w:pPr>
              <w:jc w:val="both"/>
            </w:pPr>
            <w:r w:rsidRPr="00EA45CB">
              <w:t>Тепловая энергия, руб./Гкал</w:t>
            </w:r>
          </w:p>
        </w:tc>
        <w:tc>
          <w:tcPr>
            <w:tcW w:w="571" w:type="pct"/>
          </w:tcPr>
          <w:p w14:paraId="558EB2CD" w14:textId="77777777" w:rsidR="00131648" w:rsidRPr="00EA45CB" w:rsidRDefault="00131648" w:rsidP="00386C7D">
            <w:pPr>
              <w:jc w:val="center"/>
              <w:rPr>
                <w:sz w:val="18"/>
                <w:szCs w:val="18"/>
              </w:rPr>
            </w:pPr>
            <w:r w:rsidRPr="00EA45CB">
              <w:rPr>
                <w:sz w:val="18"/>
                <w:szCs w:val="18"/>
              </w:rPr>
              <w:t>1 741,17</w:t>
            </w:r>
          </w:p>
        </w:tc>
        <w:tc>
          <w:tcPr>
            <w:tcW w:w="571" w:type="pct"/>
          </w:tcPr>
          <w:p w14:paraId="5E6E4933" w14:textId="77777777" w:rsidR="00131648" w:rsidRPr="00EA45CB" w:rsidRDefault="00131648" w:rsidP="00386C7D">
            <w:pPr>
              <w:jc w:val="center"/>
              <w:rPr>
                <w:sz w:val="18"/>
                <w:szCs w:val="18"/>
              </w:rPr>
            </w:pPr>
            <w:r w:rsidRPr="00EA45CB">
              <w:rPr>
                <w:sz w:val="18"/>
                <w:szCs w:val="18"/>
              </w:rPr>
              <w:t>1 806,10</w:t>
            </w:r>
          </w:p>
        </w:tc>
        <w:tc>
          <w:tcPr>
            <w:tcW w:w="571" w:type="pct"/>
          </w:tcPr>
          <w:p w14:paraId="47FB047D" w14:textId="77777777" w:rsidR="00131648" w:rsidRPr="00EA45CB" w:rsidRDefault="00131648" w:rsidP="00386C7D">
            <w:pPr>
              <w:jc w:val="center"/>
              <w:rPr>
                <w:sz w:val="18"/>
                <w:szCs w:val="18"/>
              </w:rPr>
            </w:pPr>
            <w:r w:rsidRPr="00EA45CB">
              <w:rPr>
                <w:sz w:val="18"/>
                <w:szCs w:val="18"/>
              </w:rPr>
              <w:t>1 869,31</w:t>
            </w:r>
          </w:p>
        </w:tc>
        <w:tc>
          <w:tcPr>
            <w:tcW w:w="571" w:type="pct"/>
          </w:tcPr>
          <w:p w14:paraId="03E81CE2" w14:textId="77777777" w:rsidR="00131648" w:rsidRPr="00EA45CB" w:rsidRDefault="00131648" w:rsidP="00386C7D">
            <w:pPr>
              <w:jc w:val="center"/>
              <w:rPr>
                <w:sz w:val="18"/>
                <w:szCs w:val="18"/>
              </w:rPr>
            </w:pPr>
            <w:r w:rsidRPr="00EA45CB">
              <w:rPr>
                <w:sz w:val="18"/>
                <w:szCs w:val="18"/>
              </w:rPr>
              <w:t>1 932,86</w:t>
            </w:r>
          </w:p>
        </w:tc>
        <w:tc>
          <w:tcPr>
            <w:tcW w:w="571" w:type="pct"/>
          </w:tcPr>
          <w:p w14:paraId="7AA8CC09" w14:textId="77777777" w:rsidR="00131648" w:rsidRPr="00EA45CB" w:rsidRDefault="00131648" w:rsidP="00386C7D">
            <w:pPr>
              <w:jc w:val="center"/>
              <w:rPr>
                <w:sz w:val="18"/>
                <w:szCs w:val="18"/>
              </w:rPr>
            </w:pPr>
            <w:r w:rsidRPr="00EA45CB">
              <w:rPr>
                <w:sz w:val="18"/>
                <w:szCs w:val="18"/>
              </w:rPr>
              <w:t>1 998,58</w:t>
            </w:r>
          </w:p>
        </w:tc>
        <w:tc>
          <w:tcPr>
            <w:tcW w:w="562" w:type="pct"/>
          </w:tcPr>
          <w:p w14:paraId="38A86F7A" w14:textId="77777777" w:rsidR="00131648" w:rsidRPr="00EA45CB" w:rsidRDefault="00131648" w:rsidP="00386C7D">
            <w:pPr>
              <w:jc w:val="center"/>
              <w:rPr>
                <w:sz w:val="18"/>
                <w:szCs w:val="18"/>
              </w:rPr>
            </w:pPr>
            <w:r w:rsidRPr="00EA45CB">
              <w:rPr>
                <w:sz w:val="18"/>
                <w:szCs w:val="18"/>
              </w:rPr>
              <w:t>2 100,43</w:t>
            </w:r>
          </w:p>
        </w:tc>
      </w:tr>
      <w:tr w:rsidR="00131648" w:rsidRPr="00EA45CB" w14:paraId="364C5C4E" w14:textId="77777777" w:rsidTr="00386C7D">
        <w:tc>
          <w:tcPr>
            <w:tcW w:w="1584" w:type="pct"/>
          </w:tcPr>
          <w:p w14:paraId="3D1BE67F" w14:textId="77777777" w:rsidR="00131648" w:rsidRPr="00EA45CB" w:rsidRDefault="00131648" w:rsidP="00386C7D">
            <w:pPr>
              <w:jc w:val="both"/>
            </w:pPr>
            <w:r w:rsidRPr="00EA45CB">
              <w:t>Водоснабжение, руб./м куб.</w:t>
            </w:r>
          </w:p>
        </w:tc>
        <w:tc>
          <w:tcPr>
            <w:tcW w:w="571" w:type="pct"/>
          </w:tcPr>
          <w:p w14:paraId="726668A1" w14:textId="77777777" w:rsidR="00131648" w:rsidRPr="00EA45CB" w:rsidRDefault="00131648" w:rsidP="00386C7D">
            <w:pPr>
              <w:jc w:val="center"/>
              <w:rPr>
                <w:sz w:val="18"/>
                <w:szCs w:val="18"/>
              </w:rPr>
            </w:pPr>
            <w:r w:rsidRPr="00EA45CB">
              <w:rPr>
                <w:sz w:val="18"/>
                <w:szCs w:val="18"/>
              </w:rPr>
              <w:t>39,07</w:t>
            </w:r>
          </w:p>
        </w:tc>
        <w:tc>
          <w:tcPr>
            <w:tcW w:w="571" w:type="pct"/>
          </w:tcPr>
          <w:p w14:paraId="5DC8E82A" w14:textId="77777777" w:rsidR="00131648" w:rsidRPr="00EA45CB" w:rsidRDefault="00131648" w:rsidP="00386C7D">
            <w:pPr>
              <w:jc w:val="center"/>
              <w:rPr>
                <w:sz w:val="18"/>
                <w:szCs w:val="18"/>
              </w:rPr>
            </w:pPr>
            <w:r w:rsidRPr="00EA45CB">
              <w:rPr>
                <w:sz w:val="18"/>
                <w:szCs w:val="18"/>
              </w:rPr>
              <w:t>40,52</w:t>
            </w:r>
          </w:p>
        </w:tc>
        <w:tc>
          <w:tcPr>
            <w:tcW w:w="571" w:type="pct"/>
          </w:tcPr>
          <w:p w14:paraId="7F7F80E0" w14:textId="77777777" w:rsidR="00131648" w:rsidRPr="00EA45CB" w:rsidRDefault="00131648" w:rsidP="00386C7D">
            <w:pPr>
              <w:jc w:val="center"/>
              <w:rPr>
                <w:sz w:val="18"/>
                <w:szCs w:val="18"/>
              </w:rPr>
            </w:pPr>
            <w:r w:rsidRPr="00EA45CB">
              <w:rPr>
                <w:sz w:val="18"/>
                <w:szCs w:val="18"/>
              </w:rPr>
              <w:t>41,93</w:t>
            </w:r>
          </w:p>
        </w:tc>
        <w:tc>
          <w:tcPr>
            <w:tcW w:w="571" w:type="pct"/>
          </w:tcPr>
          <w:p w14:paraId="5980079C" w14:textId="77777777" w:rsidR="00131648" w:rsidRPr="00EA45CB" w:rsidRDefault="00131648" w:rsidP="00386C7D">
            <w:pPr>
              <w:jc w:val="center"/>
              <w:rPr>
                <w:sz w:val="18"/>
                <w:szCs w:val="18"/>
              </w:rPr>
            </w:pPr>
            <w:r w:rsidRPr="00EA45CB">
              <w:rPr>
                <w:sz w:val="18"/>
                <w:szCs w:val="18"/>
              </w:rPr>
              <w:t>43,34</w:t>
            </w:r>
          </w:p>
        </w:tc>
        <w:tc>
          <w:tcPr>
            <w:tcW w:w="571" w:type="pct"/>
          </w:tcPr>
          <w:p w14:paraId="1FB0DDCA" w14:textId="77777777" w:rsidR="00131648" w:rsidRPr="00EA45CB" w:rsidRDefault="00131648" w:rsidP="00386C7D">
            <w:pPr>
              <w:jc w:val="center"/>
              <w:rPr>
                <w:sz w:val="18"/>
                <w:szCs w:val="18"/>
              </w:rPr>
            </w:pPr>
            <w:r w:rsidRPr="00EA45CB">
              <w:rPr>
                <w:sz w:val="18"/>
                <w:szCs w:val="18"/>
              </w:rPr>
              <w:t>44,81</w:t>
            </w:r>
          </w:p>
        </w:tc>
        <w:tc>
          <w:tcPr>
            <w:tcW w:w="562" w:type="pct"/>
          </w:tcPr>
          <w:p w14:paraId="5F395A5C" w14:textId="77777777" w:rsidR="00131648" w:rsidRPr="00EA45CB" w:rsidRDefault="00131648" w:rsidP="00386C7D">
            <w:pPr>
              <w:jc w:val="center"/>
              <w:rPr>
                <w:sz w:val="18"/>
                <w:szCs w:val="18"/>
              </w:rPr>
            </w:pPr>
            <w:r w:rsidRPr="00EA45CB">
              <w:rPr>
                <w:sz w:val="18"/>
                <w:szCs w:val="18"/>
              </w:rPr>
              <w:t>48,76</w:t>
            </w:r>
          </w:p>
        </w:tc>
      </w:tr>
      <w:tr w:rsidR="00131648" w:rsidRPr="00EA45CB" w14:paraId="2F644C8F" w14:textId="77777777" w:rsidTr="00386C7D">
        <w:tc>
          <w:tcPr>
            <w:tcW w:w="1584" w:type="pct"/>
          </w:tcPr>
          <w:p w14:paraId="2A7DF0DB" w14:textId="77777777" w:rsidR="00131648" w:rsidRPr="00EA45CB" w:rsidRDefault="00131648" w:rsidP="00386C7D">
            <w:pPr>
              <w:jc w:val="both"/>
            </w:pPr>
            <w:r w:rsidRPr="00EA45CB">
              <w:t>Водоотведение, руб./м куб.</w:t>
            </w:r>
          </w:p>
        </w:tc>
        <w:tc>
          <w:tcPr>
            <w:tcW w:w="571" w:type="pct"/>
          </w:tcPr>
          <w:p w14:paraId="3C8DD734" w14:textId="77777777" w:rsidR="00131648" w:rsidRPr="00EA45CB" w:rsidRDefault="00131648" w:rsidP="00386C7D">
            <w:pPr>
              <w:jc w:val="center"/>
              <w:rPr>
                <w:sz w:val="18"/>
                <w:szCs w:val="18"/>
              </w:rPr>
            </w:pPr>
            <w:r w:rsidRPr="00EA45CB">
              <w:rPr>
                <w:sz w:val="18"/>
                <w:szCs w:val="18"/>
              </w:rPr>
              <w:t>44,57</w:t>
            </w:r>
          </w:p>
        </w:tc>
        <w:tc>
          <w:tcPr>
            <w:tcW w:w="571" w:type="pct"/>
          </w:tcPr>
          <w:p w14:paraId="2885B0F8" w14:textId="77777777" w:rsidR="00131648" w:rsidRPr="00EA45CB" w:rsidRDefault="00131648" w:rsidP="00386C7D">
            <w:pPr>
              <w:jc w:val="center"/>
              <w:rPr>
                <w:sz w:val="18"/>
                <w:szCs w:val="18"/>
              </w:rPr>
            </w:pPr>
            <w:r w:rsidRPr="00EA45CB">
              <w:rPr>
                <w:sz w:val="18"/>
                <w:szCs w:val="18"/>
              </w:rPr>
              <w:t>46,22</w:t>
            </w:r>
          </w:p>
        </w:tc>
        <w:tc>
          <w:tcPr>
            <w:tcW w:w="571" w:type="pct"/>
          </w:tcPr>
          <w:p w14:paraId="2BE2F416" w14:textId="77777777" w:rsidR="00131648" w:rsidRPr="00EA45CB" w:rsidRDefault="00131648" w:rsidP="00386C7D">
            <w:pPr>
              <w:jc w:val="center"/>
              <w:rPr>
                <w:sz w:val="18"/>
                <w:szCs w:val="18"/>
              </w:rPr>
            </w:pPr>
            <w:r w:rsidRPr="00EA45CB">
              <w:rPr>
                <w:sz w:val="18"/>
                <w:szCs w:val="18"/>
              </w:rPr>
              <w:t>47,83</w:t>
            </w:r>
          </w:p>
        </w:tc>
        <w:tc>
          <w:tcPr>
            <w:tcW w:w="571" w:type="pct"/>
          </w:tcPr>
          <w:p w14:paraId="3CBAA93D" w14:textId="77777777" w:rsidR="00131648" w:rsidRPr="00EA45CB" w:rsidRDefault="00131648" w:rsidP="00386C7D">
            <w:pPr>
              <w:jc w:val="center"/>
              <w:rPr>
                <w:sz w:val="18"/>
                <w:szCs w:val="18"/>
              </w:rPr>
            </w:pPr>
            <w:r w:rsidRPr="00EA45CB">
              <w:rPr>
                <w:sz w:val="18"/>
                <w:szCs w:val="18"/>
              </w:rPr>
              <w:t>49,44</w:t>
            </w:r>
          </w:p>
        </w:tc>
        <w:tc>
          <w:tcPr>
            <w:tcW w:w="571" w:type="pct"/>
          </w:tcPr>
          <w:p w14:paraId="5FFB5A4E" w14:textId="77777777" w:rsidR="00131648" w:rsidRPr="00EA45CB" w:rsidRDefault="00131648" w:rsidP="00386C7D">
            <w:pPr>
              <w:jc w:val="center"/>
              <w:rPr>
                <w:sz w:val="18"/>
                <w:szCs w:val="18"/>
              </w:rPr>
            </w:pPr>
            <w:r w:rsidRPr="00EA45CB">
              <w:rPr>
                <w:sz w:val="18"/>
                <w:szCs w:val="18"/>
              </w:rPr>
              <w:t>51,12</w:t>
            </w:r>
          </w:p>
        </w:tc>
        <w:tc>
          <w:tcPr>
            <w:tcW w:w="562" w:type="pct"/>
          </w:tcPr>
          <w:p w14:paraId="48C457AC" w14:textId="77777777" w:rsidR="00131648" w:rsidRPr="00EA45CB" w:rsidRDefault="00131648" w:rsidP="00386C7D">
            <w:pPr>
              <w:jc w:val="center"/>
              <w:rPr>
                <w:sz w:val="18"/>
                <w:szCs w:val="18"/>
              </w:rPr>
            </w:pPr>
            <w:r w:rsidRPr="00EA45CB">
              <w:rPr>
                <w:sz w:val="18"/>
                <w:szCs w:val="18"/>
              </w:rPr>
              <w:t>55,51</w:t>
            </w:r>
          </w:p>
        </w:tc>
      </w:tr>
      <w:tr w:rsidR="00131648" w:rsidRPr="00EA45CB" w14:paraId="4555EA0A" w14:textId="77777777" w:rsidTr="00386C7D">
        <w:tc>
          <w:tcPr>
            <w:tcW w:w="1584" w:type="pct"/>
          </w:tcPr>
          <w:p w14:paraId="35D9D315" w14:textId="77777777" w:rsidR="00131648" w:rsidRPr="00EA45CB" w:rsidRDefault="00131648" w:rsidP="00386C7D">
            <w:pPr>
              <w:jc w:val="both"/>
            </w:pPr>
            <w:r w:rsidRPr="00EA45CB">
              <w:t>Горячее водоснабжение, руб./м куб.</w:t>
            </w:r>
          </w:p>
        </w:tc>
        <w:tc>
          <w:tcPr>
            <w:tcW w:w="571" w:type="pct"/>
          </w:tcPr>
          <w:p w14:paraId="00838AE6" w14:textId="77777777" w:rsidR="00131648" w:rsidRPr="00EA45CB" w:rsidRDefault="00131648" w:rsidP="00386C7D">
            <w:pPr>
              <w:jc w:val="center"/>
              <w:rPr>
                <w:sz w:val="18"/>
                <w:szCs w:val="18"/>
              </w:rPr>
            </w:pPr>
            <w:r w:rsidRPr="00EA45CB">
              <w:rPr>
                <w:sz w:val="18"/>
                <w:szCs w:val="18"/>
              </w:rPr>
              <w:t>161,47</w:t>
            </w:r>
          </w:p>
        </w:tc>
        <w:tc>
          <w:tcPr>
            <w:tcW w:w="571" w:type="pct"/>
          </w:tcPr>
          <w:p w14:paraId="51744ADB" w14:textId="77777777" w:rsidR="00131648" w:rsidRPr="00EA45CB" w:rsidRDefault="00131648" w:rsidP="00386C7D">
            <w:pPr>
              <w:jc w:val="center"/>
              <w:rPr>
                <w:sz w:val="18"/>
                <w:szCs w:val="18"/>
              </w:rPr>
            </w:pPr>
            <w:r w:rsidRPr="00EA45CB">
              <w:rPr>
                <w:sz w:val="18"/>
                <w:szCs w:val="18"/>
              </w:rPr>
              <w:t>167,4</w:t>
            </w:r>
          </w:p>
        </w:tc>
        <w:tc>
          <w:tcPr>
            <w:tcW w:w="571" w:type="pct"/>
          </w:tcPr>
          <w:p w14:paraId="7568A154" w14:textId="77777777" w:rsidR="00131648" w:rsidRPr="00EA45CB" w:rsidRDefault="00131648" w:rsidP="00386C7D">
            <w:pPr>
              <w:jc w:val="center"/>
              <w:rPr>
                <w:sz w:val="18"/>
                <w:szCs w:val="18"/>
              </w:rPr>
            </w:pPr>
            <w:r w:rsidRPr="00EA45CB">
              <w:rPr>
                <w:sz w:val="18"/>
                <w:szCs w:val="18"/>
              </w:rPr>
              <w:t>173,34</w:t>
            </w:r>
          </w:p>
        </w:tc>
        <w:tc>
          <w:tcPr>
            <w:tcW w:w="571" w:type="pct"/>
          </w:tcPr>
          <w:p w14:paraId="4A01FCCA" w14:textId="77777777" w:rsidR="00131648" w:rsidRPr="00EA45CB" w:rsidRDefault="00131648" w:rsidP="00386C7D">
            <w:pPr>
              <w:jc w:val="center"/>
              <w:rPr>
                <w:sz w:val="18"/>
                <w:szCs w:val="18"/>
              </w:rPr>
            </w:pPr>
            <w:r w:rsidRPr="00EA45CB">
              <w:rPr>
                <w:sz w:val="18"/>
                <w:szCs w:val="18"/>
              </w:rPr>
              <w:t>179,22</w:t>
            </w:r>
          </w:p>
        </w:tc>
        <w:tc>
          <w:tcPr>
            <w:tcW w:w="571" w:type="pct"/>
          </w:tcPr>
          <w:p w14:paraId="494BB32A" w14:textId="77777777" w:rsidR="00131648" w:rsidRPr="00EA45CB" w:rsidRDefault="00131648" w:rsidP="00386C7D">
            <w:pPr>
              <w:jc w:val="center"/>
              <w:rPr>
                <w:sz w:val="18"/>
                <w:szCs w:val="18"/>
              </w:rPr>
            </w:pPr>
            <w:r w:rsidRPr="00EA45CB">
              <w:rPr>
                <w:sz w:val="18"/>
                <w:szCs w:val="18"/>
              </w:rPr>
              <w:t>185,31</w:t>
            </w:r>
          </w:p>
        </w:tc>
        <w:tc>
          <w:tcPr>
            <w:tcW w:w="562" w:type="pct"/>
          </w:tcPr>
          <w:p w14:paraId="78252DAB" w14:textId="77777777" w:rsidR="00131648" w:rsidRPr="00EA45CB" w:rsidRDefault="00131648" w:rsidP="00386C7D">
            <w:pPr>
              <w:jc w:val="center"/>
              <w:rPr>
                <w:sz w:val="18"/>
                <w:szCs w:val="18"/>
              </w:rPr>
            </w:pPr>
            <w:r w:rsidRPr="00EA45CB">
              <w:rPr>
                <w:sz w:val="18"/>
                <w:szCs w:val="18"/>
              </w:rPr>
              <w:t>196,42</w:t>
            </w:r>
          </w:p>
        </w:tc>
      </w:tr>
      <w:tr w:rsidR="00131648" w:rsidRPr="00EA45CB" w14:paraId="61419940" w14:textId="77777777" w:rsidTr="00386C7D">
        <w:tc>
          <w:tcPr>
            <w:tcW w:w="1584" w:type="pct"/>
          </w:tcPr>
          <w:p w14:paraId="0C005149" w14:textId="77777777" w:rsidR="00131648" w:rsidRPr="00EA45CB" w:rsidRDefault="00131648" w:rsidP="00386C7D">
            <w:pPr>
              <w:jc w:val="both"/>
            </w:pPr>
            <w:r w:rsidRPr="00EA45CB">
              <w:t>ТКО в МКД, руб./чел.</w:t>
            </w:r>
          </w:p>
        </w:tc>
        <w:tc>
          <w:tcPr>
            <w:tcW w:w="571" w:type="pct"/>
          </w:tcPr>
          <w:p w14:paraId="033B1439" w14:textId="77777777" w:rsidR="00131648" w:rsidRPr="00EA45CB" w:rsidRDefault="00131648" w:rsidP="00386C7D">
            <w:pPr>
              <w:jc w:val="center"/>
              <w:rPr>
                <w:sz w:val="18"/>
                <w:szCs w:val="18"/>
              </w:rPr>
            </w:pPr>
            <w:r w:rsidRPr="00EA45CB">
              <w:rPr>
                <w:sz w:val="18"/>
                <w:szCs w:val="18"/>
              </w:rPr>
              <w:t>92,05</w:t>
            </w:r>
          </w:p>
        </w:tc>
        <w:tc>
          <w:tcPr>
            <w:tcW w:w="571" w:type="pct"/>
          </w:tcPr>
          <w:p w14:paraId="0C8372C0" w14:textId="77777777" w:rsidR="00131648" w:rsidRPr="00EA45CB" w:rsidRDefault="00131648" w:rsidP="00386C7D">
            <w:pPr>
              <w:jc w:val="center"/>
              <w:rPr>
                <w:sz w:val="18"/>
                <w:szCs w:val="18"/>
              </w:rPr>
            </w:pPr>
            <w:r w:rsidRPr="00EA45CB">
              <w:rPr>
                <w:sz w:val="18"/>
                <w:szCs w:val="18"/>
              </w:rPr>
              <w:t>97,62</w:t>
            </w:r>
          </w:p>
        </w:tc>
        <w:tc>
          <w:tcPr>
            <w:tcW w:w="571" w:type="pct"/>
          </w:tcPr>
          <w:p w14:paraId="29D5F164" w14:textId="77777777" w:rsidR="00131648" w:rsidRPr="00EA45CB" w:rsidRDefault="00131648" w:rsidP="00386C7D">
            <w:pPr>
              <w:jc w:val="center"/>
              <w:rPr>
                <w:sz w:val="18"/>
                <w:szCs w:val="18"/>
              </w:rPr>
            </w:pPr>
            <w:r w:rsidRPr="00EA45CB">
              <w:rPr>
                <w:sz w:val="18"/>
                <w:szCs w:val="18"/>
              </w:rPr>
              <w:t>102,81</w:t>
            </w:r>
          </w:p>
        </w:tc>
        <w:tc>
          <w:tcPr>
            <w:tcW w:w="571" w:type="pct"/>
          </w:tcPr>
          <w:p w14:paraId="0F9A584C" w14:textId="77777777" w:rsidR="00131648" w:rsidRPr="00EA45CB" w:rsidRDefault="00131648" w:rsidP="00386C7D">
            <w:pPr>
              <w:jc w:val="center"/>
              <w:rPr>
                <w:sz w:val="18"/>
                <w:szCs w:val="18"/>
              </w:rPr>
            </w:pPr>
            <w:r w:rsidRPr="00EA45CB">
              <w:rPr>
                <w:sz w:val="18"/>
                <w:szCs w:val="18"/>
              </w:rPr>
              <w:t>106,3</w:t>
            </w:r>
          </w:p>
        </w:tc>
        <w:tc>
          <w:tcPr>
            <w:tcW w:w="571" w:type="pct"/>
          </w:tcPr>
          <w:p w14:paraId="2F3A1112" w14:textId="77777777" w:rsidR="00131648" w:rsidRPr="00EA45CB" w:rsidRDefault="00131648" w:rsidP="00386C7D">
            <w:pPr>
              <w:jc w:val="center"/>
              <w:rPr>
                <w:sz w:val="18"/>
                <w:szCs w:val="18"/>
              </w:rPr>
            </w:pPr>
            <w:r w:rsidRPr="00EA45CB">
              <w:rPr>
                <w:sz w:val="18"/>
                <w:szCs w:val="18"/>
              </w:rPr>
              <w:t>109,92</w:t>
            </w:r>
          </w:p>
        </w:tc>
        <w:tc>
          <w:tcPr>
            <w:tcW w:w="562" w:type="pct"/>
          </w:tcPr>
          <w:p w14:paraId="61ADBD3C" w14:textId="77777777" w:rsidR="00131648" w:rsidRPr="00EA45CB" w:rsidRDefault="00131648" w:rsidP="00386C7D">
            <w:pPr>
              <w:jc w:val="center"/>
              <w:rPr>
                <w:sz w:val="18"/>
                <w:szCs w:val="18"/>
              </w:rPr>
            </w:pPr>
            <w:r w:rsidRPr="00EA45CB">
              <w:rPr>
                <w:sz w:val="18"/>
                <w:szCs w:val="18"/>
              </w:rPr>
              <w:t>119,81</w:t>
            </w:r>
          </w:p>
        </w:tc>
      </w:tr>
      <w:tr w:rsidR="00131648" w:rsidRPr="00EA45CB" w14:paraId="301E3D10" w14:textId="77777777" w:rsidTr="00386C7D">
        <w:tc>
          <w:tcPr>
            <w:tcW w:w="1584" w:type="pct"/>
          </w:tcPr>
          <w:p w14:paraId="2CA1045E" w14:textId="77777777" w:rsidR="00131648" w:rsidRPr="00EA45CB" w:rsidRDefault="00131648" w:rsidP="00386C7D">
            <w:pPr>
              <w:jc w:val="both"/>
            </w:pPr>
            <w:r w:rsidRPr="00EA45CB">
              <w:t>Газоснабжение, руб./1000м куб.</w:t>
            </w:r>
          </w:p>
        </w:tc>
        <w:tc>
          <w:tcPr>
            <w:tcW w:w="571" w:type="pct"/>
          </w:tcPr>
          <w:p w14:paraId="38315501" w14:textId="77777777" w:rsidR="00131648" w:rsidRPr="00EA45CB" w:rsidRDefault="00131648" w:rsidP="00386C7D">
            <w:pPr>
              <w:jc w:val="center"/>
              <w:rPr>
                <w:sz w:val="18"/>
                <w:szCs w:val="18"/>
              </w:rPr>
            </w:pPr>
            <w:r w:rsidRPr="00EA45CB">
              <w:rPr>
                <w:sz w:val="18"/>
                <w:szCs w:val="18"/>
              </w:rPr>
              <w:t>3501,77</w:t>
            </w:r>
          </w:p>
        </w:tc>
        <w:tc>
          <w:tcPr>
            <w:tcW w:w="571" w:type="pct"/>
          </w:tcPr>
          <w:p w14:paraId="5796CC72" w14:textId="77777777" w:rsidR="00131648" w:rsidRPr="00EA45CB" w:rsidRDefault="00131648" w:rsidP="00386C7D">
            <w:pPr>
              <w:jc w:val="center"/>
              <w:rPr>
                <w:sz w:val="18"/>
                <w:szCs w:val="18"/>
              </w:rPr>
            </w:pPr>
            <w:r w:rsidRPr="00EA45CB">
              <w:rPr>
                <w:sz w:val="18"/>
                <w:szCs w:val="18"/>
              </w:rPr>
              <w:t>3785,7</w:t>
            </w:r>
          </w:p>
        </w:tc>
        <w:tc>
          <w:tcPr>
            <w:tcW w:w="571" w:type="pct"/>
          </w:tcPr>
          <w:p w14:paraId="4F2E1D63" w14:textId="77777777" w:rsidR="00131648" w:rsidRPr="00EA45CB" w:rsidRDefault="00131648" w:rsidP="00386C7D">
            <w:pPr>
              <w:jc w:val="center"/>
              <w:rPr>
                <w:sz w:val="18"/>
                <w:szCs w:val="18"/>
              </w:rPr>
            </w:pPr>
            <w:r w:rsidRPr="00EA45CB">
              <w:rPr>
                <w:sz w:val="18"/>
                <w:szCs w:val="18"/>
              </w:rPr>
              <w:t>4092,65</w:t>
            </w:r>
          </w:p>
        </w:tc>
        <w:tc>
          <w:tcPr>
            <w:tcW w:w="571" w:type="pct"/>
          </w:tcPr>
          <w:p w14:paraId="372A2EFD" w14:textId="77777777" w:rsidR="00131648" w:rsidRPr="00EA45CB" w:rsidRDefault="00131648" w:rsidP="00386C7D">
            <w:pPr>
              <w:jc w:val="center"/>
              <w:rPr>
                <w:sz w:val="18"/>
                <w:szCs w:val="18"/>
              </w:rPr>
            </w:pPr>
            <w:r w:rsidRPr="00EA45CB">
              <w:rPr>
                <w:sz w:val="18"/>
                <w:szCs w:val="18"/>
              </w:rPr>
              <w:t>4424,49</w:t>
            </w:r>
          </w:p>
        </w:tc>
        <w:tc>
          <w:tcPr>
            <w:tcW w:w="571" w:type="pct"/>
          </w:tcPr>
          <w:p w14:paraId="68597973" w14:textId="77777777" w:rsidR="00131648" w:rsidRPr="00EA45CB" w:rsidRDefault="00131648" w:rsidP="00386C7D">
            <w:pPr>
              <w:jc w:val="center"/>
              <w:rPr>
                <w:sz w:val="18"/>
                <w:szCs w:val="18"/>
              </w:rPr>
            </w:pPr>
            <w:r w:rsidRPr="00EA45CB">
              <w:rPr>
                <w:sz w:val="18"/>
                <w:szCs w:val="18"/>
              </w:rPr>
              <w:t>4 783,27</w:t>
            </w:r>
          </w:p>
        </w:tc>
        <w:tc>
          <w:tcPr>
            <w:tcW w:w="562" w:type="pct"/>
          </w:tcPr>
          <w:p w14:paraId="4B950CF0" w14:textId="77777777" w:rsidR="00131648" w:rsidRPr="00EA45CB" w:rsidRDefault="00131648" w:rsidP="00386C7D">
            <w:pPr>
              <w:jc w:val="center"/>
              <w:rPr>
                <w:sz w:val="18"/>
                <w:szCs w:val="18"/>
              </w:rPr>
            </w:pPr>
            <w:r w:rsidRPr="00EA45CB">
              <w:rPr>
                <w:sz w:val="18"/>
                <w:szCs w:val="18"/>
              </w:rPr>
              <w:t>5 189,69</w:t>
            </w:r>
          </w:p>
        </w:tc>
      </w:tr>
      <w:tr w:rsidR="00131648" w:rsidRPr="00EA45CB" w14:paraId="051CF670" w14:textId="77777777" w:rsidTr="00386C7D">
        <w:tc>
          <w:tcPr>
            <w:tcW w:w="1584" w:type="pct"/>
          </w:tcPr>
          <w:p w14:paraId="13195B8B" w14:textId="77777777" w:rsidR="00131648" w:rsidRPr="00EA45CB" w:rsidRDefault="00131648" w:rsidP="00386C7D">
            <w:pPr>
              <w:jc w:val="both"/>
            </w:pPr>
            <w:r w:rsidRPr="00EA45CB">
              <w:t xml:space="preserve">Электроэнергия, руб./квт </w:t>
            </w:r>
          </w:p>
        </w:tc>
        <w:tc>
          <w:tcPr>
            <w:tcW w:w="571" w:type="pct"/>
          </w:tcPr>
          <w:p w14:paraId="4ED996F9" w14:textId="77777777" w:rsidR="00131648" w:rsidRPr="00EA45CB" w:rsidRDefault="00131648" w:rsidP="00386C7D">
            <w:pPr>
              <w:jc w:val="center"/>
              <w:rPr>
                <w:sz w:val="18"/>
                <w:szCs w:val="18"/>
              </w:rPr>
            </w:pPr>
            <w:r w:rsidRPr="00EA45CB">
              <w:rPr>
                <w:sz w:val="18"/>
                <w:szCs w:val="18"/>
              </w:rPr>
              <w:t>2,78</w:t>
            </w:r>
          </w:p>
        </w:tc>
        <w:tc>
          <w:tcPr>
            <w:tcW w:w="571" w:type="pct"/>
          </w:tcPr>
          <w:p w14:paraId="0C81A022" w14:textId="77777777" w:rsidR="00131648" w:rsidRPr="00EA45CB" w:rsidRDefault="00131648" w:rsidP="00386C7D">
            <w:pPr>
              <w:jc w:val="center"/>
              <w:rPr>
                <w:sz w:val="18"/>
                <w:szCs w:val="18"/>
              </w:rPr>
            </w:pPr>
            <w:r w:rsidRPr="00EA45CB">
              <w:rPr>
                <w:sz w:val="18"/>
                <w:szCs w:val="18"/>
              </w:rPr>
              <w:t>2,82</w:t>
            </w:r>
          </w:p>
        </w:tc>
        <w:tc>
          <w:tcPr>
            <w:tcW w:w="571" w:type="pct"/>
          </w:tcPr>
          <w:p w14:paraId="63E8EB60" w14:textId="77777777" w:rsidR="00131648" w:rsidRPr="00EA45CB" w:rsidRDefault="00131648" w:rsidP="00386C7D">
            <w:pPr>
              <w:jc w:val="center"/>
              <w:rPr>
                <w:sz w:val="18"/>
                <w:szCs w:val="18"/>
              </w:rPr>
            </w:pPr>
            <w:r w:rsidRPr="00EA45CB">
              <w:rPr>
                <w:sz w:val="18"/>
                <w:szCs w:val="18"/>
              </w:rPr>
              <w:t>2,87</w:t>
            </w:r>
          </w:p>
        </w:tc>
        <w:tc>
          <w:tcPr>
            <w:tcW w:w="571" w:type="pct"/>
          </w:tcPr>
          <w:p w14:paraId="799AB676" w14:textId="77777777" w:rsidR="00131648" w:rsidRPr="00EA45CB" w:rsidRDefault="00131648" w:rsidP="00386C7D">
            <w:pPr>
              <w:jc w:val="center"/>
              <w:rPr>
                <w:sz w:val="18"/>
                <w:szCs w:val="18"/>
              </w:rPr>
            </w:pPr>
            <w:r w:rsidRPr="00EA45CB">
              <w:rPr>
                <w:sz w:val="18"/>
                <w:szCs w:val="18"/>
              </w:rPr>
              <w:t>3,07</w:t>
            </w:r>
          </w:p>
        </w:tc>
        <w:tc>
          <w:tcPr>
            <w:tcW w:w="571" w:type="pct"/>
          </w:tcPr>
          <w:p w14:paraId="3F56BEFC" w14:textId="77777777" w:rsidR="00131648" w:rsidRPr="00EA45CB" w:rsidRDefault="00131648" w:rsidP="00386C7D">
            <w:pPr>
              <w:jc w:val="center"/>
              <w:rPr>
                <w:sz w:val="18"/>
                <w:szCs w:val="18"/>
              </w:rPr>
            </w:pPr>
            <w:r w:rsidRPr="00EA45CB">
              <w:rPr>
                <w:sz w:val="18"/>
                <w:szCs w:val="18"/>
              </w:rPr>
              <w:t>3,17</w:t>
            </w:r>
          </w:p>
        </w:tc>
        <w:tc>
          <w:tcPr>
            <w:tcW w:w="562" w:type="pct"/>
          </w:tcPr>
          <w:p w14:paraId="7DE99598" w14:textId="77777777" w:rsidR="00131648" w:rsidRPr="00EA45CB" w:rsidRDefault="00131648" w:rsidP="00386C7D">
            <w:pPr>
              <w:jc w:val="center"/>
              <w:rPr>
                <w:sz w:val="18"/>
                <w:szCs w:val="18"/>
              </w:rPr>
            </w:pPr>
            <w:r w:rsidRPr="00EA45CB">
              <w:rPr>
                <w:sz w:val="18"/>
                <w:szCs w:val="18"/>
              </w:rPr>
              <w:t>3,45</w:t>
            </w:r>
          </w:p>
        </w:tc>
      </w:tr>
    </w:tbl>
    <w:p w14:paraId="4326D0DF" w14:textId="77777777" w:rsidR="00131648" w:rsidRPr="00EA45CB" w:rsidRDefault="00131648" w:rsidP="00131648">
      <w:pPr>
        <w:ind w:firstLine="709"/>
        <w:jc w:val="both"/>
        <w:rPr>
          <w:sz w:val="26"/>
          <w:szCs w:val="26"/>
        </w:rPr>
      </w:pPr>
    </w:p>
    <w:p w14:paraId="4327DEF7" w14:textId="77777777" w:rsidR="00131648" w:rsidRPr="00EA45CB" w:rsidRDefault="00131648" w:rsidP="00131648">
      <w:pPr>
        <w:ind w:firstLine="851"/>
        <w:jc w:val="both"/>
        <w:rPr>
          <w:sz w:val="26"/>
          <w:szCs w:val="26"/>
        </w:rPr>
      </w:pPr>
      <w:r w:rsidRPr="00EA45CB">
        <w:rPr>
          <w:sz w:val="26"/>
          <w:szCs w:val="26"/>
        </w:rPr>
        <w:t>В соответствии с приказами Региональной службы по тарифам Ханты-Мансийского автономного округа - Югры и данным с сайта ООО «Единый расчетно-информационный центр» города Когалыма представлена динамика стоимости основных коммунальных ресурсов для населения в многоквартирных домах. Ситуация в муниципальном образовании имеет общероссийские тенденции, индексация идет согласно установленным федеральным нормативам тарифными службами. Существующие тренды вызваны вопросами модернизации коммунального хозяйства и вопросами увеличения капитальных вложений в коммунальный комплекс. В такой ситуации возрастает нагрузка на оплату коммунальных услуг населением, особенно в зимний период, когда платежи по сравнению с летом могут вырастать в 3-4 раза, что с учетом платежеспособности населения и уровня доходов не превышает порогового значения в 15-20% от совокупного дохода семьи. По данным ООО «ЕРИЦ» уровень собира</w:t>
      </w:r>
      <w:r>
        <w:rPr>
          <w:sz w:val="26"/>
          <w:szCs w:val="26"/>
        </w:rPr>
        <w:t>е</w:t>
      </w:r>
      <w:r w:rsidRPr="00EA45CB">
        <w:rPr>
          <w:sz w:val="26"/>
          <w:szCs w:val="26"/>
        </w:rPr>
        <w:t>мости платежей с населения значительно варьируется от дома к дому и управляющей компании и составляет от 80 до 100 %.</w:t>
      </w:r>
      <w:r w:rsidRPr="00EA45CB">
        <w:rPr>
          <w:sz w:val="26"/>
          <w:szCs w:val="26"/>
          <w:vertAlign w:val="superscript"/>
        </w:rPr>
        <w:footnoteReference w:id="82"/>
      </w:r>
    </w:p>
    <w:p w14:paraId="6BA18F68" w14:textId="77777777" w:rsidR="00131648" w:rsidRPr="00EA45CB" w:rsidRDefault="00131648" w:rsidP="00131648">
      <w:pPr>
        <w:ind w:firstLine="851"/>
        <w:jc w:val="both"/>
        <w:rPr>
          <w:sz w:val="26"/>
          <w:szCs w:val="26"/>
        </w:rPr>
      </w:pPr>
      <w:r w:rsidRPr="00EA45CB">
        <w:rPr>
          <w:sz w:val="26"/>
          <w:szCs w:val="26"/>
        </w:rPr>
        <w:t xml:space="preserve">Отдельным аспектом модернизации жилищно-коммунальной инфраструктуры в городе Когалыме будет является вопрос комплексной энергоэффективности МКД, где установка приборов учета коммунальных ресурсов является лишь частью системных мероприятий по аудиту потребления и потерь ресурсов в коммунальном хозяйстве. Город Когалым одним из первых в автономном округе стал применять оснащение жилого фонда и объектов </w:t>
      </w:r>
      <w:r w:rsidRPr="0052120B">
        <w:rPr>
          <w:sz w:val="26"/>
          <w:szCs w:val="26"/>
        </w:rPr>
        <w:t>социального, культурного и бытового назначения</w:t>
      </w:r>
      <w:r w:rsidRPr="00EA45CB">
        <w:rPr>
          <w:sz w:val="26"/>
          <w:szCs w:val="26"/>
        </w:rPr>
        <w:t xml:space="preserve"> приборами учета, датчиками движения, установку автоматизированных индивидуальных тепловых пунктов, проводить утепление и обшивку фасадов. В такой ситуации необходимо говорить о комплексе мер, которые дают эффект в долгосрочной перспективе на горизонте 5-10 лет и проводятся в четкой взаимоувязке.</w:t>
      </w:r>
    </w:p>
    <w:p w14:paraId="30077547" w14:textId="77777777" w:rsidR="00131648" w:rsidRPr="00EA45CB" w:rsidRDefault="00131648" w:rsidP="00131648">
      <w:pPr>
        <w:ind w:firstLine="851"/>
        <w:jc w:val="both"/>
        <w:rPr>
          <w:sz w:val="26"/>
          <w:szCs w:val="26"/>
        </w:rPr>
      </w:pPr>
      <w:r w:rsidRPr="00EA45CB">
        <w:rPr>
          <w:sz w:val="26"/>
          <w:szCs w:val="26"/>
        </w:rPr>
        <w:t>Так как жилищный фонд города Когалыма является достаточно новым, то эксплуатационные расходы собственников и жителей дома будут незначительны, а содержание квадратного метра жилья будет укладываться в установленные нормативы. Исключением в данном случае будут новые жилые комплексы, где содержание квадратного метра будет отличаться от классических МКД</w:t>
      </w:r>
      <w:r>
        <w:rPr>
          <w:sz w:val="26"/>
          <w:szCs w:val="26"/>
        </w:rPr>
        <w:t xml:space="preserve"> в</w:t>
      </w:r>
      <w:r w:rsidRPr="00EA45CB">
        <w:rPr>
          <w:sz w:val="26"/>
          <w:szCs w:val="26"/>
        </w:rPr>
        <w:t xml:space="preserve"> 2-3 и более раз.</w:t>
      </w:r>
    </w:p>
    <w:p w14:paraId="292AFF3C" w14:textId="77777777" w:rsidR="00131648" w:rsidRPr="00EA45CB" w:rsidRDefault="00131648" w:rsidP="00131648">
      <w:pPr>
        <w:ind w:firstLine="851"/>
        <w:jc w:val="both"/>
        <w:rPr>
          <w:sz w:val="26"/>
          <w:szCs w:val="26"/>
        </w:rPr>
      </w:pPr>
      <w:r w:rsidRPr="00EA45CB">
        <w:rPr>
          <w:sz w:val="26"/>
          <w:szCs w:val="26"/>
        </w:rPr>
        <w:t>Таким образом можно сделать следующие выводы по развитию жилищного и коммунального комплекса в городе Когалыме:</w:t>
      </w:r>
    </w:p>
    <w:p w14:paraId="718E5D7C" w14:textId="77777777" w:rsidR="00131648" w:rsidRPr="00EA45CB" w:rsidRDefault="00131648" w:rsidP="00131648">
      <w:pPr>
        <w:ind w:firstLine="851"/>
        <w:jc w:val="both"/>
        <w:rPr>
          <w:sz w:val="26"/>
          <w:szCs w:val="26"/>
        </w:rPr>
      </w:pPr>
      <w:r w:rsidRPr="00EA45CB">
        <w:rPr>
          <w:sz w:val="26"/>
          <w:szCs w:val="26"/>
        </w:rPr>
        <w:t>1. В теплоснабжении ключевой задачей для ресурсоснабжающих организаций будет работа в сфере энергоэффективности сетевое хозяйство будет увеличиваться за счет новых территорий жилищного и социального строительства. Следует учитывать применение современных материалов и технологий;</w:t>
      </w:r>
    </w:p>
    <w:p w14:paraId="7DA56331" w14:textId="77777777" w:rsidR="00131648" w:rsidRPr="00EA45CB" w:rsidRDefault="00131648" w:rsidP="00131648">
      <w:pPr>
        <w:ind w:firstLine="851"/>
        <w:jc w:val="both"/>
        <w:rPr>
          <w:sz w:val="26"/>
          <w:szCs w:val="26"/>
        </w:rPr>
      </w:pPr>
      <w:r w:rsidRPr="00EA45CB">
        <w:rPr>
          <w:sz w:val="26"/>
          <w:szCs w:val="26"/>
        </w:rPr>
        <w:t>2. В сфере газификации переход на природный газ и уход от попутного газа при получении тепловой энергии с возможностью использования ресурса для производства тепла и горячей воды ближе к потребителю;</w:t>
      </w:r>
    </w:p>
    <w:p w14:paraId="4CDB4676" w14:textId="77777777" w:rsidR="00131648" w:rsidRPr="00EA45CB" w:rsidRDefault="00131648" w:rsidP="00131648">
      <w:pPr>
        <w:ind w:firstLine="851"/>
        <w:jc w:val="both"/>
        <w:rPr>
          <w:sz w:val="26"/>
          <w:szCs w:val="26"/>
        </w:rPr>
      </w:pPr>
      <w:r w:rsidRPr="00EA45CB">
        <w:rPr>
          <w:sz w:val="26"/>
          <w:szCs w:val="26"/>
        </w:rPr>
        <w:t>3. В сфере электроснабжения стратегической целью является бесперебойное, качественное и надежное энергоснабжение потребителей электрической энерги</w:t>
      </w:r>
      <w:r>
        <w:rPr>
          <w:sz w:val="26"/>
          <w:szCs w:val="26"/>
        </w:rPr>
        <w:t>ей</w:t>
      </w:r>
      <w:r w:rsidRPr="00EA45CB">
        <w:rPr>
          <w:sz w:val="26"/>
          <w:szCs w:val="26"/>
        </w:rPr>
        <w:t xml:space="preserve"> и возможная модернизация существующего сетевого хозяйства;</w:t>
      </w:r>
    </w:p>
    <w:p w14:paraId="132AF9DB" w14:textId="77777777" w:rsidR="00131648" w:rsidRPr="00EA45CB" w:rsidRDefault="00131648" w:rsidP="00131648">
      <w:pPr>
        <w:ind w:firstLine="851"/>
        <w:jc w:val="both"/>
        <w:rPr>
          <w:sz w:val="26"/>
          <w:szCs w:val="26"/>
        </w:rPr>
      </w:pPr>
      <w:r w:rsidRPr="00EA45CB">
        <w:rPr>
          <w:sz w:val="26"/>
          <w:szCs w:val="26"/>
        </w:rPr>
        <w:t>4. В области водоснабжения и водоотведения актуальным является поддержание действующей сети и возведение новых объектов, при соблюдении необходимых стандартов, а также решение вопросов энергоэффективности водоканала;</w:t>
      </w:r>
    </w:p>
    <w:p w14:paraId="72C009FE" w14:textId="77777777" w:rsidR="00131648" w:rsidRPr="00EA45CB" w:rsidRDefault="00131648" w:rsidP="00131648">
      <w:pPr>
        <w:ind w:firstLine="851"/>
        <w:jc w:val="both"/>
        <w:rPr>
          <w:sz w:val="26"/>
          <w:szCs w:val="26"/>
        </w:rPr>
      </w:pPr>
      <w:r w:rsidRPr="00EA45CB">
        <w:rPr>
          <w:sz w:val="26"/>
          <w:szCs w:val="26"/>
        </w:rPr>
        <w:t>5. В сфере управления жилищным фондом необходимо проводить целенаправленную работу с собственниками и включать их в процесс управления МКД, так как тип сложившейся жилищной застройки позволят использовать разнообразные организационные формы и создает потенциальные предпосылки для повышения эффективности имущественным комплексом собственников.</w:t>
      </w:r>
    </w:p>
    <w:p w14:paraId="4C4C4165" w14:textId="77777777" w:rsidR="00131648" w:rsidRPr="00EA45CB" w:rsidRDefault="00131648" w:rsidP="00131648">
      <w:pPr>
        <w:widowControl w:val="0"/>
        <w:tabs>
          <w:tab w:val="left" w:pos="454"/>
        </w:tabs>
        <w:ind w:firstLine="851"/>
        <w:jc w:val="both"/>
        <w:rPr>
          <w:sz w:val="28"/>
          <w:szCs w:val="28"/>
        </w:rPr>
      </w:pPr>
    </w:p>
    <w:p w14:paraId="24759DBA" w14:textId="77777777" w:rsidR="00131648" w:rsidRPr="0071155B" w:rsidRDefault="00131648" w:rsidP="00131648">
      <w:pPr>
        <w:pStyle w:val="1"/>
        <w:spacing w:before="0" w:line="240" w:lineRule="auto"/>
        <w:ind w:firstLine="851"/>
        <w:rPr>
          <w:rFonts w:ascii="Times New Roman" w:eastAsia="Times New Roman" w:hAnsi="Times New Roman" w:cs="Times New Roman"/>
          <w:color w:val="000000"/>
          <w:sz w:val="26"/>
          <w:szCs w:val="26"/>
        </w:rPr>
      </w:pPr>
      <w:bookmarkStart w:id="20" w:name="_Toc154394964"/>
      <w:r w:rsidRPr="0071155B">
        <w:rPr>
          <w:rFonts w:ascii="Times New Roman" w:eastAsia="Times New Roman" w:hAnsi="Times New Roman" w:cs="Times New Roman"/>
          <w:color w:val="000000"/>
          <w:sz w:val="26"/>
          <w:szCs w:val="26"/>
        </w:rPr>
        <w:t>2.5. Агропромышленный комплекс</w:t>
      </w:r>
      <w:bookmarkEnd w:id="20"/>
    </w:p>
    <w:p w14:paraId="4F30C0D6" w14:textId="77777777" w:rsidR="00131648" w:rsidRPr="00EA45CB" w:rsidRDefault="00131648" w:rsidP="00131648">
      <w:pPr>
        <w:ind w:firstLine="851"/>
        <w:jc w:val="both"/>
        <w:rPr>
          <w:strike/>
          <w:color w:val="FF0000"/>
          <w:sz w:val="26"/>
          <w:szCs w:val="26"/>
        </w:rPr>
      </w:pPr>
      <w:r w:rsidRPr="00EA45CB">
        <w:rPr>
          <w:sz w:val="26"/>
          <w:szCs w:val="26"/>
        </w:rPr>
        <w:t>Агропромышленный комплекс в контексте развития города Когалыма можно рассматривать как совокупность отраслей и видов деятельности, направленных на осуществление сельского хозяйства. Развитие агропромышленного комплекса как полноценной отрасли затруднено отсутствием в составе муниципального образования земель сельскохозяйственного назначения. По этой причине агропромышленный комплекс муниципального образования город Когалым состоит из субъектов, которым законодательством разрешено вести сельскохозяйственную деятельность в границах земель населенных пунктов: это, прежде всего, крестьянско-фермерские хозяйства и граждане, осуществляющие сельскохозяйственную деятельность на территории садоводств города Когалыма для собственных нужд.</w:t>
      </w:r>
    </w:p>
    <w:p w14:paraId="1C62AA89" w14:textId="77777777" w:rsidR="00131648" w:rsidRPr="00EA45CB" w:rsidRDefault="00131648" w:rsidP="00131648">
      <w:pPr>
        <w:ind w:firstLine="851"/>
        <w:jc w:val="both"/>
        <w:rPr>
          <w:sz w:val="26"/>
          <w:szCs w:val="26"/>
        </w:rPr>
      </w:pPr>
      <w:r w:rsidRPr="00EA45CB">
        <w:rPr>
          <w:sz w:val="26"/>
          <w:szCs w:val="26"/>
        </w:rPr>
        <w:t>В муниципальном образовании город Когалым отмечается увеличение количества крестьянско-фермерских хозяй</w:t>
      </w:r>
      <w:r>
        <w:rPr>
          <w:sz w:val="26"/>
          <w:szCs w:val="26"/>
        </w:rPr>
        <w:t>ств за период 2013-2022 годов (т</w:t>
      </w:r>
      <w:r w:rsidRPr="00EA45CB">
        <w:rPr>
          <w:sz w:val="26"/>
          <w:szCs w:val="26"/>
        </w:rPr>
        <w:t>аблица 20), что связано с активной поддержкой данных субъектов экономической деятельности со стороны Администрации города Когалыма.</w:t>
      </w:r>
    </w:p>
    <w:p w14:paraId="1035069D" w14:textId="77777777" w:rsidR="00131648" w:rsidRPr="00EA45CB" w:rsidRDefault="00131648" w:rsidP="00131648">
      <w:pPr>
        <w:ind w:firstLine="851"/>
        <w:jc w:val="both"/>
        <w:rPr>
          <w:sz w:val="26"/>
          <w:szCs w:val="26"/>
        </w:rPr>
      </w:pPr>
    </w:p>
    <w:p w14:paraId="5D4B7B64" w14:textId="77777777" w:rsidR="00131648" w:rsidRPr="00EA45CB" w:rsidRDefault="00131648" w:rsidP="00131648">
      <w:pPr>
        <w:ind w:firstLine="851"/>
        <w:jc w:val="both"/>
        <w:rPr>
          <w:sz w:val="26"/>
          <w:szCs w:val="26"/>
        </w:rPr>
      </w:pPr>
      <w:r w:rsidRPr="00EA45CB">
        <w:rPr>
          <w:sz w:val="26"/>
          <w:szCs w:val="26"/>
        </w:rPr>
        <w:t>Таблица 20. Динамика количества крестьянских (фермерских) хозяйств в муниципальном образовании городе Когалыме 2013-2022 годы, единиц</w:t>
      </w:r>
    </w:p>
    <w:tbl>
      <w:tblPr>
        <w:tblStyle w:val="65"/>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774"/>
        <w:gridCol w:w="661"/>
        <w:gridCol w:w="576"/>
        <w:gridCol w:w="615"/>
        <w:gridCol w:w="576"/>
        <w:gridCol w:w="615"/>
        <w:gridCol w:w="576"/>
        <w:gridCol w:w="616"/>
        <w:gridCol w:w="576"/>
        <w:gridCol w:w="616"/>
        <w:gridCol w:w="576"/>
      </w:tblGrid>
      <w:tr w:rsidR="00131648" w:rsidRPr="00EA45CB" w14:paraId="2E767D9F" w14:textId="77777777" w:rsidTr="00386C7D">
        <w:tc>
          <w:tcPr>
            <w:tcW w:w="1581" w:type="pct"/>
          </w:tcPr>
          <w:p w14:paraId="33C99AAC" w14:textId="77777777" w:rsidR="00131648" w:rsidRPr="00EA45CB" w:rsidRDefault="00131648" w:rsidP="00386C7D">
            <w:pPr>
              <w:jc w:val="center"/>
              <w:rPr>
                <w:sz w:val="28"/>
                <w:szCs w:val="28"/>
              </w:rPr>
            </w:pPr>
            <w:r w:rsidRPr="00EA45CB">
              <w:rPr>
                <w:b/>
              </w:rPr>
              <w:t>Показатели</w:t>
            </w:r>
            <w:r w:rsidRPr="00EA45CB">
              <w:rPr>
                <w:vertAlign w:val="superscript"/>
              </w:rPr>
              <w:footnoteReference w:id="83"/>
            </w:r>
          </w:p>
        </w:tc>
        <w:tc>
          <w:tcPr>
            <w:tcW w:w="377" w:type="pct"/>
            <w:vAlign w:val="center"/>
          </w:tcPr>
          <w:p w14:paraId="583F8F2D" w14:textId="77777777" w:rsidR="00131648" w:rsidRPr="00EA45CB" w:rsidRDefault="00131648" w:rsidP="00386C7D">
            <w:pPr>
              <w:jc w:val="center"/>
              <w:rPr>
                <w:b/>
                <w:sz w:val="18"/>
                <w:szCs w:val="18"/>
              </w:rPr>
            </w:pPr>
            <w:r w:rsidRPr="00EA45CB">
              <w:rPr>
                <w:b/>
                <w:sz w:val="18"/>
                <w:szCs w:val="18"/>
              </w:rPr>
              <w:t>2013</w:t>
            </w:r>
          </w:p>
        </w:tc>
        <w:tc>
          <w:tcPr>
            <w:tcW w:w="328" w:type="pct"/>
            <w:vAlign w:val="center"/>
          </w:tcPr>
          <w:p w14:paraId="19649142" w14:textId="77777777" w:rsidR="00131648" w:rsidRPr="00EA45CB" w:rsidRDefault="00131648" w:rsidP="00386C7D">
            <w:pPr>
              <w:jc w:val="center"/>
              <w:rPr>
                <w:b/>
                <w:sz w:val="18"/>
                <w:szCs w:val="18"/>
              </w:rPr>
            </w:pPr>
            <w:r w:rsidRPr="00EA45CB">
              <w:rPr>
                <w:b/>
                <w:sz w:val="18"/>
                <w:szCs w:val="18"/>
              </w:rPr>
              <w:t>2014</w:t>
            </w:r>
          </w:p>
        </w:tc>
        <w:tc>
          <w:tcPr>
            <w:tcW w:w="351" w:type="pct"/>
            <w:vAlign w:val="center"/>
          </w:tcPr>
          <w:p w14:paraId="422557A2" w14:textId="77777777" w:rsidR="00131648" w:rsidRPr="00EA45CB" w:rsidRDefault="00131648" w:rsidP="00386C7D">
            <w:pPr>
              <w:jc w:val="center"/>
              <w:rPr>
                <w:b/>
                <w:sz w:val="18"/>
                <w:szCs w:val="18"/>
              </w:rPr>
            </w:pPr>
            <w:r w:rsidRPr="00EA45CB">
              <w:rPr>
                <w:b/>
                <w:sz w:val="18"/>
                <w:szCs w:val="18"/>
              </w:rPr>
              <w:t>2015</w:t>
            </w:r>
          </w:p>
        </w:tc>
        <w:tc>
          <w:tcPr>
            <w:tcW w:w="328" w:type="pct"/>
            <w:vAlign w:val="center"/>
          </w:tcPr>
          <w:p w14:paraId="2D9FC6B5" w14:textId="77777777" w:rsidR="00131648" w:rsidRPr="00EA45CB" w:rsidRDefault="00131648" w:rsidP="00386C7D">
            <w:pPr>
              <w:jc w:val="center"/>
              <w:rPr>
                <w:b/>
                <w:sz w:val="18"/>
                <w:szCs w:val="18"/>
              </w:rPr>
            </w:pPr>
            <w:r w:rsidRPr="00EA45CB">
              <w:rPr>
                <w:b/>
                <w:sz w:val="18"/>
                <w:szCs w:val="18"/>
              </w:rPr>
              <w:t>2016</w:t>
            </w:r>
          </w:p>
        </w:tc>
        <w:tc>
          <w:tcPr>
            <w:tcW w:w="351" w:type="pct"/>
            <w:vAlign w:val="center"/>
          </w:tcPr>
          <w:p w14:paraId="6596D3F6" w14:textId="77777777" w:rsidR="00131648" w:rsidRPr="00EA45CB" w:rsidRDefault="00131648" w:rsidP="00386C7D">
            <w:pPr>
              <w:jc w:val="center"/>
              <w:rPr>
                <w:b/>
                <w:sz w:val="18"/>
                <w:szCs w:val="18"/>
              </w:rPr>
            </w:pPr>
            <w:r w:rsidRPr="00EA45CB">
              <w:rPr>
                <w:b/>
                <w:sz w:val="18"/>
                <w:szCs w:val="18"/>
              </w:rPr>
              <w:t>2017</w:t>
            </w:r>
          </w:p>
        </w:tc>
        <w:tc>
          <w:tcPr>
            <w:tcW w:w="328" w:type="pct"/>
            <w:vAlign w:val="center"/>
          </w:tcPr>
          <w:p w14:paraId="664E65C6" w14:textId="77777777" w:rsidR="00131648" w:rsidRPr="00EA45CB" w:rsidRDefault="00131648" w:rsidP="00386C7D">
            <w:pPr>
              <w:jc w:val="center"/>
              <w:rPr>
                <w:b/>
                <w:sz w:val="18"/>
                <w:szCs w:val="18"/>
              </w:rPr>
            </w:pPr>
            <w:r w:rsidRPr="00EA45CB">
              <w:rPr>
                <w:b/>
                <w:sz w:val="18"/>
                <w:szCs w:val="18"/>
              </w:rPr>
              <w:t>2018</w:t>
            </w:r>
          </w:p>
        </w:tc>
        <w:tc>
          <w:tcPr>
            <w:tcW w:w="351" w:type="pct"/>
            <w:vAlign w:val="center"/>
          </w:tcPr>
          <w:p w14:paraId="68A33BDD" w14:textId="77777777" w:rsidR="00131648" w:rsidRPr="00EA45CB" w:rsidRDefault="00131648" w:rsidP="00386C7D">
            <w:pPr>
              <w:jc w:val="center"/>
              <w:rPr>
                <w:b/>
                <w:sz w:val="18"/>
                <w:szCs w:val="18"/>
              </w:rPr>
            </w:pPr>
            <w:r w:rsidRPr="00EA45CB">
              <w:rPr>
                <w:b/>
                <w:sz w:val="18"/>
                <w:szCs w:val="18"/>
              </w:rPr>
              <w:t>2019</w:t>
            </w:r>
          </w:p>
        </w:tc>
        <w:tc>
          <w:tcPr>
            <w:tcW w:w="328" w:type="pct"/>
            <w:vAlign w:val="center"/>
          </w:tcPr>
          <w:p w14:paraId="593C6C71" w14:textId="77777777" w:rsidR="00131648" w:rsidRPr="00EA45CB" w:rsidRDefault="00131648" w:rsidP="00386C7D">
            <w:pPr>
              <w:jc w:val="center"/>
              <w:rPr>
                <w:b/>
                <w:sz w:val="18"/>
                <w:szCs w:val="18"/>
              </w:rPr>
            </w:pPr>
            <w:r w:rsidRPr="00EA45CB">
              <w:rPr>
                <w:b/>
                <w:sz w:val="18"/>
                <w:szCs w:val="18"/>
              </w:rPr>
              <w:t>2020</w:t>
            </w:r>
          </w:p>
        </w:tc>
        <w:tc>
          <w:tcPr>
            <w:tcW w:w="351" w:type="pct"/>
            <w:vAlign w:val="center"/>
          </w:tcPr>
          <w:p w14:paraId="7E191F1C" w14:textId="77777777" w:rsidR="00131648" w:rsidRPr="00EA45CB" w:rsidRDefault="00131648" w:rsidP="00386C7D">
            <w:pPr>
              <w:jc w:val="center"/>
              <w:rPr>
                <w:b/>
                <w:sz w:val="18"/>
                <w:szCs w:val="18"/>
              </w:rPr>
            </w:pPr>
            <w:r w:rsidRPr="00EA45CB">
              <w:rPr>
                <w:b/>
                <w:sz w:val="18"/>
                <w:szCs w:val="18"/>
              </w:rPr>
              <w:t>2021</w:t>
            </w:r>
          </w:p>
        </w:tc>
        <w:tc>
          <w:tcPr>
            <w:tcW w:w="326" w:type="pct"/>
            <w:vAlign w:val="center"/>
          </w:tcPr>
          <w:p w14:paraId="24CB833D" w14:textId="77777777" w:rsidR="00131648" w:rsidRPr="00EA45CB" w:rsidRDefault="00131648" w:rsidP="00386C7D">
            <w:pPr>
              <w:jc w:val="center"/>
              <w:rPr>
                <w:b/>
                <w:sz w:val="18"/>
                <w:szCs w:val="18"/>
              </w:rPr>
            </w:pPr>
            <w:r w:rsidRPr="00EA45CB">
              <w:rPr>
                <w:b/>
                <w:sz w:val="18"/>
                <w:szCs w:val="18"/>
              </w:rPr>
              <w:t>2022</w:t>
            </w:r>
          </w:p>
        </w:tc>
      </w:tr>
      <w:tr w:rsidR="00131648" w:rsidRPr="00EA45CB" w14:paraId="38637D9B" w14:textId="77777777" w:rsidTr="00386C7D">
        <w:tc>
          <w:tcPr>
            <w:tcW w:w="1581" w:type="pct"/>
          </w:tcPr>
          <w:p w14:paraId="12BE1B06" w14:textId="77777777" w:rsidR="00131648" w:rsidRPr="00EA45CB" w:rsidRDefault="00131648" w:rsidP="00386C7D">
            <w:pPr>
              <w:jc w:val="both"/>
              <w:rPr>
                <w:sz w:val="28"/>
                <w:szCs w:val="28"/>
              </w:rPr>
            </w:pPr>
            <w:r w:rsidRPr="00EA45CB">
              <w:t>Количество крестьянских (фермерских) хозяйств</w:t>
            </w:r>
          </w:p>
        </w:tc>
        <w:tc>
          <w:tcPr>
            <w:tcW w:w="377" w:type="pct"/>
            <w:vAlign w:val="center"/>
          </w:tcPr>
          <w:p w14:paraId="221F7BFD" w14:textId="77777777" w:rsidR="00131648" w:rsidRPr="00EA45CB" w:rsidRDefault="00131648" w:rsidP="00386C7D">
            <w:pPr>
              <w:jc w:val="center"/>
              <w:rPr>
                <w:sz w:val="18"/>
                <w:szCs w:val="18"/>
              </w:rPr>
            </w:pPr>
            <w:r w:rsidRPr="00EA45CB">
              <w:rPr>
                <w:sz w:val="18"/>
                <w:szCs w:val="18"/>
              </w:rPr>
              <w:t>4</w:t>
            </w:r>
          </w:p>
        </w:tc>
        <w:tc>
          <w:tcPr>
            <w:tcW w:w="328" w:type="pct"/>
            <w:vAlign w:val="center"/>
          </w:tcPr>
          <w:p w14:paraId="2CE46557" w14:textId="77777777" w:rsidR="00131648" w:rsidRPr="00EA45CB" w:rsidRDefault="00131648" w:rsidP="00386C7D">
            <w:pPr>
              <w:jc w:val="center"/>
              <w:rPr>
                <w:sz w:val="18"/>
                <w:szCs w:val="18"/>
              </w:rPr>
            </w:pPr>
            <w:r w:rsidRPr="00EA45CB">
              <w:rPr>
                <w:sz w:val="18"/>
                <w:szCs w:val="18"/>
              </w:rPr>
              <w:t>4</w:t>
            </w:r>
          </w:p>
        </w:tc>
        <w:tc>
          <w:tcPr>
            <w:tcW w:w="351" w:type="pct"/>
            <w:vAlign w:val="center"/>
          </w:tcPr>
          <w:p w14:paraId="51107892" w14:textId="77777777" w:rsidR="00131648" w:rsidRPr="00EA45CB" w:rsidRDefault="00131648" w:rsidP="00386C7D">
            <w:pPr>
              <w:jc w:val="center"/>
              <w:rPr>
                <w:sz w:val="18"/>
                <w:szCs w:val="18"/>
              </w:rPr>
            </w:pPr>
            <w:r w:rsidRPr="00EA45CB">
              <w:rPr>
                <w:sz w:val="18"/>
                <w:szCs w:val="18"/>
              </w:rPr>
              <w:t>7</w:t>
            </w:r>
          </w:p>
        </w:tc>
        <w:tc>
          <w:tcPr>
            <w:tcW w:w="328" w:type="pct"/>
            <w:vAlign w:val="center"/>
          </w:tcPr>
          <w:p w14:paraId="7FEE5B31" w14:textId="77777777" w:rsidR="00131648" w:rsidRPr="00EA45CB" w:rsidRDefault="00131648" w:rsidP="00386C7D">
            <w:pPr>
              <w:jc w:val="center"/>
              <w:rPr>
                <w:sz w:val="18"/>
                <w:szCs w:val="18"/>
              </w:rPr>
            </w:pPr>
            <w:r w:rsidRPr="00EA45CB">
              <w:rPr>
                <w:sz w:val="18"/>
                <w:szCs w:val="18"/>
              </w:rPr>
              <w:t>7</w:t>
            </w:r>
          </w:p>
        </w:tc>
        <w:tc>
          <w:tcPr>
            <w:tcW w:w="351" w:type="pct"/>
            <w:vAlign w:val="center"/>
          </w:tcPr>
          <w:p w14:paraId="762D650D" w14:textId="77777777" w:rsidR="00131648" w:rsidRPr="00EA45CB" w:rsidRDefault="00131648" w:rsidP="00386C7D">
            <w:pPr>
              <w:jc w:val="center"/>
              <w:rPr>
                <w:sz w:val="18"/>
                <w:szCs w:val="18"/>
              </w:rPr>
            </w:pPr>
            <w:r w:rsidRPr="00EA45CB">
              <w:rPr>
                <w:sz w:val="18"/>
                <w:szCs w:val="18"/>
              </w:rPr>
              <w:t>8</w:t>
            </w:r>
          </w:p>
        </w:tc>
        <w:tc>
          <w:tcPr>
            <w:tcW w:w="328" w:type="pct"/>
            <w:vAlign w:val="center"/>
          </w:tcPr>
          <w:p w14:paraId="468AA679" w14:textId="77777777" w:rsidR="00131648" w:rsidRPr="00EA45CB" w:rsidRDefault="00131648" w:rsidP="00386C7D">
            <w:pPr>
              <w:jc w:val="center"/>
              <w:rPr>
                <w:sz w:val="18"/>
                <w:szCs w:val="18"/>
              </w:rPr>
            </w:pPr>
            <w:r w:rsidRPr="00EA45CB">
              <w:rPr>
                <w:sz w:val="18"/>
                <w:szCs w:val="18"/>
              </w:rPr>
              <w:t>8</w:t>
            </w:r>
          </w:p>
        </w:tc>
        <w:tc>
          <w:tcPr>
            <w:tcW w:w="351" w:type="pct"/>
            <w:vAlign w:val="center"/>
          </w:tcPr>
          <w:p w14:paraId="50214872" w14:textId="77777777" w:rsidR="00131648" w:rsidRPr="00EA45CB" w:rsidRDefault="00131648" w:rsidP="00386C7D">
            <w:pPr>
              <w:jc w:val="center"/>
              <w:rPr>
                <w:sz w:val="18"/>
                <w:szCs w:val="18"/>
              </w:rPr>
            </w:pPr>
            <w:r w:rsidRPr="00EA45CB">
              <w:rPr>
                <w:sz w:val="18"/>
                <w:szCs w:val="18"/>
              </w:rPr>
              <w:t>9</w:t>
            </w:r>
          </w:p>
        </w:tc>
        <w:tc>
          <w:tcPr>
            <w:tcW w:w="328" w:type="pct"/>
            <w:vAlign w:val="center"/>
          </w:tcPr>
          <w:p w14:paraId="27E52B1C" w14:textId="77777777" w:rsidR="00131648" w:rsidRPr="00EA45CB" w:rsidRDefault="00131648" w:rsidP="00386C7D">
            <w:pPr>
              <w:jc w:val="center"/>
              <w:rPr>
                <w:sz w:val="18"/>
                <w:szCs w:val="18"/>
              </w:rPr>
            </w:pPr>
            <w:r w:rsidRPr="00EA45CB">
              <w:rPr>
                <w:sz w:val="18"/>
                <w:szCs w:val="18"/>
              </w:rPr>
              <w:t>10</w:t>
            </w:r>
          </w:p>
        </w:tc>
        <w:tc>
          <w:tcPr>
            <w:tcW w:w="351" w:type="pct"/>
            <w:vAlign w:val="center"/>
          </w:tcPr>
          <w:p w14:paraId="1DB3A804" w14:textId="77777777" w:rsidR="00131648" w:rsidRPr="00EA45CB" w:rsidRDefault="00131648" w:rsidP="00386C7D">
            <w:pPr>
              <w:jc w:val="center"/>
              <w:rPr>
                <w:sz w:val="18"/>
                <w:szCs w:val="18"/>
              </w:rPr>
            </w:pPr>
            <w:r w:rsidRPr="00EA45CB">
              <w:rPr>
                <w:sz w:val="18"/>
                <w:szCs w:val="18"/>
              </w:rPr>
              <w:t>10</w:t>
            </w:r>
          </w:p>
        </w:tc>
        <w:tc>
          <w:tcPr>
            <w:tcW w:w="326" w:type="pct"/>
            <w:vAlign w:val="center"/>
          </w:tcPr>
          <w:p w14:paraId="104168F0" w14:textId="77777777" w:rsidR="00131648" w:rsidRPr="00EA45CB" w:rsidRDefault="00131648" w:rsidP="00386C7D">
            <w:pPr>
              <w:jc w:val="center"/>
              <w:rPr>
                <w:sz w:val="18"/>
                <w:szCs w:val="18"/>
              </w:rPr>
            </w:pPr>
            <w:r w:rsidRPr="00EA45CB">
              <w:rPr>
                <w:sz w:val="18"/>
                <w:szCs w:val="18"/>
              </w:rPr>
              <w:t>13</w:t>
            </w:r>
          </w:p>
        </w:tc>
      </w:tr>
    </w:tbl>
    <w:p w14:paraId="5BD6628C" w14:textId="77777777" w:rsidR="00131648" w:rsidRPr="00EA45CB" w:rsidRDefault="00131648" w:rsidP="00131648">
      <w:pPr>
        <w:ind w:firstLine="709"/>
        <w:jc w:val="both"/>
        <w:rPr>
          <w:sz w:val="26"/>
          <w:szCs w:val="26"/>
        </w:rPr>
      </w:pPr>
    </w:p>
    <w:p w14:paraId="4A8F7A63" w14:textId="77777777" w:rsidR="00131648" w:rsidRPr="00EA45CB" w:rsidRDefault="00131648" w:rsidP="00131648">
      <w:pPr>
        <w:ind w:firstLine="851"/>
        <w:jc w:val="both"/>
        <w:rPr>
          <w:sz w:val="26"/>
          <w:szCs w:val="26"/>
        </w:rPr>
      </w:pPr>
      <w:r w:rsidRPr="00EA45CB">
        <w:rPr>
          <w:sz w:val="26"/>
          <w:szCs w:val="26"/>
        </w:rPr>
        <w:t xml:space="preserve">Динамика производства продукции сельского хозяйства в городе Когалыме имеет ярко выраженный циклический характер: периоды подъема производства сменяются периодами спада с последующим подъемом (таблица 21). </w:t>
      </w:r>
    </w:p>
    <w:p w14:paraId="7D570685" w14:textId="77777777" w:rsidR="00131648" w:rsidRPr="00EA45CB" w:rsidRDefault="00131648" w:rsidP="00131648">
      <w:pPr>
        <w:ind w:firstLine="851"/>
        <w:jc w:val="both"/>
        <w:rPr>
          <w:sz w:val="26"/>
          <w:szCs w:val="26"/>
        </w:rPr>
      </w:pPr>
    </w:p>
    <w:p w14:paraId="0EA2255D" w14:textId="77777777" w:rsidR="00131648" w:rsidRPr="00EA45CB" w:rsidRDefault="00131648" w:rsidP="00131648">
      <w:pPr>
        <w:ind w:firstLine="851"/>
        <w:jc w:val="both"/>
        <w:rPr>
          <w:sz w:val="26"/>
          <w:szCs w:val="26"/>
        </w:rPr>
      </w:pPr>
      <w:r w:rsidRPr="00EA45CB">
        <w:rPr>
          <w:sz w:val="26"/>
          <w:szCs w:val="26"/>
        </w:rPr>
        <w:t>Таблица 21. Продукция сельского хозяйства (в фактически действовавших ценах), тыс. рублей</w:t>
      </w:r>
    </w:p>
    <w:tbl>
      <w:tblPr>
        <w:tblStyle w:val="64"/>
        <w:tblW w:w="5000" w:type="pct"/>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899"/>
        <w:gridCol w:w="592"/>
        <w:gridCol w:w="590"/>
        <w:gridCol w:w="590"/>
        <w:gridCol w:w="591"/>
        <w:gridCol w:w="591"/>
        <w:gridCol w:w="591"/>
        <w:gridCol w:w="570"/>
        <w:gridCol w:w="547"/>
        <w:gridCol w:w="526"/>
        <w:gridCol w:w="680"/>
      </w:tblGrid>
      <w:tr w:rsidR="00131648" w:rsidRPr="00EA45CB" w14:paraId="4AE3E3CF" w14:textId="77777777" w:rsidTr="00386C7D">
        <w:trPr>
          <w:trHeight w:val="166"/>
        </w:trPr>
        <w:tc>
          <w:tcPr>
            <w:tcW w:w="1654"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7D801CCD" w14:textId="77777777" w:rsidR="00131648" w:rsidRPr="00EA45CB" w:rsidRDefault="00131648" w:rsidP="00386C7D">
            <w:pPr>
              <w:jc w:val="center"/>
              <w:rPr>
                <w:b/>
              </w:rPr>
            </w:pPr>
            <w:r w:rsidRPr="00EA45CB">
              <w:rPr>
                <w:b/>
              </w:rPr>
              <w:t>Показатели</w:t>
            </w:r>
            <w:r w:rsidRPr="00EA45CB">
              <w:rPr>
                <w:vertAlign w:val="superscript"/>
              </w:rPr>
              <w:footnoteReference w:id="84"/>
            </w:r>
          </w:p>
        </w:tc>
        <w:tc>
          <w:tcPr>
            <w:tcW w:w="33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6DDD145" w14:textId="77777777" w:rsidR="00131648" w:rsidRPr="00EA45CB" w:rsidRDefault="00131648" w:rsidP="00386C7D">
            <w:pPr>
              <w:jc w:val="center"/>
              <w:rPr>
                <w:b/>
                <w:sz w:val="18"/>
                <w:szCs w:val="18"/>
              </w:rPr>
            </w:pPr>
            <w:r w:rsidRPr="00EA45CB">
              <w:rPr>
                <w:b/>
                <w:sz w:val="18"/>
                <w:szCs w:val="18"/>
              </w:rPr>
              <w:t>2013</w:t>
            </w:r>
          </w:p>
        </w:tc>
        <w:tc>
          <w:tcPr>
            <w:tcW w:w="33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6B21403" w14:textId="77777777" w:rsidR="00131648" w:rsidRPr="00EA45CB" w:rsidRDefault="00131648" w:rsidP="00386C7D">
            <w:pPr>
              <w:jc w:val="center"/>
              <w:rPr>
                <w:b/>
                <w:sz w:val="18"/>
                <w:szCs w:val="18"/>
              </w:rPr>
            </w:pPr>
            <w:r w:rsidRPr="00EA45CB">
              <w:rPr>
                <w:b/>
                <w:sz w:val="18"/>
                <w:szCs w:val="18"/>
              </w:rPr>
              <w:t>2014</w:t>
            </w:r>
          </w:p>
        </w:tc>
        <w:tc>
          <w:tcPr>
            <w:tcW w:w="33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8B6B007" w14:textId="77777777" w:rsidR="00131648" w:rsidRPr="00EA45CB" w:rsidRDefault="00131648" w:rsidP="00386C7D">
            <w:pPr>
              <w:jc w:val="center"/>
              <w:rPr>
                <w:b/>
                <w:sz w:val="18"/>
                <w:szCs w:val="18"/>
              </w:rPr>
            </w:pPr>
            <w:r w:rsidRPr="00EA45CB">
              <w:rPr>
                <w:b/>
                <w:sz w:val="18"/>
                <w:szCs w:val="18"/>
              </w:rPr>
              <w:t>2015</w:t>
            </w:r>
          </w:p>
        </w:tc>
        <w:tc>
          <w:tcPr>
            <w:tcW w:w="33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38BB69E" w14:textId="77777777" w:rsidR="00131648" w:rsidRPr="00EA45CB" w:rsidRDefault="00131648" w:rsidP="00386C7D">
            <w:pPr>
              <w:jc w:val="center"/>
              <w:rPr>
                <w:b/>
                <w:sz w:val="18"/>
                <w:szCs w:val="18"/>
              </w:rPr>
            </w:pPr>
            <w:r w:rsidRPr="00EA45CB">
              <w:rPr>
                <w:b/>
                <w:sz w:val="18"/>
                <w:szCs w:val="18"/>
              </w:rPr>
              <w:t>2016</w:t>
            </w:r>
          </w:p>
        </w:tc>
        <w:tc>
          <w:tcPr>
            <w:tcW w:w="33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1E9761C" w14:textId="77777777" w:rsidR="00131648" w:rsidRPr="00EA45CB" w:rsidRDefault="00131648" w:rsidP="00386C7D">
            <w:pPr>
              <w:jc w:val="center"/>
              <w:rPr>
                <w:b/>
                <w:sz w:val="18"/>
                <w:szCs w:val="18"/>
              </w:rPr>
            </w:pPr>
            <w:r w:rsidRPr="00EA45CB">
              <w:rPr>
                <w:b/>
                <w:sz w:val="18"/>
                <w:szCs w:val="18"/>
              </w:rPr>
              <w:t>2017</w:t>
            </w:r>
          </w:p>
        </w:tc>
        <w:tc>
          <w:tcPr>
            <w:tcW w:w="33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464D82E" w14:textId="77777777" w:rsidR="00131648" w:rsidRPr="00EA45CB" w:rsidRDefault="00131648" w:rsidP="00386C7D">
            <w:pPr>
              <w:jc w:val="center"/>
              <w:rPr>
                <w:b/>
                <w:sz w:val="18"/>
                <w:szCs w:val="18"/>
              </w:rPr>
            </w:pPr>
            <w:r w:rsidRPr="00EA45CB">
              <w:rPr>
                <w:b/>
                <w:sz w:val="18"/>
                <w:szCs w:val="18"/>
              </w:rPr>
              <w:t>2018</w:t>
            </w:r>
          </w:p>
        </w:tc>
        <w:tc>
          <w:tcPr>
            <w:tcW w:w="32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BC6258A" w14:textId="77777777" w:rsidR="00131648" w:rsidRPr="00EA45CB" w:rsidRDefault="00131648" w:rsidP="00386C7D">
            <w:pPr>
              <w:jc w:val="center"/>
              <w:rPr>
                <w:b/>
                <w:sz w:val="18"/>
                <w:szCs w:val="18"/>
              </w:rPr>
            </w:pPr>
            <w:r w:rsidRPr="00EA45CB">
              <w:rPr>
                <w:b/>
                <w:sz w:val="18"/>
                <w:szCs w:val="18"/>
              </w:rPr>
              <w:t>2019</w:t>
            </w:r>
          </w:p>
        </w:tc>
        <w:tc>
          <w:tcPr>
            <w:tcW w:w="31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B9B0E40" w14:textId="77777777" w:rsidR="00131648" w:rsidRPr="00EA45CB" w:rsidRDefault="00131648" w:rsidP="00386C7D">
            <w:pPr>
              <w:jc w:val="center"/>
              <w:rPr>
                <w:b/>
                <w:sz w:val="18"/>
                <w:szCs w:val="18"/>
              </w:rPr>
            </w:pPr>
            <w:r w:rsidRPr="00EA45CB">
              <w:rPr>
                <w:b/>
                <w:sz w:val="18"/>
                <w:szCs w:val="18"/>
              </w:rPr>
              <w:t>2020</w:t>
            </w:r>
          </w:p>
        </w:tc>
        <w:tc>
          <w:tcPr>
            <w:tcW w:w="30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67E957B" w14:textId="77777777" w:rsidR="00131648" w:rsidRPr="00EA45CB" w:rsidRDefault="00131648" w:rsidP="00386C7D">
            <w:pPr>
              <w:jc w:val="center"/>
              <w:rPr>
                <w:b/>
                <w:sz w:val="18"/>
                <w:szCs w:val="18"/>
              </w:rPr>
            </w:pPr>
            <w:r w:rsidRPr="00EA45CB">
              <w:rPr>
                <w:b/>
                <w:sz w:val="18"/>
                <w:szCs w:val="18"/>
              </w:rPr>
              <w:t>2021</w:t>
            </w:r>
          </w:p>
        </w:tc>
        <w:tc>
          <w:tcPr>
            <w:tcW w:w="387" w:type="pct"/>
            <w:tcBorders>
              <w:top w:val="single" w:sz="8" w:space="0" w:color="000000"/>
              <w:left w:val="single" w:sz="8" w:space="0" w:color="000000"/>
              <w:bottom w:val="single" w:sz="8" w:space="0" w:color="000000"/>
              <w:right w:val="single" w:sz="8" w:space="0" w:color="000000"/>
            </w:tcBorders>
          </w:tcPr>
          <w:p w14:paraId="41393646" w14:textId="77777777" w:rsidR="00131648" w:rsidRPr="00EA45CB" w:rsidRDefault="00131648" w:rsidP="00386C7D">
            <w:pPr>
              <w:jc w:val="center"/>
              <w:rPr>
                <w:b/>
                <w:sz w:val="18"/>
                <w:szCs w:val="18"/>
              </w:rPr>
            </w:pPr>
            <w:r w:rsidRPr="00EA45CB">
              <w:rPr>
                <w:b/>
                <w:sz w:val="18"/>
                <w:szCs w:val="18"/>
              </w:rPr>
              <w:t>2022</w:t>
            </w:r>
          </w:p>
        </w:tc>
      </w:tr>
      <w:tr w:rsidR="00131648" w:rsidRPr="00EA45CB" w14:paraId="419D7A4E" w14:textId="77777777" w:rsidTr="00386C7D">
        <w:trPr>
          <w:trHeight w:val="171"/>
        </w:trPr>
        <w:tc>
          <w:tcPr>
            <w:tcW w:w="1654"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tcPr>
          <w:p w14:paraId="23A767E0" w14:textId="77777777" w:rsidR="00131648" w:rsidRPr="00EA45CB" w:rsidRDefault="00131648" w:rsidP="00386C7D">
            <w:r w:rsidRPr="00EA45CB">
              <w:t>Хозяйства всех категорий</w:t>
            </w:r>
          </w:p>
        </w:tc>
        <w:tc>
          <w:tcPr>
            <w:tcW w:w="33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6848B086" w14:textId="77777777" w:rsidR="00131648" w:rsidRPr="00EA45CB" w:rsidRDefault="00131648" w:rsidP="00386C7D">
            <w:pPr>
              <w:jc w:val="center"/>
              <w:rPr>
                <w:sz w:val="18"/>
                <w:szCs w:val="18"/>
              </w:rPr>
            </w:pPr>
            <w:r w:rsidRPr="00EA45CB">
              <w:rPr>
                <w:sz w:val="18"/>
                <w:szCs w:val="18"/>
              </w:rPr>
              <w:t>37511</w:t>
            </w:r>
          </w:p>
        </w:tc>
        <w:tc>
          <w:tcPr>
            <w:tcW w:w="33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47A8EEB4" w14:textId="77777777" w:rsidR="00131648" w:rsidRPr="00EA45CB" w:rsidRDefault="00131648" w:rsidP="00386C7D">
            <w:pPr>
              <w:jc w:val="center"/>
              <w:rPr>
                <w:sz w:val="18"/>
                <w:szCs w:val="18"/>
              </w:rPr>
            </w:pPr>
            <w:r w:rsidRPr="00EA45CB">
              <w:rPr>
                <w:sz w:val="18"/>
                <w:szCs w:val="18"/>
              </w:rPr>
              <w:t>49334</w:t>
            </w:r>
          </w:p>
        </w:tc>
        <w:tc>
          <w:tcPr>
            <w:tcW w:w="33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36DA4A0E" w14:textId="77777777" w:rsidR="00131648" w:rsidRPr="00EA45CB" w:rsidRDefault="00131648" w:rsidP="00386C7D">
            <w:pPr>
              <w:jc w:val="center"/>
              <w:rPr>
                <w:sz w:val="18"/>
                <w:szCs w:val="18"/>
              </w:rPr>
            </w:pPr>
            <w:r w:rsidRPr="00EA45CB">
              <w:rPr>
                <w:sz w:val="18"/>
                <w:szCs w:val="18"/>
              </w:rPr>
              <w:t>45066</w:t>
            </w:r>
          </w:p>
        </w:tc>
        <w:tc>
          <w:tcPr>
            <w:tcW w:w="33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6F57CCAE" w14:textId="77777777" w:rsidR="00131648" w:rsidRPr="00EA45CB" w:rsidRDefault="00131648" w:rsidP="00386C7D">
            <w:pPr>
              <w:jc w:val="center"/>
              <w:rPr>
                <w:sz w:val="18"/>
                <w:szCs w:val="18"/>
              </w:rPr>
            </w:pPr>
            <w:r w:rsidRPr="00EA45CB">
              <w:rPr>
                <w:sz w:val="18"/>
                <w:szCs w:val="18"/>
              </w:rPr>
              <w:t>55897</w:t>
            </w:r>
          </w:p>
        </w:tc>
        <w:tc>
          <w:tcPr>
            <w:tcW w:w="33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16542800" w14:textId="77777777" w:rsidR="00131648" w:rsidRPr="00EA45CB" w:rsidRDefault="00131648" w:rsidP="00386C7D">
            <w:pPr>
              <w:jc w:val="center"/>
              <w:rPr>
                <w:sz w:val="18"/>
                <w:szCs w:val="18"/>
              </w:rPr>
            </w:pPr>
            <w:r w:rsidRPr="00EA45CB">
              <w:rPr>
                <w:sz w:val="18"/>
                <w:szCs w:val="18"/>
              </w:rPr>
              <w:t>55277</w:t>
            </w:r>
          </w:p>
        </w:tc>
        <w:tc>
          <w:tcPr>
            <w:tcW w:w="33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358F33FC" w14:textId="77777777" w:rsidR="00131648" w:rsidRPr="00EA45CB" w:rsidRDefault="00131648" w:rsidP="00386C7D">
            <w:pPr>
              <w:jc w:val="center"/>
              <w:rPr>
                <w:sz w:val="18"/>
                <w:szCs w:val="18"/>
              </w:rPr>
            </w:pPr>
            <w:r w:rsidRPr="00EA45CB">
              <w:rPr>
                <w:sz w:val="18"/>
                <w:szCs w:val="18"/>
              </w:rPr>
              <w:t>38951</w:t>
            </w:r>
          </w:p>
        </w:tc>
        <w:tc>
          <w:tcPr>
            <w:tcW w:w="32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51CA15ED" w14:textId="77777777" w:rsidR="00131648" w:rsidRPr="00EA45CB" w:rsidRDefault="00131648" w:rsidP="00386C7D">
            <w:pPr>
              <w:jc w:val="center"/>
              <w:rPr>
                <w:sz w:val="18"/>
                <w:szCs w:val="18"/>
              </w:rPr>
            </w:pPr>
            <w:r w:rsidRPr="00EA45CB">
              <w:rPr>
                <w:sz w:val="18"/>
                <w:szCs w:val="18"/>
              </w:rPr>
              <w:t>43414</w:t>
            </w:r>
          </w:p>
        </w:tc>
        <w:tc>
          <w:tcPr>
            <w:tcW w:w="31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50B7F499" w14:textId="77777777" w:rsidR="00131648" w:rsidRPr="00EA45CB" w:rsidRDefault="00131648" w:rsidP="00386C7D">
            <w:pPr>
              <w:jc w:val="center"/>
              <w:rPr>
                <w:sz w:val="18"/>
                <w:szCs w:val="18"/>
              </w:rPr>
            </w:pPr>
            <w:r w:rsidRPr="00EA45CB">
              <w:rPr>
                <w:sz w:val="18"/>
                <w:szCs w:val="18"/>
              </w:rPr>
              <w:t>45417</w:t>
            </w:r>
          </w:p>
        </w:tc>
        <w:tc>
          <w:tcPr>
            <w:tcW w:w="30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3C2F60B5" w14:textId="77777777" w:rsidR="00131648" w:rsidRPr="00EA45CB" w:rsidRDefault="00131648" w:rsidP="00386C7D">
            <w:pPr>
              <w:jc w:val="center"/>
              <w:rPr>
                <w:sz w:val="18"/>
                <w:szCs w:val="18"/>
              </w:rPr>
            </w:pPr>
            <w:r w:rsidRPr="00EA45CB">
              <w:rPr>
                <w:sz w:val="18"/>
                <w:szCs w:val="18"/>
              </w:rPr>
              <w:t>31039</w:t>
            </w:r>
          </w:p>
        </w:tc>
        <w:tc>
          <w:tcPr>
            <w:tcW w:w="387" w:type="pct"/>
            <w:tcBorders>
              <w:top w:val="single" w:sz="8" w:space="0" w:color="000000"/>
              <w:left w:val="single" w:sz="8" w:space="0" w:color="000000"/>
              <w:bottom w:val="single" w:sz="8" w:space="0" w:color="000000"/>
              <w:right w:val="single" w:sz="8" w:space="0" w:color="000000"/>
            </w:tcBorders>
            <w:vAlign w:val="center"/>
          </w:tcPr>
          <w:p w14:paraId="009DD267" w14:textId="77777777" w:rsidR="00131648" w:rsidRPr="00EA45CB" w:rsidRDefault="00131648" w:rsidP="00386C7D">
            <w:pPr>
              <w:jc w:val="center"/>
              <w:rPr>
                <w:sz w:val="18"/>
                <w:szCs w:val="18"/>
              </w:rPr>
            </w:pPr>
            <w:r w:rsidRPr="00EA45CB">
              <w:rPr>
                <w:sz w:val="18"/>
                <w:szCs w:val="18"/>
              </w:rPr>
              <w:t>42754</w:t>
            </w:r>
          </w:p>
        </w:tc>
      </w:tr>
    </w:tbl>
    <w:p w14:paraId="5169E7B7" w14:textId="77777777" w:rsidR="00131648" w:rsidRPr="00EA45CB" w:rsidRDefault="00131648" w:rsidP="00131648">
      <w:pPr>
        <w:ind w:firstLine="709"/>
        <w:jc w:val="both"/>
        <w:rPr>
          <w:sz w:val="28"/>
          <w:szCs w:val="28"/>
        </w:rPr>
      </w:pPr>
    </w:p>
    <w:p w14:paraId="66EB3391" w14:textId="3C817114" w:rsidR="00131648" w:rsidRPr="00EA45CB" w:rsidRDefault="00131648" w:rsidP="00131648">
      <w:pPr>
        <w:ind w:firstLine="851"/>
        <w:jc w:val="both"/>
        <w:rPr>
          <w:sz w:val="26"/>
          <w:szCs w:val="26"/>
        </w:rPr>
      </w:pPr>
      <w:r w:rsidRPr="00EA45CB">
        <w:rPr>
          <w:sz w:val="26"/>
          <w:szCs w:val="26"/>
        </w:rPr>
        <w:t>Общий тренд производства продукции сельского хозяйства направлен на поддержание сложившегося в период 2012-2014 годов уровня развития (</w:t>
      </w:r>
      <w:r w:rsidR="008F3C4B">
        <w:rPr>
          <w:sz w:val="26"/>
          <w:szCs w:val="26"/>
        </w:rPr>
        <w:t>р</w:t>
      </w:r>
      <w:r w:rsidRPr="00EA45CB">
        <w:rPr>
          <w:sz w:val="26"/>
          <w:szCs w:val="26"/>
        </w:rPr>
        <w:t>исунок 6).</w:t>
      </w:r>
    </w:p>
    <w:p w14:paraId="68262494" w14:textId="77777777" w:rsidR="00131648" w:rsidRPr="00EA45CB" w:rsidRDefault="00131648" w:rsidP="00131648">
      <w:pPr>
        <w:ind w:firstLine="851"/>
        <w:jc w:val="both"/>
        <w:rPr>
          <w:sz w:val="28"/>
          <w:szCs w:val="28"/>
        </w:rPr>
      </w:pPr>
    </w:p>
    <w:p w14:paraId="1A5638FB" w14:textId="77777777" w:rsidR="00131648" w:rsidRPr="00EA45CB" w:rsidRDefault="00131648" w:rsidP="00131648">
      <w:pPr>
        <w:jc w:val="both"/>
        <w:rPr>
          <w:sz w:val="28"/>
          <w:szCs w:val="28"/>
        </w:rPr>
      </w:pPr>
      <w:r w:rsidRPr="00EA45CB">
        <w:rPr>
          <w:noProof/>
          <w:sz w:val="24"/>
          <w:szCs w:val="24"/>
        </w:rPr>
        <w:drawing>
          <wp:inline distT="0" distB="0" distL="0" distR="0" wp14:anchorId="612FBD85" wp14:editId="7F8690EC">
            <wp:extent cx="5457825" cy="2390775"/>
            <wp:effectExtent l="0" t="0" r="9525" b="9525"/>
            <wp:docPr id="1322945961" name="Диаграмма 132294596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8D4A848" w14:textId="77777777" w:rsidR="00131648" w:rsidRPr="00EA45CB" w:rsidRDefault="00131648" w:rsidP="00C303D7">
      <w:pPr>
        <w:ind w:firstLine="708"/>
        <w:jc w:val="both"/>
        <w:rPr>
          <w:color w:val="000000"/>
          <w:sz w:val="26"/>
          <w:szCs w:val="26"/>
        </w:rPr>
      </w:pPr>
      <w:r w:rsidRPr="00EA45CB">
        <w:rPr>
          <w:color w:val="000000"/>
          <w:sz w:val="26"/>
          <w:szCs w:val="26"/>
        </w:rPr>
        <w:t xml:space="preserve">Рисунок 6 – Динамика производства продукции сельского хозяйства (в фактически действовавших ценах) хозяйствами всех категорий в </w:t>
      </w:r>
      <w:r w:rsidRPr="00EA45CB">
        <w:rPr>
          <w:sz w:val="26"/>
          <w:szCs w:val="26"/>
        </w:rPr>
        <w:t>муниципальном образовании город Когалым</w:t>
      </w:r>
      <w:r w:rsidRPr="00EA45CB">
        <w:rPr>
          <w:color w:val="000000"/>
          <w:sz w:val="26"/>
          <w:szCs w:val="26"/>
        </w:rPr>
        <w:t xml:space="preserve"> в 2013-2022 годах</w:t>
      </w:r>
      <w:r w:rsidRPr="00EA45CB">
        <w:rPr>
          <w:color w:val="000000"/>
          <w:sz w:val="26"/>
          <w:szCs w:val="26"/>
          <w:vertAlign w:val="superscript"/>
        </w:rPr>
        <w:footnoteReference w:id="85"/>
      </w:r>
    </w:p>
    <w:p w14:paraId="1148CDB7" w14:textId="77777777" w:rsidR="00131648" w:rsidRPr="00EA45CB" w:rsidRDefault="00131648" w:rsidP="00131648">
      <w:pPr>
        <w:ind w:firstLine="851"/>
        <w:jc w:val="both"/>
        <w:rPr>
          <w:sz w:val="26"/>
          <w:szCs w:val="26"/>
        </w:rPr>
      </w:pPr>
    </w:p>
    <w:p w14:paraId="3108AD30" w14:textId="77777777" w:rsidR="00131648" w:rsidRPr="00EA45CB" w:rsidRDefault="00131648" w:rsidP="00131648">
      <w:pPr>
        <w:ind w:firstLine="709"/>
        <w:jc w:val="both"/>
        <w:rPr>
          <w:sz w:val="26"/>
          <w:szCs w:val="26"/>
        </w:rPr>
      </w:pPr>
      <w:r w:rsidRPr="00EA45CB">
        <w:rPr>
          <w:sz w:val="26"/>
          <w:szCs w:val="26"/>
        </w:rPr>
        <w:t>В муниципальном образовании отмечается тренд интенсивного роста производства продукции растениеводства: так за период с 2013 по 2022 год общий объем производства такой продукции увеличился практически в 2 раза</w:t>
      </w:r>
      <w:r w:rsidRPr="00EA45CB">
        <w:rPr>
          <w:sz w:val="26"/>
          <w:szCs w:val="26"/>
          <w:vertAlign w:val="superscript"/>
        </w:rPr>
        <w:footnoteReference w:id="86"/>
      </w:r>
      <w:r w:rsidRPr="00EA45CB">
        <w:rPr>
          <w:sz w:val="26"/>
          <w:szCs w:val="26"/>
        </w:rPr>
        <w:t xml:space="preserve"> (</w:t>
      </w:r>
      <w:r>
        <w:rPr>
          <w:sz w:val="26"/>
          <w:szCs w:val="26"/>
        </w:rPr>
        <w:t>т</w:t>
      </w:r>
      <w:r w:rsidRPr="00EA45CB">
        <w:rPr>
          <w:sz w:val="26"/>
          <w:szCs w:val="26"/>
        </w:rPr>
        <w:t xml:space="preserve">аблица 22). </w:t>
      </w:r>
    </w:p>
    <w:p w14:paraId="34E8DDC2" w14:textId="77777777" w:rsidR="00131648" w:rsidRPr="00EA45CB" w:rsidRDefault="00131648" w:rsidP="00131648">
      <w:pPr>
        <w:ind w:firstLine="851"/>
        <w:jc w:val="both"/>
        <w:rPr>
          <w:sz w:val="26"/>
          <w:szCs w:val="26"/>
        </w:rPr>
      </w:pPr>
    </w:p>
    <w:p w14:paraId="649034B7" w14:textId="77777777" w:rsidR="00131648" w:rsidRPr="00EA45CB" w:rsidRDefault="00131648" w:rsidP="00131648">
      <w:pPr>
        <w:ind w:firstLine="709"/>
        <w:jc w:val="both"/>
        <w:rPr>
          <w:sz w:val="26"/>
          <w:szCs w:val="26"/>
        </w:rPr>
      </w:pPr>
      <w:r w:rsidRPr="00EA45CB">
        <w:rPr>
          <w:sz w:val="26"/>
          <w:szCs w:val="26"/>
        </w:rPr>
        <w:t>Таблица 22. Производство продукции растениеводства (в фактически действовавших ценах), тыс. рублей</w:t>
      </w:r>
    </w:p>
    <w:tbl>
      <w:tblPr>
        <w:tblStyle w:val="63"/>
        <w:tblW w:w="5000" w:type="pct"/>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777"/>
        <w:gridCol w:w="659"/>
        <w:gridCol w:w="615"/>
        <w:gridCol w:w="571"/>
        <w:gridCol w:w="526"/>
        <w:gridCol w:w="615"/>
        <w:gridCol w:w="571"/>
        <w:gridCol w:w="621"/>
        <w:gridCol w:w="541"/>
        <w:gridCol w:w="591"/>
        <w:gridCol w:w="680"/>
      </w:tblGrid>
      <w:tr w:rsidR="00131648" w:rsidRPr="00EA45CB" w14:paraId="00DC78C5" w14:textId="77777777" w:rsidTr="00386C7D">
        <w:trPr>
          <w:trHeight w:val="310"/>
        </w:trPr>
        <w:tc>
          <w:tcPr>
            <w:tcW w:w="158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0B433723" w14:textId="77777777" w:rsidR="00131648" w:rsidRPr="00EA45CB" w:rsidRDefault="00131648" w:rsidP="00386C7D">
            <w:pPr>
              <w:jc w:val="center"/>
              <w:rPr>
                <w:b/>
              </w:rPr>
            </w:pPr>
            <w:r w:rsidRPr="00EA45CB">
              <w:rPr>
                <w:b/>
              </w:rPr>
              <w:t>Показатели</w:t>
            </w:r>
            <w:r w:rsidRPr="00EA45CB">
              <w:rPr>
                <w:vertAlign w:val="superscript"/>
              </w:rPr>
              <w:footnoteReference w:id="87"/>
            </w:r>
          </w:p>
        </w:tc>
        <w:tc>
          <w:tcPr>
            <w:tcW w:w="37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CA6E759" w14:textId="77777777" w:rsidR="00131648" w:rsidRPr="00EA45CB" w:rsidRDefault="00131648" w:rsidP="00386C7D">
            <w:pPr>
              <w:jc w:val="center"/>
              <w:rPr>
                <w:b/>
                <w:sz w:val="18"/>
                <w:szCs w:val="18"/>
              </w:rPr>
            </w:pPr>
            <w:r w:rsidRPr="00EA45CB">
              <w:rPr>
                <w:b/>
                <w:sz w:val="18"/>
                <w:szCs w:val="18"/>
              </w:rPr>
              <w:t>2013</w:t>
            </w:r>
          </w:p>
        </w:tc>
        <w:tc>
          <w:tcPr>
            <w:tcW w:w="35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A060C90" w14:textId="77777777" w:rsidR="00131648" w:rsidRPr="00EA45CB" w:rsidRDefault="00131648" w:rsidP="00386C7D">
            <w:pPr>
              <w:jc w:val="center"/>
              <w:rPr>
                <w:b/>
                <w:sz w:val="18"/>
                <w:szCs w:val="18"/>
              </w:rPr>
            </w:pPr>
            <w:r w:rsidRPr="00EA45CB">
              <w:rPr>
                <w:b/>
                <w:sz w:val="18"/>
                <w:szCs w:val="18"/>
              </w:rPr>
              <w:t>2014</w:t>
            </w:r>
          </w:p>
        </w:tc>
        <w:tc>
          <w:tcPr>
            <w:tcW w:w="32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51CB1DF" w14:textId="77777777" w:rsidR="00131648" w:rsidRPr="00EA45CB" w:rsidRDefault="00131648" w:rsidP="00386C7D">
            <w:pPr>
              <w:jc w:val="center"/>
              <w:rPr>
                <w:b/>
                <w:sz w:val="18"/>
                <w:szCs w:val="18"/>
              </w:rPr>
            </w:pPr>
            <w:r w:rsidRPr="00EA45CB">
              <w:rPr>
                <w:b/>
                <w:sz w:val="18"/>
                <w:szCs w:val="18"/>
              </w:rPr>
              <w:t>2015</w:t>
            </w:r>
          </w:p>
        </w:tc>
        <w:tc>
          <w:tcPr>
            <w:tcW w:w="30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8E0B5BD" w14:textId="77777777" w:rsidR="00131648" w:rsidRPr="00EA45CB" w:rsidRDefault="00131648" w:rsidP="00386C7D">
            <w:pPr>
              <w:jc w:val="center"/>
              <w:rPr>
                <w:b/>
                <w:sz w:val="18"/>
                <w:szCs w:val="18"/>
              </w:rPr>
            </w:pPr>
            <w:r w:rsidRPr="00EA45CB">
              <w:rPr>
                <w:b/>
                <w:sz w:val="18"/>
                <w:szCs w:val="18"/>
              </w:rPr>
              <w:t>2016</w:t>
            </w:r>
          </w:p>
        </w:tc>
        <w:tc>
          <w:tcPr>
            <w:tcW w:w="35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FA90C13" w14:textId="77777777" w:rsidR="00131648" w:rsidRPr="00EA45CB" w:rsidRDefault="00131648" w:rsidP="00386C7D">
            <w:pPr>
              <w:jc w:val="center"/>
              <w:rPr>
                <w:b/>
                <w:sz w:val="18"/>
                <w:szCs w:val="18"/>
              </w:rPr>
            </w:pPr>
            <w:r w:rsidRPr="00EA45CB">
              <w:rPr>
                <w:b/>
                <w:sz w:val="18"/>
                <w:szCs w:val="18"/>
              </w:rPr>
              <w:t>2017</w:t>
            </w:r>
          </w:p>
        </w:tc>
        <w:tc>
          <w:tcPr>
            <w:tcW w:w="32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340E468" w14:textId="77777777" w:rsidR="00131648" w:rsidRPr="00EA45CB" w:rsidRDefault="00131648" w:rsidP="00386C7D">
            <w:pPr>
              <w:jc w:val="center"/>
              <w:rPr>
                <w:b/>
                <w:sz w:val="18"/>
                <w:szCs w:val="18"/>
              </w:rPr>
            </w:pPr>
            <w:r w:rsidRPr="00EA45CB">
              <w:rPr>
                <w:b/>
                <w:sz w:val="18"/>
                <w:szCs w:val="18"/>
              </w:rPr>
              <w:t>2018</w:t>
            </w:r>
          </w:p>
        </w:tc>
        <w:tc>
          <w:tcPr>
            <w:tcW w:w="35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B8749C4" w14:textId="77777777" w:rsidR="00131648" w:rsidRPr="00EA45CB" w:rsidRDefault="00131648" w:rsidP="00386C7D">
            <w:pPr>
              <w:jc w:val="center"/>
              <w:rPr>
                <w:b/>
                <w:sz w:val="18"/>
                <w:szCs w:val="18"/>
              </w:rPr>
            </w:pPr>
            <w:r w:rsidRPr="00EA45CB">
              <w:rPr>
                <w:b/>
                <w:sz w:val="18"/>
                <w:szCs w:val="18"/>
              </w:rPr>
              <w:t>2019</w:t>
            </w:r>
          </w:p>
        </w:tc>
        <w:tc>
          <w:tcPr>
            <w:tcW w:w="31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025B1D5" w14:textId="77777777" w:rsidR="00131648" w:rsidRPr="00EA45CB" w:rsidRDefault="00131648" w:rsidP="00386C7D">
            <w:pPr>
              <w:jc w:val="center"/>
              <w:rPr>
                <w:b/>
                <w:sz w:val="18"/>
                <w:szCs w:val="18"/>
              </w:rPr>
            </w:pPr>
            <w:r w:rsidRPr="00EA45CB">
              <w:rPr>
                <w:b/>
                <w:sz w:val="18"/>
                <w:szCs w:val="18"/>
              </w:rPr>
              <w:t>2020</w:t>
            </w:r>
          </w:p>
        </w:tc>
        <w:tc>
          <w:tcPr>
            <w:tcW w:w="33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123F2BF" w14:textId="77777777" w:rsidR="00131648" w:rsidRPr="00EA45CB" w:rsidRDefault="00131648" w:rsidP="00386C7D">
            <w:pPr>
              <w:jc w:val="center"/>
              <w:rPr>
                <w:b/>
                <w:sz w:val="18"/>
                <w:szCs w:val="18"/>
              </w:rPr>
            </w:pPr>
            <w:r w:rsidRPr="00EA45CB">
              <w:rPr>
                <w:b/>
                <w:sz w:val="18"/>
                <w:szCs w:val="18"/>
              </w:rPr>
              <w:t>2021</w:t>
            </w:r>
          </w:p>
        </w:tc>
        <w:tc>
          <w:tcPr>
            <w:tcW w:w="368" w:type="pct"/>
            <w:tcBorders>
              <w:top w:val="single" w:sz="8" w:space="0" w:color="000000"/>
              <w:left w:val="single" w:sz="8" w:space="0" w:color="000000"/>
              <w:bottom w:val="single" w:sz="8" w:space="0" w:color="000000"/>
              <w:right w:val="single" w:sz="8" w:space="0" w:color="000000"/>
            </w:tcBorders>
          </w:tcPr>
          <w:p w14:paraId="3B247655" w14:textId="77777777" w:rsidR="00131648" w:rsidRPr="00EA45CB" w:rsidRDefault="00131648" w:rsidP="00386C7D">
            <w:pPr>
              <w:jc w:val="center"/>
              <w:rPr>
                <w:b/>
                <w:sz w:val="18"/>
                <w:szCs w:val="18"/>
              </w:rPr>
            </w:pPr>
            <w:r w:rsidRPr="00EA45CB">
              <w:rPr>
                <w:b/>
                <w:sz w:val="18"/>
                <w:szCs w:val="18"/>
              </w:rPr>
              <w:t>2022</w:t>
            </w:r>
          </w:p>
        </w:tc>
      </w:tr>
      <w:tr w:rsidR="00131648" w:rsidRPr="00EA45CB" w14:paraId="6EBAE874" w14:textId="77777777" w:rsidTr="00386C7D">
        <w:trPr>
          <w:trHeight w:val="205"/>
        </w:trPr>
        <w:tc>
          <w:tcPr>
            <w:tcW w:w="1586"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tcPr>
          <w:p w14:paraId="2511C189" w14:textId="77777777" w:rsidR="00131648" w:rsidRPr="00EA45CB" w:rsidRDefault="00131648" w:rsidP="00386C7D">
            <w:pPr>
              <w:ind w:left="-68"/>
            </w:pPr>
            <w:r w:rsidRPr="00EA45CB">
              <w:t>Продукция растениеводства</w:t>
            </w:r>
          </w:p>
        </w:tc>
        <w:tc>
          <w:tcPr>
            <w:tcW w:w="37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53A5F71" w14:textId="77777777" w:rsidR="00131648" w:rsidRPr="00EA45CB" w:rsidRDefault="00131648" w:rsidP="00386C7D">
            <w:pPr>
              <w:jc w:val="center"/>
              <w:rPr>
                <w:sz w:val="18"/>
                <w:szCs w:val="18"/>
              </w:rPr>
            </w:pPr>
            <w:r w:rsidRPr="00EA45CB">
              <w:rPr>
                <w:sz w:val="18"/>
                <w:szCs w:val="18"/>
              </w:rPr>
              <w:t>15221</w:t>
            </w:r>
          </w:p>
        </w:tc>
        <w:tc>
          <w:tcPr>
            <w:tcW w:w="35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B6C39A6" w14:textId="77777777" w:rsidR="00131648" w:rsidRPr="00EA45CB" w:rsidRDefault="00131648" w:rsidP="00386C7D">
            <w:pPr>
              <w:jc w:val="center"/>
              <w:rPr>
                <w:sz w:val="18"/>
                <w:szCs w:val="18"/>
              </w:rPr>
            </w:pPr>
            <w:r w:rsidRPr="00EA45CB">
              <w:rPr>
                <w:sz w:val="18"/>
                <w:szCs w:val="18"/>
              </w:rPr>
              <w:t>14694</w:t>
            </w:r>
          </w:p>
        </w:tc>
        <w:tc>
          <w:tcPr>
            <w:tcW w:w="32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1EC4AFE" w14:textId="77777777" w:rsidR="00131648" w:rsidRPr="00EA45CB" w:rsidRDefault="00131648" w:rsidP="00386C7D">
            <w:pPr>
              <w:jc w:val="center"/>
              <w:rPr>
                <w:sz w:val="18"/>
                <w:szCs w:val="18"/>
              </w:rPr>
            </w:pPr>
            <w:r w:rsidRPr="00EA45CB">
              <w:rPr>
                <w:sz w:val="18"/>
                <w:szCs w:val="18"/>
              </w:rPr>
              <w:t>12701</w:t>
            </w:r>
          </w:p>
        </w:tc>
        <w:tc>
          <w:tcPr>
            <w:tcW w:w="30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105BE84" w14:textId="77777777" w:rsidR="00131648" w:rsidRPr="00EA45CB" w:rsidRDefault="00131648" w:rsidP="00386C7D">
            <w:pPr>
              <w:jc w:val="center"/>
              <w:rPr>
                <w:sz w:val="18"/>
                <w:szCs w:val="18"/>
              </w:rPr>
            </w:pPr>
            <w:r w:rsidRPr="00EA45CB">
              <w:rPr>
                <w:sz w:val="18"/>
                <w:szCs w:val="18"/>
              </w:rPr>
              <w:t>15376</w:t>
            </w:r>
          </w:p>
        </w:tc>
        <w:tc>
          <w:tcPr>
            <w:tcW w:w="35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46A8DAE" w14:textId="77777777" w:rsidR="00131648" w:rsidRPr="00EA45CB" w:rsidRDefault="00131648" w:rsidP="00386C7D">
            <w:pPr>
              <w:jc w:val="center"/>
              <w:rPr>
                <w:sz w:val="18"/>
                <w:szCs w:val="18"/>
              </w:rPr>
            </w:pPr>
            <w:r w:rsidRPr="00EA45CB">
              <w:rPr>
                <w:sz w:val="18"/>
                <w:szCs w:val="18"/>
              </w:rPr>
              <w:t>22047</w:t>
            </w:r>
          </w:p>
        </w:tc>
        <w:tc>
          <w:tcPr>
            <w:tcW w:w="32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6CA257E" w14:textId="77777777" w:rsidR="00131648" w:rsidRPr="00EA45CB" w:rsidRDefault="00131648" w:rsidP="00386C7D">
            <w:pPr>
              <w:jc w:val="center"/>
              <w:rPr>
                <w:sz w:val="18"/>
                <w:szCs w:val="18"/>
              </w:rPr>
            </w:pPr>
            <w:r w:rsidRPr="00EA45CB">
              <w:rPr>
                <w:sz w:val="18"/>
                <w:szCs w:val="18"/>
              </w:rPr>
              <w:t>28097</w:t>
            </w:r>
          </w:p>
        </w:tc>
        <w:tc>
          <w:tcPr>
            <w:tcW w:w="35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40D0EDD" w14:textId="77777777" w:rsidR="00131648" w:rsidRPr="00EA45CB" w:rsidRDefault="00131648" w:rsidP="00386C7D">
            <w:pPr>
              <w:jc w:val="center"/>
              <w:rPr>
                <w:sz w:val="18"/>
                <w:szCs w:val="18"/>
              </w:rPr>
            </w:pPr>
            <w:r w:rsidRPr="00EA45CB">
              <w:rPr>
                <w:sz w:val="18"/>
                <w:szCs w:val="18"/>
              </w:rPr>
              <w:t>26072</w:t>
            </w:r>
          </w:p>
        </w:tc>
        <w:tc>
          <w:tcPr>
            <w:tcW w:w="31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400280C" w14:textId="77777777" w:rsidR="00131648" w:rsidRPr="00EA45CB" w:rsidRDefault="00131648" w:rsidP="00386C7D">
            <w:pPr>
              <w:jc w:val="center"/>
              <w:rPr>
                <w:sz w:val="18"/>
                <w:szCs w:val="18"/>
              </w:rPr>
            </w:pPr>
            <w:r w:rsidRPr="00EA45CB">
              <w:rPr>
                <w:sz w:val="18"/>
                <w:szCs w:val="18"/>
              </w:rPr>
              <w:t>29210</w:t>
            </w:r>
          </w:p>
        </w:tc>
        <w:tc>
          <w:tcPr>
            <w:tcW w:w="33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50D468C" w14:textId="77777777" w:rsidR="00131648" w:rsidRPr="00EA45CB" w:rsidRDefault="00131648" w:rsidP="00386C7D">
            <w:pPr>
              <w:jc w:val="center"/>
              <w:rPr>
                <w:sz w:val="18"/>
                <w:szCs w:val="18"/>
              </w:rPr>
            </w:pPr>
            <w:r w:rsidRPr="00EA45CB">
              <w:rPr>
                <w:sz w:val="18"/>
                <w:szCs w:val="18"/>
              </w:rPr>
              <w:t>19395</w:t>
            </w:r>
          </w:p>
        </w:tc>
        <w:tc>
          <w:tcPr>
            <w:tcW w:w="368" w:type="pct"/>
            <w:tcBorders>
              <w:top w:val="single" w:sz="8" w:space="0" w:color="000000"/>
              <w:left w:val="single" w:sz="8" w:space="0" w:color="000000"/>
              <w:bottom w:val="single" w:sz="8" w:space="0" w:color="000000"/>
              <w:right w:val="single" w:sz="8" w:space="0" w:color="000000"/>
            </w:tcBorders>
          </w:tcPr>
          <w:p w14:paraId="1958622C" w14:textId="77777777" w:rsidR="00131648" w:rsidRPr="00EA45CB" w:rsidRDefault="00131648" w:rsidP="00386C7D">
            <w:pPr>
              <w:jc w:val="center"/>
              <w:rPr>
                <w:sz w:val="18"/>
                <w:szCs w:val="18"/>
              </w:rPr>
            </w:pPr>
            <w:r w:rsidRPr="00EA45CB">
              <w:rPr>
                <w:sz w:val="18"/>
                <w:szCs w:val="18"/>
              </w:rPr>
              <w:t>29574</w:t>
            </w:r>
          </w:p>
        </w:tc>
      </w:tr>
      <w:tr w:rsidR="00131648" w:rsidRPr="00EA45CB" w14:paraId="79054B3E" w14:textId="77777777" w:rsidTr="00386C7D">
        <w:trPr>
          <w:trHeight w:val="556"/>
        </w:trPr>
        <w:tc>
          <w:tcPr>
            <w:tcW w:w="1586"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tcPr>
          <w:p w14:paraId="1374AC5E" w14:textId="77777777" w:rsidR="00131648" w:rsidRPr="00EA45CB" w:rsidRDefault="00131648" w:rsidP="00386C7D">
            <w:pPr>
              <w:ind w:left="-68"/>
            </w:pPr>
            <w:r w:rsidRPr="00EA45CB">
              <w:t>Индекс производства продукции растениеводства (в сопоставимых ценах), в % к предыдущему году</w:t>
            </w:r>
          </w:p>
        </w:tc>
        <w:tc>
          <w:tcPr>
            <w:tcW w:w="37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E05604C" w14:textId="77777777" w:rsidR="00131648" w:rsidRPr="00EA45CB" w:rsidRDefault="00131648" w:rsidP="00386C7D">
            <w:pPr>
              <w:jc w:val="center"/>
              <w:rPr>
                <w:sz w:val="18"/>
                <w:szCs w:val="18"/>
              </w:rPr>
            </w:pPr>
            <w:r w:rsidRPr="00EA45CB">
              <w:rPr>
                <w:sz w:val="18"/>
                <w:szCs w:val="18"/>
              </w:rPr>
              <w:t>99,6</w:t>
            </w:r>
          </w:p>
        </w:tc>
        <w:tc>
          <w:tcPr>
            <w:tcW w:w="35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F4C2EC2" w14:textId="77777777" w:rsidR="00131648" w:rsidRPr="00EA45CB" w:rsidRDefault="00131648" w:rsidP="00386C7D">
            <w:pPr>
              <w:jc w:val="center"/>
              <w:rPr>
                <w:sz w:val="18"/>
                <w:szCs w:val="18"/>
              </w:rPr>
            </w:pPr>
            <w:r w:rsidRPr="00EA45CB">
              <w:rPr>
                <w:sz w:val="18"/>
                <w:szCs w:val="18"/>
              </w:rPr>
              <w:t>98,2</w:t>
            </w:r>
          </w:p>
        </w:tc>
        <w:tc>
          <w:tcPr>
            <w:tcW w:w="32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8AA98BA" w14:textId="77777777" w:rsidR="00131648" w:rsidRPr="00EA45CB" w:rsidRDefault="00131648" w:rsidP="00386C7D">
            <w:pPr>
              <w:jc w:val="center"/>
              <w:rPr>
                <w:sz w:val="18"/>
                <w:szCs w:val="18"/>
              </w:rPr>
            </w:pPr>
            <w:r w:rsidRPr="00EA45CB">
              <w:rPr>
                <w:sz w:val="18"/>
                <w:szCs w:val="18"/>
              </w:rPr>
              <w:t>89,7</w:t>
            </w:r>
          </w:p>
        </w:tc>
        <w:tc>
          <w:tcPr>
            <w:tcW w:w="30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3B1DFA6" w14:textId="77777777" w:rsidR="00131648" w:rsidRPr="00EA45CB" w:rsidRDefault="00131648" w:rsidP="00386C7D">
            <w:pPr>
              <w:jc w:val="center"/>
              <w:rPr>
                <w:sz w:val="18"/>
                <w:szCs w:val="18"/>
              </w:rPr>
            </w:pPr>
            <w:r w:rsidRPr="00EA45CB">
              <w:rPr>
                <w:sz w:val="18"/>
                <w:szCs w:val="18"/>
              </w:rPr>
              <w:t>109</w:t>
            </w:r>
          </w:p>
        </w:tc>
        <w:tc>
          <w:tcPr>
            <w:tcW w:w="35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9DDD978" w14:textId="77777777" w:rsidR="00131648" w:rsidRPr="00EA45CB" w:rsidRDefault="00131648" w:rsidP="00386C7D">
            <w:pPr>
              <w:jc w:val="center"/>
              <w:rPr>
                <w:sz w:val="18"/>
                <w:szCs w:val="18"/>
              </w:rPr>
            </w:pPr>
            <w:r w:rsidRPr="00EA45CB">
              <w:rPr>
                <w:sz w:val="18"/>
                <w:szCs w:val="18"/>
              </w:rPr>
              <w:t>147,4</w:t>
            </w:r>
          </w:p>
        </w:tc>
        <w:tc>
          <w:tcPr>
            <w:tcW w:w="32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EEC953B" w14:textId="77777777" w:rsidR="00131648" w:rsidRPr="00EA45CB" w:rsidRDefault="00131648" w:rsidP="00386C7D">
            <w:pPr>
              <w:jc w:val="center"/>
              <w:rPr>
                <w:sz w:val="18"/>
                <w:szCs w:val="18"/>
              </w:rPr>
            </w:pPr>
            <w:r w:rsidRPr="00EA45CB">
              <w:rPr>
                <w:sz w:val="18"/>
                <w:szCs w:val="18"/>
              </w:rPr>
              <w:t>124,2</w:t>
            </w:r>
          </w:p>
        </w:tc>
        <w:tc>
          <w:tcPr>
            <w:tcW w:w="35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525BA99" w14:textId="77777777" w:rsidR="00131648" w:rsidRPr="00EA45CB" w:rsidRDefault="00131648" w:rsidP="00386C7D">
            <w:pPr>
              <w:jc w:val="center"/>
              <w:rPr>
                <w:sz w:val="18"/>
                <w:szCs w:val="18"/>
              </w:rPr>
            </w:pPr>
            <w:r w:rsidRPr="00EA45CB">
              <w:rPr>
                <w:sz w:val="18"/>
                <w:szCs w:val="18"/>
              </w:rPr>
              <w:t>100,4</w:t>
            </w:r>
          </w:p>
        </w:tc>
        <w:tc>
          <w:tcPr>
            <w:tcW w:w="31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37441F8" w14:textId="77777777" w:rsidR="00131648" w:rsidRPr="00EA45CB" w:rsidRDefault="00131648" w:rsidP="00386C7D">
            <w:pPr>
              <w:jc w:val="center"/>
              <w:rPr>
                <w:sz w:val="18"/>
                <w:szCs w:val="18"/>
              </w:rPr>
            </w:pPr>
            <w:r w:rsidRPr="00EA45CB">
              <w:rPr>
                <w:sz w:val="18"/>
                <w:szCs w:val="18"/>
              </w:rPr>
              <w:t>107,4</w:t>
            </w:r>
          </w:p>
        </w:tc>
        <w:tc>
          <w:tcPr>
            <w:tcW w:w="33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E139E63" w14:textId="77777777" w:rsidR="00131648" w:rsidRPr="00EA45CB" w:rsidRDefault="00131648" w:rsidP="00386C7D">
            <w:pPr>
              <w:jc w:val="center"/>
              <w:rPr>
                <w:sz w:val="18"/>
                <w:szCs w:val="18"/>
              </w:rPr>
            </w:pPr>
            <w:r w:rsidRPr="00EA45CB">
              <w:rPr>
                <w:sz w:val="18"/>
                <w:szCs w:val="18"/>
              </w:rPr>
              <w:t>87,3</w:t>
            </w:r>
          </w:p>
        </w:tc>
        <w:tc>
          <w:tcPr>
            <w:tcW w:w="368" w:type="pct"/>
            <w:tcBorders>
              <w:top w:val="single" w:sz="8" w:space="0" w:color="000000"/>
              <w:left w:val="single" w:sz="8" w:space="0" w:color="000000"/>
              <w:bottom w:val="single" w:sz="8" w:space="0" w:color="000000"/>
              <w:right w:val="single" w:sz="8" w:space="0" w:color="000000"/>
            </w:tcBorders>
          </w:tcPr>
          <w:p w14:paraId="21B006E5" w14:textId="77777777" w:rsidR="00131648" w:rsidRPr="00EA45CB" w:rsidRDefault="00131648" w:rsidP="00386C7D">
            <w:pPr>
              <w:jc w:val="center"/>
              <w:rPr>
                <w:sz w:val="18"/>
                <w:szCs w:val="18"/>
              </w:rPr>
            </w:pPr>
            <w:r w:rsidRPr="00EA45CB">
              <w:rPr>
                <w:sz w:val="18"/>
                <w:szCs w:val="18"/>
              </w:rPr>
              <w:t>152,5</w:t>
            </w:r>
          </w:p>
        </w:tc>
      </w:tr>
    </w:tbl>
    <w:p w14:paraId="5B24715F" w14:textId="77777777" w:rsidR="00131648" w:rsidRPr="00EA45CB" w:rsidRDefault="00131648" w:rsidP="00131648">
      <w:pPr>
        <w:ind w:firstLine="709"/>
        <w:jc w:val="both"/>
        <w:rPr>
          <w:sz w:val="26"/>
          <w:szCs w:val="26"/>
        </w:rPr>
      </w:pPr>
    </w:p>
    <w:p w14:paraId="201E406D" w14:textId="77777777" w:rsidR="00131648" w:rsidRPr="00EA45CB" w:rsidRDefault="00131648" w:rsidP="00131648">
      <w:pPr>
        <w:ind w:firstLine="851"/>
        <w:jc w:val="both"/>
        <w:rPr>
          <w:sz w:val="26"/>
          <w:szCs w:val="26"/>
        </w:rPr>
      </w:pPr>
      <w:r w:rsidRPr="00EA45CB">
        <w:rPr>
          <w:color w:val="000000"/>
          <w:sz w:val="26"/>
          <w:szCs w:val="26"/>
        </w:rPr>
        <w:t>Реализация муниципальной программы «</w:t>
      </w:r>
      <w:r w:rsidRPr="00EA45CB">
        <w:rPr>
          <w:sz w:val="26"/>
          <w:szCs w:val="26"/>
        </w:rPr>
        <w:t>Развитие агропромышленного комплекса в городе Когалыме</w:t>
      </w:r>
      <w:r w:rsidRPr="00EA45CB">
        <w:rPr>
          <w:color w:val="000000"/>
          <w:sz w:val="26"/>
          <w:szCs w:val="26"/>
        </w:rPr>
        <w:t>»,</w:t>
      </w:r>
      <w:r w:rsidRPr="00EA45CB">
        <w:rPr>
          <w:sz w:val="26"/>
          <w:szCs w:val="26"/>
        </w:rPr>
        <w:t xml:space="preserve"> утвержденн</w:t>
      </w:r>
      <w:r>
        <w:rPr>
          <w:sz w:val="26"/>
          <w:szCs w:val="26"/>
        </w:rPr>
        <w:t>ой</w:t>
      </w:r>
      <w:r w:rsidRPr="00EA45CB">
        <w:rPr>
          <w:sz w:val="26"/>
          <w:szCs w:val="26"/>
        </w:rPr>
        <w:t xml:space="preserve"> постановлением Администрации города Когалыма от 11.10.2013 №2900, </w:t>
      </w:r>
      <w:r w:rsidRPr="00EA45CB">
        <w:rPr>
          <w:color w:val="000000"/>
          <w:sz w:val="26"/>
          <w:szCs w:val="26"/>
        </w:rPr>
        <w:t>предусматривает</w:t>
      </w:r>
      <w:r w:rsidRPr="00EA45CB">
        <w:rPr>
          <w:sz w:val="26"/>
          <w:szCs w:val="26"/>
        </w:rPr>
        <w:t xml:space="preserve"> мероприятия, направленные на содействие сельскохозяйственным товаропроизводителям в продаже собственной продукции на территории города Когалыма с получением муниципальной финансовой поддержки</w:t>
      </w:r>
      <w:r w:rsidRPr="00EA45CB">
        <w:rPr>
          <w:color w:val="000000"/>
          <w:sz w:val="26"/>
          <w:szCs w:val="26"/>
        </w:rPr>
        <w:t>.</w:t>
      </w:r>
    </w:p>
    <w:p w14:paraId="439A5330" w14:textId="77777777" w:rsidR="00131648" w:rsidRPr="00EA45CB" w:rsidRDefault="00131648" w:rsidP="00131648">
      <w:pPr>
        <w:ind w:firstLine="709"/>
        <w:jc w:val="both"/>
        <w:rPr>
          <w:sz w:val="26"/>
          <w:szCs w:val="26"/>
        </w:rPr>
      </w:pPr>
      <w:r w:rsidRPr="00EA45CB">
        <w:rPr>
          <w:sz w:val="26"/>
          <w:szCs w:val="26"/>
        </w:rPr>
        <w:t xml:space="preserve">В крестьянских фермерских хозяйствах и граждан, осуществляющих сельскохозяйственную деятельность на территории садоводств города Когалыма для собственных нужд по данным </w:t>
      </w:r>
      <w:r w:rsidRPr="009F12A5">
        <w:rPr>
          <w:sz w:val="26"/>
          <w:szCs w:val="26"/>
        </w:rPr>
        <w:t>Федеральн</w:t>
      </w:r>
      <w:r>
        <w:rPr>
          <w:sz w:val="26"/>
          <w:szCs w:val="26"/>
        </w:rPr>
        <w:t>ой</w:t>
      </w:r>
      <w:r w:rsidRPr="009F12A5">
        <w:rPr>
          <w:sz w:val="26"/>
          <w:szCs w:val="26"/>
        </w:rPr>
        <w:t xml:space="preserve"> служб</w:t>
      </w:r>
      <w:r>
        <w:rPr>
          <w:sz w:val="26"/>
          <w:szCs w:val="26"/>
        </w:rPr>
        <w:t>ы</w:t>
      </w:r>
      <w:r w:rsidRPr="009F12A5">
        <w:rPr>
          <w:sz w:val="26"/>
          <w:szCs w:val="26"/>
        </w:rPr>
        <w:t xml:space="preserve"> государственной статистики </w:t>
      </w:r>
      <w:r>
        <w:rPr>
          <w:sz w:val="26"/>
          <w:szCs w:val="26"/>
        </w:rPr>
        <w:t>(далее – Росстат)</w:t>
      </w:r>
      <w:r w:rsidRPr="00EA45CB">
        <w:rPr>
          <w:sz w:val="26"/>
          <w:szCs w:val="26"/>
        </w:rPr>
        <w:t xml:space="preserve"> продолжается разведение крупного рогатого скота, птицы, свиней, кроликов. Начиная с 2021 года отмечается разведение овец, коз, и лошадей.</w:t>
      </w:r>
      <w:r w:rsidRPr="00EA45CB">
        <w:rPr>
          <w:sz w:val="26"/>
          <w:szCs w:val="26"/>
          <w:vertAlign w:val="superscript"/>
        </w:rPr>
        <w:footnoteReference w:id="88"/>
      </w:r>
      <w:r w:rsidRPr="00EA45CB">
        <w:rPr>
          <w:sz w:val="26"/>
          <w:szCs w:val="26"/>
        </w:rPr>
        <w:t xml:space="preserve"> </w:t>
      </w:r>
    </w:p>
    <w:p w14:paraId="12763E1E" w14:textId="77777777" w:rsidR="00131648" w:rsidRPr="00EA45CB" w:rsidRDefault="00131648" w:rsidP="00131648">
      <w:pPr>
        <w:ind w:firstLine="709"/>
        <w:jc w:val="both"/>
        <w:rPr>
          <w:sz w:val="26"/>
          <w:szCs w:val="26"/>
        </w:rPr>
      </w:pPr>
      <w:r w:rsidRPr="00EA45CB">
        <w:rPr>
          <w:sz w:val="26"/>
          <w:szCs w:val="26"/>
        </w:rPr>
        <w:t>Граждане, осуществляющие сельскохозяйственную деятельность на территории садоводств города Когалыма для собственных нужд в основном занимаются разведением птицы и кроликов, когда как крестьянские фермерские хозяйства разводят крупный рогатый скот, кроликов, птиц, свиней, лошадей, овец и коз</w:t>
      </w:r>
      <w:r w:rsidRPr="00EA45CB">
        <w:rPr>
          <w:sz w:val="26"/>
          <w:szCs w:val="26"/>
          <w:vertAlign w:val="superscript"/>
        </w:rPr>
        <w:footnoteReference w:id="89"/>
      </w:r>
      <w:r w:rsidRPr="00EA45CB">
        <w:rPr>
          <w:sz w:val="26"/>
          <w:szCs w:val="26"/>
        </w:rPr>
        <w:t xml:space="preserve">. </w:t>
      </w:r>
    </w:p>
    <w:p w14:paraId="5D39CB08" w14:textId="77777777" w:rsidR="00131648" w:rsidRPr="00EA45CB" w:rsidRDefault="00131648" w:rsidP="00131648">
      <w:pPr>
        <w:ind w:firstLine="709"/>
        <w:jc w:val="both"/>
        <w:rPr>
          <w:sz w:val="26"/>
          <w:szCs w:val="26"/>
        </w:rPr>
      </w:pPr>
      <w:r w:rsidRPr="00EA45CB">
        <w:rPr>
          <w:sz w:val="26"/>
          <w:szCs w:val="26"/>
        </w:rPr>
        <w:t>Для поддержки производства сельскохозяйственной продукции в муниципальном образовании город Когалым</w:t>
      </w:r>
      <w:r w:rsidRPr="00EA45CB">
        <w:rPr>
          <w:color w:val="000000"/>
          <w:sz w:val="26"/>
          <w:szCs w:val="26"/>
        </w:rPr>
        <w:t xml:space="preserve"> </w:t>
      </w:r>
      <w:r w:rsidRPr="00EA45CB">
        <w:rPr>
          <w:sz w:val="26"/>
          <w:szCs w:val="26"/>
        </w:rPr>
        <w:t>действует муниципальная программа «Развитие агропромышленного комплекса в городе Когалыме», направленная на создание благоприятных условий для устойчивого развития сельского хозяйства и повышение конкурентоспособности сельскохозяйственной продукции, произведенной агропромышленным комплексом города.</w:t>
      </w:r>
    </w:p>
    <w:p w14:paraId="0D2ECC59" w14:textId="77777777" w:rsidR="00131648" w:rsidRPr="00EA45CB" w:rsidRDefault="00131648" w:rsidP="00131648">
      <w:pPr>
        <w:ind w:firstLine="709"/>
        <w:jc w:val="both"/>
        <w:rPr>
          <w:sz w:val="26"/>
          <w:szCs w:val="26"/>
        </w:rPr>
      </w:pPr>
      <w:r w:rsidRPr="00EA45CB">
        <w:rPr>
          <w:sz w:val="26"/>
          <w:szCs w:val="26"/>
        </w:rPr>
        <w:t>Задачами развития сельского хозяйства на период 202</w:t>
      </w:r>
      <w:r>
        <w:rPr>
          <w:sz w:val="26"/>
          <w:szCs w:val="26"/>
        </w:rPr>
        <w:t>4</w:t>
      </w:r>
      <w:r w:rsidRPr="00EA45CB">
        <w:rPr>
          <w:sz w:val="26"/>
          <w:szCs w:val="26"/>
        </w:rPr>
        <w:t xml:space="preserve"> – 202</w:t>
      </w:r>
      <w:r>
        <w:rPr>
          <w:sz w:val="26"/>
          <w:szCs w:val="26"/>
        </w:rPr>
        <w:t>8</w:t>
      </w:r>
      <w:r w:rsidRPr="00EA45CB">
        <w:rPr>
          <w:sz w:val="26"/>
          <w:szCs w:val="26"/>
        </w:rPr>
        <w:t xml:space="preserve"> годов согласно </w:t>
      </w:r>
      <w:r>
        <w:rPr>
          <w:sz w:val="26"/>
          <w:szCs w:val="26"/>
        </w:rPr>
        <w:t>программе</w:t>
      </w:r>
      <w:r w:rsidRPr="00EA45CB">
        <w:rPr>
          <w:sz w:val="26"/>
          <w:szCs w:val="26"/>
        </w:rPr>
        <w:t xml:space="preserve"> являются:</w:t>
      </w:r>
    </w:p>
    <w:p w14:paraId="57622F06" w14:textId="77777777" w:rsidR="00131648" w:rsidRPr="00EA45CB" w:rsidRDefault="00131648" w:rsidP="00131648">
      <w:pPr>
        <w:ind w:firstLine="709"/>
        <w:jc w:val="both"/>
        <w:rPr>
          <w:sz w:val="26"/>
          <w:szCs w:val="26"/>
        </w:rPr>
      </w:pPr>
      <w:r w:rsidRPr="00EA45CB">
        <w:rPr>
          <w:sz w:val="26"/>
          <w:szCs w:val="26"/>
        </w:rPr>
        <w:t xml:space="preserve">1. Увеличение объемов производства и переработки основных видов сельскохозяйственной продукции, произведенной агропромышленным комплексом города Когалыма. </w:t>
      </w:r>
    </w:p>
    <w:p w14:paraId="6CB2D7F6" w14:textId="77777777" w:rsidR="00131648" w:rsidRPr="00EA45CB" w:rsidRDefault="00131648" w:rsidP="00131648">
      <w:pPr>
        <w:ind w:firstLine="709"/>
        <w:jc w:val="both"/>
        <w:rPr>
          <w:sz w:val="26"/>
          <w:szCs w:val="26"/>
        </w:rPr>
      </w:pPr>
      <w:r w:rsidRPr="00EA45CB">
        <w:rPr>
          <w:sz w:val="26"/>
          <w:szCs w:val="26"/>
        </w:rPr>
        <w:t xml:space="preserve">2. Обеспечение воспроизводства и увеличение продукции растениеводства и создание благоприятных условий для развития заготовки, и переработки дикоросов. </w:t>
      </w:r>
    </w:p>
    <w:p w14:paraId="2413EFF4" w14:textId="77777777" w:rsidR="00131648" w:rsidRPr="00EA45CB" w:rsidRDefault="00131648" w:rsidP="00131648">
      <w:pPr>
        <w:ind w:firstLine="709"/>
        <w:jc w:val="both"/>
        <w:rPr>
          <w:sz w:val="26"/>
          <w:szCs w:val="26"/>
        </w:rPr>
      </w:pPr>
      <w:r w:rsidRPr="00EA45CB">
        <w:rPr>
          <w:sz w:val="26"/>
          <w:szCs w:val="26"/>
        </w:rPr>
        <w:t>Муниципальной программой «Развитие агропромышленного комплекса в городе Когалыме» также предусмотрены финансовая поддержка в форме субсидий на поддержку и развитие сельскохозяйственного производства и деятельности по заготовке и переработке дикоросов за сч</w:t>
      </w:r>
      <w:r>
        <w:rPr>
          <w:sz w:val="26"/>
          <w:szCs w:val="26"/>
        </w:rPr>
        <w:t>е</w:t>
      </w:r>
      <w:r w:rsidRPr="00EA45CB">
        <w:rPr>
          <w:sz w:val="26"/>
          <w:szCs w:val="26"/>
        </w:rPr>
        <w:t xml:space="preserve">т субвенций из бюджета Ханты-Мансийского автономного округа – Югры для сельскохозяйственных товаропроизводителей. </w:t>
      </w:r>
    </w:p>
    <w:p w14:paraId="2BE93996" w14:textId="77777777" w:rsidR="00131648" w:rsidRPr="00EA45CB" w:rsidRDefault="00131648" w:rsidP="00131648">
      <w:pPr>
        <w:ind w:firstLine="709"/>
        <w:jc w:val="both"/>
        <w:rPr>
          <w:sz w:val="26"/>
          <w:szCs w:val="26"/>
        </w:rPr>
      </w:pPr>
      <w:r w:rsidRPr="00EA45CB">
        <w:rPr>
          <w:sz w:val="26"/>
          <w:szCs w:val="26"/>
        </w:rPr>
        <w:t>Также сельскохозяйственная деятельность поддерживается со стороны Администрации города Когалыма финансовыми мерами: для этих целей принято постановление Администрации города Когалыма от 27.04.2021 №890 «Об утверждении порядка предоставления муниципальной финансовой поддержки развития сельскохозяйственного производства в городе Когалыме».</w:t>
      </w:r>
    </w:p>
    <w:p w14:paraId="2D52F015" w14:textId="77777777" w:rsidR="00131648" w:rsidRPr="00EA45CB" w:rsidRDefault="00131648" w:rsidP="00131648">
      <w:pPr>
        <w:ind w:firstLine="709"/>
        <w:jc w:val="both"/>
        <w:rPr>
          <w:sz w:val="26"/>
          <w:szCs w:val="26"/>
        </w:rPr>
      </w:pPr>
      <w:r w:rsidRPr="00EA45CB">
        <w:rPr>
          <w:sz w:val="26"/>
          <w:szCs w:val="26"/>
        </w:rPr>
        <w:t>Результаты производства сельскохозяйственной продукции крестьянско-фермерскими хозяйствами представлены в таблице 23.</w:t>
      </w:r>
    </w:p>
    <w:p w14:paraId="61D11F22" w14:textId="77777777" w:rsidR="00131648" w:rsidRPr="00EA45CB" w:rsidRDefault="00131648" w:rsidP="00131648">
      <w:pPr>
        <w:ind w:firstLine="709"/>
        <w:jc w:val="both"/>
        <w:rPr>
          <w:sz w:val="26"/>
          <w:szCs w:val="26"/>
        </w:rPr>
      </w:pPr>
    </w:p>
    <w:p w14:paraId="2EA43C76" w14:textId="77777777" w:rsidR="00131648" w:rsidRPr="00EA45CB" w:rsidRDefault="00131648" w:rsidP="00131648">
      <w:pPr>
        <w:ind w:firstLine="708"/>
        <w:jc w:val="both"/>
        <w:rPr>
          <w:sz w:val="26"/>
          <w:szCs w:val="26"/>
        </w:rPr>
      </w:pPr>
      <w:r w:rsidRPr="00EA45CB">
        <w:rPr>
          <w:sz w:val="26"/>
          <w:szCs w:val="26"/>
        </w:rPr>
        <w:t xml:space="preserve">Таблица 23. Производство сельскохозяйственной продукции крестьянско-фермерскими хозяйствами </w:t>
      </w:r>
    </w:p>
    <w:tbl>
      <w:tblPr>
        <w:tblStyle w:val="62"/>
        <w:tblW w:w="5000" w:type="pct"/>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110"/>
        <w:gridCol w:w="666"/>
        <w:gridCol w:w="666"/>
        <w:gridCol w:w="666"/>
        <w:gridCol w:w="665"/>
        <w:gridCol w:w="666"/>
        <w:gridCol w:w="665"/>
        <w:gridCol w:w="665"/>
        <w:gridCol w:w="666"/>
        <w:gridCol w:w="666"/>
        <w:gridCol w:w="666"/>
      </w:tblGrid>
      <w:tr w:rsidR="00131648" w:rsidRPr="00EA45CB" w14:paraId="0C2A6A3B" w14:textId="77777777" w:rsidTr="00386C7D">
        <w:trPr>
          <w:trHeight w:val="334"/>
        </w:trPr>
        <w:tc>
          <w:tcPr>
            <w:tcW w:w="1203" w:type="pct"/>
            <w:tcBorders>
              <w:top w:val="single" w:sz="8" w:space="0" w:color="000000"/>
              <w:left w:val="single" w:sz="8" w:space="0" w:color="000000"/>
              <w:bottom w:val="nil"/>
              <w:right w:val="single" w:sz="8" w:space="0" w:color="000000"/>
            </w:tcBorders>
            <w:tcMar>
              <w:top w:w="15" w:type="dxa"/>
              <w:left w:w="15" w:type="dxa"/>
              <w:bottom w:w="15" w:type="dxa"/>
              <w:right w:w="15" w:type="dxa"/>
            </w:tcMar>
            <w:vAlign w:val="center"/>
          </w:tcPr>
          <w:p w14:paraId="6DB03DED" w14:textId="77777777" w:rsidR="00131648" w:rsidRPr="00EA45CB" w:rsidRDefault="00131648" w:rsidP="00386C7D">
            <w:pPr>
              <w:jc w:val="center"/>
            </w:pPr>
            <w:r w:rsidRPr="00EA45CB">
              <w:rPr>
                <w:b/>
              </w:rPr>
              <w:t>Показатели</w:t>
            </w:r>
            <w:r w:rsidRPr="00EA45CB">
              <w:rPr>
                <w:vertAlign w:val="superscript"/>
              </w:rPr>
              <w:footnoteReference w:id="90"/>
            </w:r>
          </w:p>
        </w:tc>
        <w:tc>
          <w:tcPr>
            <w:tcW w:w="380" w:type="pct"/>
            <w:tcBorders>
              <w:top w:val="single" w:sz="8" w:space="0" w:color="000000"/>
              <w:left w:val="single" w:sz="8" w:space="0" w:color="000000"/>
              <w:bottom w:val="nil"/>
              <w:right w:val="single" w:sz="8" w:space="0" w:color="000000"/>
            </w:tcBorders>
            <w:tcMar>
              <w:top w:w="15" w:type="dxa"/>
              <w:left w:w="15" w:type="dxa"/>
              <w:bottom w:w="15" w:type="dxa"/>
              <w:right w:w="15" w:type="dxa"/>
            </w:tcMar>
            <w:vAlign w:val="center"/>
          </w:tcPr>
          <w:p w14:paraId="1D449CBE" w14:textId="77777777" w:rsidR="00131648" w:rsidRPr="00EA45CB" w:rsidRDefault="00131648" w:rsidP="00386C7D">
            <w:pPr>
              <w:jc w:val="center"/>
              <w:rPr>
                <w:sz w:val="18"/>
                <w:szCs w:val="18"/>
              </w:rPr>
            </w:pPr>
            <w:r w:rsidRPr="00EA45CB">
              <w:rPr>
                <w:b/>
                <w:sz w:val="18"/>
                <w:szCs w:val="18"/>
              </w:rPr>
              <w:t>2013</w:t>
            </w:r>
          </w:p>
        </w:tc>
        <w:tc>
          <w:tcPr>
            <w:tcW w:w="380" w:type="pct"/>
            <w:tcBorders>
              <w:top w:val="single" w:sz="8" w:space="0" w:color="000000"/>
              <w:left w:val="single" w:sz="8" w:space="0" w:color="000000"/>
              <w:bottom w:val="nil"/>
              <w:right w:val="single" w:sz="8" w:space="0" w:color="000000"/>
            </w:tcBorders>
            <w:tcMar>
              <w:top w:w="15" w:type="dxa"/>
              <w:left w:w="15" w:type="dxa"/>
              <w:bottom w:w="15" w:type="dxa"/>
              <w:right w:w="15" w:type="dxa"/>
            </w:tcMar>
            <w:vAlign w:val="center"/>
          </w:tcPr>
          <w:p w14:paraId="6C3DF15F" w14:textId="77777777" w:rsidR="00131648" w:rsidRPr="00EA45CB" w:rsidRDefault="00131648" w:rsidP="00386C7D">
            <w:pPr>
              <w:jc w:val="center"/>
              <w:rPr>
                <w:sz w:val="18"/>
                <w:szCs w:val="18"/>
              </w:rPr>
            </w:pPr>
            <w:r w:rsidRPr="00EA45CB">
              <w:rPr>
                <w:b/>
                <w:sz w:val="18"/>
                <w:szCs w:val="18"/>
              </w:rPr>
              <w:t>2014</w:t>
            </w:r>
          </w:p>
        </w:tc>
        <w:tc>
          <w:tcPr>
            <w:tcW w:w="380" w:type="pct"/>
            <w:tcBorders>
              <w:top w:val="single" w:sz="8" w:space="0" w:color="000000"/>
              <w:left w:val="single" w:sz="8" w:space="0" w:color="000000"/>
              <w:bottom w:val="nil"/>
              <w:right w:val="single" w:sz="8" w:space="0" w:color="000000"/>
            </w:tcBorders>
            <w:tcMar>
              <w:top w:w="15" w:type="dxa"/>
              <w:left w:w="15" w:type="dxa"/>
              <w:bottom w:w="15" w:type="dxa"/>
              <w:right w:w="15" w:type="dxa"/>
            </w:tcMar>
            <w:vAlign w:val="center"/>
          </w:tcPr>
          <w:p w14:paraId="1F61CD3D" w14:textId="77777777" w:rsidR="00131648" w:rsidRPr="00EA45CB" w:rsidRDefault="00131648" w:rsidP="00386C7D">
            <w:pPr>
              <w:jc w:val="center"/>
              <w:rPr>
                <w:sz w:val="18"/>
                <w:szCs w:val="18"/>
              </w:rPr>
            </w:pPr>
            <w:r w:rsidRPr="00EA45CB">
              <w:rPr>
                <w:b/>
                <w:sz w:val="18"/>
                <w:szCs w:val="18"/>
              </w:rPr>
              <w:t>2015</w:t>
            </w:r>
          </w:p>
        </w:tc>
        <w:tc>
          <w:tcPr>
            <w:tcW w:w="379" w:type="pct"/>
            <w:tcBorders>
              <w:top w:val="single" w:sz="8" w:space="0" w:color="000000"/>
              <w:left w:val="single" w:sz="8" w:space="0" w:color="000000"/>
              <w:bottom w:val="nil"/>
              <w:right w:val="single" w:sz="8" w:space="0" w:color="000000"/>
            </w:tcBorders>
            <w:tcMar>
              <w:top w:w="15" w:type="dxa"/>
              <w:left w:w="15" w:type="dxa"/>
              <w:bottom w:w="15" w:type="dxa"/>
              <w:right w:w="15" w:type="dxa"/>
            </w:tcMar>
            <w:vAlign w:val="center"/>
          </w:tcPr>
          <w:p w14:paraId="060B5D3A" w14:textId="77777777" w:rsidR="00131648" w:rsidRPr="00EA45CB" w:rsidRDefault="00131648" w:rsidP="00386C7D">
            <w:pPr>
              <w:jc w:val="center"/>
              <w:rPr>
                <w:sz w:val="18"/>
                <w:szCs w:val="18"/>
              </w:rPr>
            </w:pPr>
            <w:r w:rsidRPr="00EA45CB">
              <w:rPr>
                <w:b/>
                <w:sz w:val="18"/>
                <w:szCs w:val="18"/>
              </w:rPr>
              <w:t>2016</w:t>
            </w:r>
          </w:p>
        </w:tc>
        <w:tc>
          <w:tcPr>
            <w:tcW w:w="380" w:type="pct"/>
            <w:tcBorders>
              <w:top w:val="single" w:sz="8" w:space="0" w:color="000000"/>
              <w:left w:val="single" w:sz="8" w:space="0" w:color="000000"/>
              <w:bottom w:val="nil"/>
              <w:right w:val="single" w:sz="8" w:space="0" w:color="000000"/>
            </w:tcBorders>
            <w:tcMar>
              <w:top w:w="15" w:type="dxa"/>
              <w:left w:w="15" w:type="dxa"/>
              <w:bottom w:w="15" w:type="dxa"/>
              <w:right w:w="15" w:type="dxa"/>
            </w:tcMar>
            <w:vAlign w:val="center"/>
          </w:tcPr>
          <w:p w14:paraId="7D043928" w14:textId="77777777" w:rsidR="00131648" w:rsidRPr="00EA45CB" w:rsidRDefault="00131648" w:rsidP="00386C7D">
            <w:pPr>
              <w:jc w:val="center"/>
              <w:rPr>
                <w:sz w:val="18"/>
                <w:szCs w:val="18"/>
              </w:rPr>
            </w:pPr>
            <w:r w:rsidRPr="00EA45CB">
              <w:rPr>
                <w:b/>
                <w:sz w:val="18"/>
                <w:szCs w:val="18"/>
              </w:rPr>
              <w:t>2017</w:t>
            </w:r>
          </w:p>
        </w:tc>
        <w:tc>
          <w:tcPr>
            <w:tcW w:w="379" w:type="pct"/>
            <w:tcBorders>
              <w:top w:val="single" w:sz="8" w:space="0" w:color="000000"/>
              <w:left w:val="single" w:sz="8" w:space="0" w:color="000000"/>
              <w:bottom w:val="nil"/>
              <w:right w:val="single" w:sz="8" w:space="0" w:color="000000"/>
            </w:tcBorders>
            <w:tcMar>
              <w:top w:w="15" w:type="dxa"/>
              <w:left w:w="15" w:type="dxa"/>
              <w:bottom w:w="15" w:type="dxa"/>
              <w:right w:w="15" w:type="dxa"/>
            </w:tcMar>
            <w:vAlign w:val="center"/>
          </w:tcPr>
          <w:p w14:paraId="2611B17D" w14:textId="77777777" w:rsidR="00131648" w:rsidRPr="00EA45CB" w:rsidRDefault="00131648" w:rsidP="00386C7D">
            <w:pPr>
              <w:jc w:val="center"/>
              <w:rPr>
                <w:sz w:val="18"/>
                <w:szCs w:val="18"/>
              </w:rPr>
            </w:pPr>
            <w:r w:rsidRPr="00EA45CB">
              <w:rPr>
                <w:b/>
                <w:sz w:val="18"/>
                <w:szCs w:val="18"/>
              </w:rPr>
              <w:t>2018</w:t>
            </w:r>
          </w:p>
        </w:tc>
        <w:tc>
          <w:tcPr>
            <w:tcW w:w="379" w:type="pct"/>
            <w:tcBorders>
              <w:top w:val="single" w:sz="8" w:space="0" w:color="000000"/>
              <w:left w:val="single" w:sz="8" w:space="0" w:color="000000"/>
              <w:bottom w:val="nil"/>
              <w:right w:val="single" w:sz="8" w:space="0" w:color="000000"/>
            </w:tcBorders>
            <w:tcMar>
              <w:top w:w="15" w:type="dxa"/>
              <w:left w:w="15" w:type="dxa"/>
              <w:bottom w:w="15" w:type="dxa"/>
              <w:right w:w="15" w:type="dxa"/>
            </w:tcMar>
            <w:vAlign w:val="center"/>
          </w:tcPr>
          <w:p w14:paraId="0FD2C8ED" w14:textId="77777777" w:rsidR="00131648" w:rsidRPr="00EA45CB" w:rsidRDefault="00131648" w:rsidP="00386C7D">
            <w:pPr>
              <w:jc w:val="center"/>
              <w:rPr>
                <w:sz w:val="18"/>
                <w:szCs w:val="18"/>
              </w:rPr>
            </w:pPr>
            <w:r w:rsidRPr="00EA45CB">
              <w:rPr>
                <w:b/>
                <w:sz w:val="18"/>
                <w:szCs w:val="18"/>
              </w:rPr>
              <w:t>2019</w:t>
            </w:r>
          </w:p>
        </w:tc>
        <w:tc>
          <w:tcPr>
            <w:tcW w:w="380" w:type="pct"/>
            <w:tcBorders>
              <w:top w:val="single" w:sz="8" w:space="0" w:color="000000"/>
              <w:left w:val="single" w:sz="8" w:space="0" w:color="000000"/>
              <w:bottom w:val="nil"/>
              <w:right w:val="single" w:sz="8" w:space="0" w:color="000000"/>
            </w:tcBorders>
            <w:tcMar>
              <w:top w:w="15" w:type="dxa"/>
              <w:left w:w="15" w:type="dxa"/>
              <w:bottom w:w="15" w:type="dxa"/>
              <w:right w:w="15" w:type="dxa"/>
            </w:tcMar>
            <w:vAlign w:val="center"/>
          </w:tcPr>
          <w:p w14:paraId="2472EEA3" w14:textId="77777777" w:rsidR="00131648" w:rsidRPr="00EA45CB" w:rsidRDefault="00131648" w:rsidP="00386C7D">
            <w:pPr>
              <w:jc w:val="center"/>
              <w:rPr>
                <w:sz w:val="18"/>
                <w:szCs w:val="18"/>
              </w:rPr>
            </w:pPr>
            <w:r w:rsidRPr="00EA45CB">
              <w:rPr>
                <w:b/>
                <w:sz w:val="18"/>
                <w:szCs w:val="18"/>
              </w:rPr>
              <w:t>2020</w:t>
            </w:r>
          </w:p>
        </w:tc>
        <w:tc>
          <w:tcPr>
            <w:tcW w:w="380" w:type="pct"/>
            <w:tcBorders>
              <w:top w:val="single" w:sz="8" w:space="0" w:color="000000"/>
              <w:left w:val="single" w:sz="8" w:space="0" w:color="000000"/>
              <w:bottom w:val="nil"/>
              <w:right w:val="single" w:sz="8" w:space="0" w:color="000000"/>
            </w:tcBorders>
            <w:tcMar>
              <w:top w:w="15" w:type="dxa"/>
              <w:left w:w="15" w:type="dxa"/>
              <w:bottom w:w="15" w:type="dxa"/>
              <w:right w:w="15" w:type="dxa"/>
            </w:tcMar>
            <w:vAlign w:val="center"/>
          </w:tcPr>
          <w:p w14:paraId="6839A214" w14:textId="77777777" w:rsidR="00131648" w:rsidRPr="00EA45CB" w:rsidRDefault="00131648" w:rsidP="00386C7D">
            <w:pPr>
              <w:jc w:val="center"/>
              <w:rPr>
                <w:sz w:val="18"/>
                <w:szCs w:val="18"/>
              </w:rPr>
            </w:pPr>
            <w:r w:rsidRPr="00EA45CB">
              <w:rPr>
                <w:b/>
                <w:sz w:val="18"/>
                <w:szCs w:val="18"/>
              </w:rPr>
              <w:t>2021</w:t>
            </w:r>
          </w:p>
        </w:tc>
        <w:tc>
          <w:tcPr>
            <w:tcW w:w="381" w:type="pct"/>
            <w:tcBorders>
              <w:top w:val="single" w:sz="8" w:space="0" w:color="000000"/>
              <w:left w:val="single" w:sz="8" w:space="0" w:color="000000"/>
              <w:bottom w:val="nil"/>
              <w:right w:val="single" w:sz="8" w:space="0" w:color="000000"/>
            </w:tcBorders>
            <w:tcMar>
              <w:top w:w="15" w:type="dxa"/>
              <w:left w:w="15" w:type="dxa"/>
              <w:bottom w:w="15" w:type="dxa"/>
              <w:right w:w="15" w:type="dxa"/>
            </w:tcMar>
            <w:vAlign w:val="center"/>
          </w:tcPr>
          <w:p w14:paraId="060BC252" w14:textId="77777777" w:rsidR="00131648" w:rsidRPr="00EA45CB" w:rsidRDefault="00131648" w:rsidP="00386C7D">
            <w:pPr>
              <w:jc w:val="center"/>
              <w:rPr>
                <w:sz w:val="18"/>
                <w:szCs w:val="18"/>
              </w:rPr>
            </w:pPr>
            <w:r w:rsidRPr="00EA45CB">
              <w:rPr>
                <w:b/>
                <w:sz w:val="18"/>
                <w:szCs w:val="18"/>
              </w:rPr>
              <w:t>2022</w:t>
            </w:r>
          </w:p>
        </w:tc>
      </w:tr>
      <w:tr w:rsidR="00131648" w:rsidRPr="00EA45CB" w14:paraId="6794E374" w14:textId="77777777" w:rsidTr="00386C7D">
        <w:trPr>
          <w:trHeight w:val="276"/>
        </w:trPr>
        <w:tc>
          <w:tcPr>
            <w:tcW w:w="1203"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tcPr>
          <w:p w14:paraId="523A13E0" w14:textId="77777777" w:rsidR="00131648" w:rsidRPr="00EA45CB" w:rsidRDefault="00131648" w:rsidP="00386C7D">
            <w:pPr>
              <w:ind w:hanging="268"/>
            </w:pPr>
            <w:r w:rsidRPr="00EA45CB">
              <w:t>Мясо скота, тонн</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19196C4B" w14:textId="77777777" w:rsidR="00131648" w:rsidRPr="00EA45CB" w:rsidRDefault="00131648" w:rsidP="00386C7D">
            <w:pPr>
              <w:jc w:val="center"/>
              <w:rPr>
                <w:sz w:val="18"/>
                <w:szCs w:val="18"/>
              </w:rPr>
            </w:pPr>
            <w:r w:rsidRPr="00EA45CB">
              <w:rPr>
                <w:sz w:val="18"/>
                <w:szCs w:val="18"/>
              </w:rPr>
              <w:t>180</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7F5C2CA5" w14:textId="77777777" w:rsidR="00131648" w:rsidRPr="00EA45CB" w:rsidRDefault="00131648" w:rsidP="00386C7D">
            <w:pPr>
              <w:jc w:val="center"/>
              <w:rPr>
                <w:sz w:val="18"/>
                <w:szCs w:val="18"/>
              </w:rPr>
            </w:pPr>
            <w:r w:rsidRPr="00EA45CB">
              <w:rPr>
                <w:sz w:val="18"/>
                <w:szCs w:val="18"/>
              </w:rPr>
              <w:t>182,5</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0E29A703" w14:textId="77777777" w:rsidR="00131648" w:rsidRPr="00EA45CB" w:rsidRDefault="00131648" w:rsidP="00386C7D">
            <w:pPr>
              <w:jc w:val="center"/>
              <w:rPr>
                <w:sz w:val="18"/>
                <w:szCs w:val="18"/>
              </w:rPr>
            </w:pPr>
            <w:r w:rsidRPr="00EA45CB">
              <w:rPr>
                <w:sz w:val="18"/>
                <w:szCs w:val="18"/>
              </w:rPr>
              <w:t>194,7</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6EF8D54F" w14:textId="77777777" w:rsidR="00131648" w:rsidRPr="00EA45CB" w:rsidRDefault="00131648" w:rsidP="00386C7D">
            <w:pPr>
              <w:jc w:val="center"/>
              <w:rPr>
                <w:sz w:val="18"/>
                <w:szCs w:val="18"/>
              </w:rPr>
            </w:pPr>
            <w:r w:rsidRPr="00EA45CB">
              <w:rPr>
                <w:sz w:val="18"/>
                <w:szCs w:val="18"/>
              </w:rPr>
              <w:t>194,8</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5B1C32E1" w14:textId="77777777" w:rsidR="00131648" w:rsidRPr="00EA45CB" w:rsidRDefault="00131648" w:rsidP="00386C7D">
            <w:pPr>
              <w:jc w:val="center"/>
              <w:rPr>
                <w:sz w:val="18"/>
                <w:szCs w:val="18"/>
              </w:rPr>
            </w:pPr>
            <w:r w:rsidRPr="00EA45CB">
              <w:rPr>
                <w:sz w:val="18"/>
                <w:szCs w:val="18"/>
              </w:rPr>
              <w:t>195</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63D8D341" w14:textId="77777777" w:rsidR="00131648" w:rsidRPr="00EA45CB" w:rsidRDefault="00131648" w:rsidP="00386C7D">
            <w:pPr>
              <w:jc w:val="center"/>
              <w:rPr>
                <w:sz w:val="18"/>
                <w:szCs w:val="18"/>
              </w:rPr>
            </w:pPr>
            <w:r w:rsidRPr="00EA45CB">
              <w:rPr>
                <w:sz w:val="18"/>
                <w:szCs w:val="18"/>
              </w:rPr>
              <w:t>195,1</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102D4593" w14:textId="77777777" w:rsidR="00131648" w:rsidRPr="00EA45CB" w:rsidRDefault="00131648" w:rsidP="00386C7D">
            <w:pPr>
              <w:jc w:val="center"/>
              <w:rPr>
                <w:sz w:val="18"/>
                <w:szCs w:val="18"/>
              </w:rPr>
            </w:pPr>
            <w:r w:rsidRPr="00EA45CB">
              <w:rPr>
                <w:sz w:val="18"/>
                <w:szCs w:val="18"/>
              </w:rPr>
              <w:t>95,1</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33D2CD87" w14:textId="77777777" w:rsidR="00131648" w:rsidRPr="00EA45CB" w:rsidRDefault="00131648" w:rsidP="00386C7D">
            <w:pPr>
              <w:jc w:val="center"/>
              <w:rPr>
                <w:sz w:val="18"/>
                <w:szCs w:val="18"/>
              </w:rPr>
            </w:pPr>
            <w:r w:rsidRPr="00EA45CB">
              <w:rPr>
                <w:sz w:val="18"/>
                <w:szCs w:val="18"/>
              </w:rPr>
              <w:t>95</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39238591" w14:textId="77777777" w:rsidR="00131648" w:rsidRPr="00EA45CB" w:rsidRDefault="00131648" w:rsidP="00386C7D">
            <w:pPr>
              <w:jc w:val="center"/>
              <w:rPr>
                <w:sz w:val="18"/>
                <w:szCs w:val="18"/>
              </w:rPr>
            </w:pPr>
            <w:r w:rsidRPr="00EA45CB">
              <w:rPr>
                <w:sz w:val="18"/>
                <w:szCs w:val="18"/>
              </w:rPr>
              <w:t>16,4</w:t>
            </w:r>
          </w:p>
        </w:tc>
        <w:tc>
          <w:tcPr>
            <w:tcW w:w="381"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22C7D721" w14:textId="77777777" w:rsidR="00131648" w:rsidRPr="00EA45CB" w:rsidRDefault="00131648" w:rsidP="00386C7D">
            <w:pPr>
              <w:jc w:val="center"/>
              <w:rPr>
                <w:sz w:val="18"/>
                <w:szCs w:val="18"/>
              </w:rPr>
            </w:pPr>
            <w:r w:rsidRPr="00EA45CB">
              <w:rPr>
                <w:sz w:val="18"/>
                <w:szCs w:val="18"/>
              </w:rPr>
              <w:t>34,2</w:t>
            </w:r>
          </w:p>
        </w:tc>
      </w:tr>
      <w:tr w:rsidR="00131648" w:rsidRPr="00EA45CB" w14:paraId="042307D3" w14:textId="77777777" w:rsidTr="00386C7D">
        <w:trPr>
          <w:trHeight w:val="290"/>
        </w:trPr>
        <w:tc>
          <w:tcPr>
            <w:tcW w:w="1203"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tcPr>
          <w:p w14:paraId="55E6CA82" w14:textId="77777777" w:rsidR="00131648" w:rsidRPr="00EA45CB" w:rsidRDefault="00131648" w:rsidP="00386C7D">
            <w:pPr>
              <w:ind w:hanging="268"/>
            </w:pPr>
            <w:r w:rsidRPr="00EA45CB">
              <w:t>Молоко, тонн</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11F3B040" w14:textId="77777777" w:rsidR="00131648" w:rsidRPr="00EA45CB" w:rsidRDefault="00131648" w:rsidP="00386C7D">
            <w:pPr>
              <w:jc w:val="center"/>
              <w:rPr>
                <w:sz w:val="18"/>
                <w:szCs w:val="18"/>
              </w:rPr>
            </w:pPr>
            <w:r w:rsidRPr="00EA45CB">
              <w:rPr>
                <w:sz w:val="18"/>
                <w:szCs w:val="18"/>
              </w:rPr>
              <w:t>80</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4CBD449E" w14:textId="77777777" w:rsidR="00131648" w:rsidRPr="00EA45CB" w:rsidRDefault="00131648" w:rsidP="00386C7D">
            <w:pPr>
              <w:jc w:val="center"/>
              <w:rPr>
                <w:sz w:val="18"/>
                <w:szCs w:val="18"/>
              </w:rPr>
            </w:pPr>
            <w:r w:rsidRPr="00EA45CB">
              <w:rPr>
                <w:sz w:val="18"/>
                <w:szCs w:val="18"/>
              </w:rPr>
              <w:t>70,2</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13FE322D" w14:textId="77777777" w:rsidR="00131648" w:rsidRPr="00EA45CB" w:rsidRDefault="00131648" w:rsidP="00386C7D">
            <w:pPr>
              <w:jc w:val="center"/>
              <w:rPr>
                <w:sz w:val="18"/>
                <w:szCs w:val="18"/>
              </w:rPr>
            </w:pPr>
            <w:r w:rsidRPr="00EA45CB">
              <w:rPr>
                <w:sz w:val="18"/>
                <w:szCs w:val="18"/>
              </w:rPr>
              <w:t>91,4</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19D7947C" w14:textId="77777777" w:rsidR="00131648" w:rsidRPr="00EA45CB" w:rsidRDefault="00131648" w:rsidP="00386C7D">
            <w:pPr>
              <w:jc w:val="center"/>
              <w:rPr>
                <w:sz w:val="18"/>
                <w:szCs w:val="18"/>
              </w:rPr>
            </w:pPr>
            <w:r w:rsidRPr="00EA45CB">
              <w:rPr>
                <w:sz w:val="18"/>
                <w:szCs w:val="18"/>
              </w:rPr>
              <w:t>91,5</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7E680BFF" w14:textId="77777777" w:rsidR="00131648" w:rsidRPr="00EA45CB" w:rsidRDefault="00131648" w:rsidP="00386C7D">
            <w:pPr>
              <w:jc w:val="center"/>
              <w:rPr>
                <w:sz w:val="18"/>
                <w:szCs w:val="18"/>
              </w:rPr>
            </w:pPr>
            <w:r w:rsidRPr="00EA45CB">
              <w:rPr>
                <w:sz w:val="18"/>
                <w:szCs w:val="18"/>
              </w:rPr>
              <w:t>91,6</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78A12341" w14:textId="77777777" w:rsidR="00131648" w:rsidRPr="00EA45CB" w:rsidRDefault="00131648" w:rsidP="00386C7D">
            <w:pPr>
              <w:jc w:val="center"/>
              <w:rPr>
                <w:sz w:val="18"/>
                <w:szCs w:val="18"/>
              </w:rPr>
            </w:pPr>
            <w:r w:rsidRPr="00EA45CB">
              <w:rPr>
                <w:sz w:val="18"/>
                <w:szCs w:val="18"/>
              </w:rPr>
              <w:t>91,7</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58D26AED" w14:textId="77777777" w:rsidR="00131648" w:rsidRPr="00EA45CB" w:rsidRDefault="00131648" w:rsidP="00386C7D">
            <w:pPr>
              <w:jc w:val="center"/>
              <w:rPr>
                <w:sz w:val="18"/>
                <w:szCs w:val="18"/>
              </w:rPr>
            </w:pPr>
            <w:r w:rsidRPr="00EA45CB">
              <w:rPr>
                <w:sz w:val="18"/>
                <w:szCs w:val="18"/>
              </w:rPr>
              <w:t>92</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1B5CD8BF" w14:textId="77777777" w:rsidR="00131648" w:rsidRPr="00EA45CB" w:rsidRDefault="00131648" w:rsidP="00386C7D">
            <w:pPr>
              <w:jc w:val="center"/>
              <w:rPr>
                <w:sz w:val="18"/>
                <w:szCs w:val="18"/>
              </w:rPr>
            </w:pPr>
            <w:r w:rsidRPr="00EA45CB">
              <w:rPr>
                <w:sz w:val="18"/>
                <w:szCs w:val="18"/>
              </w:rPr>
              <w:t>170</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53F3D846" w14:textId="77777777" w:rsidR="00131648" w:rsidRPr="00EA45CB" w:rsidRDefault="00131648" w:rsidP="00386C7D">
            <w:pPr>
              <w:jc w:val="center"/>
              <w:rPr>
                <w:sz w:val="18"/>
                <w:szCs w:val="18"/>
              </w:rPr>
            </w:pPr>
            <w:r w:rsidRPr="00EA45CB">
              <w:rPr>
                <w:sz w:val="18"/>
                <w:szCs w:val="18"/>
              </w:rPr>
              <w:t>155</w:t>
            </w:r>
          </w:p>
        </w:tc>
        <w:tc>
          <w:tcPr>
            <w:tcW w:w="381"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4CBCDACF" w14:textId="77777777" w:rsidR="00131648" w:rsidRPr="00EA45CB" w:rsidRDefault="00131648" w:rsidP="00386C7D">
            <w:pPr>
              <w:jc w:val="center"/>
              <w:rPr>
                <w:sz w:val="18"/>
                <w:szCs w:val="18"/>
              </w:rPr>
            </w:pPr>
            <w:r w:rsidRPr="00EA45CB">
              <w:rPr>
                <w:sz w:val="18"/>
                <w:szCs w:val="18"/>
              </w:rPr>
              <w:t>81,7</w:t>
            </w:r>
          </w:p>
        </w:tc>
      </w:tr>
      <w:tr w:rsidR="00131648" w:rsidRPr="00EA45CB" w14:paraId="54049875" w14:textId="77777777" w:rsidTr="00386C7D">
        <w:trPr>
          <w:trHeight w:val="186"/>
        </w:trPr>
        <w:tc>
          <w:tcPr>
            <w:tcW w:w="1203" w:type="pct"/>
            <w:tcBorders>
              <w:top w:val="single" w:sz="8" w:space="0" w:color="000000"/>
              <w:left w:val="single" w:sz="8" w:space="0" w:color="000000"/>
              <w:right w:val="single" w:sz="8" w:space="0" w:color="000000"/>
            </w:tcBorders>
            <w:tcMar>
              <w:top w:w="15" w:type="dxa"/>
              <w:left w:w="400" w:type="dxa"/>
              <w:bottom w:w="15" w:type="dxa"/>
              <w:right w:w="15" w:type="dxa"/>
            </w:tcMar>
            <w:vAlign w:val="center"/>
          </w:tcPr>
          <w:p w14:paraId="4EEFEE36" w14:textId="77777777" w:rsidR="00131648" w:rsidRPr="00EA45CB" w:rsidRDefault="00131648" w:rsidP="00386C7D">
            <w:pPr>
              <w:ind w:hanging="268"/>
            </w:pPr>
            <w:r w:rsidRPr="00EA45CB">
              <w:t>Яиц, тыс. шт.</w:t>
            </w:r>
          </w:p>
        </w:tc>
        <w:tc>
          <w:tcPr>
            <w:tcW w:w="380" w:type="pct"/>
            <w:tcBorders>
              <w:top w:val="single" w:sz="8" w:space="0" w:color="000000"/>
              <w:left w:val="single" w:sz="8" w:space="0" w:color="000000"/>
              <w:right w:val="single" w:sz="8" w:space="0" w:color="000000"/>
            </w:tcBorders>
            <w:tcMar>
              <w:top w:w="15" w:type="dxa"/>
              <w:left w:w="15" w:type="dxa"/>
              <w:bottom w:w="15" w:type="dxa"/>
              <w:right w:w="15" w:type="dxa"/>
            </w:tcMar>
            <w:vAlign w:val="center"/>
          </w:tcPr>
          <w:p w14:paraId="65926F2C" w14:textId="77777777" w:rsidR="00131648" w:rsidRPr="00EA45CB" w:rsidRDefault="00131648" w:rsidP="00386C7D">
            <w:pPr>
              <w:jc w:val="center"/>
              <w:rPr>
                <w:sz w:val="18"/>
                <w:szCs w:val="18"/>
              </w:rPr>
            </w:pPr>
            <w:r w:rsidRPr="00EA45CB">
              <w:rPr>
                <w:sz w:val="18"/>
                <w:szCs w:val="18"/>
              </w:rPr>
              <w:t>415</w:t>
            </w:r>
          </w:p>
        </w:tc>
        <w:tc>
          <w:tcPr>
            <w:tcW w:w="380" w:type="pct"/>
            <w:tcBorders>
              <w:top w:val="single" w:sz="8" w:space="0" w:color="000000"/>
              <w:left w:val="single" w:sz="8" w:space="0" w:color="000000"/>
              <w:right w:val="single" w:sz="8" w:space="0" w:color="000000"/>
            </w:tcBorders>
            <w:tcMar>
              <w:top w:w="15" w:type="dxa"/>
              <w:left w:w="15" w:type="dxa"/>
              <w:bottom w:w="15" w:type="dxa"/>
              <w:right w:w="15" w:type="dxa"/>
            </w:tcMar>
            <w:vAlign w:val="center"/>
          </w:tcPr>
          <w:p w14:paraId="3DBFD7DB" w14:textId="77777777" w:rsidR="00131648" w:rsidRPr="00EA45CB" w:rsidRDefault="00131648" w:rsidP="00386C7D">
            <w:pPr>
              <w:jc w:val="center"/>
              <w:rPr>
                <w:sz w:val="18"/>
                <w:szCs w:val="18"/>
              </w:rPr>
            </w:pPr>
            <w:r w:rsidRPr="00EA45CB">
              <w:rPr>
                <w:sz w:val="18"/>
                <w:szCs w:val="18"/>
              </w:rPr>
              <w:t>54</w:t>
            </w:r>
          </w:p>
        </w:tc>
        <w:tc>
          <w:tcPr>
            <w:tcW w:w="380" w:type="pct"/>
            <w:tcBorders>
              <w:top w:val="single" w:sz="8" w:space="0" w:color="000000"/>
              <w:left w:val="single" w:sz="8" w:space="0" w:color="000000"/>
              <w:right w:val="single" w:sz="8" w:space="0" w:color="000000"/>
            </w:tcBorders>
            <w:tcMar>
              <w:top w:w="15" w:type="dxa"/>
              <w:left w:w="15" w:type="dxa"/>
              <w:bottom w:w="15" w:type="dxa"/>
              <w:right w:w="15" w:type="dxa"/>
            </w:tcMar>
            <w:vAlign w:val="center"/>
          </w:tcPr>
          <w:p w14:paraId="03C8C37B" w14:textId="77777777" w:rsidR="00131648" w:rsidRPr="00EA45CB" w:rsidRDefault="00131648" w:rsidP="00386C7D">
            <w:pPr>
              <w:jc w:val="center"/>
              <w:rPr>
                <w:sz w:val="18"/>
                <w:szCs w:val="18"/>
              </w:rPr>
            </w:pPr>
            <w:r w:rsidRPr="00EA45CB">
              <w:rPr>
                <w:sz w:val="18"/>
                <w:szCs w:val="18"/>
              </w:rPr>
              <w:t>11</w:t>
            </w:r>
          </w:p>
        </w:tc>
        <w:tc>
          <w:tcPr>
            <w:tcW w:w="379" w:type="pct"/>
            <w:tcBorders>
              <w:top w:val="single" w:sz="8" w:space="0" w:color="000000"/>
              <w:left w:val="single" w:sz="8" w:space="0" w:color="000000"/>
              <w:right w:val="single" w:sz="8" w:space="0" w:color="000000"/>
            </w:tcBorders>
            <w:tcMar>
              <w:top w:w="15" w:type="dxa"/>
              <w:left w:w="15" w:type="dxa"/>
              <w:bottom w:w="15" w:type="dxa"/>
              <w:right w:w="15" w:type="dxa"/>
            </w:tcMar>
            <w:vAlign w:val="center"/>
          </w:tcPr>
          <w:p w14:paraId="47FFEDC5" w14:textId="77777777" w:rsidR="00131648" w:rsidRPr="00EA45CB" w:rsidRDefault="00131648" w:rsidP="00386C7D">
            <w:pPr>
              <w:jc w:val="center"/>
              <w:rPr>
                <w:sz w:val="18"/>
                <w:szCs w:val="18"/>
              </w:rPr>
            </w:pPr>
            <w:r w:rsidRPr="00EA45CB">
              <w:rPr>
                <w:sz w:val="18"/>
                <w:szCs w:val="18"/>
              </w:rPr>
              <w:t>6</w:t>
            </w:r>
          </w:p>
        </w:tc>
        <w:tc>
          <w:tcPr>
            <w:tcW w:w="380" w:type="pct"/>
            <w:tcBorders>
              <w:top w:val="single" w:sz="8" w:space="0" w:color="000000"/>
              <w:left w:val="single" w:sz="8" w:space="0" w:color="000000"/>
              <w:right w:val="single" w:sz="8" w:space="0" w:color="000000"/>
            </w:tcBorders>
            <w:tcMar>
              <w:top w:w="15" w:type="dxa"/>
              <w:left w:w="15" w:type="dxa"/>
              <w:bottom w:w="15" w:type="dxa"/>
              <w:right w:w="15" w:type="dxa"/>
            </w:tcMar>
            <w:vAlign w:val="center"/>
          </w:tcPr>
          <w:p w14:paraId="40517F39" w14:textId="77777777" w:rsidR="00131648" w:rsidRPr="00EA45CB" w:rsidRDefault="00131648" w:rsidP="00386C7D">
            <w:pPr>
              <w:jc w:val="center"/>
              <w:rPr>
                <w:sz w:val="18"/>
                <w:szCs w:val="18"/>
              </w:rPr>
            </w:pPr>
            <w:r w:rsidRPr="00EA45CB">
              <w:rPr>
                <w:sz w:val="18"/>
                <w:szCs w:val="18"/>
              </w:rPr>
              <w:t>6</w:t>
            </w:r>
          </w:p>
        </w:tc>
        <w:tc>
          <w:tcPr>
            <w:tcW w:w="379" w:type="pct"/>
            <w:tcBorders>
              <w:top w:val="single" w:sz="8" w:space="0" w:color="000000"/>
              <w:left w:val="single" w:sz="8" w:space="0" w:color="000000"/>
              <w:right w:val="single" w:sz="8" w:space="0" w:color="000000"/>
            </w:tcBorders>
            <w:tcMar>
              <w:top w:w="15" w:type="dxa"/>
              <w:left w:w="15" w:type="dxa"/>
              <w:bottom w:w="15" w:type="dxa"/>
              <w:right w:w="15" w:type="dxa"/>
            </w:tcMar>
            <w:vAlign w:val="center"/>
          </w:tcPr>
          <w:p w14:paraId="118A93B0" w14:textId="77777777" w:rsidR="00131648" w:rsidRPr="00EA45CB" w:rsidRDefault="00131648" w:rsidP="00386C7D">
            <w:pPr>
              <w:jc w:val="center"/>
              <w:rPr>
                <w:sz w:val="18"/>
                <w:szCs w:val="18"/>
              </w:rPr>
            </w:pPr>
            <w:r w:rsidRPr="00EA45CB">
              <w:rPr>
                <w:sz w:val="18"/>
                <w:szCs w:val="18"/>
              </w:rPr>
              <w:t>6</w:t>
            </w:r>
          </w:p>
        </w:tc>
        <w:tc>
          <w:tcPr>
            <w:tcW w:w="379" w:type="pct"/>
            <w:tcBorders>
              <w:top w:val="single" w:sz="8" w:space="0" w:color="000000"/>
              <w:left w:val="single" w:sz="8" w:space="0" w:color="000000"/>
              <w:right w:val="single" w:sz="8" w:space="0" w:color="000000"/>
            </w:tcBorders>
            <w:tcMar>
              <w:top w:w="15" w:type="dxa"/>
              <w:left w:w="15" w:type="dxa"/>
              <w:bottom w:w="15" w:type="dxa"/>
              <w:right w:w="15" w:type="dxa"/>
            </w:tcMar>
            <w:vAlign w:val="center"/>
          </w:tcPr>
          <w:p w14:paraId="0C508295" w14:textId="77777777" w:rsidR="00131648" w:rsidRPr="00EA45CB" w:rsidRDefault="00131648" w:rsidP="00386C7D">
            <w:pPr>
              <w:jc w:val="center"/>
              <w:rPr>
                <w:sz w:val="18"/>
                <w:szCs w:val="18"/>
              </w:rPr>
            </w:pPr>
            <w:r w:rsidRPr="00EA45CB">
              <w:rPr>
                <w:sz w:val="18"/>
                <w:szCs w:val="18"/>
              </w:rPr>
              <w:t>5</w:t>
            </w:r>
          </w:p>
        </w:tc>
        <w:tc>
          <w:tcPr>
            <w:tcW w:w="380" w:type="pct"/>
            <w:tcBorders>
              <w:top w:val="single" w:sz="8" w:space="0" w:color="000000"/>
              <w:left w:val="single" w:sz="8" w:space="0" w:color="000000"/>
              <w:right w:val="single" w:sz="8" w:space="0" w:color="000000"/>
            </w:tcBorders>
            <w:tcMar>
              <w:top w:w="15" w:type="dxa"/>
              <w:left w:w="15" w:type="dxa"/>
              <w:bottom w:w="15" w:type="dxa"/>
              <w:right w:w="15" w:type="dxa"/>
            </w:tcMar>
            <w:vAlign w:val="center"/>
          </w:tcPr>
          <w:p w14:paraId="07AE5816" w14:textId="77777777" w:rsidR="00131648" w:rsidRPr="00EA45CB" w:rsidRDefault="00131648" w:rsidP="00386C7D">
            <w:pPr>
              <w:jc w:val="center"/>
              <w:rPr>
                <w:sz w:val="18"/>
                <w:szCs w:val="18"/>
              </w:rPr>
            </w:pPr>
            <w:r w:rsidRPr="00EA45CB">
              <w:rPr>
                <w:sz w:val="18"/>
                <w:szCs w:val="18"/>
              </w:rPr>
              <w:t>18,5</w:t>
            </w:r>
          </w:p>
        </w:tc>
        <w:tc>
          <w:tcPr>
            <w:tcW w:w="380" w:type="pct"/>
            <w:tcBorders>
              <w:top w:val="single" w:sz="8" w:space="0" w:color="000000"/>
              <w:left w:val="single" w:sz="8" w:space="0" w:color="000000"/>
              <w:right w:val="single" w:sz="8" w:space="0" w:color="000000"/>
            </w:tcBorders>
            <w:tcMar>
              <w:top w:w="15" w:type="dxa"/>
              <w:left w:w="15" w:type="dxa"/>
              <w:bottom w:w="15" w:type="dxa"/>
              <w:right w:w="15" w:type="dxa"/>
            </w:tcMar>
            <w:vAlign w:val="center"/>
          </w:tcPr>
          <w:p w14:paraId="4676022F" w14:textId="77777777" w:rsidR="00131648" w:rsidRPr="00EA45CB" w:rsidRDefault="00131648" w:rsidP="00386C7D">
            <w:pPr>
              <w:jc w:val="center"/>
              <w:rPr>
                <w:sz w:val="18"/>
                <w:szCs w:val="18"/>
              </w:rPr>
            </w:pPr>
            <w:r w:rsidRPr="00EA45CB">
              <w:rPr>
                <w:sz w:val="18"/>
                <w:szCs w:val="18"/>
              </w:rPr>
              <w:t>184,3</w:t>
            </w:r>
          </w:p>
        </w:tc>
        <w:tc>
          <w:tcPr>
            <w:tcW w:w="381" w:type="pct"/>
            <w:tcBorders>
              <w:top w:val="single" w:sz="8" w:space="0" w:color="000000"/>
              <w:left w:val="single" w:sz="8" w:space="0" w:color="000000"/>
              <w:right w:val="single" w:sz="8" w:space="0" w:color="000000"/>
            </w:tcBorders>
            <w:tcMar>
              <w:top w:w="15" w:type="dxa"/>
              <w:left w:w="15" w:type="dxa"/>
              <w:bottom w:w="15" w:type="dxa"/>
              <w:right w:w="15" w:type="dxa"/>
            </w:tcMar>
            <w:vAlign w:val="center"/>
          </w:tcPr>
          <w:p w14:paraId="383E95C6" w14:textId="77777777" w:rsidR="00131648" w:rsidRPr="00EA45CB" w:rsidRDefault="00131648" w:rsidP="00386C7D">
            <w:pPr>
              <w:jc w:val="center"/>
              <w:rPr>
                <w:sz w:val="18"/>
                <w:szCs w:val="18"/>
              </w:rPr>
            </w:pPr>
            <w:r w:rsidRPr="00EA45CB">
              <w:rPr>
                <w:sz w:val="18"/>
                <w:szCs w:val="18"/>
              </w:rPr>
              <w:t>49,7</w:t>
            </w:r>
          </w:p>
        </w:tc>
      </w:tr>
    </w:tbl>
    <w:p w14:paraId="4F599DF0" w14:textId="77777777" w:rsidR="00131648" w:rsidRPr="00EA45CB" w:rsidRDefault="00131648" w:rsidP="00131648">
      <w:pPr>
        <w:ind w:firstLine="709"/>
        <w:jc w:val="both"/>
        <w:rPr>
          <w:sz w:val="26"/>
          <w:szCs w:val="26"/>
        </w:rPr>
      </w:pPr>
    </w:p>
    <w:p w14:paraId="3C0CED6F" w14:textId="77777777" w:rsidR="00131648" w:rsidRPr="00EA45CB" w:rsidRDefault="00131648" w:rsidP="00131648">
      <w:pPr>
        <w:ind w:firstLine="851"/>
        <w:jc w:val="both"/>
        <w:rPr>
          <w:strike/>
          <w:color w:val="FF0000"/>
          <w:sz w:val="26"/>
          <w:szCs w:val="26"/>
        </w:rPr>
      </w:pPr>
      <w:r w:rsidRPr="00EA45CB">
        <w:rPr>
          <w:sz w:val="26"/>
          <w:szCs w:val="26"/>
        </w:rPr>
        <w:t>За период 2018-2022 год</w:t>
      </w:r>
      <w:r>
        <w:rPr>
          <w:sz w:val="26"/>
          <w:szCs w:val="26"/>
        </w:rPr>
        <w:t>ов</w:t>
      </w:r>
      <w:r w:rsidRPr="00EA45CB">
        <w:rPr>
          <w:sz w:val="26"/>
          <w:szCs w:val="26"/>
        </w:rPr>
        <w:t xml:space="preserve"> в городе Когалыме</w:t>
      </w:r>
      <w:r w:rsidRPr="00EA45CB">
        <w:rPr>
          <w:color w:val="000000"/>
          <w:sz w:val="26"/>
          <w:szCs w:val="26"/>
        </w:rPr>
        <w:t xml:space="preserve"> </w:t>
      </w:r>
      <w:r w:rsidRPr="00EA45CB">
        <w:rPr>
          <w:sz w:val="26"/>
          <w:szCs w:val="26"/>
        </w:rPr>
        <w:t>были реализованы следующие инвестиционные проекты в сфере сельского хозяйства:</w:t>
      </w:r>
      <w:r w:rsidRPr="00EA45CB">
        <w:rPr>
          <w:strike/>
          <w:color w:val="FF0000"/>
          <w:sz w:val="26"/>
          <w:szCs w:val="26"/>
        </w:rPr>
        <w:t xml:space="preserve"> </w:t>
      </w:r>
    </w:p>
    <w:p w14:paraId="56FD8EB8" w14:textId="77777777" w:rsidR="00131648" w:rsidRPr="00EA45CB" w:rsidRDefault="00131648" w:rsidP="00131648">
      <w:pPr>
        <w:ind w:firstLine="851"/>
        <w:jc w:val="both"/>
        <w:rPr>
          <w:sz w:val="26"/>
          <w:szCs w:val="26"/>
        </w:rPr>
      </w:pPr>
      <w:r w:rsidRPr="00EA45CB">
        <w:rPr>
          <w:sz w:val="26"/>
          <w:szCs w:val="26"/>
        </w:rPr>
        <w:t xml:space="preserve">1. Строительство объекта «Домашняя ферма: Разведение кур несушек и сбыт яиц»; </w:t>
      </w:r>
    </w:p>
    <w:p w14:paraId="5859090D" w14:textId="77777777" w:rsidR="00131648" w:rsidRPr="00EA45CB" w:rsidRDefault="00131648" w:rsidP="00131648">
      <w:pPr>
        <w:ind w:firstLine="851"/>
        <w:jc w:val="both"/>
        <w:rPr>
          <w:sz w:val="26"/>
          <w:szCs w:val="26"/>
        </w:rPr>
      </w:pPr>
      <w:r w:rsidRPr="00EA45CB">
        <w:rPr>
          <w:sz w:val="26"/>
          <w:szCs w:val="26"/>
        </w:rPr>
        <w:t>2. Закладка ягодного питомника княженики арктической и иных северных, лесных и болотных ягодных культур (срок реализации – 2026 год).</w:t>
      </w:r>
    </w:p>
    <w:p w14:paraId="6ABD1A40" w14:textId="77777777" w:rsidR="00131648" w:rsidRPr="00EA45CB" w:rsidRDefault="00131648" w:rsidP="00131648">
      <w:pPr>
        <w:widowControl w:val="0"/>
        <w:tabs>
          <w:tab w:val="left" w:pos="454"/>
        </w:tabs>
        <w:ind w:firstLine="851"/>
        <w:jc w:val="both"/>
        <w:rPr>
          <w:sz w:val="26"/>
          <w:szCs w:val="26"/>
        </w:rPr>
      </w:pPr>
      <w:r w:rsidRPr="00EA45CB">
        <w:rPr>
          <w:sz w:val="26"/>
          <w:szCs w:val="26"/>
        </w:rPr>
        <w:t xml:space="preserve">Основными рисками, отрицательно влияющими на отрасль, являются рост затрат на </w:t>
      </w:r>
      <w:r>
        <w:rPr>
          <w:sz w:val="26"/>
          <w:szCs w:val="26"/>
        </w:rPr>
        <w:t>г</w:t>
      </w:r>
      <w:r w:rsidRPr="00803FAF">
        <w:rPr>
          <w:sz w:val="26"/>
          <w:szCs w:val="26"/>
        </w:rPr>
        <w:t>орюче-смазочные материалы</w:t>
      </w:r>
      <w:r w:rsidRPr="00EA45CB">
        <w:rPr>
          <w:sz w:val="26"/>
          <w:szCs w:val="26"/>
        </w:rPr>
        <w:t xml:space="preserve"> и корма, снижение платежеспособного спроса со стороны населения, закрытие рынков. Данные риски будут снижены за счет оказываемой государственной поддержки сельхозпроизводителям и индивидуальным хозяйствам финансового и нефинансового характера, учета ситуации в новых редакциях государственных и муниципальных программ, проведения мероприятия, направленные на информирование субъектов сельскохозяйственной деятельности о мероприятиях по поддержке и развитию отрасли. </w:t>
      </w:r>
      <w:sdt>
        <w:sdtPr>
          <w:tag w:val="goog_rdk_10"/>
          <w:id w:val="-88310874"/>
        </w:sdtPr>
        <w:sdtEndPr/>
        <w:sdtContent/>
      </w:sdt>
      <w:r w:rsidRPr="00EA45CB">
        <w:rPr>
          <w:sz w:val="26"/>
          <w:szCs w:val="26"/>
        </w:rPr>
        <w:t>Для минимизации данных рисков в муниципальном образовании город Когалым создана комплексная система мер поддержки для сельскохозяйственных товаропроизводителей, в том числе и по предоставлению мест для реализации сельскохозяйственной продукции.</w:t>
      </w:r>
    </w:p>
    <w:p w14:paraId="73A503FB" w14:textId="77777777" w:rsidR="00131648" w:rsidRPr="00EA45CB" w:rsidRDefault="00131648" w:rsidP="00131648">
      <w:pPr>
        <w:widowControl w:val="0"/>
        <w:tabs>
          <w:tab w:val="left" w:pos="454"/>
        </w:tabs>
        <w:ind w:firstLine="171"/>
        <w:jc w:val="both"/>
        <w:rPr>
          <w:sz w:val="26"/>
          <w:szCs w:val="26"/>
        </w:rPr>
      </w:pPr>
    </w:p>
    <w:p w14:paraId="1C96A241" w14:textId="77777777" w:rsidR="00131648" w:rsidRPr="0071155B" w:rsidRDefault="00131648" w:rsidP="00131648">
      <w:pPr>
        <w:pStyle w:val="1"/>
        <w:spacing w:before="0" w:line="240" w:lineRule="auto"/>
        <w:ind w:firstLine="851"/>
        <w:rPr>
          <w:rFonts w:ascii="Times New Roman" w:eastAsia="Times New Roman" w:hAnsi="Times New Roman" w:cs="Times New Roman"/>
          <w:color w:val="000000"/>
          <w:sz w:val="26"/>
          <w:szCs w:val="26"/>
        </w:rPr>
      </w:pPr>
      <w:bookmarkStart w:id="21" w:name="_Toc154394965"/>
      <w:r w:rsidRPr="0071155B">
        <w:rPr>
          <w:rFonts w:ascii="Times New Roman" w:eastAsia="Times New Roman" w:hAnsi="Times New Roman" w:cs="Times New Roman"/>
          <w:color w:val="000000"/>
          <w:sz w:val="26"/>
          <w:szCs w:val="26"/>
        </w:rPr>
        <w:t>2.6. Строительство</w:t>
      </w:r>
      <w:bookmarkEnd w:id="21"/>
    </w:p>
    <w:p w14:paraId="59DB6B02" w14:textId="77777777" w:rsidR="00131648" w:rsidRPr="00EA45CB" w:rsidRDefault="00131648" w:rsidP="00131648">
      <w:pPr>
        <w:ind w:firstLine="851"/>
        <w:jc w:val="both"/>
        <w:rPr>
          <w:sz w:val="26"/>
          <w:szCs w:val="26"/>
        </w:rPr>
      </w:pPr>
      <w:r w:rsidRPr="00EA45CB">
        <w:rPr>
          <w:sz w:val="26"/>
          <w:szCs w:val="26"/>
        </w:rPr>
        <w:t>Основным инструментом по улучшению жилищных условий населения, создания условий для развития жилищного строительства, поставленных Президентом Российской Федерации, Правительством Ханты-Мансийского автономного округа – Югры является реализация государственной программы Ханты-Мансийского автономного округа – Югры «Развитие жилищной сферы», утвержденн</w:t>
      </w:r>
      <w:r>
        <w:rPr>
          <w:sz w:val="26"/>
          <w:szCs w:val="26"/>
        </w:rPr>
        <w:t>ой</w:t>
      </w:r>
      <w:r w:rsidRPr="00EA45CB">
        <w:rPr>
          <w:sz w:val="26"/>
          <w:szCs w:val="26"/>
        </w:rPr>
        <w:t xml:space="preserve"> постановлением Правительства автономного округа от 31</w:t>
      </w:r>
      <w:r>
        <w:rPr>
          <w:sz w:val="26"/>
          <w:szCs w:val="26"/>
        </w:rPr>
        <w:t xml:space="preserve">.10.2021 </w:t>
      </w:r>
      <w:r w:rsidRPr="00EA45CB">
        <w:rPr>
          <w:sz w:val="26"/>
          <w:szCs w:val="26"/>
        </w:rPr>
        <w:t>№476-</w:t>
      </w:r>
      <w:r>
        <w:rPr>
          <w:sz w:val="26"/>
          <w:szCs w:val="26"/>
        </w:rPr>
        <w:t>п</w:t>
      </w:r>
      <w:r w:rsidRPr="00EA45CB">
        <w:rPr>
          <w:sz w:val="26"/>
          <w:szCs w:val="26"/>
        </w:rPr>
        <w:t>, муниципальн</w:t>
      </w:r>
      <w:r>
        <w:rPr>
          <w:sz w:val="26"/>
          <w:szCs w:val="26"/>
        </w:rPr>
        <w:t>ой</w:t>
      </w:r>
      <w:r w:rsidRPr="00EA45CB">
        <w:rPr>
          <w:sz w:val="26"/>
          <w:szCs w:val="26"/>
        </w:rPr>
        <w:t xml:space="preserve"> программ</w:t>
      </w:r>
      <w:r>
        <w:rPr>
          <w:sz w:val="26"/>
          <w:szCs w:val="26"/>
        </w:rPr>
        <w:t>ы</w:t>
      </w:r>
      <w:r w:rsidRPr="00EA45CB">
        <w:rPr>
          <w:sz w:val="26"/>
          <w:szCs w:val="26"/>
        </w:rPr>
        <w:t xml:space="preserve"> «Развитие жилищной сферы в городе Когалыме»</w:t>
      </w:r>
      <w:r w:rsidRPr="00EA45CB">
        <w:rPr>
          <w:sz w:val="26"/>
          <w:szCs w:val="26"/>
          <w:vertAlign w:val="superscript"/>
        </w:rPr>
        <w:footnoteReference w:id="91"/>
      </w:r>
      <w:r w:rsidRPr="00EA45CB">
        <w:rPr>
          <w:sz w:val="26"/>
          <w:szCs w:val="26"/>
        </w:rPr>
        <w:t>, утвержденн</w:t>
      </w:r>
      <w:r>
        <w:rPr>
          <w:sz w:val="26"/>
          <w:szCs w:val="26"/>
        </w:rPr>
        <w:t>ой</w:t>
      </w:r>
      <w:r w:rsidRPr="00EA45CB">
        <w:rPr>
          <w:sz w:val="26"/>
          <w:szCs w:val="26"/>
        </w:rPr>
        <w:t xml:space="preserve"> постановлением Администрации города Когалыма от 15.10.2013 №2931. </w:t>
      </w:r>
    </w:p>
    <w:p w14:paraId="51A50BEF" w14:textId="77777777" w:rsidR="00131648" w:rsidRPr="00EA45CB" w:rsidRDefault="00131648" w:rsidP="00131648">
      <w:pPr>
        <w:ind w:firstLine="851"/>
        <w:jc w:val="both"/>
        <w:rPr>
          <w:sz w:val="26"/>
          <w:szCs w:val="26"/>
        </w:rPr>
      </w:pPr>
      <w:r w:rsidRPr="00EA45CB">
        <w:rPr>
          <w:sz w:val="26"/>
          <w:szCs w:val="26"/>
        </w:rPr>
        <w:t xml:space="preserve">В городе Когалыме действуют следующие нормативные правовые акты градостроительного проектирования: </w:t>
      </w:r>
    </w:p>
    <w:p w14:paraId="43C7B25B" w14:textId="77777777" w:rsidR="00131648" w:rsidRPr="00EA45CB" w:rsidRDefault="00131648" w:rsidP="00131648">
      <w:pPr>
        <w:ind w:firstLine="851"/>
        <w:jc w:val="both"/>
        <w:rPr>
          <w:sz w:val="26"/>
          <w:szCs w:val="26"/>
        </w:rPr>
      </w:pPr>
      <w:r w:rsidRPr="00EA45CB">
        <w:rPr>
          <w:sz w:val="26"/>
          <w:szCs w:val="26"/>
        </w:rPr>
        <w:t>- генеральный план города Когалыма, утвержденный решением Думы города Когалыма от 25.07.2008 №275-ГД;</w:t>
      </w:r>
    </w:p>
    <w:p w14:paraId="5F12216D" w14:textId="77777777" w:rsidR="00131648" w:rsidRPr="00EA45CB" w:rsidRDefault="00131648" w:rsidP="00131648">
      <w:pPr>
        <w:ind w:firstLine="851"/>
        <w:jc w:val="both"/>
        <w:rPr>
          <w:sz w:val="26"/>
          <w:szCs w:val="26"/>
        </w:rPr>
      </w:pPr>
      <w:r w:rsidRPr="00EA45CB">
        <w:rPr>
          <w:sz w:val="26"/>
          <w:szCs w:val="26"/>
        </w:rPr>
        <w:t xml:space="preserve"> - правила землепользования и застройки территории города Когалыма, утвержденные постановлением Администрации города Когалыма от 26.05.2022 №1200;</w:t>
      </w:r>
    </w:p>
    <w:p w14:paraId="559940AB" w14:textId="77777777" w:rsidR="00131648" w:rsidRPr="00EA45CB" w:rsidRDefault="00131648" w:rsidP="00131648">
      <w:pPr>
        <w:ind w:firstLine="851"/>
        <w:jc w:val="both"/>
        <w:rPr>
          <w:sz w:val="26"/>
          <w:szCs w:val="26"/>
        </w:rPr>
      </w:pPr>
      <w:r w:rsidRPr="00EA45CB">
        <w:rPr>
          <w:sz w:val="26"/>
          <w:szCs w:val="26"/>
        </w:rPr>
        <w:t xml:space="preserve"> - местные нормативы градостроительного проектирования города Когалыма, утвержденные постановлением Администрации города Когалыма от 08.08.2022 №1774. В 2022 году в целях приведения в соответствие с действующим законодательством были внесены изменения в 15 действующих административных регламентов предоставления муниципальных услуг, утверждено 3 новых административных регламента предоставления муниципальных услуг</w:t>
      </w:r>
      <w:r w:rsidRPr="00EA45CB">
        <w:rPr>
          <w:sz w:val="26"/>
          <w:szCs w:val="26"/>
          <w:vertAlign w:val="superscript"/>
        </w:rPr>
        <w:footnoteReference w:id="92"/>
      </w:r>
      <w:r w:rsidRPr="00EA45CB">
        <w:rPr>
          <w:sz w:val="26"/>
          <w:szCs w:val="26"/>
        </w:rPr>
        <w:t>.</w:t>
      </w:r>
    </w:p>
    <w:p w14:paraId="7352B370" w14:textId="77777777" w:rsidR="00131648" w:rsidRPr="00EA45CB" w:rsidRDefault="00131648" w:rsidP="00131648">
      <w:pPr>
        <w:ind w:firstLine="851"/>
        <w:jc w:val="both"/>
        <w:rPr>
          <w:sz w:val="26"/>
          <w:szCs w:val="26"/>
        </w:rPr>
      </w:pPr>
      <w:r w:rsidRPr="00EA45CB">
        <w:rPr>
          <w:sz w:val="26"/>
          <w:szCs w:val="26"/>
        </w:rPr>
        <w:t>Общая площадь земель города Когалыма, по данным на 2022 год составляет 20700 Га, площадь территорий города Когалыма, занятых жилой застройкой составляет 212,8 Га (1,02% от территории города), из них 16% приходится на территорию многоэтажной жилой застройки, 36% застройки средней этажности, 35% малоэтажной жилой застройки, 13% индивидуальной жилой застройки.</w:t>
      </w:r>
    </w:p>
    <w:p w14:paraId="46BACF4A" w14:textId="77777777" w:rsidR="00131648" w:rsidRPr="00EA45CB" w:rsidRDefault="00131648" w:rsidP="00131648">
      <w:pPr>
        <w:ind w:firstLine="851"/>
        <w:jc w:val="both"/>
        <w:rPr>
          <w:sz w:val="26"/>
          <w:szCs w:val="26"/>
        </w:rPr>
      </w:pPr>
      <w:r w:rsidRPr="00EA45CB">
        <w:rPr>
          <w:sz w:val="26"/>
          <w:szCs w:val="26"/>
        </w:rPr>
        <w:t>За 2022 год объем работ и услуг, выполненных по виду деятельности «строительство», составил 5828,7 млн. рублей, что на 47,45% больше показателей 2021 года (в 2021 году - 3952,90 млн руб., в 2020 году - 7012,9 млн руб.).</w:t>
      </w:r>
    </w:p>
    <w:p w14:paraId="07AF309D" w14:textId="77777777" w:rsidR="00131648" w:rsidRPr="00EA45CB" w:rsidRDefault="00131648" w:rsidP="00131648">
      <w:pPr>
        <w:tabs>
          <w:tab w:val="left" w:pos="567"/>
        </w:tabs>
        <w:ind w:firstLine="851"/>
        <w:jc w:val="both"/>
        <w:rPr>
          <w:sz w:val="26"/>
          <w:szCs w:val="26"/>
        </w:rPr>
      </w:pPr>
      <w:r w:rsidRPr="00EA45CB">
        <w:rPr>
          <w:sz w:val="26"/>
          <w:szCs w:val="26"/>
        </w:rPr>
        <w:t>По данным на 2022 г. в городе Когалыме реализованы следующие крупные проекты в сфере строительства:</w:t>
      </w:r>
    </w:p>
    <w:p w14:paraId="66E8ABA2" w14:textId="77777777" w:rsidR="00131648" w:rsidRPr="00EA45CB" w:rsidRDefault="00131648" w:rsidP="00131648">
      <w:pPr>
        <w:tabs>
          <w:tab w:val="left" w:pos="567"/>
        </w:tabs>
        <w:ind w:firstLine="851"/>
        <w:jc w:val="both"/>
        <w:rPr>
          <w:sz w:val="26"/>
          <w:szCs w:val="26"/>
        </w:rPr>
      </w:pPr>
      <w:r w:rsidRPr="00EA45CB">
        <w:rPr>
          <w:sz w:val="26"/>
          <w:szCs w:val="26"/>
        </w:rPr>
        <w:t xml:space="preserve">- «Набережная реки Ингу-Ягун»; </w:t>
      </w:r>
    </w:p>
    <w:p w14:paraId="070D5353" w14:textId="77777777" w:rsidR="00131648" w:rsidRPr="00EA45CB" w:rsidRDefault="00131648" w:rsidP="00131648">
      <w:pPr>
        <w:tabs>
          <w:tab w:val="left" w:pos="567"/>
        </w:tabs>
        <w:ind w:firstLine="851"/>
        <w:jc w:val="both"/>
        <w:rPr>
          <w:sz w:val="26"/>
          <w:szCs w:val="26"/>
        </w:rPr>
      </w:pPr>
      <w:r w:rsidRPr="00EA45CB">
        <w:rPr>
          <w:sz w:val="26"/>
          <w:szCs w:val="26"/>
        </w:rPr>
        <w:t>- «Отель Космос Смарт Когалым»;</w:t>
      </w:r>
    </w:p>
    <w:p w14:paraId="25425917" w14:textId="77777777" w:rsidR="00131648" w:rsidRPr="00EA45CB" w:rsidRDefault="00131648" w:rsidP="00131648">
      <w:pPr>
        <w:tabs>
          <w:tab w:val="left" w:pos="567"/>
        </w:tabs>
        <w:ind w:firstLine="851"/>
        <w:jc w:val="both"/>
        <w:rPr>
          <w:sz w:val="26"/>
          <w:szCs w:val="26"/>
        </w:rPr>
      </w:pPr>
      <w:r w:rsidRPr="00EA45CB">
        <w:rPr>
          <w:sz w:val="26"/>
          <w:szCs w:val="26"/>
        </w:rPr>
        <w:t xml:space="preserve"> - «Теннисный центр в городе Когалыме»</w:t>
      </w:r>
      <w:r w:rsidRPr="00EA45CB">
        <w:rPr>
          <w:sz w:val="26"/>
          <w:szCs w:val="26"/>
          <w:vertAlign w:val="superscript"/>
        </w:rPr>
        <w:footnoteReference w:id="93"/>
      </w:r>
      <w:r w:rsidRPr="00EA45CB">
        <w:rPr>
          <w:sz w:val="26"/>
          <w:szCs w:val="26"/>
        </w:rPr>
        <w:t>.</w:t>
      </w:r>
    </w:p>
    <w:p w14:paraId="7D609B32" w14:textId="77777777" w:rsidR="00131648" w:rsidRPr="00EA45CB" w:rsidRDefault="00131648" w:rsidP="00131648">
      <w:pPr>
        <w:tabs>
          <w:tab w:val="left" w:pos="567"/>
        </w:tabs>
        <w:ind w:firstLine="851"/>
        <w:jc w:val="both"/>
        <w:rPr>
          <w:sz w:val="26"/>
          <w:szCs w:val="26"/>
        </w:rPr>
      </w:pPr>
      <w:r w:rsidRPr="00EA45CB">
        <w:rPr>
          <w:sz w:val="26"/>
          <w:szCs w:val="26"/>
        </w:rPr>
        <w:t>В 2022 году введено в эксплуатацию 17291 кв. метров жилья, что на 50,5% ниже показателя предыдущего года (в 2021 году – 34968 кв. метров). Доля индивидуального жилищного строительства в общем объеме введ</w:t>
      </w:r>
      <w:r>
        <w:rPr>
          <w:sz w:val="26"/>
          <w:szCs w:val="26"/>
        </w:rPr>
        <w:t>е</w:t>
      </w:r>
      <w:r w:rsidRPr="00EA45CB">
        <w:rPr>
          <w:sz w:val="26"/>
          <w:szCs w:val="26"/>
        </w:rPr>
        <w:t>нных в эксплуатацию жилых помещений составила 45,9% или 7938 кв. метров (таблица 24).</w:t>
      </w:r>
    </w:p>
    <w:p w14:paraId="7E2ED72E" w14:textId="77777777" w:rsidR="00131648" w:rsidRPr="00EA45CB" w:rsidRDefault="00131648" w:rsidP="00131648">
      <w:pPr>
        <w:ind w:firstLine="851"/>
        <w:jc w:val="both"/>
        <w:rPr>
          <w:sz w:val="26"/>
          <w:szCs w:val="26"/>
        </w:rPr>
      </w:pPr>
    </w:p>
    <w:p w14:paraId="6601F007" w14:textId="77777777" w:rsidR="00131648" w:rsidRPr="00EA45CB" w:rsidRDefault="00131648" w:rsidP="00131648">
      <w:pPr>
        <w:ind w:firstLine="851"/>
        <w:jc w:val="both"/>
        <w:rPr>
          <w:sz w:val="26"/>
          <w:szCs w:val="26"/>
          <w:vertAlign w:val="superscript"/>
        </w:rPr>
      </w:pPr>
      <w:r w:rsidRPr="00EA45CB">
        <w:rPr>
          <w:sz w:val="26"/>
          <w:szCs w:val="26"/>
        </w:rPr>
        <w:t>Таблица 24. Ввод в действие жилых домов на территории города Когалыма за 2013-2022 гг., м</w:t>
      </w:r>
      <w:r w:rsidRPr="00EA45CB">
        <w:rPr>
          <w:sz w:val="26"/>
          <w:szCs w:val="26"/>
          <w:vertAlign w:val="superscript"/>
        </w:rPr>
        <w:t>2</w:t>
      </w:r>
    </w:p>
    <w:tbl>
      <w:tblPr>
        <w:tblStyle w:val="61"/>
        <w:tblW w:w="5000" w:type="pct"/>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733"/>
        <w:gridCol w:w="572"/>
        <w:gridCol w:w="572"/>
        <w:gridCol w:w="645"/>
        <w:gridCol w:w="642"/>
        <w:gridCol w:w="642"/>
        <w:gridCol w:w="527"/>
        <w:gridCol w:w="527"/>
        <w:gridCol w:w="636"/>
        <w:gridCol w:w="645"/>
        <w:gridCol w:w="636"/>
      </w:tblGrid>
      <w:tr w:rsidR="00131648" w:rsidRPr="00EA45CB" w14:paraId="719D2F44" w14:textId="77777777" w:rsidTr="00386C7D">
        <w:trPr>
          <w:cantSplit/>
          <w:trHeight w:val="286"/>
          <w:tblHeader/>
          <w:jc w:val="center"/>
        </w:trPr>
        <w:tc>
          <w:tcPr>
            <w:tcW w:w="1566" w:type="pct"/>
          </w:tcPr>
          <w:p w14:paraId="7362212B" w14:textId="77777777" w:rsidR="00131648" w:rsidRPr="00EA45CB" w:rsidRDefault="00131648" w:rsidP="00386C7D">
            <w:pPr>
              <w:jc w:val="center"/>
              <w:rPr>
                <w:b/>
              </w:rPr>
            </w:pPr>
            <w:r w:rsidRPr="00EA45CB">
              <w:rPr>
                <w:b/>
              </w:rPr>
              <w:t>Показатели</w:t>
            </w:r>
            <w:r w:rsidRPr="00EA45CB">
              <w:rPr>
                <w:b/>
                <w:vertAlign w:val="superscript"/>
              </w:rPr>
              <w:footnoteReference w:id="94"/>
            </w:r>
          </w:p>
        </w:tc>
        <w:tc>
          <w:tcPr>
            <w:tcW w:w="296" w:type="pct"/>
          </w:tcPr>
          <w:p w14:paraId="169F6CA7" w14:textId="77777777" w:rsidR="00131648" w:rsidRPr="00EA45CB" w:rsidRDefault="00131648" w:rsidP="00386C7D">
            <w:pPr>
              <w:ind w:left="-109" w:right="-108"/>
              <w:jc w:val="center"/>
              <w:rPr>
                <w:b/>
                <w:sz w:val="18"/>
                <w:szCs w:val="18"/>
              </w:rPr>
            </w:pPr>
            <w:r w:rsidRPr="00EA45CB">
              <w:rPr>
                <w:b/>
                <w:sz w:val="18"/>
                <w:szCs w:val="18"/>
              </w:rPr>
              <w:t>2013</w:t>
            </w:r>
          </w:p>
        </w:tc>
        <w:tc>
          <w:tcPr>
            <w:tcW w:w="299" w:type="pct"/>
          </w:tcPr>
          <w:p w14:paraId="7D180A39" w14:textId="77777777" w:rsidR="00131648" w:rsidRPr="00EA45CB" w:rsidRDefault="00131648" w:rsidP="00386C7D">
            <w:pPr>
              <w:ind w:left="-109" w:right="-108"/>
              <w:jc w:val="center"/>
              <w:rPr>
                <w:b/>
                <w:sz w:val="18"/>
                <w:szCs w:val="18"/>
              </w:rPr>
            </w:pPr>
            <w:r w:rsidRPr="00EA45CB">
              <w:rPr>
                <w:b/>
                <w:sz w:val="18"/>
                <w:szCs w:val="18"/>
              </w:rPr>
              <w:t>2014</w:t>
            </w:r>
          </w:p>
        </w:tc>
        <w:tc>
          <w:tcPr>
            <w:tcW w:w="376" w:type="pct"/>
          </w:tcPr>
          <w:p w14:paraId="1E4D1875" w14:textId="77777777" w:rsidR="00131648" w:rsidRPr="00EA45CB" w:rsidRDefault="00131648" w:rsidP="00386C7D">
            <w:pPr>
              <w:ind w:left="-109" w:right="-108"/>
              <w:jc w:val="center"/>
              <w:rPr>
                <w:b/>
                <w:sz w:val="18"/>
                <w:szCs w:val="18"/>
              </w:rPr>
            </w:pPr>
            <w:r w:rsidRPr="00EA45CB">
              <w:rPr>
                <w:b/>
                <w:sz w:val="18"/>
                <w:szCs w:val="18"/>
              </w:rPr>
              <w:t>2015</w:t>
            </w:r>
          </w:p>
        </w:tc>
        <w:tc>
          <w:tcPr>
            <w:tcW w:w="374" w:type="pct"/>
          </w:tcPr>
          <w:p w14:paraId="0EAFFBC7" w14:textId="77777777" w:rsidR="00131648" w:rsidRPr="00EA45CB" w:rsidRDefault="00131648" w:rsidP="00386C7D">
            <w:pPr>
              <w:ind w:left="-109" w:right="-108"/>
              <w:jc w:val="center"/>
              <w:rPr>
                <w:b/>
                <w:sz w:val="18"/>
                <w:szCs w:val="18"/>
              </w:rPr>
            </w:pPr>
            <w:r w:rsidRPr="00EA45CB">
              <w:rPr>
                <w:b/>
                <w:sz w:val="18"/>
                <w:szCs w:val="18"/>
              </w:rPr>
              <w:t>2016</w:t>
            </w:r>
          </w:p>
        </w:tc>
        <w:tc>
          <w:tcPr>
            <w:tcW w:w="374" w:type="pct"/>
          </w:tcPr>
          <w:p w14:paraId="105AA869" w14:textId="77777777" w:rsidR="00131648" w:rsidRPr="00EA45CB" w:rsidRDefault="00131648" w:rsidP="00386C7D">
            <w:pPr>
              <w:ind w:left="-109" w:right="-108"/>
              <w:jc w:val="center"/>
              <w:rPr>
                <w:b/>
                <w:sz w:val="18"/>
                <w:szCs w:val="18"/>
              </w:rPr>
            </w:pPr>
            <w:r w:rsidRPr="00EA45CB">
              <w:rPr>
                <w:b/>
                <w:sz w:val="18"/>
                <w:szCs w:val="18"/>
              </w:rPr>
              <w:t>2017</w:t>
            </w:r>
          </w:p>
        </w:tc>
        <w:tc>
          <w:tcPr>
            <w:tcW w:w="298" w:type="pct"/>
          </w:tcPr>
          <w:p w14:paraId="00FB7095" w14:textId="77777777" w:rsidR="00131648" w:rsidRPr="00EA45CB" w:rsidRDefault="00131648" w:rsidP="00386C7D">
            <w:pPr>
              <w:ind w:left="-109" w:right="-108"/>
              <w:jc w:val="center"/>
              <w:rPr>
                <w:b/>
                <w:sz w:val="18"/>
                <w:szCs w:val="18"/>
              </w:rPr>
            </w:pPr>
            <w:r w:rsidRPr="00EA45CB">
              <w:rPr>
                <w:b/>
                <w:sz w:val="18"/>
                <w:szCs w:val="18"/>
              </w:rPr>
              <w:t>2018</w:t>
            </w:r>
          </w:p>
        </w:tc>
        <w:tc>
          <w:tcPr>
            <w:tcW w:w="298" w:type="pct"/>
          </w:tcPr>
          <w:p w14:paraId="491AAC97" w14:textId="77777777" w:rsidR="00131648" w:rsidRPr="00EA45CB" w:rsidRDefault="00131648" w:rsidP="00386C7D">
            <w:pPr>
              <w:ind w:left="-109" w:right="-108"/>
              <w:jc w:val="center"/>
              <w:rPr>
                <w:b/>
                <w:sz w:val="18"/>
                <w:szCs w:val="18"/>
              </w:rPr>
            </w:pPr>
            <w:r w:rsidRPr="00EA45CB">
              <w:rPr>
                <w:b/>
                <w:sz w:val="18"/>
                <w:szCs w:val="18"/>
              </w:rPr>
              <w:t>2019</w:t>
            </w:r>
          </w:p>
        </w:tc>
        <w:tc>
          <w:tcPr>
            <w:tcW w:w="371" w:type="pct"/>
          </w:tcPr>
          <w:p w14:paraId="1F5BF9FF" w14:textId="77777777" w:rsidR="00131648" w:rsidRPr="00EA45CB" w:rsidRDefault="00131648" w:rsidP="00386C7D">
            <w:pPr>
              <w:ind w:left="-109" w:right="-108"/>
              <w:jc w:val="center"/>
              <w:rPr>
                <w:b/>
                <w:sz w:val="18"/>
                <w:szCs w:val="18"/>
              </w:rPr>
            </w:pPr>
            <w:r w:rsidRPr="00EA45CB">
              <w:rPr>
                <w:b/>
                <w:sz w:val="18"/>
                <w:szCs w:val="18"/>
              </w:rPr>
              <w:t>2020</w:t>
            </w:r>
          </w:p>
        </w:tc>
        <w:tc>
          <w:tcPr>
            <w:tcW w:w="376" w:type="pct"/>
          </w:tcPr>
          <w:p w14:paraId="2692621D" w14:textId="77777777" w:rsidR="00131648" w:rsidRPr="00EA45CB" w:rsidRDefault="00131648" w:rsidP="00386C7D">
            <w:pPr>
              <w:ind w:left="-109" w:right="-108"/>
              <w:jc w:val="center"/>
              <w:rPr>
                <w:b/>
                <w:sz w:val="18"/>
                <w:szCs w:val="18"/>
              </w:rPr>
            </w:pPr>
            <w:r w:rsidRPr="00EA45CB">
              <w:rPr>
                <w:b/>
                <w:sz w:val="18"/>
                <w:szCs w:val="18"/>
              </w:rPr>
              <w:t>2021</w:t>
            </w:r>
          </w:p>
        </w:tc>
        <w:tc>
          <w:tcPr>
            <w:tcW w:w="371" w:type="pct"/>
          </w:tcPr>
          <w:p w14:paraId="58CAA808"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4FCCC707" w14:textId="77777777" w:rsidTr="00386C7D">
        <w:trPr>
          <w:cantSplit/>
          <w:trHeight w:val="404"/>
          <w:tblHeader/>
          <w:jc w:val="center"/>
        </w:trPr>
        <w:tc>
          <w:tcPr>
            <w:tcW w:w="1566" w:type="pct"/>
            <w:shd w:val="clear" w:color="auto" w:fill="auto"/>
          </w:tcPr>
          <w:p w14:paraId="362B4747" w14:textId="77777777" w:rsidR="00131648" w:rsidRPr="00EA45CB" w:rsidRDefault="00131648" w:rsidP="00386C7D">
            <w:r w:rsidRPr="00EA45CB">
              <w:t xml:space="preserve">Введено в эксплуатацию общей площади жилых помещений </w:t>
            </w:r>
          </w:p>
        </w:tc>
        <w:tc>
          <w:tcPr>
            <w:tcW w:w="296" w:type="pct"/>
            <w:shd w:val="clear" w:color="auto" w:fill="auto"/>
          </w:tcPr>
          <w:p w14:paraId="355A4722" w14:textId="77777777" w:rsidR="00131648" w:rsidRPr="00EA45CB" w:rsidRDefault="00131648" w:rsidP="00386C7D">
            <w:pPr>
              <w:ind w:left="-109" w:right="-108"/>
              <w:jc w:val="center"/>
              <w:rPr>
                <w:sz w:val="18"/>
                <w:szCs w:val="18"/>
              </w:rPr>
            </w:pPr>
            <w:r w:rsidRPr="00EA45CB">
              <w:rPr>
                <w:sz w:val="18"/>
                <w:szCs w:val="18"/>
              </w:rPr>
              <w:t>10693</w:t>
            </w:r>
          </w:p>
        </w:tc>
        <w:tc>
          <w:tcPr>
            <w:tcW w:w="299" w:type="pct"/>
            <w:shd w:val="clear" w:color="auto" w:fill="auto"/>
          </w:tcPr>
          <w:p w14:paraId="6367C31C" w14:textId="77777777" w:rsidR="00131648" w:rsidRPr="00EA45CB" w:rsidRDefault="00131648" w:rsidP="00386C7D">
            <w:pPr>
              <w:ind w:left="-109" w:right="-108"/>
              <w:jc w:val="center"/>
              <w:rPr>
                <w:sz w:val="18"/>
                <w:szCs w:val="18"/>
              </w:rPr>
            </w:pPr>
            <w:r w:rsidRPr="00EA45CB">
              <w:rPr>
                <w:sz w:val="18"/>
                <w:szCs w:val="18"/>
              </w:rPr>
              <w:t>15063</w:t>
            </w:r>
          </w:p>
        </w:tc>
        <w:tc>
          <w:tcPr>
            <w:tcW w:w="376" w:type="pct"/>
            <w:shd w:val="clear" w:color="auto" w:fill="auto"/>
          </w:tcPr>
          <w:p w14:paraId="1EB4E842" w14:textId="77777777" w:rsidR="00131648" w:rsidRPr="00EA45CB" w:rsidRDefault="00131648" w:rsidP="00386C7D">
            <w:pPr>
              <w:ind w:left="-109" w:right="-108"/>
              <w:jc w:val="center"/>
              <w:rPr>
                <w:sz w:val="18"/>
                <w:szCs w:val="18"/>
              </w:rPr>
            </w:pPr>
            <w:r w:rsidRPr="00EA45CB">
              <w:rPr>
                <w:sz w:val="18"/>
                <w:szCs w:val="18"/>
              </w:rPr>
              <w:t>21808</w:t>
            </w:r>
          </w:p>
        </w:tc>
        <w:tc>
          <w:tcPr>
            <w:tcW w:w="374" w:type="pct"/>
            <w:shd w:val="clear" w:color="auto" w:fill="auto"/>
          </w:tcPr>
          <w:p w14:paraId="1D3EF2B6" w14:textId="77777777" w:rsidR="00131648" w:rsidRPr="00EA45CB" w:rsidRDefault="00131648" w:rsidP="00386C7D">
            <w:pPr>
              <w:ind w:left="-109" w:right="-108"/>
              <w:jc w:val="center"/>
              <w:rPr>
                <w:sz w:val="18"/>
                <w:szCs w:val="18"/>
              </w:rPr>
            </w:pPr>
            <w:r w:rsidRPr="00EA45CB">
              <w:rPr>
                <w:sz w:val="18"/>
                <w:szCs w:val="18"/>
              </w:rPr>
              <w:t>5541</w:t>
            </w:r>
          </w:p>
        </w:tc>
        <w:tc>
          <w:tcPr>
            <w:tcW w:w="374" w:type="pct"/>
            <w:shd w:val="clear" w:color="auto" w:fill="auto"/>
          </w:tcPr>
          <w:p w14:paraId="12F1F594" w14:textId="77777777" w:rsidR="00131648" w:rsidRPr="00EA45CB" w:rsidRDefault="00131648" w:rsidP="00386C7D">
            <w:pPr>
              <w:ind w:left="-109" w:right="-108"/>
              <w:jc w:val="center"/>
              <w:rPr>
                <w:sz w:val="18"/>
                <w:szCs w:val="18"/>
              </w:rPr>
            </w:pPr>
            <w:r w:rsidRPr="00EA45CB">
              <w:rPr>
                <w:sz w:val="18"/>
                <w:szCs w:val="18"/>
              </w:rPr>
              <w:t>25379</w:t>
            </w:r>
          </w:p>
        </w:tc>
        <w:tc>
          <w:tcPr>
            <w:tcW w:w="298" w:type="pct"/>
            <w:shd w:val="clear" w:color="auto" w:fill="auto"/>
          </w:tcPr>
          <w:p w14:paraId="6766F0DA" w14:textId="77777777" w:rsidR="00131648" w:rsidRPr="00EA45CB" w:rsidRDefault="00131648" w:rsidP="00386C7D">
            <w:pPr>
              <w:ind w:left="-109" w:right="-108"/>
              <w:jc w:val="center"/>
              <w:rPr>
                <w:sz w:val="18"/>
                <w:szCs w:val="18"/>
              </w:rPr>
            </w:pPr>
            <w:r w:rsidRPr="00EA45CB">
              <w:rPr>
                <w:sz w:val="18"/>
                <w:szCs w:val="18"/>
              </w:rPr>
              <w:t>5854</w:t>
            </w:r>
          </w:p>
        </w:tc>
        <w:tc>
          <w:tcPr>
            <w:tcW w:w="298" w:type="pct"/>
            <w:shd w:val="clear" w:color="auto" w:fill="auto"/>
          </w:tcPr>
          <w:p w14:paraId="7332BCF9" w14:textId="77777777" w:rsidR="00131648" w:rsidRPr="00EA45CB" w:rsidRDefault="00131648" w:rsidP="00386C7D">
            <w:pPr>
              <w:ind w:left="-109" w:right="-108"/>
              <w:jc w:val="center"/>
              <w:rPr>
                <w:sz w:val="18"/>
                <w:szCs w:val="18"/>
              </w:rPr>
            </w:pPr>
            <w:r w:rsidRPr="00EA45CB">
              <w:rPr>
                <w:sz w:val="18"/>
                <w:szCs w:val="18"/>
              </w:rPr>
              <w:t>7509</w:t>
            </w:r>
          </w:p>
        </w:tc>
        <w:tc>
          <w:tcPr>
            <w:tcW w:w="371" w:type="pct"/>
            <w:shd w:val="clear" w:color="auto" w:fill="auto"/>
          </w:tcPr>
          <w:p w14:paraId="7C889E3B" w14:textId="77777777" w:rsidR="00131648" w:rsidRPr="00EA45CB" w:rsidRDefault="00131648" w:rsidP="00386C7D">
            <w:pPr>
              <w:ind w:left="-109" w:right="-108"/>
              <w:jc w:val="center"/>
              <w:rPr>
                <w:sz w:val="18"/>
                <w:szCs w:val="18"/>
              </w:rPr>
            </w:pPr>
            <w:r w:rsidRPr="00EA45CB">
              <w:rPr>
                <w:sz w:val="18"/>
                <w:szCs w:val="18"/>
              </w:rPr>
              <w:t>23331</w:t>
            </w:r>
          </w:p>
        </w:tc>
        <w:tc>
          <w:tcPr>
            <w:tcW w:w="376" w:type="pct"/>
            <w:shd w:val="clear" w:color="auto" w:fill="auto"/>
          </w:tcPr>
          <w:p w14:paraId="202B2E5A" w14:textId="77777777" w:rsidR="00131648" w:rsidRPr="00EA45CB" w:rsidRDefault="00131648" w:rsidP="00386C7D">
            <w:pPr>
              <w:ind w:left="-109" w:right="-108"/>
              <w:jc w:val="center"/>
              <w:rPr>
                <w:sz w:val="18"/>
                <w:szCs w:val="18"/>
              </w:rPr>
            </w:pPr>
            <w:r w:rsidRPr="00EA45CB">
              <w:rPr>
                <w:sz w:val="18"/>
                <w:szCs w:val="18"/>
              </w:rPr>
              <w:t>34968</w:t>
            </w:r>
          </w:p>
        </w:tc>
        <w:tc>
          <w:tcPr>
            <w:tcW w:w="371" w:type="pct"/>
            <w:shd w:val="clear" w:color="auto" w:fill="auto"/>
          </w:tcPr>
          <w:p w14:paraId="339E0258" w14:textId="77777777" w:rsidR="00131648" w:rsidRPr="00EA45CB" w:rsidRDefault="00131648" w:rsidP="00386C7D">
            <w:pPr>
              <w:ind w:left="-109" w:right="-108"/>
              <w:jc w:val="center"/>
              <w:rPr>
                <w:sz w:val="18"/>
                <w:szCs w:val="18"/>
              </w:rPr>
            </w:pPr>
            <w:r w:rsidRPr="00EA45CB">
              <w:rPr>
                <w:sz w:val="18"/>
                <w:szCs w:val="18"/>
              </w:rPr>
              <w:t>17291</w:t>
            </w:r>
          </w:p>
        </w:tc>
      </w:tr>
      <w:tr w:rsidR="00131648" w:rsidRPr="00EA45CB" w14:paraId="0C7DCF9A" w14:textId="77777777" w:rsidTr="00386C7D">
        <w:trPr>
          <w:cantSplit/>
          <w:trHeight w:val="305"/>
          <w:tblHeader/>
          <w:jc w:val="center"/>
        </w:trPr>
        <w:tc>
          <w:tcPr>
            <w:tcW w:w="1566" w:type="pct"/>
            <w:shd w:val="clear" w:color="auto" w:fill="auto"/>
          </w:tcPr>
          <w:p w14:paraId="7DFC484E" w14:textId="77777777" w:rsidR="00131648" w:rsidRPr="00EA45CB" w:rsidRDefault="00131648" w:rsidP="00386C7D">
            <w:r w:rsidRPr="00EA45CB">
              <w:t xml:space="preserve">Введено в эксплуатацию индивидуальных жилых домов </w:t>
            </w:r>
          </w:p>
        </w:tc>
        <w:tc>
          <w:tcPr>
            <w:tcW w:w="296" w:type="pct"/>
            <w:shd w:val="clear" w:color="auto" w:fill="auto"/>
          </w:tcPr>
          <w:p w14:paraId="526EE6B3" w14:textId="77777777" w:rsidR="00131648" w:rsidRPr="00EA45CB" w:rsidRDefault="00131648" w:rsidP="00386C7D">
            <w:pPr>
              <w:ind w:left="-109" w:right="-108"/>
              <w:jc w:val="center"/>
              <w:rPr>
                <w:sz w:val="18"/>
                <w:szCs w:val="18"/>
              </w:rPr>
            </w:pPr>
            <w:r w:rsidRPr="00EA45CB">
              <w:rPr>
                <w:sz w:val="18"/>
                <w:szCs w:val="18"/>
              </w:rPr>
              <w:t>44,4</w:t>
            </w:r>
          </w:p>
        </w:tc>
        <w:tc>
          <w:tcPr>
            <w:tcW w:w="299" w:type="pct"/>
            <w:shd w:val="clear" w:color="auto" w:fill="auto"/>
          </w:tcPr>
          <w:p w14:paraId="03953F5E" w14:textId="77777777" w:rsidR="00131648" w:rsidRPr="00EA45CB" w:rsidRDefault="00131648" w:rsidP="00386C7D">
            <w:pPr>
              <w:ind w:left="-109" w:right="-108"/>
              <w:jc w:val="center"/>
              <w:rPr>
                <w:sz w:val="18"/>
                <w:szCs w:val="18"/>
              </w:rPr>
            </w:pPr>
            <w:r w:rsidRPr="00EA45CB">
              <w:rPr>
                <w:sz w:val="18"/>
                <w:szCs w:val="18"/>
              </w:rPr>
              <w:t>322,9</w:t>
            </w:r>
          </w:p>
        </w:tc>
        <w:tc>
          <w:tcPr>
            <w:tcW w:w="376" w:type="pct"/>
            <w:shd w:val="clear" w:color="auto" w:fill="auto"/>
          </w:tcPr>
          <w:p w14:paraId="0FACA090" w14:textId="77777777" w:rsidR="00131648" w:rsidRPr="00EA45CB" w:rsidRDefault="00131648" w:rsidP="00386C7D">
            <w:pPr>
              <w:ind w:left="-109" w:right="-108"/>
              <w:jc w:val="center"/>
              <w:rPr>
                <w:sz w:val="18"/>
                <w:szCs w:val="18"/>
              </w:rPr>
            </w:pPr>
            <w:r w:rsidRPr="00EA45CB">
              <w:rPr>
                <w:sz w:val="18"/>
                <w:szCs w:val="18"/>
              </w:rPr>
              <w:t>434,3</w:t>
            </w:r>
          </w:p>
        </w:tc>
        <w:tc>
          <w:tcPr>
            <w:tcW w:w="374" w:type="pct"/>
            <w:shd w:val="clear" w:color="auto" w:fill="auto"/>
          </w:tcPr>
          <w:p w14:paraId="6C987C9E" w14:textId="77777777" w:rsidR="00131648" w:rsidRPr="00EA45CB" w:rsidRDefault="00131648" w:rsidP="00386C7D">
            <w:pPr>
              <w:ind w:left="-109" w:right="-108"/>
              <w:jc w:val="center"/>
              <w:rPr>
                <w:sz w:val="18"/>
                <w:szCs w:val="18"/>
              </w:rPr>
            </w:pPr>
            <w:r w:rsidRPr="00EA45CB">
              <w:rPr>
                <w:sz w:val="18"/>
                <w:szCs w:val="18"/>
              </w:rPr>
              <w:t>1282,5</w:t>
            </w:r>
          </w:p>
        </w:tc>
        <w:tc>
          <w:tcPr>
            <w:tcW w:w="374" w:type="pct"/>
            <w:shd w:val="clear" w:color="auto" w:fill="auto"/>
          </w:tcPr>
          <w:p w14:paraId="30F19E1A" w14:textId="77777777" w:rsidR="00131648" w:rsidRPr="00EA45CB" w:rsidRDefault="00131648" w:rsidP="00386C7D">
            <w:pPr>
              <w:ind w:left="-109" w:right="-108"/>
              <w:jc w:val="center"/>
              <w:rPr>
                <w:sz w:val="18"/>
                <w:szCs w:val="18"/>
              </w:rPr>
            </w:pPr>
            <w:r w:rsidRPr="00EA45CB">
              <w:rPr>
                <w:sz w:val="18"/>
                <w:szCs w:val="18"/>
              </w:rPr>
              <w:t>1329,0</w:t>
            </w:r>
          </w:p>
        </w:tc>
        <w:tc>
          <w:tcPr>
            <w:tcW w:w="298" w:type="pct"/>
            <w:shd w:val="clear" w:color="auto" w:fill="auto"/>
          </w:tcPr>
          <w:p w14:paraId="404B2A14" w14:textId="77777777" w:rsidR="00131648" w:rsidRPr="00EA45CB" w:rsidRDefault="00131648" w:rsidP="00386C7D">
            <w:pPr>
              <w:ind w:left="-109" w:right="-108"/>
              <w:jc w:val="center"/>
              <w:rPr>
                <w:sz w:val="18"/>
                <w:szCs w:val="18"/>
              </w:rPr>
            </w:pPr>
            <w:r w:rsidRPr="00EA45CB">
              <w:rPr>
                <w:sz w:val="18"/>
                <w:szCs w:val="18"/>
              </w:rPr>
              <w:t>721,0</w:t>
            </w:r>
          </w:p>
        </w:tc>
        <w:tc>
          <w:tcPr>
            <w:tcW w:w="298" w:type="pct"/>
            <w:shd w:val="clear" w:color="auto" w:fill="auto"/>
          </w:tcPr>
          <w:p w14:paraId="1E9A2AEB" w14:textId="77777777" w:rsidR="00131648" w:rsidRPr="00EA45CB" w:rsidRDefault="00131648" w:rsidP="00386C7D">
            <w:pPr>
              <w:ind w:left="-109" w:right="-108"/>
              <w:jc w:val="center"/>
              <w:rPr>
                <w:sz w:val="18"/>
                <w:szCs w:val="18"/>
              </w:rPr>
            </w:pPr>
            <w:r w:rsidRPr="00EA45CB">
              <w:rPr>
                <w:sz w:val="18"/>
                <w:szCs w:val="18"/>
              </w:rPr>
              <w:t>855,0</w:t>
            </w:r>
          </w:p>
        </w:tc>
        <w:tc>
          <w:tcPr>
            <w:tcW w:w="371" w:type="pct"/>
            <w:shd w:val="clear" w:color="auto" w:fill="auto"/>
          </w:tcPr>
          <w:p w14:paraId="1B6D3132" w14:textId="77777777" w:rsidR="00131648" w:rsidRPr="00EA45CB" w:rsidRDefault="00131648" w:rsidP="00386C7D">
            <w:pPr>
              <w:ind w:left="-109" w:right="-108"/>
              <w:jc w:val="center"/>
              <w:rPr>
                <w:sz w:val="18"/>
                <w:szCs w:val="18"/>
              </w:rPr>
            </w:pPr>
            <w:r w:rsidRPr="00EA45CB">
              <w:rPr>
                <w:sz w:val="18"/>
                <w:szCs w:val="18"/>
              </w:rPr>
              <w:t>9130,0</w:t>
            </w:r>
          </w:p>
        </w:tc>
        <w:tc>
          <w:tcPr>
            <w:tcW w:w="376" w:type="pct"/>
            <w:shd w:val="clear" w:color="auto" w:fill="auto"/>
          </w:tcPr>
          <w:p w14:paraId="47050B01" w14:textId="77777777" w:rsidR="00131648" w:rsidRPr="00EA45CB" w:rsidRDefault="00131648" w:rsidP="00386C7D">
            <w:pPr>
              <w:ind w:left="-109" w:right="-108"/>
              <w:jc w:val="center"/>
              <w:rPr>
                <w:sz w:val="18"/>
                <w:szCs w:val="18"/>
              </w:rPr>
            </w:pPr>
            <w:r w:rsidRPr="00EA45CB">
              <w:rPr>
                <w:sz w:val="18"/>
                <w:szCs w:val="18"/>
              </w:rPr>
              <w:t>7030,0</w:t>
            </w:r>
          </w:p>
        </w:tc>
        <w:tc>
          <w:tcPr>
            <w:tcW w:w="371" w:type="pct"/>
            <w:shd w:val="clear" w:color="auto" w:fill="auto"/>
          </w:tcPr>
          <w:p w14:paraId="2783F5EA" w14:textId="77777777" w:rsidR="00131648" w:rsidRPr="00EA45CB" w:rsidRDefault="00131648" w:rsidP="00386C7D">
            <w:pPr>
              <w:ind w:left="-109" w:right="-108"/>
              <w:jc w:val="center"/>
              <w:rPr>
                <w:sz w:val="18"/>
                <w:szCs w:val="18"/>
              </w:rPr>
            </w:pPr>
            <w:r w:rsidRPr="00EA45CB">
              <w:rPr>
                <w:sz w:val="18"/>
                <w:szCs w:val="18"/>
              </w:rPr>
              <w:t>7938,0</w:t>
            </w:r>
          </w:p>
        </w:tc>
      </w:tr>
    </w:tbl>
    <w:p w14:paraId="51920642" w14:textId="77777777" w:rsidR="00131648" w:rsidRPr="00EA45CB" w:rsidRDefault="00131648" w:rsidP="00131648">
      <w:pPr>
        <w:rPr>
          <w:sz w:val="26"/>
          <w:szCs w:val="26"/>
        </w:rPr>
      </w:pPr>
    </w:p>
    <w:p w14:paraId="6A06FE78" w14:textId="77777777" w:rsidR="00131648" w:rsidRPr="00EA45CB" w:rsidRDefault="00131648" w:rsidP="00131648">
      <w:pPr>
        <w:tabs>
          <w:tab w:val="left" w:pos="567"/>
        </w:tabs>
        <w:ind w:firstLine="851"/>
        <w:jc w:val="both"/>
        <w:rPr>
          <w:sz w:val="26"/>
          <w:szCs w:val="26"/>
        </w:rPr>
      </w:pPr>
      <w:r w:rsidRPr="00EA45CB">
        <w:rPr>
          <w:sz w:val="26"/>
          <w:szCs w:val="26"/>
        </w:rPr>
        <w:t>За 2022 год отделом архитектуры и градостроительства Администрации города Когалыма было выдано 15 разрешений на строительство объектов капитального строительства (в 2021 году – 18) и 11 разрешений на ввод объектов в эксплуатацию (в 2021 году – 10), из которых 4 объекта жилья:</w:t>
      </w:r>
    </w:p>
    <w:p w14:paraId="295D4266" w14:textId="77777777" w:rsidR="00131648" w:rsidRPr="00EA45CB" w:rsidRDefault="00131648" w:rsidP="00131648">
      <w:pPr>
        <w:tabs>
          <w:tab w:val="left" w:pos="567"/>
        </w:tabs>
        <w:ind w:firstLine="851"/>
        <w:jc w:val="both"/>
        <w:rPr>
          <w:sz w:val="26"/>
          <w:szCs w:val="26"/>
        </w:rPr>
      </w:pPr>
      <w:r w:rsidRPr="00EA45CB">
        <w:rPr>
          <w:sz w:val="26"/>
          <w:szCs w:val="26"/>
        </w:rPr>
        <w:t>- трехэтажные жилые дома №3 и №4 по ул. Комсомольской;</w:t>
      </w:r>
    </w:p>
    <w:p w14:paraId="79C8FFBE" w14:textId="77777777" w:rsidR="00131648" w:rsidRPr="00EA45CB" w:rsidRDefault="00131648" w:rsidP="00131648">
      <w:pPr>
        <w:tabs>
          <w:tab w:val="left" w:pos="567"/>
        </w:tabs>
        <w:ind w:firstLine="851"/>
        <w:jc w:val="both"/>
        <w:rPr>
          <w:sz w:val="26"/>
          <w:szCs w:val="26"/>
        </w:rPr>
      </w:pPr>
      <w:r w:rsidRPr="00EA45CB">
        <w:rPr>
          <w:sz w:val="26"/>
          <w:szCs w:val="26"/>
        </w:rPr>
        <w:t>- трехэтажный многоквартирный жилой дом №2 по улице Береговая;</w:t>
      </w:r>
    </w:p>
    <w:p w14:paraId="2F08212C" w14:textId="77777777" w:rsidR="00131648" w:rsidRPr="00EA45CB" w:rsidRDefault="00131648" w:rsidP="00131648">
      <w:pPr>
        <w:tabs>
          <w:tab w:val="left" w:pos="567"/>
        </w:tabs>
        <w:ind w:firstLine="851"/>
        <w:jc w:val="both"/>
        <w:rPr>
          <w:sz w:val="26"/>
          <w:szCs w:val="26"/>
        </w:rPr>
      </w:pPr>
      <w:r w:rsidRPr="00EA45CB">
        <w:rPr>
          <w:sz w:val="26"/>
          <w:szCs w:val="26"/>
        </w:rPr>
        <w:t xml:space="preserve">- жилой дом по ул. Кирова, 13. (рисунок 7, таблица 25): </w:t>
      </w:r>
    </w:p>
    <w:p w14:paraId="65ED6648" w14:textId="77777777" w:rsidR="00131648" w:rsidRPr="00EA45CB" w:rsidRDefault="00131648" w:rsidP="00131648">
      <w:pPr>
        <w:tabs>
          <w:tab w:val="left" w:pos="567"/>
        </w:tabs>
        <w:ind w:firstLine="851"/>
        <w:jc w:val="both"/>
        <w:rPr>
          <w:sz w:val="26"/>
          <w:szCs w:val="26"/>
        </w:rPr>
      </w:pPr>
    </w:p>
    <w:p w14:paraId="5F79B511" w14:textId="77777777" w:rsidR="00131648" w:rsidRPr="00EA45CB" w:rsidRDefault="00131648" w:rsidP="00131648">
      <w:pPr>
        <w:tabs>
          <w:tab w:val="left" w:pos="567"/>
        </w:tabs>
        <w:ind w:firstLine="851"/>
        <w:jc w:val="both"/>
        <w:rPr>
          <w:sz w:val="26"/>
          <w:szCs w:val="26"/>
        </w:rPr>
      </w:pPr>
      <w:r w:rsidRPr="00EA45CB">
        <w:rPr>
          <w:sz w:val="26"/>
          <w:szCs w:val="26"/>
        </w:rPr>
        <w:t>Таблица 25. Динамика выданных разрешений на ввод объектов в эксплуатацию и выданных разрешений на строительство, за 2013-2022 гг., единиц</w:t>
      </w:r>
    </w:p>
    <w:tbl>
      <w:tblPr>
        <w:tblStyle w:val="600"/>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450"/>
        <w:gridCol w:w="532"/>
        <w:gridCol w:w="535"/>
        <w:gridCol w:w="535"/>
        <w:gridCol w:w="532"/>
        <w:gridCol w:w="532"/>
        <w:gridCol w:w="530"/>
        <w:gridCol w:w="530"/>
        <w:gridCol w:w="534"/>
        <w:gridCol w:w="525"/>
        <w:gridCol w:w="542"/>
      </w:tblGrid>
      <w:tr w:rsidR="00131648" w:rsidRPr="00EA45CB" w14:paraId="699A26D0" w14:textId="77777777" w:rsidTr="00386C7D">
        <w:trPr>
          <w:cantSplit/>
          <w:trHeight w:val="272"/>
          <w:tblHeader/>
          <w:jc w:val="center"/>
        </w:trPr>
        <w:tc>
          <w:tcPr>
            <w:tcW w:w="1965" w:type="pct"/>
          </w:tcPr>
          <w:p w14:paraId="5B243001" w14:textId="77777777" w:rsidR="00131648" w:rsidRPr="00EA45CB" w:rsidRDefault="00131648" w:rsidP="00386C7D">
            <w:pPr>
              <w:jc w:val="center"/>
              <w:rPr>
                <w:b/>
              </w:rPr>
            </w:pPr>
            <w:r w:rsidRPr="00EA45CB">
              <w:rPr>
                <w:b/>
              </w:rPr>
              <w:t>Показатели</w:t>
            </w:r>
            <w:r w:rsidRPr="00EA45CB">
              <w:rPr>
                <w:sz w:val="24"/>
                <w:szCs w:val="24"/>
                <w:vertAlign w:val="superscript"/>
              </w:rPr>
              <w:footnoteReference w:id="95"/>
            </w:r>
          </w:p>
        </w:tc>
        <w:tc>
          <w:tcPr>
            <w:tcW w:w="303" w:type="pct"/>
            <w:tcBorders>
              <w:bottom w:val="single" w:sz="4" w:space="0" w:color="000000"/>
            </w:tcBorders>
          </w:tcPr>
          <w:p w14:paraId="1652869C" w14:textId="77777777" w:rsidR="00131648" w:rsidRPr="00EA45CB" w:rsidRDefault="00131648" w:rsidP="00386C7D">
            <w:pPr>
              <w:ind w:left="-109" w:right="-108"/>
              <w:jc w:val="center"/>
              <w:rPr>
                <w:b/>
                <w:sz w:val="18"/>
                <w:szCs w:val="18"/>
              </w:rPr>
            </w:pPr>
            <w:r w:rsidRPr="00EA45CB">
              <w:rPr>
                <w:b/>
                <w:sz w:val="18"/>
                <w:szCs w:val="18"/>
              </w:rPr>
              <w:t>2013</w:t>
            </w:r>
          </w:p>
        </w:tc>
        <w:tc>
          <w:tcPr>
            <w:tcW w:w="305" w:type="pct"/>
            <w:tcBorders>
              <w:bottom w:val="single" w:sz="4" w:space="0" w:color="000000"/>
            </w:tcBorders>
          </w:tcPr>
          <w:p w14:paraId="7702C5E4" w14:textId="77777777" w:rsidR="00131648" w:rsidRPr="00EA45CB" w:rsidRDefault="00131648" w:rsidP="00386C7D">
            <w:pPr>
              <w:ind w:left="-109" w:right="-108"/>
              <w:jc w:val="center"/>
              <w:rPr>
                <w:b/>
                <w:sz w:val="18"/>
                <w:szCs w:val="18"/>
              </w:rPr>
            </w:pPr>
            <w:r w:rsidRPr="00EA45CB">
              <w:rPr>
                <w:b/>
                <w:sz w:val="18"/>
                <w:szCs w:val="18"/>
              </w:rPr>
              <w:t>2014</w:t>
            </w:r>
          </w:p>
        </w:tc>
        <w:tc>
          <w:tcPr>
            <w:tcW w:w="305" w:type="pct"/>
            <w:tcBorders>
              <w:bottom w:val="single" w:sz="4" w:space="0" w:color="000000"/>
            </w:tcBorders>
          </w:tcPr>
          <w:p w14:paraId="406EB703" w14:textId="77777777" w:rsidR="00131648" w:rsidRPr="00EA45CB" w:rsidRDefault="00131648" w:rsidP="00386C7D">
            <w:pPr>
              <w:ind w:left="-109" w:right="-108"/>
              <w:jc w:val="center"/>
              <w:rPr>
                <w:b/>
                <w:sz w:val="18"/>
                <w:szCs w:val="18"/>
              </w:rPr>
            </w:pPr>
            <w:r w:rsidRPr="00EA45CB">
              <w:rPr>
                <w:b/>
                <w:sz w:val="18"/>
                <w:szCs w:val="18"/>
              </w:rPr>
              <w:t>2015</w:t>
            </w:r>
          </w:p>
        </w:tc>
        <w:tc>
          <w:tcPr>
            <w:tcW w:w="303" w:type="pct"/>
            <w:tcBorders>
              <w:bottom w:val="single" w:sz="4" w:space="0" w:color="000000"/>
            </w:tcBorders>
          </w:tcPr>
          <w:p w14:paraId="726FB93D" w14:textId="77777777" w:rsidR="00131648" w:rsidRPr="00EA45CB" w:rsidRDefault="00131648" w:rsidP="00386C7D">
            <w:pPr>
              <w:ind w:left="-109" w:right="-108"/>
              <w:jc w:val="center"/>
              <w:rPr>
                <w:b/>
                <w:sz w:val="18"/>
                <w:szCs w:val="18"/>
              </w:rPr>
            </w:pPr>
            <w:r w:rsidRPr="00EA45CB">
              <w:rPr>
                <w:b/>
                <w:sz w:val="18"/>
                <w:szCs w:val="18"/>
              </w:rPr>
              <w:t>2016</w:t>
            </w:r>
          </w:p>
        </w:tc>
        <w:tc>
          <w:tcPr>
            <w:tcW w:w="303" w:type="pct"/>
            <w:tcBorders>
              <w:bottom w:val="single" w:sz="4" w:space="0" w:color="000000"/>
            </w:tcBorders>
          </w:tcPr>
          <w:p w14:paraId="4322607B" w14:textId="77777777" w:rsidR="00131648" w:rsidRPr="00EA45CB" w:rsidRDefault="00131648" w:rsidP="00386C7D">
            <w:pPr>
              <w:ind w:left="-109" w:right="-108"/>
              <w:jc w:val="center"/>
              <w:rPr>
                <w:b/>
                <w:sz w:val="18"/>
                <w:szCs w:val="18"/>
              </w:rPr>
            </w:pPr>
            <w:r w:rsidRPr="00EA45CB">
              <w:rPr>
                <w:b/>
                <w:sz w:val="18"/>
                <w:szCs w:val="18"/>
              </w:rPr>
              <w:t>2017</w:t>
            </w:r>
          </w:p>
        </w:tc>
        <w:tc>
          <w:tcPr>
            <w:tcW w:w="302" w:type="pct"/>
            <w:tcBorders>
              <w:bottom w:val="single" w:sz="4" w:space="0" w:color="000000"/>
            </w:tcBorders>
          </w:tcPr>
          <w:p w14:paraId="18DC2A53" w14:textId="77777777" w:rsidR="00131648" w:rsidRPr="00EA45CB" w:rsidRDefault="00131648" w:rsidP="00386C7D">
            <w:pPr>
              <w:ind w:left="-109" w:right="-108"/>
              <w:jc w:val="center"/>
              <w:rPr>
                <w:b/>
                <w:sz w:val="18"/>
                <w:szCs w:val="18"/>
              </w:rPr>
            </w:pPr>
            <w:r w:rsidRPr="00EA45CB">
              <w:rPr>
                <w:b/>
                <w:sz w:val="18"/>
                <w:szCs w:val="18"/>
              </w:rPr>
              <w:t>2018</w:t>
            </w:r>
          </w:p>
        </w:tc>
        <w:tc>
          <w:tcPr>
            <w:tcW w:w="302" w:type="pct"/>
            <w:tcBorders>
              <w:bottom w:val="single" w:sz="4" w:space="0" w:color="000000"/>
            </w:tcBorders>
          </w:tcPr>
          <w:p w14:paraId="51506B3F" w14:textId="77777777" w:rsidR="00131648" w:rsidRPr="00EA45CB" w:rsidRDefault="00131648" w:rsidP="00386C7D">
            <w:pPr>
              <w:ind w:left="-109" w:right="-108"/>
              <w:jc w:val="center"/>
              <w:rPr>
                <w:b/>
                <w:sz w:val="18"/>
                <w:szCs w:val="18"/>
              </w:rPr>
            </w:pPr>
            <w:r w:rsidRPr="00EA45CB">
              <w:rPr>
                <w:b/>
                <w:sz w:val="18"/>
                <w:szCs w:val="18"/>
              </w:rPr>
              <w:t>2019</w:t>
            </w:r>
          </w:p>
        </w:tc>
        <w:tc>
          <w:tcPr>
            <w:tcW w:w="304" w:type="pct"/>
            <w:tcBorders>
              <w:bottom w:val="single" w:sz="4" w:space="0" w:color="000000"/>
            </w:tcBorders>
          </w:tcPr>
          <w:p w14:paraId="152F3977" w14:textId="77777777" w:rsidR="00131648" w:rsidRPr="00EA45CB" w:rsidRDefault="00131648" w:rsidP="00386C7D">
            <w:pPr>
              <w:ind w:left="-109" w:right="-108"/>
              <w:jc w:val="center"/>
              <w:rPr>
                <w:b/>
                <w:sz w:val="18"/>
                <w:szCs w:val="18"/>
              </w:rPr>
            </w:pPr>
            <w:r w:rsidRPr="00EA45CB">
              <w:rPr>
                <w:b/>
                <w:sz w:val="18"/>
                <w:szCs w:val="18"/>
              </w:rPr>
              <w:t>2020</w:t>
            </w:r>
          </w:p>
        </w:tc>
        <w:tc>
          <w:tcPr>
            <w:tcW w:w="299" w:type="pct"/>
            <w:tcBorders>
              <w:bottom w:val="single" w:sz="4" w:space="0" w:color="000000"/>
            </w:tcBorders>
          </w:tcPr>
          <w:p w14:paraId="4FBC3B15" w14:textId="77777777" w:rsidR="00131648" w:rsidRPr="00EA45CB" w:rsidRDefault="00131648" w:rsidP="00386C7D">
            <w:pPr>
              <w:ind w:left="-109" w:right="-108"/>
              <w:jc w:val="center"/>
              <w:rPr>
                <w:b/>
                <w:sz w:val="18"/>
                <w:szCs w:val="18"/>
              </w:rPr>
            </w:pPr>
            <w:r w:rsidRPr="00EA45CB">
              <w:rPr>
                <w:b/>
                <w:sz w:val="18"/>
                <w:szCs w:val="18"/>
              </w:rPr>
              <w:t>2021</w:t>
            </w:r>
          </w:p>
        </w:tc>
        <w:tc>
          <w:tcPr>
            <w:tcW w:w="310" w:type="pct"/>
            <w:tcBorders>
              <w:bottom w:val="single" w:sz="4" w:space="0" w:color="000000"/>
            </w:tcBorders>
          </w:tcPr>
          <w:p w14:paraId="03337EF5"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4B5DF045" w14:textId="77777777" w:rsidTr="00386C7D">
        <w:trPr>
          <w:cantSplit/>
          <w:trHeight w:val="418"/>
          <w:tblHeader/>
          <w:jc w:val="center"/>
        </w:trPr>
        <w:tc>
          <w:tcPr>
            <w:tcW w:w="1965" w:type="pct"/>
            <w:tcBorders>
              <w:top w:val="single" w:sz="4" w:space="0" w:color="000000"/>
              <w:left w:val="single" w:sz="4" w:space="0" w:color="000000"/>
              <w:bottom w:val="single" w:sz="4" w:space="0" w:color="000000"/>
              <w:right w:val="single" w:sz="4" w:space="0" w:color="000000"/>
            </w:tcBorders>
            <w:shd w:val="clear" w:color="auto" w:fill="auto"/>
          </w:tcPr>
          <w:p w14:paraId="59CFE10A" w14:textId="77777777" w:rsidR="00131648" w:rsidRPr="00EA45CB" w:rsidRDefault="00131648" w:rsidP="00386C7D">
            <w:r w:rsidRPr="00EA45CB">
              <w:t>Количество выданных разрешений на строительство</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16F9278F" w14:textId="77777777" w:rsidR="00131648" w:rsidRPr="00EA45CB" w:rsidRDefault="00131648" w:rsidP="00386C7D">
            <w:pPr>
              <w:jc w:val="center"/>
              <w:rPr>
                <w:sz w:val="18"/>
                <w:szCs w:val="18"/>
              </w:rPr>
            </w:pPr>
            <w:r w:rsidRPr="00EA45CB">
              <w:rPr>
                <w:sz w:val="18"/>
                <w:szCs w:val="18"/>
              </w:rPr>
              <w:t>93</w:t>
            </w:r>
          </w:p>
        </w:tc>
        <w:tc>
          <w:tcPr>
            <w:tcW w:w="305" w:type="pct"/>
            <w:tcBorders>
              <w:top w:val="single" w:sz="4" w:space="0" w:color="000000"/>
              <w:left w:val="single" w:sz="4" w:space="0" w:color="000000"/>
              <w:bottom w:val="single" w:sz="4" w:space="0" w:color="000000"/>
              <w:right w:val="single" w:sz="4" w:space="0" w:color="000000"/>
            </w:tcBorders>
            <w:shd w:val="clear" w:color="auto" w:fill="auto"/>
          </w:tcPr>
          <w:p w14:paraId="6F6F5424" w14:textId="77777777" w:rsidR="00131648" w:rsidRPr="00EA45CB" w:rsidRDefault="00131648" w:rsidP="00386C7D">
            <w:pPr>
              <w:jc w:val="center"/>
              <w:rPr>
                <w:sz w:val="18"/>
                <w:szCs w:val="18"/>
              </w:rPr>
            </w:pPr>
            <w:r w:rsidRPr="00EA45CB">
              <w:rPr>
                <w:sz w:val="18"/>
                <w:szCs w:val="18"/>
              </w:rPr>
              <w:t>46</w:t>
            </w:r>
          </w:p>
        </w:tc>
        <w:tc>
          <w:tcPr>
            <w:tcW w:w="305" w:type="pct"/>
            <w:tcBorders>
              <w:top w:val="single" w:sz="4" w:space="0" w:color="000000"/>
              <w:left w:val="single" w:sz="4" w:space="0" w:color="000000"/>
              <w:bottom w:val="single" w:sz="4" w:space="0" w:color="000000"/>
              <w:right w:val="single" w:sz="4" w:space="0" w:color="000000"/>
            </w:tcBorders>
            <w:shd w:val="clear" w:color="auto" w:fill="auto"/>
          </w:tcPr>
          <w:p w14:paraId="1CFBD5F4" w14:textId="77777777" w:rsidR="00131648" w:rsidRPr="00EA45CB" w:rsidRDefault="00131648" w:rsidP="00386C7D">
            <w:pPr>
              <w:jc w:val="center"/>
              <w:rPr>
                <w:sz w:val="18"/>
                <w:szCs w:val="18"/>
              </w:rPr>
            </w:pPr>
            <w:r w:rsidRPr="00EA45CB">
              <w:rPr>
                <w:sz w:val="18"/>
                <w:szCs w:val="18"/>
              </w:rPr>
              <w:t>40</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044BA246" w14:textId="77777777" w:rsidR="00131648" w:rsidRPr="00EA45CB" w:rsidRDefault="00131648" w:rsidP="00386C7D">
            <w:pPr>
              <w:jc w:val="center"/>
              <w:rPr>
                <w:sz w:val="18"/>
                <w:szCs w:val="18"/>
              </w:rPr>
            </w:pPr>
            <w:r w:rsidRPr="00EA45CB">
              <w:rPr>
                <w:sz w:val="18"/>
                <w:szCs w:val="18"/>
              </w:rPr>
              <w:t>22</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649D067C" w14:textId="77777777" w:rsidR="00131648" w:rsidRPr="00EA45CB" w:rsidRDefault="00131648" w:rsidP="00386C7D">
            <w:pPr>
              <w:jc w:val="center"/>
              <w:rPr>
                <w:sz w:val="18"/>
                <w:szCs w:val="18"/>
              </w:rPr>
            </w:pPr>
            <w:r w:rsidRPr="00EA45CB">
              <w:rPr>
                <w:sz w:val="18"/>
                <w:szCs w:val="18"/>
              </w:rPr>
              <w:t>45</w:t>
            </w:r>
          </w:p>
        </w:tc>
        <w:tc>
          <w:tcPr>
            <w:tcW w:w="302" w:type="pct"/>
            <w:tcBorders>
              <w:top w:val="single" w:sz="4" w:space="0" w:color="000000"/>
              <w:left w:val="single" w:sz="4" w:space="0" w:color="000000"/>
              <w:bottom w:val="single" w:sz="4" w:space="0" w:color="000000"/>
              <w:right w:val="single" w:sz="4" w:space="0" w:color="000000"/>
            </w:tcBorders>
            <w:shd w:val="clear" w:color="auto" w:fill="auto"/>
          </w:tcPr>
          <w:p w14:paraId="770E9F95" w14:textId="77777777" w:rsidR="00131648" w:rsidRPr="00EA45CB" w:rsidRDefault="00131648" w:rsidP="00386C7D">
            <w:pPr>
              <w:jc w:val="center"/>
              <w:rPr>
                <w:sz w:val="18"/>
                <w:szCs w:val="18"/>
              </w:rPr>
            </w:pPr>
            <w:r w:rsidRPr="00EA45CB">
              <w:rPr>
                <w:sz w:val="18"/>
                <w:szCs w:val="18"/>
              </w:rPr>
              <w:t>24</w:t>
            </w:r>
          </w:p>
        </w:tc>
        <w:tc>
          <w:tcPr>
            <w:tcW w:w="302" w:type="pct"/>
            <w:tcBorders>
              <w:top w:val="single" w:sz="4" w:space="0" w:color="000000"/>
              <w:left w:val="single" w:sz="4" w:space="0" w:color="000000"/>
              <w:bottom w:val="single" w:sz="4" w:space="0" w:color="000000"/>
              <w:right w:val="single" w:sz="4" w:space="0" w:color="000000"/>
            </w:tcBorders>
            <w:shd w:val="clear" w:color="auto" w:fill="auto"/>
          </w:tcPr>
          <w:p w14:paraId="070CFD7C" w14:textId="77777777" w:rsidR="00131648" w:rsidRPr="00EA45CB" w:rsidRDefault="00131648" w:rsidP="00386C7D">
            <w:pPr>
              <w:jc w:val="center"/>
              <w:rPr>
                <w:sz w:val="18"/>
                <w:szCs w:val="18"/>
              </w:rPr>
            </w:pPr>
            <w:r w:rsidRPr="00EA45CB">
              <w:rPr>
                <w:sz w:val="18"/>
                <w:szCs w:val="18"/>
              </w:rPr>
              <w:t>18</w:t>
            </w:r>
          </w:p>
        </w:tc>
        <w:tc>
          <w:tcPr>
            <w:tcW w:w="304" w:type="pct"/>
            <w:tcBorders>
              <w:top w:val="single" w:sz="4" w:space="0" w:color="000000"/>
              <w:left w:val="single" w:sz="4" w:space="0" w:color="000000"/>
              <w:bottom w:val="single" w:sz="4" w:space="0" w:color="000000"/>
              <w:right w:val="single" w:sz="4" w:space="0" w:color="000000"/>
            </w:tcBorders>
            <w:shd w:val="clear" w:color="auto" w:fill="auto"/>
          </w:tcPr>
          <w:p w14:paraId="18653652" w14:textId="77777777" w:rsidR="00131648" w:rsidRPr="00EA45CB" w:rsidRDefault="00131648" w:rsidP="00386C7D">
            <w:pPr>
              <w:jc w:val="center"/>
              <w:rPr>
                <w:sz w:val="18"/>
                <w:szCs w:val="18"/>
              </w:rPr>
            </w:pPr>
            <w:r w:rsidRPr="00EA45CB">
              <w:rPr>
                <w:sz w:val="18"/>
                <w:szCs w:val="18"/>
              </w:rPr>
              <w:t>15</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7DE1AB12" w14:textId="77777777" w:rsidR="00131648" w:rsidRPr="00EA45CB" w:rsidRDefault="00131648" w:rsidP="00386C7D">
            <w:pPr>
              <w:jc w:val="center"/>
              <w:rPr>
                <w:sz w:val="18"/>
                <w:szCs w:val="18"/>
              </w:rPr>
            </w:pPr>
            <w:r w:rsidRPr="00EA45CB">
              <w:rPr>
                <w:sz w:val="18"/>
                <w:szCs w:val="18"/>
              </w:rPr>
              <w:t>18</w:t>
            </w:r>
          </w:p>
        </w:tc>
        <w:tc>
          <w:tcPr>
            <w:tcW w:w="310" w:type="pct"/>
            <w:tcBorders>
              <w:top w:val="single" w:sz="4" w:space="0" w:color="000000"/>
              <w:left w:val="single" w:sz="4" w:space="0" w:color="000000"/>
              <w:bottom w:val="single" w:sz="4" w:space="0" w:color="000000"/>
              <w:right w:val="single" w:sz="4" w:space="0" w:color="000000"/>
            </w:tcBorders>
            <w:shd w:val="clear" w:color="auto" w:fill="auto"/>
          </w:tcPr>
          <w:p w14:paraId="556CD616" w14:textId="77777777" w:rsidR="00131648" w:rsidRPr="00EA45CB" w:rsidRDefault="00131648" w:rsidP="00386C7D">
            <w:pPr>
              <w:jc w:val="center"/>
              <w:rPr>
                <w:sz w:val="18"/>
                <w:szCs w:val="18"/>
              </w:rPr>
            </w:pPr>
            <w:r w:rsidRPr="00EA45CB">
              <w:rPr>
                <w:sz w:val="18"/>
                <w:szCs w:val="18"/>
              </w:rPr>
              <w:t>15</w:t>
            </w:r>
          </w:p>
        </w:tc>
      </w:tr>
      <w:tr w:rsidR="00131648" w:rsidRPr="00EA45CB" w14:paraId="3472A652" w14:textId="77777777" w:rsidTr="00386C7D">
        <w:trPr>
          <w:cantSplit/>
          <w:trHeight w:val="368"/>
          <w:tblHeader/>
          <w:jc w:val="center"/>
        </w:trPr>
        <w:tc>
          <w:tcPr>
            <w:tcW w:w="1965" w:type="pct"/>
            <w:tcBorders>
              <w:top w:val="single" w:sz="4" w:space="0" w:color="000000"/>
              <w:left w:val="single" w:sz="4" w:space="0" w:color="000000"/>
              <w:bottom w:val="single" w:sz="4" w:space="0" w:color="000000"/>
              <w:right w:val="single" w:sz="4" w:space="0" w:color="000000"/>
            </w:tcBorders>
            <w:shd w:val="clear" w:color="auto" w:fill="auto"/>
          </w:tcPr>
          <w:p w14:paraId="6DD75E95" w14:textId="77777777" w:rsidR="00131648" w:rsidRPr="00EA45CB" w:rsidRDefault="00131648" w:rsidP="00386C7D">
            <w:r w:rsidRPr="00EA45CB">
              <w:t>Количество выданных разрешений на ввод объектов в эксплуатацию</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7A5459F5" w14:textId="77777777" w:rsidR="00131648" w:rsidRPr="00EA45CB" w:rsidRDefault="00131648" w:rsidP="00386C7D">
            <w:pPr>
              <w:jc w:val="center"/>
              <w:rPr>
                <w:sz w:val="18"/>
                <w:szCs w:val="18"/>
              </w:rPr>
            </w:pPr>
            <w:r w:rsidRPr="00EA45CB">
              <w:rPr>
                <w:sz w:val="18"/>
                <w:szCs w:val="18"/>
              </w:rPr>
              <w:t>67</w:t>
            </w:r>
          </w:p>
        </w:tc>
        <w:tc>
          <w:tcPr>
            <w:tcW w:w="305" w:type="pct"/>
            <w:tcBorders>
              <w:top w:val="single" w:sz="4" w:space="0" w:color="000000"/>
              <w:left w:val="single" w:sz="4" w:space="0" w:color="000000"/>
              <w:bottom w:val="single" w:sz="4" w:space="0" w:color="000000"/>
              <w:right w:val="single" w:sz="4" w:space="0" w:color="000000"/>
            </w:tcBorders>
            <w:shd w:val="clear" w:color="auto" w:fill="auto"/>
          </w:tcPr>
          <w:p w14:paraId="110C187F" w14:textId="77777777" w:rsidR="00131648" w:rsidRPr="00EA45CB" w:rsidRDefault="00131648" w:rsidP="00386C7D">
            <w:pPr>
              <w:jc w:val="center"/>
              <w:rPr>
                <w:sz w:val="18"/>
                <w:szCs w:val="18"/>
              </w:rPr>
            </w:pPr>
            <w:r w:rsidRPr="00EA45CB">
              <w:rPr>
                <w:sz w:val="18"/>
                <w:szCs w:val="18"/>
              </w:rPr>
              <w:t>49</w:t>
            </w:r>
          </w:p>
        </w:tc>
        <w:tc>
          <w:tcPr>
            <w:tcW w:w="305" w:type="pct"/>
            <w:tcBorders>
              <w:top w:val="single" w:sz="4" w:space="0" w:color="000000"/>
              <w:left w:val="single" w:sz="4" w:space="0" w:color="000000"/>
              <w:bottom w:val="single" w:sz="4" w:space="0" w:color="000000"/>
              <w:right w:val="single" w:sz="4" w:space="0" w:color="000000"/>
            </w:tcBorders>
            <w:shd w:val="clear" w:color="auto" w:fill="auto"/>
          </w:tcPr>
          <w:p w14:paraId="181489CB" w14:textId="77777777" w:rsidR="00131648" w:rsidRPr="00EA45CB" w:rsidRDefault="00131648" w:rsidP="00386C7D">
            <w:pPr>
              <w:jc w:val="center"/>
              <w:rPr>
                <w:sz w:val="18"/>
                <w:szCs w:val="18"/>
              </w:rPr>
            </w:pPr>
            <w:r w:rsidRPr="00EA45CB">
              <w:rPr>
                <w:sz w:val="18"/>
                <w:szCs w:val="18"/>
              </w:rPr>
              <w:t>36</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66F6F96D" w14:textId="77777777" w:rsidR="00131648" w:rsidRPr="00EA45CB" w:rsidRDefault="00131648" w:rsidP="00386C7D">
            <w:pPr>
              <w:jc w:val="center"/>
              <w:rPr>
                <w:sz w:val="18"/>
                <w:szCs w:val="18"/>
              </w:rPr>
            </w:pPr>
            <w:r w:rsidRPr="00EA45CB">
              <w:rPr>
                <w:sz w:val="18"/>
                <w:szCs w:val="18"/>
              </w:rPr>
              <w:t>24</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2BCBABC8" w14:textId="77777777" w:rsidR="00131648" w:rsidRPr="00EA45CB" w:rsidRDefault="00131648" w:rsidP="00386C7D">
            <w:pPr>
              <w:jc w:val="center"/>
              <w:rPr>
                <w:sz w:val="18"/>
                <w:szCs w:val="18"/>
              </w:rPr>
            </w:pPr>
            <w:r w:rsidRPr="00EA45CB">
              <w:rPr>
                <w:sz w:val="18"/>
                <w:szCs w:val="18"/>
              </w:rPr>
              <w:t>31</w:t>
            </w:r>
          </w:p>
        </w:tc>
        <w:tc>
          <w:tcPr>
            <w:tcW w:w="302" w:type="pct"/>
            <w:tcBorders>
              <w:top w:val="single" w:sz="4" w:space="0" w:color="000000"/>
              <w:left w:val="single" w:sz="4" w:space="0" w:color="000000"/>
              <w:bottom w:val="single" w:sz="4" w:space="0" w:color="000000"/>
              <w:right w:val="single" w:sz="4" w:space="0" w:color="000000"/>
            </w:tcBorders>
            <w:shd w:val="clear" w:color="auto" w:fill="auto"/>
          </w:tcPr>
          <w:p w14:paraId="3F89E1B0" w14:textId="77777777" w:rsidR="00131648" w:rsidRPr="00EA45CB" w:rsidRDefault="00131648" w:rsidP="00386C7D">
            <w:pPr>
              <w:jc w:val="center"/>
              <w:rPr>
                <w:sz w:val="18"/>
                <w:szCs w:val="18"/>
              </w:rPr>
            </w:pPr>
            <w:r w:rsidRPr="00EA45CB">
              <w:rPr>
                <w:sz w:val="18"/>
                <w:szCs w:val="18"/>
              </w:rPr>
              <w:t>16</w:t>
            </w:r>
          </w:p>
        </w:tc>
        <w:tc>
          <w:tcPr>
            <w:tcW w:w="302" w:type="pct"/>
            <w:tcBorders>
              <w:top w:val="single" w:sz="4" w:space="0" w:color="000000"/>
              <w:left w:val="single" w:sz="4" w:space="0" w:color="000000"/>
              <w:bottom w:val="single" w:sz="4" w:space="0" w:color="000000"/>
              <w:right w:val="single" w:sz="4" w:space="0" w:color="000000"/>
            </w:tcBorders>
            <w:shd w:val="clear" w:color="auto" w:fill="auto"/>
          </w:tcPr>
          <w:p w14:paraId="27A3E219" w14:textId="77777777" w:rsidR="00131648" w:rsidRPr="00EA45CB" w:rsidRDefault="00131648" w:rsidP="00386C7D">
            <w:pPr>
              <w:jc w:val="center"/>
              <w:rPr>
                <w:sz w:val="18"/>
                <w:szCs w:val="18"/>
              </w:rPr>
            </w:pPr>
            <w:r w:rsidRPr="00EA45CB">
              <w:rPr>
                <w:sz w:val="18"/>
                <w:szCs w:val="18"/>
              </w:rPr>
              <w:t>11</w:t>
            </w:r>
          </w:p>
        </w:tc>
        <w:tc>
          <w:tcPr>
            <w:tcW w:w="304" w:type="pct"/>
            <w:tcBorders>
              <w:top w:val="single" w:sz="4" w:space="0" w:color="000000"/>
              <w:left w:val="single" w:sz="4" w:space="0" w:color="000000"/>
              <w:bottom w:val="single" w:sz="4" w:space="0" w:color="000000"/>
              <w:right w:val="single" w:sz="4" w:space="0" w:color="000000"/>
            </w:tcBorders>
            <w:shd w:val="clear" w:color="auto" w:fill="auto"/>
          </w:tcPr>
          <w:p w14:paraId="5525A5A8" w14:textId="77777777" w:rsidR="00131648" w:rsidRPr="00EA45CB" w:rsidRDefault="00131648" w:rsidP="00386C7D">
            <w:pPr>
              <w:jc w:val="center"/>
              <w:rPr>
                <w:sz w:val="18"/>
                <w:szCs w:val="18"/>
              </w:rPr>
            </w:pPr>
            <w:r w:rsidRPr="00EA45CB">
              <w:rPr>
                <w:sz w:val="18"/>
                <w:szCs w:val="18"/>
              </w:rPr>
              <w:t>14</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2051104D" w14:textId="77777777" w:rsidR="00131648" w:rsidRPr="00EA45CB" w:rsidRDefault="00131648" w:rsidP="00386C7D">
            <w:pPr>
              <w:jc w:val="center"/>
              <w:rPr>
                <w:sz w:val="18"/>
                <w:szCs w:val="18"/>
              </w:rPr>
            </w:pPr>
            <w:r w:rsidRPr="00EA45CB">
              <w:rPr>
                <w:sz w:val="18"/>
                <w:szCs w:val="18"/>
              </w:rPr>
              <w:t>10</w:t>
            </w:r>
          </w:p>
        </w:tc>
        <w:tc>
          <w:tcPr>
            <w:tcW w:w="310" w:type="pct"/>
            <w:tcBorders>
              <w:top w:val="single" w:sz="4" w:space="0" w:color="000000"/>
              <w:left w:val="single" w:sz="4" w:space="0" w:color="000000"/>
              <w:bottom w:val="single" w:sz="4" w:space="0" w:color="000000"/>
              <w:right w:val="single" w:sz="4" w:space="0" w:color="000000"/>
            </w:tcBorders>
            <w:shd w:val="clear" w:color="auto" w:fill="auto"/>
          </w:tcPr>
          <w:p w14:paraId="60EB0D86" w14:textId="77777777" w:rsidR="00131648" w:rsidRPr="00EA45CB" w:rsidRDefault="00131648" w:rsidP="00386C7D">
            <w:pPr>
              <w:jc w:val="center"/>
              <w:rPr>
                <w:sz w:val="18"/>
                <w:szCs w:val="18"/>
              </w:rPr>
            </w:pPr>
            <w:r w:rsidRPr="00EA45CB">
              <w:rPr>
                <w:sz w:val="18"/>
                <w:szCs w:val="18"/>
              </w:rPr>
              <w:t>11</w:t>
            </w:r>
          </w:p>
        </w:tc>
      </w:tr>
    </w:tbl>
    <w:p w14:paraId="2D636D0F" w14:textId="77777777" w:rsidR="00131648" w:rsidRPr="00EA45CB" w:rsidRDefault="00131648" w:rsidP="00131648">
      <w:pPr>
        <w:tabs>
          <w:tab w:val="left" w:pos="567"/>
        </w:tabs>
        <w:ind w:firstLine="709"/>
        <w:jc w:val="both"/>
        <w:rPr>
          <w:sz w:val="26"/>
          <w:szCs w:val="26"/>
        </w:rPr>
      </w:pPr>
    </w:p>
    <w:p w14:paraId="5A5BA70C" w14:textId="77777777" w:rsidR="00131648" w:rsidRPr="00EA45CB" w:rsidRDefault="00131648" w:rsidP="00131648">
      <w:pPr>
        <w:tabs>
          <w:tab w:val="left" w:pos="567"/>
        </w:tabs>
        <w:ind w:firstLine="851"/>
        <w:jc w:val="both"/>
        <w:rPr>
          <w:sz w:val="26"/>
          <w:szCs w:val="26"/>
        </w:rPr>
      </w:pPr>
      <w:r w:rsidRPr="00EA45CB">
        <w:rPr>
          <w:sz w:val="26"/>
          <w:szCs w:val="26"/>
        </w:rPr>
        <w:t xml:space="preserve">Всего в 2022 году введено в эксплуатацию 17291 кв. м жилья (183 квартиры и 95 индивидуальных жилых домов), а также 4 нежилых объекта: </w:t>
      </w:r>
    </w:p>
    <w:p w14:paraId="092465F5" w14:textId="77777777" w:rsidR="00131648" w:rsidRPr="00EA45CB" w:rsidRDefault="00131648" w:rsidP="00131648">
      <w:pPr>
        <w:tabs>
          <w:tab w:val="left" w:pos="567"/>
        </w:tabs>
        <w:ind w:firstLine="851"/>
        <w:jc w:val="both"/>
        <w:rPr>
          <w:sz w:val="26"/>
          <w:szCs w:val="26"/>
        </w:rPr>
      </w:pPr>
      <w:r w:rsidRPr="00EA45CB">
        <w:rPr>
          <w:sz w:val="26"/>
          <w:szCs w:val="26"/>
        </w:rPr>
        <w:t>- магазин «Каспий»;</w:t>
      </w:r>
    </w:p>
    <w:p w14:paraId="54681F60" w14:textId="77777777" w:rsidR="00131648" w:rsidRPr="00EA45CB" w:rsidRDefault="00131648" w:rsidP="00131648">
      <w:pPr>
        <w:tabs>
          <w:tab w:val="left" w:pos="567"/>
        </w:tabs>
        <w:ind w:firstLine="851"/>
        <w:jc w:val="both"/>
        <w:rPr>
          <w:sz w:val="26"/>
          <w:szCs w:val="26"/>
        </w:rPr>
      </w:pPr>
      <w:r w:rsidRPr="00EA45CB">
        <w:rPr>
          <w:sz w:val="26"/>
          <w:szCs w:val="26"/>
        </w:rPr>
        <w:t xml:space="preserve">- учебный корпус (СБ ООО «БК «Евразия»). </w:t>
      </w:r>
    </w:p>
    <w:p w14:paraId="398888A2" w14:textId="77777777" w:rsidR="00131648" w:rsidRPr="00EA45CB" w:rsidRDefault="00131648" w:rsidP="00131648">
      <w:pPr>
        <w:tabs>
          <w:tab w:val="left" w:pos="567"/>
        </w:tabs>
        <w:ind w:firstLine="851"/>
        <w:jc w:val="both"/>
        <w:rPr>
          <w:sz w:val="26"/>
          <w:szCs w:val="26"/>
        </w:rPr>
      </w:pPr>
      <w:r w:rsidRPr="00EA45CB">
        <w:rPr>
          <w:sz w:val="26"/>
          <w:szCs w:val="26"/>
        </w:rPr>
        <w:t xml:space="preserve">2 объекта производственного назначения: </w:t>
      </w:r>
    </w:p>
    <w:p w14:paraId="45EE71C3" w14:textId="77777777" w:rsidR="00131648" w:rsidRPr="00EA45CB" w:rsidRDefault="00131648" w:rsidP="00131648">
      <w:pPr>
        <w:tabs>
          <w:tab w:val="left" w:pos="567"/>
        </w:tabs>
        <w:ind w:firstLine="851"/>
        <w:jc w:val="both"/>
        <w:rPr>
          <w:sz w:val="26"/>
          <w:szCs w:val="26"/>
        </w:rPr>
      </w:pPr>
      <w:r w:rsidRPr="00EA45CB">
        <w:rPr>
          <w:sz w:val="26"/>
          <w:szCs w:val="26"/>
        </w:rPr>
        <w:t>- блочная котельная по ул. Комсомольской (1 этап);</w:t>
      </w:r>
    </w:p>
    <w:p w14:paraId="678F278B" w14:textId="77777777" w:rsidR="00131648" w:rsidRPr="00EA45CB" w:rsidRDefault="00131648" w:rsidP="00131648">
      <w:pPr>
        <w:tabs>
          <w:tab w:val="left" w:pos="567"/>
        </w:tabs>
        <w:ind w:firstLine="851"/>
        <w:jc w:val="both"/>
        <w:rPr>
          <w:sz w:val="26"/>
          <w:szCs w:val="26"/>
        </w:rPr>
      </w:pPr>
      <w:r w:rsidRPr="00EA45CB">
        <w:rPr>
          <w:sz w:val="26"/>
          <w:szCs w:val="26"/>
        </w:rPr>
        <w:t>- склад (ул. Центральная, 50/1).</w:t>
      </w:r>
    </w:p>
    <w:p w14:paraId="79ECFA4D" w14:textId="77777777" w:rsidR="00131648" w:rsidRPr="00EA45CB" w:rsidRDefault="00131648" w:rsidP="00131648">
      <w:pPr>
        <w:tabs>
          <w:tab w:val="left" w:pos="567"/>
        </w:tabs>
        <w:ind w:firstLine="851"/>
        <w:jc w:val="both"/>
        <w:rPr>
          <w:sz w:val="26"/>
          <w:szCs w:val="26"/>
        </w:rPr>
      </w:pPr>
      <w:r w:rsidRPr="00EA45CB">
        <w:rPr>
          <w:sz w:val="26"/>
          <w:szCs w:val="26"/>
        </w:rPr>
        <w:t>Разработано и выдано 72 градостроительных плана на земельные участки, предназначенные под строительство объектов капитального строительства в городе Когалыме (в 2021 году 51 градостроительный план).</w:t>
      </w:r>
    </w:p>
    <w:p w14:paraId="134B5104" w14:textId="77777777" w:rsidR="00131648" w:rsidRPr="00EA45CB" w:rsidRDefault="00131648" w:rsidP="00131648">
      <w:pPr>
        <w:ind w:firstLine="851"/>
        <w:jc w:val="both"/>
        <w:rPr>
          <w:sz w:val="26"/>
          <w:szCs w:val="26"/>
        </w:rPr>
      </w:pPr>
      <w:r w:rsidRPr="00EA45CB">
        <w:rPr>
          <w:sz w:val="26"/>
          <w:szCs w:val="26"/>
        </w:rPr>
        <w:t xml:space="preserve">На рисунке 7 представлена динамика изменения показателей «количество выданных разрешений на ввод объектов в эксплуатацию» и «количество выданных разрешений на строительство». </w:t>
      </w:r>
    </w:p>
    <w:p w14:paraId="4B6FAF70" w14:textId="77777777" w:rsidR="00131648" w:rsidRPr="00EA45CB" w:rsidRDefault="00131648" w:rsidP="00131648">
      <w:pPr>
        <w:ind w:firstLine="709"/>
        <w:jc w:val="both"/>
        <w:rPr>
          <w:sz w:val="26"/>
          <w:szCs w:val="26"/>
        </w:rPr>
      </w:pPr>
      <w:r w:rsidRPr="00EA45CB">
        <w:rPr>
          <w:noProof/>
          <w:sz w:val="26"/>
          <w:szCs w:val="26"/>
        </w:rPr>
        <w:drawing>
          <wp:inline distT="114300" distB="114300" distL="114300" distR="114300" wp14:anchorId="6872A65E" wp14:editId="11654F13">
            <wp:extent cx="4898820" cy="2856865"/>
            <wp:effectExtent l="0" t="0" r="0" b="635"/>
            <wp:docPr id="132294598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6"/>
                    <a:srcRect/>
                    <a:stretch>
                      <a:fillRect/>
                    </a:stretch>
                  </pic:blipFill>
                  <pic:spPr>
                    <a:xfrm>
                      <a:off x="0" y="0"/>
                      <a:ext cx="4943897" cy="2883153"/>
                    </a:xfrm>
                    <a:prstGeom prst="rect">
                      <a:avLst/>
                    </a:prstGeom>
                    <a:ln/>
                  </pic:spPr>
                </pic:pic>
              </a:graphicData>
            </a:graphic>
          </wp:inline>
        </w:drawing>
      </w:r>
    </w:p>
    <w:p w14:paraId="16AA433E" w14:textId="77777777" w:rsidR="00131648" w:rsidRPr="00EA45CB" w:rsidRDefault="00131648" w:rsidP="00C303D7">
      <w:pPr>
        <w:ind w:firstLine="708"/>
        <w:jc w:val="both"/>
        <w:rPr>
          <w:sz w:val="26"/>
          <w:szCs w:val="26"/>
        </w:rPr>
      </w:pPr>
      <w:r w:rsidRPr="00EA45CB">
        <w:rPr>
          <w:sz w:val="26"/>
          <w:szCs w:val="26"/>
        </w:rPr>
        <w:t>Рисунок 7 – Динамика показателей количество выданных разрешений на ввод объектов в эксплуатацию и количество выданных разрешений на строительство, за 2013-2022 гг., единиц</w:t>
      </w:r>
    </w:p>
    <w:p w14:paraId="1CE2560D" w14:textId="77777777" w:rsidR="00131648" w:rsidRPr="00EA45CB" w:rsidRDefault="00131648" w:rsidP="00131648">
      <w:pPr>
        <w:tabs>
          <w:tab w:val="left" w:pos="567"/>
        </w:tabs>
        <w:ind w:firstLine="709"/>
        <w:jc w:val="both"/>
        <w:rPr>
          <w:sz w:val="26"/>
          <w:szCs w:val="26"/>
        </w:rPr>
      </w:pPr>
    </w:p>
    <w:p w14:paraId="320BF0DD" w14:textId="77777777" w:rsidR="00131648" w:rsidRPr="00EA45CB" w:rsidRDefault="00131648" w:rsidP="00C303D7">
      <w:pPr>
        <w:ind w:firstLine="709"/>
        <w:jc w:val="both"/>
        <w:rPr>
          <w:sz w:val="26"/>
          <w:szCs w:val="26"/>
        </w:rPr>
      </w:pPr>
      <w:r w:rsidRPr="00EA45CB">
        <w:rPr>
          <w:sz w:val="26"/>
          <w:szCs w:val="26"/>
        </w:rPr>
        <w:t>В 2013 - 2022 годах фиксируется общий тренд на снижение числа выданных разрешений на строительство по показателю «количество выданных разрешений на ввод объектов в эксплуатацию». По состоянию на конец 2022 года снижение составило - 83,58% в сравнении с аналогичным периодом 2013 года, значительное изменение показателей в рассматриваемом периоде может указывать на усложненную процедуру выдачи разрешений на строительство в городе Когалыме.</w:t>
      </w:r>
    </w:p>
    <w:p w14:paraId="0F241459" w14:textId="77777777" w:rsidR="00131648" w:rsidRPr="00EA45CB" w:rsidRDefault="00131648" w:rsidP="00131648">
      <w:pPr>
        <w:tabs>
          <w:tab w:val="left" w:pos="567"/>
        </w:tabs>
        <w:ind w:firstLine="851"/>
        <w:jc w:val="both"/>
        <w:rPr>
          <w:sz w:val="26"/>
          <w:szCs w:val="26"/>
        </w:rPr>
      </w:pPr>
      <w:r w:rsidRPr="00EA45CB">
        <w:rPr>
          <w:sz w:val="26"/>
          <w:szCs w:val="26"/>
        </w:rPr>
        <w:t>Обеспечение жителей города Когалыма доступным и комфортным жиль</w:t>
      </w:r>
      <w:r>
        <w:rPr>
          <w:sz w:val="26"/>
          <w:szCs w:val="26"/>
        </w:rPr>
        <w:t>е</w:t>
      </w:r>
      <w:r w:rsidRPr="00EA45CB">
        <w:rPr>
          <w:sz w:val="26"/>
          <w:szCs w:val="26"/>
        </w:rPr>
        <w:t>м является одной из основных задач Администрации города Когалыма. Общая площадь жилых помещений, приходящаяся в среднем на одного жителя, по данным на 2022 г. составляет 17,57 м</w:t>
      </w:r>
      <w:r w:rsidRPr="00EA45CB">
        <w:rPr>
          <w:sz w:val="26"/>
          <w:szCs w:val="26"/>
          <w:vertAlign w:val="superscript"/>
        </w:rPr>
        <w:t>2</w:t>
      </w:r>
      <w:r w:rsidRPr="00EA45CB">
        <w:rPr>
          <w:sz w:val="26"/>
          <w:szCs w:val="26"/>
        </w:rPr>
        <w:t xml:space="preserve">, что на 11,2 % выше показателя 2021 года и на 5,84% показателя 2013 года (таблица 26). </w:t>
      </w:r>
    </w:p>
    <w:p w14:paraId="762D4770" w14:textId="77777777" w:rsidR="00131648" w:rsidRPr="00EA45CB" w:rsidRDefault="00131648" w:rsidP="00131648">
      <w:pPr>
        <w:jc w:val="both"/>
        <w:rPr>
          <w:sz w:val="26"/>
          <w:szCs w:val="26"/>
        </w:rPr>
      </w:pPr>
    </w:p>
    <w:p w14:paraId="421A7ADD" w14:textId="77777777" w:rsidR="00131648" w:rsidRPr="00EA45CB" w:rsidRDefault="00131648" w:rsidP="00131648">
      <w:pPr>
        <w:ind w:firstLine="851"/>
        <w:jc w:val="both"/>
        <w:rPr>
          <w:sz w:val="26"/>
          <w:szCs w:val="26"/>
        </w:rPr>
      </w:pPr>
      <w:r w:rsidRPr="00EA45CB">
        <w:rPr>
          <w:sz w:val="26"/>
          <w:szCs w:val="26"/>
        </w:rPr>
        <w:t>Таблица 26. Обеспеченность жителей города Когалыма доступным и комфортным жиль</w:t>
      </w:r>
      <w:r>
        <w:rPr>
          <w:sz w:val="26"/>
          <w:szCs w:val="26"/>
        </w:rPr>
        <w:t>е</w:t>
      </w:r>
      <w:r w:rsidRPr="00EA45CB">
        <w:rPr>
          <w:sz w:val="26"/>
          <w:szCs w:val="26"/>
        </w:rPr>
        <w:t>м, м кв. на 1 жителя</w:t>
      </w:r>
    </w:p>
    <w:tbl>
      <w:tblPr>
        <w:tblStyle w:val="59"/>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289"/>
        <w:gridCol w:w="550"/>
        <w:gridCol w:w="550"/>
        <w:gridCol w:w="550"/>
        <w:gridCol w:w="549"/>
        <w:gridCol w:w="549"/>
        <w:gridCol w:w="549"/>
        <w:gridCol w:w="549"/>
        <w:gridCol w:w="549"/>
        <w:gridCol w:w="549"/>
        <w:gridCol w:w="544"/>
      </w:tblGrid>
      <w:tr w:rsidR="00131648" w:rsidRPr="00EA45CB" w14:paraId="5C362C01" w14:textId="77777777" w:rsidTr="00386C7D">
        <w:trPr>
          <w:cantSplit/>
          <w:trHeight w:val="144"/>
          <w:tblHeader/>
          <w:jc w:val="center"/>
        </w:trPr>
        <w:tc>
          <w:tcPr>
            <w:tcW w:w="1873" w:type="pct"/>
          </w:tcPr>
          <w:p w14:paraId="0CE84EC6" w14:textId="77777777" w:rsidR="00131648" w:rsidRPr="00EA45CB" w:rsidRDefault="00131648" w:rsidP="00386C7D">
            <w:pPr>
              <w:jc w:val="center"/>
              <w:rPr>
                <w:b/>
              </w:rPr>
            </w:pPr>
            <w:r w:rsidRPr="00EA45CB">
              <w:rPr>
                <w:b/>
              </w:rPr>
              <w:t>Показатели</w:t>
            </w:r>
            <w:r w:rsidRPr="00EA45CB">
              <w:rPr>
                <w:vertAlign w:val="superscript"/>
              </w:rPr>
              <w:footnoteReference w:id="96"/>
            </w:r>
          </w:p>
        </w:tc>
        <w:tc>
          <w:tcPr>
            <w:tcW w:w="313" w:type="pct"/>
            <w:tcBorders>
              <w:bottom w:val="single" w:sz="4" w:space="0" w:color="000000"/>
            </w:tcBorders>
          </w:tcPr>
          <w:p w14:paraId="4722B747" w14:textId="77777777" w:rsidR="00131648" w:rsidRPr="00EA45CB" w:rsidRDefault="00131648" w:rsidP="00386C7D">
            <w:pPr>
              <w:ind w:left="-109" w:right="-108"/>
              <w:jc w:val="center"/>
              <w:rPr>
                <w:b/>
                <w:sz w:val="18"/>
                <w:szCs w:val="18"/>
              </w:rPr>
            </w:pPr>
            <w:r w:rsidRPr="00EA45CB">
              <w:rPr>
                <w:b/>
                <w:sz w:val="18"/>
                <w:szCs w:val="18"/>
              </w:rPr>
              <w:t>2013</w:t>
            </w:r>
          </w:p>
        </w:tc>
        <w:tc>
          <w:tcPr>
            <w:tcW w:w="313" w:type="pct"/>
            <w:tcBorders>
              <w:bottom w:val="single" w:sz="4" w:space="0" w:color="000000"/>
            </w:tcBorders>
          </w:tcPr>
          <w:p w14:paraId="19DE0539" w14:textId="77777777" w:rsidR="00131648" w:rsidRPr="00EA45CB" w:rsidRDefault="00131648" w:rsidP="00386C7D">
            <w:pPr>
              <w:ind w:left="-109" w:right="-108"/>
              <w:jc w:val="center"/>
              <w:rPr>
                <w:b/>
                <w:sz w:val="18"/>
                <w:szCs w:val="18"/>
              </w:rPr>
            </w:pPr>
            <w:r w:rsidRPr="00EA45CB">
              <w:rPr>
                <w:b/>
                <w:sz w:val="18"/>
                <w:szCs w:val="18"/>
              </w:rPr>
              <w:t>2014</w:t>
            </w:r>
          </w:p>
        </w:tc>
        <w:tc>
          <w:tcPr>
            <w:tcW w:w="313" w:type="pct"/>
            <w:tcBorders>
              <w:bottom w:val="single" w:sz="4" w:space="0" w:color="000000"/>
            </w:tcBorders>
          </w:tcPr>
          <w:p w14:paraId="757B1ACB" w14:textId="77777777" w:rsidR="00131648" w:rsidRPr="00EA45CB" w:rsidRDefault="00131648" w:rsidP="00386C7D">
            <w:pPr>
              <w:ind w:left="-109" w:right="-108"/>
              <w:jc w:val="center"/>
              <w:rPr>
                <w:b/>
                <w:sz w:val="18"/>
                <w:szCs w:val="18"/>
              </w:rPr>
            </w:pPr>
            <w:r w:rsidRPr="00EA45CB">
              <w:rPr>
                <w:b/>
                <w:sz w:val="18"/>
                <w:szCs w:val="18"/>
              </w:rPr>
              <w:t>2015</w:t>
            </w:r>
          </w:p>
        </w:tc>
        <w:tc>
          <w:tcPr>
            <w:tcW w:w="313" w:type="pct"/>
            <w:tcBorders>
              <w:bottom w:val="single" w:sz="4" w:space="0" w:color="000000"/>
            </w:tcBorders>
          </w:tcPr>
          <w:p w14:paraId="0EBFDBB4" w14:textId="77777777" w:rsidR="00131648" w:rsidRPr="00EA45CB" w:rsidRDefault="00131648" w:rsidP="00386C7D">
            <w:pPr>
              <w:ind w:left="-109" w:right="-108"/>
              <w:jc w:val="center"/>
              <w:rPr>
                <w:b/>
                <w:sz w:val="18"/>
                <w:szCs w:val="18"/>
              </w:rPr>
            </w:pPr>
            <w:r w:rsidRPr="00EA45CB">
              <w:rPr>
                <w:b/>
                <w:sz w:val="18"/>
                <w:szCs w:val="18"/>
              </w:rPr>
              <w:t>2016</w:t>
            </w:r>
          </w:p>
        </w:tc>
        <w:tc>
          <w:tcPr>
            <w:tcW w:w="313" w:type="pct"/>
            <w:tcBorders>
              <w:bottom w:val="single" w:sz="4" w:space="0" w:color="000000"/>
            </w:tcBorders>
          </w:tcPr>
          <w:p w14:paraId="715C48E7" w14:textId="77777777" w:rsidR="00131648" w:rsidRPr="00EA45CB" w:rsidRDefault="00131648" w:rsidP="00386C7D">
            <w:pPr>
              <w:ind w:left="-109" w:right="-108"/>
              <w:jc w:val="center"/>
              <w:rPr>
                <w:b/>
                <w:sz w:val="18"/>
                <w:szCs w:val="18"/>
              </w:rPr>
            </w:pPr>
            <w:r w:rsidRPr="00EA45CB">
              <w:rPr>
                <w:b/>
                <w:sz w:val="18"/>
                <w:szCs w:val="18"/>
              </w:rPr>
              <w:t>2017</w:t>
            </w:r>
          </w:p>
        </w:tc>
        <w:tc>
          <w:tcPr>
            <w:tcW w:w="313" w:type="pct"/>
            <w:tcBorders>
              <w:bottom w:val="single" w:sz="4" w:space="0" w:color="000000"/>
            </w:tcBorders>
          </w:tcPr>
          <w:p w14:paraId="7C65AED0" w14:textId="77777777" w:rsidR="00131648" w:rsidRPr="00EA45CB" w:rsidRDefault="00131648" w:rsidP="00386C7D">
            <w:pPr>
              <w:ind w:left="-109" w:right="-108"/>
              <w:jc w:val="center"/>
              <w:rPr>
                <w:b/>
                <w:sz w:val="18"/>
                <w:szCs w:val="18"/>
              </w:rPr>
            </w:pPr>
            <w:r w:rsidRPr="00EA45CB">
              <w:rPr>
                <w:b/>
                <w:sz w:val="18"/>
                <w:szCs w:val="18"/>
              </w:rPr>
              <w:t>2018</w:t>
            </w:r>
          </w:p>
        </w:tc>
        <w:tc>
          <w:tcPr>
            <w:tcW w:w="313" w:type="pct"/>
            <w:tcBorders>
              <w:bottom w:val="single" w:sz="4" w:space="0" w:color="000000"/>
            </w:tcBorders>
          </w:tcPr>
          <w:p w14:paraId="63F06D27" w14:textId="77777777" w:rsidR="00131648" w:rsidRPr="00EA45CB" w:rsidRDefault="00131648" w:rsidP="00386C7D">
            <w:pPr>
              <w:ind w:left="-109" w:right="-108"/>
              <w:jc w:val="center"/>
              <w:rPr>
                <w:b/>
                <w:sz w:val="18"/>
                <w:szCs w:val="18"/>
              </w:rPr>
            </w:pPr>
            <w:r w:rsidRPr="00EA45CB">
              <w:rPr>
                <w:b/>
                <w:sz w:val="18"/>
                <w:szCs w:val="18"/>
              </w:rPr>
              <w:t>2019</w:t>
            </w:r>
          </w:p>
        </w:tc>
        <w:tc>
          <w:tcPr>
            <w:tcW w:w="313" w:type="pct"/>
            <w:tcBorders>
              <w:bottom w:val="single" w:sz="4" w:space="0" w:color="000000"/>
            </w:tcBorders>
          </w:tcPr>
          <w:p w14:paraId="19985A4C" w14:textId="77777777" w:rsidR="00131648" w:rsidRPr="00EA45CB" w:rsidRDefault="00131648" w:rsidP="00386C7D">
            <w:pPr>
              <w:ind w:left="-109" w:right="-108"/>
              <w:jc w:val="center"/>
              <w:rPr>
                <w:b/>
                <w:sz w:val="18"/>
                <w:szCs w:val="18"/>
              </w:rPr>
            </w:pPr>
            <w:r w:rsidRPr="00EA45CB">
              <w:rPr>
                <w:b/>
                <w:sz w:val="18"/>
                <w:szCs w:val="18"/>
              </w:rPr>
              <w:t>2020</w:t>
            </w:r>
          </w:p>
        </w:tc>
        <w:tc>
          <w:tcPr>
            <w:tcW w:w="313" w:type="pct"/>
            <w:tcBorders>
              <w:bottom w:val="single" w:sz="4" w:space="0" w:color="000000"/>
            </w:tcBorders>
          </w:tcPr>
          <w:p w14:paraId="04CCC305" w14:textId="77777777" w:rsidR="00131648" w:rsidRPr="00EA45CB" w:rsidRDefault="00131648" w:rsidP="00386C7D">
            <w:pPr>
              <w:ind w:left="-109" w:right="-108"/>
              <w:jc w:val="center"/>
              <w:rPr>
                <w:b/>
                <w:sz w:val="18"/>
                <w:szCs w:val="18"/>
              </w:rPr>
            </w:pPr>
            <w:r w:rsidRPr="00EA45CB">
              <w:rPr>
                <w:b/>
                <w:sz w:val="18"/>
                <w:szCs w:val="18"/>
              </w:rPr>
              <w:t>2021</w:t>
            </w:r>
          </w:p>
        </w:tc>
        <w:tc>
          <w:tcPr>
            <w:tcW w:w="313" w:type="pct"/>
            <w:tcBorders>
              <w:bottom w:val="single" w:sz="4" w:space="0" w:color="000000"/>
            </w:tcBorders>
          </w:tcPr>
          <w:p w14:paraId="3E624D24"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777694E3" w14:textId="77777777" w:rsidTr="00386C7D">
        <w:trPr>
          <w:cantSplit/>
          <w:trHeight w:val="445"/>
          <w:tblHeader/>
          <w:jc w:val="center"/>
        </w:trPr>
        <w:tc>
          <w:tcPr>
            <w:tcW w:w="1873" w:type="pct"/>
            <w:tcBorders>
              <w:top w:val="single" w:sz="4" w:space="0" w:color="000000"/>
              <w:left w:val="single" w:sz="4" w:space="0" w:color="000000"/>
              <w:bottom w:val="single" w:sz="4" w:space="0" w:color="000000"/>
              <w:right w:val="single" w:sz="4" w:space="0" w:color="000000"/>
            </w:tcBorders>
            <w:shd w:val="clear" w:color="auto" w:fill="auto"/>
          </w:tcPr>
          <w:p w14:paraId="2542F89C" w14:textId="77777777" w:rsidR="00131648" w:rsidRPr="00EA45CB" w:rsidRDefault="00131648" w:rsidP="00386C7D">
            <w:r w:rsidRPr="00EA45CB">
              <w:t xml:space="preserve">Общая площадь жилых помещений, всего </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15482EC6" w14:textId="77777777" w:rsidR="00131648" w:rsidRPr="00EA45CB" w:rsidRDefault="00131648" w:rsidP="00386C7D">
            <w:pPr>
              <w:ind w:left="-115" w:right="-115"/>
              <w:jc w:val="center"/>
              <w:rPr>
                <w:sz w:val="18"/>
                <w:szCs w:val="18"/>
              </w:rPr>
            </w:pPr>
            <w:r w:rsidRPr="00EA45CB">
              <w:rPr>
                <w:sz w:val="18"/>
                <w:szCs w:val="18"/>
              </w:rPr>
              <w:t>16,6</w:t>
            </w:r>
          </w:p>
          <w:p w14:paraId="0D371AF4" w14:textId="77777777" w:rsidR="00131648" w:rsidRPr="00EA45CB" w:rsidRDefault="00131648" w:rsidP="00386C7D">
            <w:pPr>
              <w:ind w:left="-115" w:right="-115"/>
              <w:rPr>
                <w:sz w:val="18"/>
                <w:szCs w:val="18"/>
              </w:rPr>
            </w:pP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1611BEE3" w14:textId="77777777" w:rsidR="00131648" w:rsidRPr="00EA45CB" w:rsidRDefault="00131648" w:rsidP="00386C7D">
            <w:pPr>
              <w:ind w:left="-115" w:right="-115"/>
              <w:jc w:val="center"/>
              <w:rPr>
                <w:sz w:val="18"/>
                <w:szCs w:val="18"/>
              </w:rPr>
            </w:pPr>
            <w:r w:rsidRPr="00EA45CB">
              <w:rPr>
                <w:sz w:val="18"/>
                <w:szCs w:val="18"/>
              </w:rPr>
              <w:t>16,4</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41D4BF70" w14:textId="77777777" w:rsidR="00131648" w:rsidRPr="00EA45CB" w:rsidRDefault="00131648" w:rsidP="00386C7D">
            <w:pPr>
              <w:ind w:left="-115" w:right="-115"/>
              <w:jc w:val="center"/>
              <w:rPr>
                <w:sz w:val="18"/>
                <w:szCs w:val="18"/>
              </w:rPr>
            </w:pPr>
            <w:r w:rsidRPr="00EA45CB">
              <w:rPr>
                <w:sz w:val="18"/>
                <w:szCs w:val="18"/>
              </w:rPr>
              <w:t>16,5</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19C115A4" w14:textId="77777777" w:rsidR="00131648" w:rsidRPr="00EA45CB" w:rsidRDefault="00131648" w:rsidP="00386C7D">
            <w:pPr>
              <w:ind w:left="-115" w:right="-115"/>
              <w:jc w:val="center"/>
              <w:rPr>
                <w:sz w:val="18"/>
                <w:szCs w:val="18"/>
              </w:rPr>
            </w:pPr>
            <w:r w:rsidRPr="00EA45CB">
              <w:rPr>
                <w:sz w:val="18"/>
                <w:szCs w:val="18"/>
              </w:rPr>
              <w:t>16,2</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1F67E1E9" w14:textId="77777777" w:rsidR="00131648" w:rsidRPr="00EA45CB" w:rsidRDefault="00131648" w:rsidP="00386C7D">
            <w:pPr>
              <w:ind w:left="-115" w:right="-115"/>
              <w:jc w:val="center"/>
              <w:rPr>
                <w:sz w:val="18"/>
                <w:szCs w:val="18"/>
              </w:rPr>
            </w:pPr>
            <w:r w:rsidRPr="00EA45CB">
              <w:rPr>
                <w:sz w:val="18"/>
                <w:szCs w:val="18"/>
              </w:rPr>
              <w:t>16,1</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6F527D5C" w14:textId="77777777" w:rsidR="00131648" w:rsidRPr="00EA45CB" w:rsidRDefault="00131648" w:rsidP="00386C7D">
            <w:pPr>
              <w:ind w:left="-115" w:right="-115"/>
              <w:jc w:val="center"/>
              <w:rPr>
                <w:sz w:val="18"/>
                <w:szCs w:val="18"/>
              </w:rPr>
            </w:pPr>
            <w:r w:rsidRPr="00EA45CB">
              <w:rPr>
                <w:sz w:val="18"/>
                <w:szCs w:val="18"/>
              </w:rPr>
              <w:t>16,0</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4AA02AD5" w14:textId="77777777" w:rsidR="00131648" w:rsidRPr="00EA45CB" w:rsidRDefault="00131648" w:rsidP="00386C7D">
            <w:pPr>
              <w:ind w:left="-115" w:right="-115"/>
              <w:jc w:val="center"/>
              <w:rPr>
                <w:sz w:val="18"/>
                <w:szCs w:val="18"/>
              </w:rPr>
            </w:pPr>
            <w:r w:rsidRPr="00EA45CB">
              <w:rPr>
                <w:sz w:val="18"/>
                <w:szCs w:val="18"/>
              </w:rPr>
              <w:t>15,8</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7D980351" w14:textId="77777777" w:rsidR="00131648" w:rsidRPr="00EA45CB" w:rsidRDefault="00131648" w:rsidP="00386C7D">
            <w:pPr>
              <w:ind w:left="-115" w:right="-115"/>
              <w:jc w:val="center"/>
              <w:rPr>
                <w:sz w:val="18"/>
                <w:szCs w:val="18"/>
              </w:rPr>
            </w:pPr>
            <w:r w:rsidRPr="00EA45CB">
              <w:rPr>
                <w:sz w:val="18"/>
                <w:szCs w:val="18"/>
              </w:rPr>
              <w:t>15,6</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4BC447BD" w14:textId="77777777" w:rsidR="00131648" w:rsidRPr="00EA45CB" w:rsidRDefault="00131648" w:rsidP="00386C7D">
            <w:pPr>
              <w:ind w:left="-115" w:right="-115"/>
              <w:jc w:val="center"/>
              <w:rPr>
                <w:sz w:val="18"/>
                <w:szCs w:val="18"/>
              </w:rPr>
            </w:pPr>
            <w:r w:rsidRPr="00EA45CB">
              <w:rPr>
                <w:sz w:val="18"/>
                <w:szCs w:val="18"/>
              </w:rPr>
              <w:t>15,8</w:t>
            </w:r>
          </w:p>
        </w:tc>
        <w:tc>
          <w:tcPr>
            <w:tcW w:w="313" w:type="pct"/>
            <w:tcBorders>
              <w:top w:val="nil"/>
              <w:left w:val="nil"/>
              <w:bottom w:val="single" w:sz="8" w:space="0" w:color="000000"/>
              <w:right w:val="single" w:sz="8" w:space="0" w:color="000000"/>
            </w:tcBorders>
            <w:shd w:val="clear" w:color="auto" w:fill="auto"/>
          </w:tcPr>
          <w:p w14:paraId="44010DAE" w14:textId="77777777" w:rsidR="00131648" w:rsidRPr="00EA45CB" w:rsidRDefault="00131648" w:rsidP="00386C7D">
            <w:pPr>
              <w:ind w:left="-115" w:right="-115"/>
              <w:jc w:val="center"/>
              <w:rPr>
                <w:sz w:val="18"/>
                <w:szCs w:val="18"/>
              </w:rPr>
            </w:pPr>
            <w:r w:rsidRPr="00EA45CB">
              <w:rPr>
                <w:sz w:val="18"/>
                <w:szCs w:val="18"/>
              </w:rPr>
              <w:t>17,57</w:t>
            </w:r>
          </w:p>
        </w:tc>
      </w:tr>
      <w:tr w:rsidR="00131648" w:rsidRPr="00EA45CB" w14:paraId="2D9211E1" w14:textId="77777777" w:rsidTr="00386C7D">
        <w:trPr>
          <w:cantSplit/>
          <w:trHeight w:val="399"/>
          <w:tblHeader/>
          <w:jc w:val="center"/>
        </w:trPr>
        <w:tc>
          <w:tcPr>
            <w:tcW w:w="1873" w:type="pct"/>
            <w:tcBorders>
              <w:top w:val="single" w:sz="4" w:space="0" w:color="000000"/>
              <w:left w:val="single" w:sz="4" w:space="0" w:color="000000"/>
              <w:bottom w:val="single" w:sz="4" w:space="0" w:color="000000"/>
              <w:right w:val="single" w:sz="4" w:space="0" w:color="000000"/>
            </w:tcBorders>
            <w:shd w:val="clear" w:color="auto" w:fill="auto"/>
          </w:tcPr>
          <w:p w14:paraId="1B3AD003" w14:textId="77777777" w:rsidR="00131648" w:rsidRPr="00EA45CB" w:rsidRDefault="00131648" w:rsidP="00386C7D">
            <w:r w:rsidRPr="00EA45CB">
              <w:t>Общая площадь жилых помещений, введенная в действие за год</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3A4ACD32" w14:textId="77777777" w:rsidR="00131648" w:rsidRPr="00EA45CB" w:rsidRDefault="00131648" w:rsidP="00386C7D">
            <w:pPr>
              <w:ind w:left="-115" w:right="-115"/>
              <w:jc w:val="center"/>
              <w:rPr>
                <w:sz w:val="18"/>
                <w:szCs w:val="18"/>
              </w:rPr>
            </w:pPr>
            <w:r w:rsidRPr="00EA45CB">
              <w:rPr>
                <w:sz w:val="18"/>
                <w:szCs w:val="18"/>
              </w:rPr>
              <w:t>0,2</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62AEC34A" w14:textId="77777777" w:rsidR="00131648" w:rsidRPr="00EA45CB" w:rsidRDefault="00131648" w:rsidP="00386C7D">
            <w:pPr>
              <w:ind w:left="-115" w:right="-115"/>
              <w:jc w:val="center"/>
              <w:rPr>
                <w:sz w:val="18"/>
                <w:szCs w:val="18"/>
              </w:rPr>
            </w:pPr>
            <w:r w:rsidRPr="00EA45CB">
              <w:rPr>
                <w:sz w:val="18"/>
                <w:szCs w:val="18"/>
              </w:rPr>
              <w:t>0,2</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6586DCB3" w14:textId="77777777" w:rsidR="00131648" w:rsidRPr="00EA45CB" w:rsidRDefault="00131648" w:rsidP="00386C7D">
            <w:pPr>
              <w:ind w:left="-115" w:right="-115"/>
              <w:jc w:val="center"/>
              <w:rPr>
                <w:sz w:val="18"/>
                <w:szCs w:val="18"/>
              </w:rPr>
            </w:pPr>
            <w:r w:rsidRPr="00EA45CB">
              <w:rPr>
                <w:sz w:val="18"/>
                <w:szCs w:val="18"/>
              </w:rPr>
              <w:t>0,4</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01CDB1AC" w14:textId="77777777" w:rsidR="00131648" w:rsidRPr="00EA45CB" w:rsidRDefault="00131648" w:rsidP="00386C7D">
            <w:pPr>
              <w:ind w:left="-115" w:right="-115"/>
              <w:jc w:val="center"/>
              <w:rPr>
                <w:sz w:val="18"/>
                <w:szCs w:val="18"/>
              </w:rPr>
            </w:pPr>
            <w:r w:rsidRPr="00EA45CB">
              <w:rPr>
                <w:sz w:val="18"/>
                <w:szCs w:val="18"/>
              </w:rPr>
              <w:t>0,1</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4B25C383" w14:textId="77777777" w:rsidR="00131648" w:rsidRPr="00EA45CB" w:rsidRDefault="00131648" w:rsidP="00386C7D">
            <w:pPr>
              <w:ind w:left="-115" w:right="-115"/>
              <w:jc w:val="center"/>
              <w:rPr>
                <w:sz w:val="18"/>
                <w:szCs w:val="18"/>
              </w:rPr>
            </w:pPr>
            <w:r w:rsidRPr="00EA45CB">
              <w:rPr>
                <w:sz w:val="18"/>
                <w:szCs w:val="18"/>
              </w:rPr>
              <w:t>0,4</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02CA62FF" w14:textId="77777777" w:rsidR="00131648" w:rsidRPr="00EA45CB" w:rsidRDefault="00131648" w:rsidP="00386C7D">
            <w:pPr>
              <w:ind w:left="-115" w:right="-115"/>
              <w:jc w:val="center"/>
              <w:rPr>
                <w:sz w:val="18"/>
                <w:szCs w:val="18"/>
              </w:rPr>
            </w:pPr>
            <w:r w:rsidRPr="00EA45CB">
              <w:rPr>
                <w:sz w:val="18"/>
                <w:szCs w:val="18"/>
              </w:rPr>
              <w:t>0,1</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2944720E" w14:textId="77777777" w:rsidR="00131648" w:rsidRPr="00EA45CB" w:rsidRDefault="00131648" w:rsidP="00386C7D">
            <w:pPr>
              <w:ind w:left="-115" w:right="-115"/>
              <w:jc w:val="center"/>
              <w:rPr>
                <w:sz w:val="18"/>
                <w:szCs w:val="18"/>
              </w:rPr>
            </w:pPr>
            <w:r w:rsidRPr="00EA45CB">
              <w:rPr>
                <w:sz w:val="18"/>
                <w:szCs w:val="18"/>
              </w:rPr>
              <w:t>0,1</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41D85D61" w14:textId="77777777" w:rsidR="00131648" w:rsidRPr="00EA45CB" w:rsidRDefault="00131648" w:rsidP="00386C7D">
            <w:pPr>
              <w:ind w:left="-115" w:right="-115"/>
              <w:jc w:val="center"/>
              <w:rPr>
                <w:sz w:val="18"/>
                <w:szCs w:val="18"/>
              </w:rPr>
            </w:pPr>
            <w:r w:rsidRPr="00EA45CB">
              <w:rPr>
                <w:sz w:val="18"/>
                <w:szCs w:val="18"/>
              </w:rPr>
              <w:t>0,3</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24831800" w14:textId="77777777" w:rsidR="00131648" w:rsidRPr="00EA45CB" w:rsidRDefault="00131648" w:rsidP="00386C7D">
            <w:pPr>
              <w:ind w:left="-115" w:right="-115"/>
              <w:jc w:val="center"/>
              <w:rPr>
                <w:sz w:val="18"/>
                <w:szCs w:val="18"/>
              </w:rPr>
            </w:pPr>
            <w:r w:rsidRPr="00EA45CB">
              <w:rPr>
                <w:sz w:val="18"/>
                <w:szCs w:val="18"/>
              </w:rPr>
              <w:t>0,5</w:t>
            </w:r>
          </w:p>
        </w:tc>
        <w:tc>
          <w:tcPr>
            <w:tcW w:w="313" w:type="pct"/>
            <w:tcBorders>
              <w:top w:val="nil"/>
              <w:left w:val="nil"/>
              <w:bottom w:val="single" w:sz="4" w:space="0" w:color="000000"/>
              <w:right w:val="single" w:sz="8" w:space="0" w:color="000000"/>
            </w:tcBorders>
            <w:shd w:val="clear" w:color="auto" w:fill="auto"/>
          </w:tcPr>
          <w:p w14:paraId="543C6F99" w14:textId="77777777" w:rsidR="00131648" w:rsidRPr="00EA45CB" w:rsidRDefault="00131648" w:rsidP="00386C7D">
            <w:pPr>
              <w:ind w:left="-115" w:right="-115"/>
              <w:jc w:val="center"/>
              <w:rPr>
                <w:sz w:val="18"/>
                <w:szCs w:val="18"/>
              </w:rPr>
            </w:pPr>
            <w:r w:rsidRPr="00EA45CB">
              <w:rPr>
                <w:sz w:val="18"/>
                <w:szCs w:val="18"/>
              </w:rPr>
              <w:t>0,3</w:t>
            </w:r>
          </w:p>
        </w:tc>
      </w:tr>
    </w:tbl>
    <w:p w14:paraId="57C4C1A6" w14:textId="77777777" w:rsidR="00131648" w:rsidRPr="00EA45CB" w:rsidRDefault="00131648" w:rsidP="00131648">
      <w:pPr>
        <w:rPr>
          <w:sz w:val="26"/>
          <w:szCs w:val="26"/>
        </w:rPr>
      </w:pPr>
    </w:p>
    <w:p w14:paraId="3245E023" w14:textId="77777777" w:rsidR="00131648" w:rsidRPr="00EA45CB" w:rsidRDefault="00131648" w:rsidP="00131648">
      <w:pPr>
        <w:tabs>
          <w:tab w:val="left" w:pos="567"/>
        </w:tabs>
        <w:ind w:firstLine="851"/>
        <w:jc w:val="both"/>
        <w:rPr>
          <w:sz w:val="26"/>
          <w:szCs w:val="26"/>
        </w:rPr>
      </w:pPr>
      <w:r w:rsidRPr="00EA45CB">
        <w:rPr>
          <w:sz w:val="26"/>
          <w:szCs w:val="26"/>
        </w:rPr>
        <w:t>Мероприятия по сносу аварийного жилья, строительству новых многоквартирных домов осуществляются в рамках реализации государственной программы Ханты-Мансийского автономного округа - Югры «Развитие жилищной сферы», утвержденной постановлением Ханты-Мансийского автономного округа - Югры от 31.10.2021 №476-п</w:t>
      </w:r>
      <w:r w:rsidRPr="00EA45CB">
        <w:rPr>
          <w:sz w:val="26"/>
          <w:szCs w:val="26"/>
          <w:vertAlign w:val="superscript"/>
        </w:rPr>
        <w:footnoteReference w:id="97"/>
      </w:r>
      <w:r w:rsidRPr="00EA45CB">
        <w:rPr>
          <w:sz w:val="26"/>
          <w:szCs w:val="26"/>
        </w:rPr>
        <w:t>, муниципальной программы «Развитие жилищной сферы в городе Когалыме», утвержденной постановлением Администрации города Когалыма от 15.10.2013 №2931</w:t>
      </w:r>
      <w:r w:rsidRPr="00EA45CB">
        <w:rPr>
          <w:sz w:val="26"/>
          <w:szCs w:val="26"/>
          <w:vertAlign w:val="superscript"/>
        </w:rPr>
        <w:footnoteReference w:id="98"/>
      </w:r>
      <w:r w:rsidRPr="00EA45CB">
        <w:rPr>
          <w:sz w:val="26"/>
          <w:szCs w:val="26"/>
        </w:rPr>
        <w:t>.</w:t>
      </w:r>
    </w:p>
    <w:p w14:paraId="3DB46898" w14:textId="77777777" w:rsidR="00131648" w:rsidRPr="00EA45CB" w:rsidRDefault="00131648" w:rsidP="00131648">
      <w:pPr>
        <w:tabs>
          <w:tab w:val="left" w:pos="567"/>
        </w:tabs>
        <w:ind w:firstLine="851"/>
        <w:jc w:val="both"/>
        <w:rPr>
          <w:sz w:val="26"/>
          <w:szCs w:val="26"/>
        </w:rPr>
      </w:pPr>
      <w:r w:rsidRPr="00EA45CB">
        <w:rPr>
          <w:sz w:val="26"/>
          <w:szCs w:val="26"/>
        </w:rPr>
        <w:t>В результате проводимых мероприятий по оказанию мер государственной поддержки населению по приобретению жилья наблюдается положительная тенденция обеспеченности населения города Когалыма жилыми помещениями. Доля населения, получившего жилые помещения и улучшившего жилые условия, в общей численности населения, состоящего на учете в качестве нуждающегося в жилых помещениях в 2022 году составила 44,5%, что на 11% выше показателей 2021 года (в 2021 г – 33.5%, в 2013 г. – 1,4%) (</w:t>
      </w:r>
      <w:r>
        <w:rPr>
          <w:sz w:val="26"/>
          <w:szCs w:val="26"/>
        </w:rPr>
        <w:t>т</w:t>
      </w:r>
      <w:r w:rsidRPr="00EA45CB">
        <w:rPr>
          <w:sz w:val="26"/>
          <w:szCs w:val="26"/>
        </w:rPr>
        <w:t xml:space="preserve">аблица 27). </w:t>
      </w:r>
    </w:p>
    <w:p w14:paraId="4D1D6CCE" w14:textId="77777777" w:rsidR="00131648" w:rsidRPr="00EA45CB" w:rsidRDefault="00131648" w:rsidP="00131648">
      <w:pPr>
        <w:tabs>
          <w:tab w:val="left" w:pos="567"/>
        </w:tabs>
        <w:ind w:firstLine="851"/>
        <w:jc w:val="both"/>
        <w:rPr>
          <w:sz w:val="26"/>
          <w:szCs w:val="26"/>
        </w:rPr>
      </w:pPr>
    </w:p>
    <w:p w14:paraId="7CE3EFA7" w14:textId="77777777" w:rsidR="00131648" w:rsidRPr="00EA45CB" w:rsidRDefault="00131648" w:rsidP="00131648">
      <w:pPr>
        <w:tabs>
          <w:tab w:val="left" w:pos="567"/>
        </w:tabs>
        <w:ind w:firstLine="851"/>
        <w:jc w:val="both"/>
        <w:rPr>
          <w:sz w:val="26"/>
          <w:szCs w:val="26"/>
        </w:rPr>
      </w:pPr>
      <w:r w:rsidRPr="00EA45CB">
        <w:rPr>
          <w:sz w:val="26"/>
          <w:szCs w:val="26"/>
        </w:rPr>
        <w:t>Таблица 27. Обеспеченность населения качественным жильем</w:t>
      </w:r>
    </w:p>
    <w:tbl>
      <w:tblPr>
        <w:tblStyle w:val="58"/>
        <w:tblW w:w="5000" w:type="pct"/>
        <w:tblInd w:w="0" w:type="dxa"/>
        <w:tblLook w:val="0400" w:firstRow="0" w:lastRow="0" w:firstColumn="0" w:lastColumn="0" w:noHBand="0" w:noVBand="1"/>
      </w:tblPr>
      <w:tblGrid>
        <w:gridCol w:w="3453"/>
        <w:gridCol w:w="534"/>
        <w:gridCol w:w="532"/>
        <w:gridCol w:w="532"/>
        <w:gridCol w:w="532"/>
        <w:gridCol w:w="534"/>
        <w:gridCol w:w="532"/>
        <w:gridCol w:w="532"/>
        <w:gridCol w:w="532"/>
        <w:gridCol w:w="532"/>
        <w:gridCol w:w="532"/>
      </w:tblGrid>
      <w:tr w:rsidR="00131648" w:rsidRPr="00EA45CB" w14:paraId="2889E446" w14:textId="77777777" w:rsidTr="00386C7D">
        <w:trPr>
          <w:trHeight w:val="206"/>
        </w:trPr>
        <w:tc>
          <w:tcPr>
            <w:tcW w:w="1967" w:type="pct"/>
            <w:tcBorders>
              <w:top w:val="single" w:sz="4" w:space="0" w:color="000000"/>
              <w:left w:val="single" w:sz="4" w:space="0" w:color="000000"/>
              <w:bottom w:val="single" w:sz="4" w:space="0" w:color="000000"/>
              <w:right w:val="single" w:sz="4" w:space="0" w:color="000000"/>
            </w:tcBorders>
          </w:tcPr>
          <w:p w14:paraId="4F6DCB2F" w14:textId="77777777" w:rsidR="00131648" w:rsidRPr="00EA45CB" w:rsidRDefault="00131648" w:rsidP="00386C7D">
            <w:pPr>
              <w:jc w:val="center"/>
            </w:pPr>
            <w:r w:rsidRPr="00EA45CB">
              <w:rPr>
                <w:b/>
              </w:rPr>
              <w:t>Показатели</w:t>
            </w:r>
            <w:r w:rsidRPr="00EA45CB">
              <w:rPr>
                <w:vertAlign w:val="superscript"/>
              </w:rPr>
              <w:footnoteReference w:id="99"/>
            </w:r>
          </w:p>
        </w:tc>
        <w:tc>
          <w:tcPr>
            <w:tcW w:w="304" w:type="pct"/>
            <w:tcBorders>
              <w:top w:val="single" w:sz="4" w:space="0" w:color="000000"/>
              <w:left w:val="single" w:sz="4" w:space="0" w:color="000000"/>
              <w:bottom w:val="single" w:sz="4" w:space="0" w:color="000000"/>
              <w:right w:val="single" w:sz="4" w:space="0" w:color="000000"/>
            </w:tcBorders>
          </w:tcPr>
          <w:p w14:paraId="4218AB1B" w14:textId="77777777" w:rsidR="00131648" w:rsidRPr="00EA45CB" w:rsidRDefault="00131648" w:rsidP="00386C7D">
            <w:pPr>
              <w:ind w:left="-114" w:right="-117"/>
              <w:jc w:val="center"/>
              <w:rPr>
                <w:sz w:val="18"/>
                <w:szCs w:val="18"/>
              </w:rPr>
            </w:pPr>
            <w:r w:rsidRPr="00EA45CB">
              <w:rPr>
                <w:b/>
                <w:sz w:val="18"/>
                <w:szCs w:val="18"/>
              </w:rPr>
              <w:t>2013</w:t>
            </w:r>
          </w:p>
        </w:tc>
        <w:tc>
          <w:tcPr>
            <w:tcW w:w="303" w:type="pct"/>
            <w:tcBorders>
              <w:top w:val="single" w:sz="4" w:space="0" w:color="000000"/>
              <w:left w:val="single" w:sz="4" w:space="0" w:color="000000"/>
              <w:bottom w:val="single" w:sz="4" w:space="0" w:color="000000"/>
              <w:right w:val="single" w:sz="4" w:space="0" w:color="000000"/>
            </w:tcBorders>
          </w:tcPr>
          <w:p w14:paraId="47690D44" w14:textId="77777777" w:rsidR="00131648" w:rsidRPr="00EA45CB" w:rsidRDefault="00131648" w:rsidP="00386C7D">
            <w:pPr>
              <w:ind w:left="-114" w:right="-117"/>
              <w:jc w:val="center"/>
              <w:rPr>
                <w:sz w:val="18"/>
                <w:szCs w:val="18"/>
              </w:rPr>
            </w:pPr>
            <w:r w:rsidRPr="00EA45CB">
              <w:rPr>
                <w:b/>
                <w:sz w:val="18"/>
                <w:szCs w:val="18"/>
              </w:rPr>
              <w:t>2014</w:t>
            </w:r>
          </w:p>
        </w:tc>
        <w:tc>
          <w:tcPr>
            <w:tcW w:w="303" w:type="pct"/>
            <w:tcBorders>
              <w:top w:val="single" w:sz="4" w:space="0" w:color="000000"/>
              <w:left w:val="single" w:sz="4" w:space="0" w:color="000000"/>
              <w:bottom w:val="single" w:sz="4" w:space="0" w:color="000000"/>
              <w:right w:val="single" w:sz="4" w:space="0" w:color="000000"/>
            </w:tcBorders>
          </w:tcPr>
          <w:p w14:paraId="242EB71B" w14:textId="77777777" w:rsidR="00131648" w:rsidRPr="00EA45CB" w:rsidRDefault="00131648" w:rsidP="00386C7D">
            <w:pPr>
              <w:ind w:left="-114" w:right="-117"/>
              <w:jc w:val="center"/>
              <w:rPr>
                <w:sz w:val="18"/>
                <w:szCs w:val="18"/>
              </w:rPr>
            </w:pPr>
            <w:r w:rsidRPr="00EA45CB">
              <w:rPr>
                <w:b/>
                <w:sz w:val="18"/>
                <w:szCs w:val="18"/>
              </w:rPr>
              <w:t>2015</w:t>
            </w:r>
          </w:p>
        </w:tc>
        <w:tc>
          <w:tcPr>
            <w:tcW w:w="303" w:type="pct"/>
            <w:tcBorders>
              <w:top w:val="single" w:sz="4" w:space="0" w:color="000000"/>
              <w:left w:val="single" w:sz="4" w:space="0" w:color="000000"/>
              <w:bottom w:val="single" w:sz="4" w:space="0" w:color="000000"/>
              <w:right w:val="single" w:sz="4" w:space="0" w:color="000000"/>
            </w:tcBorders>
          </w:tcPr>
          <w:p w14:paraId="2F3352A3" w14:textId="77777777" w:rsidR="00131648" w:rsidRPr="00EA45CB" w:rsidRDefault="00131648" w:rsidP="00386C7D">
            <w:pPr>
              <w:ind w:left="-114" w:right="-117"/>
              <w:jc w:val="center"/>
              <w:rPr>
                <w:sz w:val="18"/>
                <w:szCs w:val="18"/>
              </w:rPr>
            </w:pPr>
            <w:r w:rsidRPr="00EA45CB">
              <w:rPr>
                <w:b/>
                <w:sz w:val="18"/>
                <w:szCs w:val="18"/>
              </w:rPr>
              <w:t>2016</w:t>
            </w:r>
          </w:p>
        </w:tc>
        <w:tc>
          <w:tcPr>
            <w:tcW w:w="304" w:type="pct"/>
            <w:tcBorders>
              <w:top w:val="single" w:sz="4" w:space="0" w:color="000000"/>
              <w:left w:val="single" w:sz="4" w:space="0" w:color="000000"/>
              <w:bottom w:val="single" w:sz="4" w:space="0" w:color="000000"/>
              <w:right w:val="single" w:sz="4" w:space="0" w:color="000000"/>
            </w:tcBorders>
          </w:tcPr>
          <w:p w14:paraId="5EF60A29" w14:textId="77777777" w:rsidR="00131648" w:rsidRPr="00EA45CB" w:rsidRDefault="00131648" w:rsidP="00386C7D">
            <w:pPr>
              <w:ind w:left="-114" w:right="-117"/>
              <w:jc w:val="center"/>
              <w:rPr>
                <w:sz w:val="18"/>
                <w:szCs w:val="18"/>
              </w:rPr>
            </w:pPr>
            <w:r w:rsidRPr="00EA45CB">
              <w:rPr>
                <w:b/>
                <w:sz w:val="18"/>
                <w:szCs w:val="18"/>
              </w:rPr>
              <w:t>2017</w:t>
            </w:r>
          </w:p>
        </w:tc>
        <w:tc>
          <w:tcPr>
            <w:tcW w:w="303" w:type="pct"/>
            <w:tcBorders>
              <w:top w:val="single" w:sz="4" w:space="0" w:color="000000"/>
              <w:left w:val="single" w:sz="4" w:space="0" w:color="000000"/>
              <w:bottom w:val="single" w:sz="4" w:space="0" w:color="000000"/>
              <w:right w:val="single" w:sz="4" w:space="0" w:color="000000"/>
            </w:tcBorders>
          </w:tcPr>
          <w:p w14:paraId="1FF0A3A8" w14:textId="77777777" w:rsidR="00131648" w:rsidRPr="00EA45CB" w:rsidRDefault="00131648" w:rsidP="00386C7D">
            <w:pPr>
              <w:ind w:left="-114" w:right="-117"/>
              <w:jc w:val="center"/>
              <w:rPr>
                <w:sz w:val="18"/>
                <w:szCs w:val="18"/>
              </w:rPr>
            </w:pPr>
            <w:r w:rsidRPr="00EA45CB">
              <w:rPr>
                <w:b/>
                <w:sz w:val="18"/>
                <w:szCs w:val="18"/>
              </w:rPr>
              <w:t>2018</w:t>
            </w:r>
          </w:p>
        </w:tc>
        <w:tc>
          <w:tcPr>
            <w:tcW w:w="303" w:type="pct"/>
            <w:tcBorders>
              <w:top w:val="single" w:sz="4" w:space="0" w:color="000000"/>
              <w:left w:val="single" w:sz="4" w:space="0" w:color="000000"/>
              <w:bottom w:val="single" w:sz="4" w:space="0" w:color="000000"/>
              <w:right w:val="single" w:sz="4" w:space="0" w:color="000000"/>
            </w:tcBorders>
          </w:tcPr>
          <w:p w14:paraId="6DC338EC" w14:textId="77777777" w:rsidR="00131648" w:rsidRPr="00EA45CB" w:rsidRDefault="00131648" w:rsidP="00386C7D">
            <w:pPr>
              <w:ind w:left="-114" w:right="-117"/>
              <w:jc w:val="center"/>
              <w:rPr>
                <w:sz w:val="18"/>
                <w:szCs w:val="18"/>
              </w:rPr>
            </w:pPr>
            <w:r w:rsidRPr="00EA45CB">
              <w:rPr>
                <w:b/>
                <w:sz w:val="18"/>
                <w:szCs w:val="18"/>
              </w:rPr>
              <w:t>2019</w:t>
            </w:r>
          </w:p>
        </w:tc>
        <w:tc>
          <w:tcPr>
            <w:tcW w:w="303" w:type="pct"/>
            <w:tcBorders>
              <w:top w:val="single" w:sz="4" w:space="0" w:color="000000"/>
              <w:left w:val="single" w:sz="4" w:space="0" w:color="000000"/>
              <w:bottom w:val="single" w:sz="4" w:space="0" w:color="000000"/>
              <w:right w:val="single" w:sz="4" w:space="0" w:color="000000"/>
            </w:tcBorders>
          </w:tcPr>
          <w:p w14:paraId="756BAE37" w14:textId="77777777" w:rsidR="00131648" w:rsidRPr="00EA45CB" w:rsidRDefault="00131648" w:rsidP="00386C7D">
            <w:pPr>
              <w:ind w:left="-114" w:right="-117"/>
              <w:jc w:val="center"/>
              <w:rPr>
                <w:sz w:val="18"/>
                <w:szCs w:val="18"/>
              </w:rPr>
            </w:pPr>
            <w:r w:rsidRPr="00EA45CB">
              <w:rPr>
                <w:b/>
                <w:sz w:val="18"/>
                <w:szCs w:val="18"/>
              </w:rPr>
              <w:t>2020</w:t>
            </w:r>
          </w:p>
        </w:tc>
        <w:tc>
          <w:tcPr>
            <w:tcW w:w="303" w:type="pct"/>
            <w:tcBorders>
              <w:top w:val="single" w:sz="4" w:space="0" w:color="000000"/>
              <w:left w:val="single" w:sz="4" w:space="0" w:color="000000"/>
              <w:bottom w:val="single" w:sz="4" w:space="0" w:color="000000"/>
              <w:right w:val="single" w:sz="4" w:space="0" w:color="000000"/>
            </w:tcBorders>
          </w:tcPr>
          <w:p w14:paraId="3F07772E" w14:textId="77777777" w:rsidR="00131648" w:rsidRPr="00EA45CB" w:rsidRDefault="00131648" w:rsidP="00386C7D">
            <w:pPr>
              <w:ind w:left="-114" w:right="-117"/>
              <w:jc w:val="center"/>
              <w:rPr>
                <w:sz w:val="18"/>
                <w:szCs w:val="18"/>
              </w:rPr>
            </w:pPr>
            <w:r w:rsidRPr="00EA45CB">
              <w:rPr>
                <w:b/>
                <w:sz w:val="18"/>
                <w:szCs w:val="18"/>
              </w:rPr>
              <w:t>2021</w:t>
            </w:r>
          </w:p>
        </w:tc>
        <w:tc>
          <w:tcPr>
            <w:tcW w:w="303" w:type="pct"/>
            <w:tcBorders>
              <w:top w:val="single" w:sz="4" w:space="0" w:color="000000"/>
              <w:left w:val="single" w:sz="4" w:space="0" w:color="000000"/>
              <w:bottom w:val="single" w:sz="4" w:space="0" w:color="000000"/>
              <w:right w:val="single" w:sz="4" w:space="0" w:color="000000"/>
            </w:tcBorders>
          </w:tcPr>
          <w:p w14:paraId="1C73FBA7" w14:textId="77777777" w:rsidR="00131648" w:rsidRPr="00EA45CB" w:rsidRDefault="00131648" w:rsidP="00386C7D">
            <w:pPr>
              <w:ind w:left="-114" w:right="-117"/>
              <w:jc w:val="center"/>
              <w:rPr>
                <w:sz w:val="18"/>
                <w:szCs w:val="18"/>
              </w:rPr>
            </w:pPr>
            <w:r w:rsidRPr="00EA45CB">
              <w:rPr>
                <w:b/>
                <w:sz w:val="18"/>
                <w:szCs w:val="18"/>
              </w:rPr>
              <w:t>2022</w:t>
            </w:r>
          </w:p>
        </w:tc>
      </w:tr>
      <w:tr w:rsidR="00131648" w:rsidRPr="00EA45CB" w14:paraId="407D4FBD" w14:textId="77777777" w:rsidTr="00386C7D">
        <w:trPr>
          <w:trHeight w:val="525"/>
        </w:trPr>
        <w:tc>
          <w:tcPr>
            <w:tcW w:w="1967" w:type="pct"/>
            <w:tcBorders>
              <w:top w:val="single" w:sz="4" w:space="0" w:color="000000"/>
              <w:left w:val="single" w:sz="4" w:space="0" w:color="000000"/>
              <w:bottom w:val="single" w:sz="4" w:space="0" w:color="000000"/>
              <w:right w:val="single" w:sz="4" w:space="0" w:color="000000"/>
            </w:tcBorders>
          </w:tcPr>
          <w:p w14:paraId="4D072A85" w14:textId="77777777" w:rsidR="00131648" w:rsidRPr="00EA45CB" w:rsidRDefault="00131648" w:rsidP="00386C7D">
            <w:pPr>
              <w:jc w:val="both"/>
            </w:pPr>
            <w:r w:rsidRPr="00EA45CB">
              <w:t>Число семей, состоящих на учете в качестве нуждающихся в жилых помещениях на конец года, всего единиц</w:t>
            </w:r>
          </w:p>
        </w:tc>
        <w:tc>
          <w:tcPr>
            <w:tcW w:w="304" w:type="pct"/>
            <w:tcBorders>
              <w:top w:val="single" w:sz="4" w:space="0" w:color="000000"/>
              <w:left w:val="single" w:sz="4" w:space="0" w:color="000000"/>
              <w:bottom w:val="single" w:sz="4" w:space="0" w:color="000000"/>
              <w:right w:val="single" w:sz="4" w:space="0" w:color="000000"/>
            </w:tcBorders>
          </w:tcPr>
          <w:p w14:paraId="26F70909" w14:textId="77777777" w:rsidR="00131648" w:rsidRPr="00EA45CB" w:rsidRDefault="00131648" w:rsidP="00386C7D">
            <w:pPr>
              <w:ind w:left="-114" w:right="-117"/>
              <w:jc w:val="center"/>
              <w:rPr>
                <w:sz w:val="18"/>
                <w:szCs w:val="18"/>
              </w:rPr>
            </w:pPr>
            <w:r w:rsidRPr="00EA45CB">
              <w:rPr>
                <w:sz w:val="18"/>
                <w:szCs w:val="18"/>
              </w:rPr>
              <w:t>2309</w:t>
            </w:r>
          </w:p>
        </w:tc>
        <w:tc>
          <w:tcPr>
            <w:tcW w:w="303" w:type="pct"/>
            <w:tcBorders>
              <w:top w:val="single" w:sz="4" w:space="0" w:color="000000"/>
              <w:left w:val="single" w:sz="4" w:space="0" w:color="000000"/>
              <w:bottom w:val="single" w:sz="4" w:space="0" w:color="000000"/>
              <w:right w:val="single" w:sz="4" w:space="0" w:color="000000"/>
            </w:tcBorders>
          </w:tcPr>
          <w:p w14:paraId="6E225424" w14:textId="77777777" w:rsidR="00131648" w:rsidRPr="00EA45CB" w:rsidRDefault="00131648" w:rsidP="00386C7D">
            <w:pPr>
              <w:ind w:left="-114" w:right="-117"/>
              <w:jc w:val="center"/>
              <w:rPr>
                <w:sz w:val="18"/>
                <w:szCs w:val="18"/>
              </w:rPr>
            </w:pPr>
            <w:r w:rsidRPr="00EA45CB">
              <w:rPr>
                <w:sz w:val="18"/>
                <w:szCs w:val="18"/>
              </w:rPr>
              <w:t>1706</w:t>
            </w:r>
          </w:p>
        </w:tc>
        <w:tc>
          <w:tcPr>
            <w:tcW w:w="303" w:type="pct"/>
            <w:tcBorders>
              <w:top w:val="single" w:sz="4" w:space="0" w:color="000000"/>
              <w:left w:val="single" w:sz="4" w:space="0" w:color="000000"/>
              <w:bottom w:val="single" w:sz="4" w:space="0" w:color="000000"/>
              <w:right w:val="single" w:sz="4" w:space="0" w:color="000000"/>
            </w:tcBorders>
          </w:tcPr>
          <w:p w14:paraId="3602D9EC" w14:textId="77777777" w:rsidR="00131648" w:rsidRPr="00EA45CB" w:rsidRDefault="00131648" w:rsidP="00386C7D">
            <w:pPr>
              <w:ind w:left="-114" w:right="-117"/>
              <w:jc w:val="center"/>
              <w:rPr>
                <w:sz w:val="18"/>
                <w:szCs w:val="18"/>
              </w:rPr>
            </w:pPr>
            <w:r w:rsidRPr="00EA45CB">
              <w:rPr>
                <w:sz w:val="18"/>
                <w:szCs w:val="18"/>
              </w:rPr>
              <w:t>1649</w:t>
            </w:r>
          </w:p>
        </w:tc>
        <w:tc>
          <w:tcPr>
            <w:tcW w:w="303" w:type="pct"/>
            <w:tcBorders>
              <w:top w:val="single" w:sz="4" w:space="0" w:color="000000"/>
              <w:left w:val="single" w:sz="4" w:space="0" w:color="000000"/>
              <w:bottom w:val="single" w:sz="4" w:space="0" w:color="000000"/>
              <w:right w:val="single" w:sz="4" w:space="0" w:color="000000"/>
            </w:tcBorders>
          </w:tcPr>
          <w:p w14:paraId="266EFB7E" w14:textId="77777777" w:rsidR="00131648" w:rsidRPr="00EA45CB" w:rsidRDefault="00131648" w:rsidP="00386C7D">
            <w:pPr>
              <w:ind w:left="-114" w:right="-117"/>
              <w:jc w:val="center"/>
              <w:rPr>
                <w:sz w:val="18"/>
                <w:szCs w:val="18"/>
              </w:rPr>
            </w:pPr>
            <w:r w:rsidRPr="00EA45CB">
              <w:rPr>
                <w:sz w:val="18"/>
                <w:szCs w:val="18"/>
              </w:rPr>
              <w:t>1609</w:t>
            </w:r>
          </w:p>
        </w:tc>
        <w:tc>
          <w:tcPr>
            <w:tcW w:w="304" w:type="pct"/>
            <w:tcBorders>
              <w:top w:val="single" w:sz="4" w:space="0" w:color="000000"/>
              <w:left w:val="single" w:sz="4" w:space="0" w:color="000000"/>
              <w:bottom w:val="single" w:sz="4" w:space="0" w:color="000000"/>
              <w:right w:val="single" w:sz="4" w:space="0" w:color="000000"/>
            </w:tcBorders>
          </w:tcPr>
          <w:p w14:paraId="0AB2D290" w14:textId="77777777" w:rsidR="00131648" w:rsidRPr="00EA45CB" w:rsidRDefault="00131648" w:rsidP="00386C7D">
            <w:pPr>
              <w:ind w:left="-114" w:right="-117"/>
              <w:jc w:val="center"/>
              <w:rPr>
                <w:sz w:val="18"/>
                <w:szCs w:val="18"/>
              </w:rPr>
            </w:pPr>
            <w:r w:rsidRPr="00EA45CB">
              <w:rPr>
                <w:sz w:val="18"/>
                <w:szCs w:val="18"/>
              </w:rPr>
              <w:t>1538</w:t>
            </w:r>
          </w:p>
        </w:tc>
        <w:tc>
          <w:tcPr>
            <w:tcW w:w="303" w:type="pct"/>
            <w:tcBorders>
              <w:top w:val="single" w:sz="4" w:space="0" w:color="000000"/>
              <w:left w:val="single" w:sz="4" w:space="0" w:color="000000"/>
              <w:bottom w:val="single" w:sz="4" w:space="0" w:color="000000"/>
              <w:right w:val="single" w:sz="4" w:space="0" w:color="000000"/>
            </w:tcBorders>
          </w:tcPr>
          <w:p w14:paraId="0944A439" w14:textId="77777777" w:rsidR="00131648" w:rsidRPr="00EA45CB" w:rsidRDefault="00131648" w:rsidP="00386C7D">
            <w:pPr>
              <w:ind w:left="-114" w:right="-117"/>
              <w:jc w:val="center"/>
              <w:rPr>
                <w:sz w:val="18"/>
                <w:szCs w:val="18"/>
              </w:rPr>
            </w:pPr>
            <w:r w:rsidRPr="00EA45CB">
              <w:rPr>
                <w:sz w:val="18"/>
                <w:szCs w:val="18"/>
              </w:rPr>
              <w:t>1485</w:t>
            </w:r>
          </w:p>
        </w:tc>
        <w:tc>
          <w:tcPr>
            <w:tcW w:w="303" w:type="pct"/>
            <w:tcBorders>
              <w:top w:val="single" w:sz="4" w:space="0" w:color="000000"/>
              <w:left w:val="single" w:sz="4" w:space="0" w:color="000000"/>
              <w:bottom w:val="single" w:sz="4" w:space="0" w:color="000000"/>
              <w:right w:val="single" w:sz="4" w:space="0" w:color="000000"/>
            </w:tcBorders>
          </w:tcPr>
          <w:p w14:paraId="295CE43E" w14:textId="77777777" w:rsidR="00131648" w:rsidRPr="00EA45CB" w:rsidRDefault="00131648" w:rsidP="00386C7D">
            <w:pPr>
              <w:ind w:left="-114" w:right="-117"/>
              <w:jc w:val="center"/>
              <w:rPr>
                <w:sz w:val="18"/>
                <w:szCs w:val="18"/>
              </w:rPr>
            </w:pPr>
            <w:r w:rsidRPr="00EA45CB">
              <w:rPr>
                <w:sz w:val="18"/>
                <w:szCs w:val="18"/>
              </w:rPr>
              <w:t>1353</w:t>
            </w:r>
          </w:p>
        </w:tc>
        <w:tc>
          <w:tcPr>
            <w:tcW w:w="303" w:type="pct"/>
            <w:tcBorders>
              <w:top w:val="single" w:sz="4" w:space="0" w:color="000000"/>
              <w:left w:val="single" w:sz="4" w:space="0" w:color="000000"/>
              <w:bottom w:val="single" w:sz="4" w:space="0" w:color="000000"/>
              <w:right w:val="single" w:sz="4" w:space="0" w:color="000000"/>
            </w:tcBorders>
          </w:tcPr>
          <w:p w14:paraId="6BACE794" w14:textId="77777777" w:rsidR="00131648" w:rsidRPr="00EA45CB" w:rsidRDefault="00131648" w:rsidP="00386C7D">
            <w:pPr>
              <w:ind w:left="-114" w:right="-117"/>
              <w:jc w:val="center"/>
              <w:rPr>
                <w:sz w:val="18"/>
                <w:szCs w:val="18"/>
              </w:rPr>
            </w:pPr>
            <w:r w:rsidRPr="00EA45CB">
              <w:rPr>
                <w:sz w:val="18"/>
                <w:szCs w:val="18"/>
              </w:rPr>
              <w:t>1300</w:t>
            </w:r>
          </w:p>
        </w:tc>
        <w:tc>
          <w:tcPr>
            <w:tcW w:w="303" w:type="pct"/>
            <w:tcBorders>
              <w:top w:val="single" w:sz="4" w:space="0" w:color="000000"/>
              <w:left w:val="single" w:sz="4" w:space="0" w:color="000000"/>
              <w:bottom w:val="single" w:sz="4" w:space="0" w:color="000000"/>
              <w:right w:val="single" w:sz="4" w:space="0" w:color="000000"/>
            </w:tcBorders>
          </w:tcPr>
          <w:p w14:paraId="633CF66D" w14:textId="77777777" w:rsidR="00131648" w:rsidRPr="00EA45CB" w:rsidRDefault="00131648" w:rsidP="00386C7D">
            <w:pPr>
              <w:ind w:left="-114" w:right="-117"/>
              <w:jc w:val="center"/>
              <w:rPr>
                <w:sz w:val="18"/>
                <w:szCs w:val="18"/>
              </w:rPr>
            </w:pPr>
            <w:r w:rsidRPr="00EA45CB">
              <w:rPr>
                <w:sz w:val="18"/>
                <w:szCs w:val="18"/>
              </w:rPr>
              <w:t>1194</w:t>
            </w:r>
          </w:p>
        </w:tc>
        <w:tc>
          <w:tcPr>
            <w:tcW w:w="303" w:type="pct"/>
            <w:tcBorders>
              <w:top w:val="single" w:sz="4" w:space="0" w:color="000000"/>
              <w:left w:val="single" w:sz="4" w:space="0" w:color="000000"/>
              <w:bottom w:val="single" w:sz="4" w:space="0" w:color="000000"/>
              <w:right w:val="single" w:sz="4" w:space="0" w:color="000000"/>
            </w:tcBorders>
          </w:tcPr>
          <w:p w14:paraId="34C68F89" w14:textId="77777777" w:rsidR="00131648" w:rsidRPr="00EA45CB" w:rsidRDefault="00131648" w:rsidP="00386C7D">
            <w:pPr>
              <w:ind w:left="-114" w:right="-117"/>
              <w:jc w:val="center"/>
              <w:rPr>
                <w:sz w:val="18"/>
                <w:szCs w:val="18"/>
              </w:rPr>
            </w:pPr>
            <w:r w:rsidRPr="00EA45CB">
              <w:rPr>
                <w:sz w:val="18"/>
                <w:szCs w:val="18"/>
              </w:rPr>
              <w:t>1096</w:t>
            </w:r>
          </w:p>
        </w:tc>
      </w:tr>
      <w:tr w:rsidR="00131648" w:rsidRPr="00EA45CB" w14:paraId="7999F3AD" w14:textId="77777777" w:rsidTr="00386C7D">
        <w:trPr>
          <w:trHeight w:val="698"/>
          <w:tblHeader/>
        </w:trPr>
        <w:tc>
          <w:tcPr>
            <w:tcW w:w="1967" w:type="pct"/>
            <w:tcBorders>
              <w:top w:val="nil"/>
              <w:left w:val="single" w:sz="8" w:space="0" w:color="000000"/>
              <w:bottom w:val="single" w:sz="4" w:space="0" w:color="000000"/>
              <w:right w:val="single" w:sz="8" w:space="0" w:color="000000"/>
            </w:tcBorders>
            <w:shd w:val="clear" w:color="auto" w:fill="auto"/>
          </w:tcPr>
          <w:p w14:paraId="2268DEC1" w14:textId="77777777" w:rsidR="00131648" w:rsidRPr="00EA45CB" w:rsidRDefault="00131648" w:rsidP="00386C7D">
            <w:pPr>
              <w:jc w:val="both"/>
            </w:pPr>
            <w:r w:rsidRPr="00EA45CB">
              <w:t>Число семей, получивших жилые помещения и улучшивших жилищные условия, всего единиц, в том числе:</w:t>
            </w:r>
          </w:p>
        </w:tc>
        <w:tc>
          <w:tcPr>
            <w:tcW w:w="304" w:type="pct"/>
            <w:tcBorders>
              <w:top w:val="nil"/>
              <w:left w:val="nil"/>
              <w:bottom w:val="single" w:sz="4" w:space="0" w:color="000000"/>
              <w:right w:val="single" w:sz="8" w:space="0" w:color="000000"/>
            </w:tcBorders>
            <w:shd w:val="clear" w:color="auto" w:fill="auto"/>
          </w:tcPr>
          <w:p w14:paraId="2C364477" w14:textId="77777777" w:rsidR="00131648" w:rsidRPr="00EA45CB" w:rsidRDefault="00131648" w:rsidP="00386C7D">
            <w:pPr>
              <w:ind w:left="-114" w:right="-117"/>
              <w:jc w:val="center"/>
              <w:rPr>
                <w:sz w:val="18"/>
                <w:szCs w:val="18"/>
              </w:rPr>
            </w:pPr>
            <w:r w:rsidRPr="00EA45CB">
              <w:rPr>
                <w:sz w:val="18"/>
                <w:szCs w:val="18"/>
              </w:rPr>
              <w:t>43</w:t>
            </w:r>
          </w:p>
        </w:tc>
        <w:tc>
          <w:tcPr>
            <w:tcW w:w="303" w:type="pct"/>
            <w:tcBorders>
              <w:top w:val="nil"/>
              <w:left w:val="nil"/>
              <w:bottom w:val="single" w:sz="4" w:space="0" w:color="000000"/>
              <w:right w:val="single" w:sz="8" w:space="0" w:color="000000"/>
            </w:tcBorders>
            <w:shd w:val="clear" w:color="auto" w:fill="auto"/>
          </w:tcPr>
          <w:p w14:paraId="38ED6578" w14:textId="77777777" w:rsidR="00131648" w:rsidRPr="00EA45CB" w:rsidRDefault="000E2880" w:rsidP="00386C7D">
            <w:pPr>
              <w:ind w:left="-114" w:right="-117"/>
              <w:jc w:val="center"/>
              <w:rPr>
                <w:sz w:val="18"/>
                <w:szCs w:val="18"/>
              </w:rPr>
            </w:pPr>
            <w:sdt>
              <w:sdtPr>
                <w:rPr>
                  <w:sz w:val="18"/>
                  <w:szCs w:val="18"/>
                </w:rPr>
                <w:tag w:val="goog_rdk_12"/>
                <w:id w:val="1472404481"/>
              </w:sdtPr>
              <w:sdtEndPr/>
              <w:sdtContent/>
            </w:sdt>
            <w:r w:rsidR="00131648" w:rsidRPr="00EA45CB">
              <w:rPr>
                <w:sz w:val="18"/>
                <w:szCs w:val="18"/>
              </w:rPr>
              <w:t>40</w:t>
            </w:r>
          </w:p>
        </w:tc>
        <w:tc>
          <w:tcPr>
            <w:tcW w:w="303" w:type="pct"/>
            <w:tcBorders>
              <w:top w:val="nil"/>
              <w:left w:val="nil"/>
              <w:bottom w:val="single" w:sz="4" w:space="0" w:color="000000"/>
              <w:right w:val="single" w:sz="8" w:space="0" w:color="000000"/>
            </w:tcBorders>
            <w:shd w:val="clear" w:color="auto" w:fill="auto"/>
          </w:tcPr>
          <w:p w14:paraId="065A7714" w14:textId="77777777" w:rsidR="00131648" w:rsidRPr="00EA45CB" w:rsidRDefault="00131648" w:rsidP="00386C7D">
            <w:pPr>
              <w:ind w:left="-114" w:right="-117"/>
              <w:jc w:val="center"/>
              <w:rPr>
                <w:sz w:val="18"/>
                <w:szCs w:val="18"/>
              </w:rPr>
            </w:pPr>
            <w:r w:rsidRPr="00EA45CB">
              <w:rPr>
                <w:sz w:val="18"/>
                <w:szCs w:val="18"/>
              </w:rPr>
              <w:t>108</w:t>
            </w:r>
          </w:p>
        </w:tc>
        <w:tc>
          <w:tcPr>
            <w:tcW w:w="303" w:type="pct"/>
            <w:tcBorders>
              <w:top w:val="nil"/>
              <w:left w:val="nil"/>
              <w:bottom w:val="single" w:sz="4" w:space="0" w:color="000000"/>
              <w:right w:val="single" w:sz="8" w:space="0" w:color="000000"/>
            </w:tcBorders>
            <w:shd w:val="clear" w:color="auto" w:fill="auto"/>
          </w:tcPr>
          <w:p w14:paraId="5796DC82" w14:textId="77777777" w:rsidR="00131648" w:rsidRPr="00EA45CB" w:rsidRDefault="00131648" w:rsidP="00386C7D">
            <w:pPr>
              <w:ind w:left="-114" w:right="-117"/>
              <w:jc w:val="center"/>
              <w:rPr>
                <w:sz w:val="18"/>
                <w:szCs w:val="18"/>
              </w:rPr>
            </w:pPr>
            <w:r w:rsidRPr="00EA45CB">
              <w:rPr>
                <w:sz w:val="18"/>
                <w:szCs w:val="18"/>
              </w:rPr>
              <w:t>186</w:t>
            </w:r>
          </w:p>
        </w:tc>
        <w:tc>
          <w:tcPr>
            <w:tcW w:w="304" w:type="pct"/>
            <w:tcBorders>
              <w:top w:val="nil"/>
              <w:left w:val="nil"/>
              <w:bottom w:val="single" w:sz="4" w:space="0" w:color="000000"/>
              <w:right w:val="single" w:sz="8" w:space="0" w:color="000000"/>
            </w:tcBorders>
            <w:shd w:val="clear" w:color="auto" w:fill="auto"/>
          </w:tcPr>
          <w:p w14:paraId="51964171" w14:textId="77777777" w:rsidR="00131648" w:rsidRPr="00EA45CB" w:rsidRDefault="00131648" w:rsidP="00386C7D">
            <w:pPr>
              <w:ind w:left="-114" w:right="-117"/>
              <w:jc w:val="center"/>
              <w:rPr>
                <w:sz w:val="18"/>
                <w:szCs w:val="18"/>
              </w:rPr>
            </w:pPr>
            <w:r w:rsidRPr="00EA45CB">
              <w:rPr>
                <w:sz w:val="18"/>
                <w:szCs w:val="18"/>
              </w:rPr>
              <w:t>173</w:t>
            </w:r>
          </w:p>
        </w:tc>
        <w:tc>
          <w:tcPr>
            <w:tcW w:w="303" w:type="pct"/>
            <w:tcBorders>
              <w:top w:val="nil"/>
              <w:left w:val="nil"/>
              <w:bottom w:val="single" w:sz="4" w:space="0" w:color="000000"/>
              <w:right w:val="single" w:sz="8" w:space="0" w:color="000000"/>
            </w:tcBorders>
            <w:shd w:val="clear" w:color="auto" w:fill="auto"/>
          </w:tcPr>
          <w:p w14:paraId="0C595A34" w14:textId="77777777" w:rsidR="00131648" w:rsidRPr="00EA45CB" w:rsidRDefault="00131648" w:rsidP="00386C7D">
            <w:pPr>
              <w:ind w:left="-114" w:right="-117"/>
              <w:jc w:val="center"/>
              <w:rPr>
                <w:sz w:val="18"/>
                <w:szCs w:val="18"/>
              </w:rPr>
            </w:pPr>
            <w:r w:rsidRPr="00EA45CB">
              <w:rPr>
                <w:sz w:val="18"/>
                <w:szCs w:val="18"/>
              </w:rPr>
              <w:t>181</w:t>
            </w:r>
          </w:p>
        </w:tc>
        <w:tc>
          <w:tcPr>
            <w:tcW w:w="303" w:type="pct"/>
            <w:tcBorders>
              <w:top w:val="nil"/>
              <w:left w:val="nil"/>
              <w:bottom w:val="single" w:sz="4" w:space="0" w:color="000000"/>
              <w:right w:val="single" w:sz="8" w:space="0" w:color="000000"/>
            </w:tcBorders>
            <w:shd w:val="clear" w:color="auto" w:fill="auto"/>
          </w:tcPr>
          <w:p w14:paraId="5AE641AC" w14:textId="77777777" w:rsidR="00131648" w:rsidRPr="00EA45CB" w:rsidRDefault="00131648" w:rsidP="00386C7D">
            <w:pPr>
              <w:ind w:left="-114" w:right="-117"/>
              <w:jc w:val="center"/>
              <w:rPr>
                <w:sz w:val="18"/>
                <w:szCs w:val="18"/>
              </w:rPr>
            </w:pPr>
            <w:r w:rsidRPr="00EA45CB">
              <w:rPr>
                <w:sz w:val="18"/>
                <w:szCs w:val="18"/>
              </w:rPr>
              <w:t>312</w:t>
            </w:r>
          </w:p>
        </w:tc>
        <w:tc>
          <w:tcPr>
            <w:tcW w:w="303" w:type="pct"/>
            <w:tcBorders>
              <w:top w:val="nil"/>
              <w:left w:val="nil"/>
              <w:bottom w:val="single" w:sz="4" w:space="0" w:color="000000"/>
              <w:right w:val="single" w:sz="8" w:space="0" w:color="000000"/>
            </w:tcBorders>
            <w:shd w:val="clear" w:color="auto" w:fill="auto"/>
          </w:tcPr>
          <w:p w14:paraId="4E7259F2" w14:textId="77777777" w:rsidR="00131648" w:rsidRPr="00EA45CB" w:rsidRDefault="00131648" w:rsidP="00386C7D">
            <w:pPr>
              <w:ind w:left="-114" w:right="-117"/>
              <w:jc w:val="center"/>
              <w:rPr>
                <w:sz w:val="18"/>
                <w:szCs w:val="18"/>
              </w:rPr>
            </w:pPr>
            <w:r w:rsidRPr="00EA45CB">
              <w:rPr>
                <w:sz w:val="18"/>
                <w:szCs w:val="18"/>
              </w:rPr>
              <w:t>396</w:t>
            </w:r>
          </w:p>
        </w:tc>
        <w:tc>
          <w:tcPr>
            <w:tcW w:w="303" w:type="pct"/>
            <w:tcBorders>
              <w:top w:val="nil"/>
              <w:left w:val="nil"/>
              <w:bottom w:val="single" w:sz="4" w:space="0" w:color="000000"/>
              <w:right w:val="single" w:sz="8" w:space="0" w:color="000000"/>
            </w:tcBorders>
            <w:shd w:val="clear" w:color="auto" w:fill="auto"/>
          </w:tcPr>
          <w:p w14:paraId="13F1796D" w14:textId="77777777" w:rsidR="00131648" w:rsidRPr="00EA45CB" w:rsidRDefault="00131648" w:rsidP="00386C7D">
            <w:pPr>
              <w:ind w:left="-114" w:right="-117"/>
              <w:jc w:val="center"/>
              <w:rPr>
                <w:sz w:val="18"/>
                <w:szCs w:val="18"/>
              </w:rPr>
            </w:pPr>
            <w:r w:rsidRPr="00EA45CB">
              <w:rPr>
                <w:sz w:val="18"/>
                <w:szCs w:val="18"/>
              </w:rPr>
              <w:t>400</w:t>
            </w:r>
          </w:p>
        </w:tc>
        <w:tc>
          <w:tcPr>
            <w:tcW w:w="303" w:type="pct"/>
            <w:tcBorders>
              <w:top w:val="nil"/>
              <w:left w:val="nil"/>
              <w:bottom w:val="single" w:sz="4" w:space="0" w:color="000000"/>
              <w:right w:val="single" w:sz="8" w:space="0" w:color="000000"/>
            </w:tcBorders>
            <w:shd w:val="clear" w:color="auto" w:fill="auto"/>
          </w:tcPr>
          <w:p w14:paraId="31CBFC47" w14:textId="77777777" w:rsidR="00131648" w:rsidRPr="00EA45CB" w:rsidRDefault="00131648" w:rsidP="00386C7D">
            <w:pPr>
              <w:ind w:left="-114" w:right="-117"/>
              <w:jc w:val="center"/>
              <w:rPr>
                <w:sz w:val="18"/>
                <w:szCs w:val="18"/>
              </w:rPr>
            </w:pPr>
            <w:r w:rsidRPr="00EA45CB">
              <w:rPr>
                <w:sz w:val="18"/>
                <w:szCs w:val="18"/>
              </w:rPr>
              <w:t>488</w:t>
            </w:r>
          </w:p>
        </w:tc>
      </w:tr>
      <w:tr w:rsidR="00131648" w:rsidRPr="00EA45CB" w14:paraId="666D5F8D" w14:textId="77777777" w:rsidTr="00386C7D">
        <w:trPr>
          <w:trHeight w:val="299"/>
          <w:tblHeader/>
        </w:trPr>
        <w:tc>
          <w:tcPr>
            <w:tcW w:w="1967" w:type="pct"/>
            <w:tcBorders>
              <w:top w:val="nil"/>
              <w:left w:val="single" w:sz="8" w:space="0" w:color="000000"/>
              <w:bottom w:val="single" w:sz="8" w:space="0" w:color="000000"/>
              <w:right w:val="single" w:sz="8" w:space="0" w:color="000000"/>
            </w:tcBorders>
            <w:shd w:val="clear" w:color="auto" w:fill="auto"/>
          </w:tcPr>
          <w:p w14:paraId="2226236B" w14:textId="77777777" w:rsidR="00131648" w:rsidRPr="00EA45CB" w:rsidRDefault="00131648" w:rsidP="00386C7D">
            <w:pPr>
              <w:jc w:val="both"/>
            </w:pPr>
            <w:r w:rsidRPr="00EA45CB">
              <w:t>Доля населения, получившего жилые помещения и улучшившего жилищные условия, в общей численности населения, состоящего на учете, %</w:t>
            </w:r>
          </w:p>
        </w:tc>
        <w:tc>
          <w:tcPr>
            <w:tcW w:w="304" w:type="pct"/>
            <w:tcBorders>
              <w:top w:val="nil"/>
              <w:left w:val="nil"/>
              <w:bottom w:val="single" w:sz="8" w:space="0" w:color="000000"/>
              <w:right w:val="single" w:sz="8" w:space="0" w:color="000000"/>
            </w:tcBorders>
            <w:shd w:val="clear" w:color="auto" w:fill="auto"/>
          </w:tcPr>
          <w:p w14:paraId="2C29852E" w14:textId="77777777" w:rsidR="00131648" w:rsidRPr="00EA45CB" w:rsidRDefault="00131648" w:rsidP="00386C7D">
            <w:pPr>
              <w:ind w:left="-114" w:right="-117"/>
              <w:jc w:val="center"/>
              <w:rPr>
                <w:sz w:val="18"/>
                <w:szCs w:val="18"/>
              </w:rPr>
            </w:pPr>
            <w:r w:rsidRPr="00EA45CB">
              <w:rPr>
                <w:sz w:val="18"/>
                <w:szCs w:val="18"/>
              </w:rPr>
              <w:t>1,4</w:t>
            </w:r>
          </w:p>
        </w:tc>
        <w:tc>
          <w:tcPr>
            <w:tcW w:w="303" w:type="pct"/>
            <w:tcBorders>
              <w:top w:val="nil"/>
              <w:left w:val="nil"/>
              <w:bottom w:val="single" w:sz="8" w:space="0" w:color="000000"/>
              <w:right w:val="single" w:sz="8" w:space="0" w:color="000000"/>
            </w:tcBorders>
            <w:shd w:val="clear" w:color="auto" w:fill="auto"/>
          </w:tcPr>
          <w:p w14:paraId="4FE71039" w14:textId="77777777" w:rsidR="00131648" w:rsidRPr="00EA45CB" w:rsidRDefault="00131648" w:rsidP="00386C7D">
            <w:pPr>
              <w:ind w:left="-114" w:right="-117"/>
              <w:jc w:val="center"/>
              <w:rPr>
                <w:sz w:val="18"/>
                <w:szCs w:val="18"/>
              </w:rPr>
            </w:pPr>
            <w:r w:rsidRPr="00EA45CB">
              <w:rPr>
                <w:sz w:val="18"/>
                <w:szCs w:val="18"/>
              </w:rPr>
              <w:t>2,3</w:t>
            </w:r>
          </w:p>
        </w:tc>
        <w:tc>
          <w:tcPr>
            <w:tcW w:w="303" w:type="pct"/>
            <w:tcBorders>
              <w:top w:val="nil"/>
              <w:left w:val="nil"/>
              <w:bottom w:val="single" w:sz="8" w:space="0" w:color="000000"/>
              <w:right w:val="single" w:sz="8" w:space="0" w:color="000000"/>
            </w:tcBorders>
            <w:shd w:val="clear" w:color="auto" w:fill="auto"/>
          </w:tcPr>
          <w:p w14:paraId="6E6644BA" w14:textId="77777777" w:rsidR="00131648" w:rsidRPr="00EA45CB" w:rsidRDefault="00131648" w:rsidP="00386C7D">
            <w:pPr>
              <w:ind w:left="-114" w:right="-117"/>
              <w:jc w:val="center"/>
              <w:rPr>
                <w:sz w:val="18"/>
                <w:szCs w:val="18"/>
              </w:rPr>
            </w:pPr>
            <w:r w:rsidRPr="00EA45CB">
              <w:rPr>
                <w:sz w:val="18"/>
                <w:szCs w:val="18"/>
              </w:rPr>
              <w:t>8,1</w:t>
            </w:r>
          </w:p>
        </w:tc>
        <w:tc>
          <w:tcPr>
            <w:tcW w:w="303" w:type="pct"/>
            <w:tcBorders>
              <w:top w:val="nil"/>
              <w:left w:val="nil"/>
              <w:bottom w:val="single" w:sz="8" w:space="0" w:color="000000"/>
              <w:right w:val="single" w:sz="8" w:space="0" w:color="000000"/>
            </w:tcBorders>
            <w:shd w:val="clear" w:color="auto" w:fill="auto"/>
          </w:tcPr>
          <w:p w14:paraId="64679498" w14:textId="77777777" w:rsidR="00131648" w:rsidRPr="00EA45CB" w:rsidRDefault="00131648" w:rsidP="00386C7D">
            <w:pPr>
              <w:ind w:left="-114" w:right="-117"/>
              <w:jc w:val="center"/>
              <w:rPr>
                <w:sz w:val="18"/>
                <w:szCs w:val="18"/>
              </w:rPr>
            </w:pPr>
            <w:r w:rsidRPr="00EA45CB">
              <w:rPr>
                <w:sz w:val="18"/>
                <w:szCs w:val="18"/>
              </w:rPr>
              <w:t>11,6</w:t>
            </w:r>
          </w:p>
        </w:tc>
        <w:tc>
          <w:tcPr>
            <w:tcW w:w="304" w:type="pct"/>
            <w:tcBorders>
              <w:top w:val="nil"/>
              <w:left w:val="nil"/>
              <w:bottom w:val="single" w:sz="8" w:space="0" w:color="000000"/>
              <w:right w:val="single" w:sz="8" w:space="0" w:color="000000"/>
            </w:tcBorders>
            <w:shd w:val="clear" w:color="auto" w:fill="auto"/>
          </w:tcPr>
          <w:p w14:paraId="74BC8353" w14:textId="77777777" w:rsidR="00131648" w:rsidRPr="00EA45CB" w:rsidRDefault="00131648" w:rsidP="00386C7D">
            <w:pPr>
              <w:ind w:left="-114" w:right="-117"/>
              <w:jc w:val="center"/>
              <w:rPr>
                <w:sz w:val="18"/>
                <w:szCs w:val="18"/>
              </w:rPr>
            </w:pPr>
            <w:r w:rsidRPr="00EA45CB">
              <w:rPr>
                <w:sz w:val="18"/>
                <w:szCs w:val="18"/>
              </w:rPr>
              <w:t>11,2</w:t>
            </w:r>
          </w:p>
        </w:tc>
        <w:tc>
          <w:tcPr>
            <w:tcW w:w="303" w:type="pct"/>
            <w:tcBorders>
              <w:top w:val="nil"/>
              <w:left w:val="nil"/>
              <w:bottom w:val="single" w:sz="8" w:space="0" w:color="000000"/>
              <w:right w:val="single" w:sz="8" w:space="0" w:color="000000"/>
            </w:tcBorders>
            <w:shd w:val="clear" w:color="auto" w:fill="auto"/>
          </w:tcPr>
          <w:p w14:paraId="7F070DDF" w14:textId="77777777" w:rsidR="00131648" w:rsidRPr="00EA45CB" w:rsidRDefault="00131648" w:rsidP="00386C7D">
            <w:pPr>
              <w:ind w:left="-114" w:right="-117"/>
              <w:jc w:val="center"/>
              <w:rPr>
                <w:sz w:val="18"/>
                <w:szCs w:val="18"/>
              </w:rPr>
            </w:pPr>
            <w:r w:rsidRPr="00EA45CB">
              <w:rPr>
                <w:sz w:val="18"/>
                <w:szCs w:val="18"/>
              </w:rPr>
              <w:t>12,2</w:t>
            </w:r>
          </w:p>
        </w:tc>
        <w:tc>
          <w:tcPr>
            <w:tcW w:w="303" w:type="pct"/>
            <w:tcBorders>
              <w:top w:val="nil"/>
              <w:left w:val="nil"/>
              <w:bottom w:val="single" w:sz="8" w:space="0" w:color="000000"/>
              <w:right w:val="single" w:sz="8" w:space="0" w:color="000000"/>
            </w:tcBorders>
            <w:shd w:val="clear" w:color="auto" w:fill="auto"/>
          </w:tcPr>
          <w:p w14:paraId="4CAC14A1" w14:textId="77777777" w:rsidR="00131648" w:rsidRPr="00EA45CB" w:rsidRDefault="00131648" w:rsidP="00386C7D">
            <w:pPr>
              <w:ind w:left="-114" w:right="-117"/>
              <w:jc w:val="center"/>
              <w:rPr>
                <w:sz w:val="18"/>
                <w:szCs w:val="18"/>
              </w:rPr>
            </w:pPr>
            <w:r w:rsidRPr="00EA45CB">
              <w:rPr>
                <w:sz w:val="18"/>
                <w:szCs w:val="18"/>
              </w:rPr>
              <w:t>23,1</w:t>
            </w:r>
          </w:p>
        </w:tc>
        <w:tc>
          <w:tcPr>
            <w:tcW w:w="303" w:type="pct"/>
            <w:tcBorders>
              <w:top w:val="nil"/>
              <w:left w:val="nil"/>
              <w:bottom w:val="single" w:sz="8" w:space="0" w:color="000000"/>
              <w:right w:val="single" w:sz="8" w:space="0" w:color="000000"/>
            </w:tcBorders>
            <w:shd w:val="clear" w:color="auto" w:fill="auto"/>
          </w:tcPr>
          <w:p w14:paraId="00A03EA2" w14:textId="77777777" w:rsidR="00131648" w:rsidRPr="00EA45CB" w:rsidRDefault="00131648" w:rsidP="00386C7D">
            <w:pPr>
              <w:ind w:left="-114" w:right="-117"/>
              <w:jc w:val="center"/>
              <w:rPr>
                <w:sz w:val="18"/>
                <w:szCs w:val="18"/>
              </w:rPr>
            </w:pPr>
            <w:r w:rsidRPr="00EA45CB">
              <w:rPr>
                <w:sz w:val="18"/>
                <w:szCs w:val="18"/>
              </w:rPr>
              <w:t>30,46</w:t>
            </w:r>
          </w:p>
        </w:tc>
        <w:tc>
          <w:tcPr>
            <w:tcW w:w="303" w:type="pct"/>
            <w:tcBorders>
              <w:top w:val="nil"/>
              <w:left w:val="nil"/>
              <w:bottom w:val="single" w:sz="8" w:space="0" w:color="000000"/>
              <w:right w:val="single" w:sz="8" w:space="0" w:color="000000"/>
            </w:tcBorders>
            <w:shd w:val="clear" w:color="auto" w:fill="auto"/>
          </w:tcPr>
          <w:p w14:paraId="1E8F6DAC" w14:textId="77777777" w:rsidR="00131648" w:rsidRPr="00EA45CB" w:rsidRDefault="00131648" w:rsidP="00386C7D">
            <w:pPr>
              <w:ind w:left="-114" w:right="-117"/>
              <w:jc w:val="center"/>
              <w:rPr>
                <w:sz w:val="18"/>
                <w:szCs w:val="18"/>
              </w:rPr>
            </w:pPr>
            <w:r w:rsidRPr="00EA45CB">
              <w:rPr>
                <w:sz w:val="18"/>
                <w:szCs w:val="18"/>
              </w:rPr>
              <w:t>33,5</w:t>
            </w:r>
          </w:p>
        </w:tc>
        <w:tc>
          <w:tcPr>
            <w:tcW w:w="303" w:type="pct"/>
            <w:tcBorders>
              <w:top w:val="nil"/>
              <w:left w:val="nil"/>
              <w:bottom w:val="single" w:sz="8" w:space="0" w:color="000000"/>
              <w:right w:val="single" w:sz="8" w:space="0" w:color="000000"/>
            </w:tcBorders>
            <w:shd w:val="clear" w:color="auto" w:fill="auto"/>
          </w:tcPr>
          <w:p w14:paraId="7F6F2863" w14:textId="77777777" w:rsidR="00131648" w:rsidRPr="00EA45CB" w:rsidRDefault="00131648" w:rsidP="00386C7D">
            <w:pPr>
              <w:ind w:left="-114" w:right="-117"/>
              <w:jc w:val="center"/>
              <w:rPr>
                <w:sz w:val="18"/>
                <w:szCs w:val="18"/>
              </w:rPr>
            </w:pPr>
            <w:r w:rsidRPr="00EA45CB">
              <w:rPr>
                <w:sz w:val="18"/>
                <w:szCs w:val="18"/>
              </w:rPr>
              <w:t>44,5</w:t>
            </w:r>
          </w:p>
        </w:tc>
      </w:tr>
    </w:tbl>
    <w:p w14:paraId="0CF796F1" w14:textId="77777777" w:rsidR="00131648" w:rsidRPr="00EA45CB" w:rsidRDefault="00131648" w:rsidP="00131648">
      <w:pPr>
        <w:tabs>
          <w:tab w:val="left" w:pos="567"/>
        </w:tabs>
        <w:ind w:firstLine="709"/>
        <w:jc w:val="both"/>
        <w:rPr>
          <w:sz w:val="26"/>
          <w:szCs w:val="26"/>
        </w:rPr>
      </w:pPr>
    </w:p>
    <w:p w14:paraId="1166528D" w14:textId="77777777" w:rsidR="00131648" w:rsidRPr="00EA45CB" w:rsidRDefault="00131648" w:rsidP="00131648">
      <w:pPr>
        <w:tabs>
          <w:tab w:val="left" w:pos="567"/>
        </w:tabs>
        <w:ind w:firstLine="851"/>
        <w:jc w:val="both"/>
        <w:rPr>
          <w:sz w:val="26"/>
          <w:szCs w:val="26"/>
        </w:rPr>
      </w:pPr>
      <w:r w:rsidRPr="00EA45CB">
        <w:rPr>
          <w:sz w:val="26"/>
          <w:szCs w:val="26"/>
        </w:rPr>
        <w:t>Значительная доля существующего жилищного фонда - 726,9 тыс. м</w:t>
      </w:r>
      <w:r w:rsidRPr="00EA45CB">
        <w:rPr>
          <w:sz w:val="26"/>
          <w:szCs w:val="26"/>
          <w:vertAlign w:val="superscript"/>
        </w:rPr>
        <w:t>2</w:t>
      </w:r>
      <w:r w:rsidRPr="00EA45CB">
        <w:rPr>
          <w:sz w:val="26"/>
          <w:szCs w:val="26"/>
        </w:rPr>
        <w:t xml:space="preserve"> (50 индивидуальных жилых домов, 153 многоквартирных жилых дома) была возведена в период с 1971 по 1995</w:t>
      </w:r>
      <w:r>
        <w:rPr>
          <w:sz w:val="26"/>
          <w:szCs w:val="26"/>
        </w:rPr>
        <w:t xml:space="preserve"> годов</w:t>
      </w:r>
      <w:r w:rsidRPr="00EA45CB">
        <w:rPr>
          <w:sz w:val="26"/>
          <w:szCs w:val="26"/>
        </w:rPr>
        <w:t>., это был пиковый период жилищного строительства в городе Когалыме.</w:t>
      </w:r>
    </w:p>
    <w:p w14:paraId="1D79AB24" w14:textId="75E50651" w:rsidR="00131648" w:rsidRPr="00EA45CB" w:rsidRDefault="00131648" w:rsidP="00131648">
      <w:pPr>
        <w:tabs>
          <w:tab w:val="left" w:pos="567"/>
        </w:tabs>
        <w:ind w:firstLine="851"/>
        <w:jc w:val="both"/>
        <w:rPr>
          <w:sz w:val="26"/>
          <w:szCs w:val="26"/>
        </w:rPr>
      </w:pPr>
      <w:r w:rsidRPr="00EA45CB">
        <w:rPr>
          <w:sz w:val="26"/>
          <w:szCs w:val="26"/>
        </w:rPr>
        <w:t>Основной жилой фонд данного периода построен из дерева, также велось строительство кирпичных, панельных и блочных жилых домов. Ввиду высокой доли жилых домов в деревянном исполнении (49 многоквартирных дом</w:t>
      </w:r>
      <w:r>
        <w:rPr>
          <w:sz w:val="26"/>
          <w:szCs w:val="26"/>
        </w:rPr>
        <w:t>ов</w:t>
      </w:r>
      <w:r w:rsidRPr="00EA45CB">
        <w:rPr>
          <w:sz w:val="26"/>
          <w:szCs w:val="26"/>
        </w:rPr>
        <w:t>, по данным</w:t>
      </w:r>
      <w:r w:rsidR="002C5069">
        <w:rPr>
          <w:sz w:val="26"/>
          <w:szCs w:val="26"/>
        </w:rPr>
        <w:t xml:space="preserve"> за</w:t>
      </w:r>
      <w:r w:rsidRPr="00EA45CB">
        <w:rPr>
          <w:sz w:val="26"/>
          <w:szCs w:val="26"/>
        </w:rPr>
        <w:t xml:space="preserve"> 2022 год, 147 многоквартирных дом</w:t>
      </w:r>
      <w:r>
        <w:rPr>
          <w:sz w:val="26"/>
          <w:szCs w:val="26"/>
        </w:rPr>
        <w:t>ов</w:t>
      </w:r>
      <w:r w:rsidRPr="00EA45CB">
        <w:rPr>
          <w:sz w:val="26"/>
          <w:szCs w:val="26"/>
        </w:rPr>
        <w:t xml:space="preserve">, по данным </w:t>
      </w:r>
      <w:r w:rsidR="002C5069">
        <w:rPr>
          <w:sz w:val="26"/>
          <w:szCs w:val="26"/>
        </w:rPr>
        <w:t xml:space="preserve">за </w:t>
      </w:r>
      <w:r w:rsidRPr="00EA45CB">
        <w:rPr>
          <w:sz w:val="26"/>
          <w:szCs w:val="26"/>
        </w:rPr>
        <w:t>2015 год), в городе Когалыме: 47 многоквартирных дом</w:t>
      </w:r>
      <w:r>
        <w:rPr>
          <w:sz w:val="26"/>
          <w:szCs w:val="26"/>
        </w:rPr>
        <w:t>ов</w:t>
      </w:r>
      <w:r w:rsidRPr="00EA45CB">
        <w:rPr>
          <w:sz w:val="26"/>
          <w:szCs w:val="26"/>
        </w:rPr>
        <w:t xml:space="preserve"> имеют степень износа выше 70%, степень износа двух многоквартирных домов фиксируется на отметке 66 – 70%. Таким образом, в городе Когалыме необходимо продолжить реновацию ветхого и аварийного жилого фонда.</w:t>
      </w:r>
    </w:p>
    <w:p w14:paraId="5FA7353B" w14:textId="77777777" w:rsidR="00131648" w:rsidRPr="00EA45CB" w:rsidRDefault="00131648" w:rsidP="00131648">
      <w:pPr>
        <w:tabs>
          <w:tab w:val="left" w:pos="567"/>
        </w:tabs>
        <w:ind w:firstLine="851"/>
        <w:jc w:val="both"/>
        <w:rPr>
          <w:sz w:val="26"/>
          <w:szCs w:val="26"/>
        </w:rPr>
      </w:pPr>
      <w:r w:rsidRPr="00EA45CB">
        <w:rPr>
          <w:sz w:val="26"/>
          <w:szCs w:val="26"/>
        </w:rPr>
        <w:t>По данным на 2013 год – 750 семей, стоящих на учете в качестве нуждающихся в жилых помещениях, проживало в аварийном жилом фонде, однако, по данным на 2022 год, значение показателя снизилось на 95,3% до 35 семей. В 2022 году, снесено 32 аварийных дома общей площадью 15,7 тыс. кв. м (в 2021 году – 21 аварийный дом общей площадью 10,003 тыс. кв. м).</w:t>
      </w:r>
    </w:p>
    <w:p w14:paraId="2CB1F845" w14:textId="77777777" w:rsidR="00131648" w:rsidRPr="00EA45CB" w:rsidRDefault="00131648" w:rsidP="00131648">
      <w:pPr>
        <w:tabs>
          <w:tab w:val="left" w:pos="567"/>
        </w:tabs>
        <w:ind w:firstLine="851"/>
        <w:jc w:val="both"/>
        <w:rPr>
          <w:sz w:val="26"/>
          <w:szCs w:val="26"/>
        </w:rPr>
      </w:pPr>
      <w:r w:rsidRPr="00EA45CB">
        <w:rPr>
          <w:sz w:val="26"/>
          <w:szCs w:val="26"/>
        </w:rPr>
        <w:t xml:space="preserve">За 2022 год из жилых помещений, признанных аварийными, (в том числе по решениям суда) по договорам социального найма жилого помещения было переселено </w:t>
      </w:r>
      <w:r>
        <w:rPr>
          <w:sz w:val="26"/>
          <w:szCs w:val="26"/>
        </w:rPr>
        <w:t>150</w:t>
      </w:r>
      <w:r w:rsidRPr="00EA45CB">
        <w:rPr>
          <w:sz w:val="26"/>
          <w:szCs w:val="26"/>
        </w:rPr>
        <w:t xml:space="preserve"> семей в новостройки. При этом </w:t>
      </w:r>
      <w:r>
        <w:rPr>
          <w:sz w:val="26"/>
          <w:szCs w:val="26"/>
        </w:rPr>
        <w:t>29</w:t>
      </w:r>
      <w:r w:rsidRPr="00EA45CB">
        <w:rPr>
          <w:sz w:val="26"/>
          <w:szCs w:val="26"/>
        </w:rPr>
        <w:t xml:space="preserve"> семей состояли в списке граждан, нуждающихся в жилых помещениях, предоставляемых по договорам социального найма по городу Когалыму, и были сняты с учета нуждающихся в жилых помещениях в связи с утратой оснований.</w:t>
      </w:r>
    </w:p>
    <w:p w14:paraId="428E2EC1" w14:textId="77777777" w:rsidR="00131648" w:rsidRPr="00EA45CB" w:rsidRDefault="00131648" w:rsidP="00131648">
      <w:pPr>
        <w:tabs>
          <w:tab w:val="left" w:pos="567"/>
        </w:tabs>
        <w:ind w:firstLine="851"/>
        <w:jc w:val="both"/>
        <w:rPr>
          <w:sz w:val="26"/>
          <w:szCs w:val="26"/>
        </w:rPr>
      </w:pPr>
      <w:r w:rsidRPr="00EA45CB">
        <w:rPr>
          <w:sz w:val="26"/>
          <w:szCs w:val="26"/>
        </w:rPr>
        <w:t xml:space="preserve">Итого за 2022 год было исполнено </w:t>
      </w:r>
      <w:r>
        <w:rPr>
          <w:sz w:val="26"/>
          <w:szCs w:val="26"/>
        </w:rPr>
        <w:t>101</w:t>
      </w:r>
      <w:r w:rsidRPr="00EA45CB">
        <w:rPr>
          <w:sz w:val="26"/>
          <w:szCs w:val="26"/>
        </w:rPr>
        <w:t xml:space="preserve"> решени</w:t>
      </w:r>
      <w:r>
        <w:rPr>
          <w:sz w:val="26"/>
          <w:szCs w:val="26"/>
        </w:rPr>
        <w:t>е</w:t>
      </w:r>
      <w:r w:rsidRPr="00EA45CB">
        <w:rPr>
          <w:sz w:val="26"/>
          <w:szCs w:val="26"/>
        </w:rPr>
        <w:t xml:space="preserve"> суда по переселению граждан из аварийного, непригодного жилищного фонда. Семьям по договорам найма предоставлялись жилые помещения муниципального специализированного жилищного фонда города Когалыма, в том числе во внеочередном порядке для расселения семей в связи с наличием тяжелых форм хронических заболеваний, при которых невозможно совместное проживание граждан в одной квартире</w:t>
      </w:r>
      <w:r w:rsidRPr="00EA45CB">
        <w:rPr>
          <w:sz w:val="26"/>
          <w:szCs w:val="26"/>
          <w:vertAlign w:val="superscript"/>
        </w:rPr>
        <w:footnoteReference w:id="100"/>
      </w:r>
      <w:r w:rsidRPr="00EA45CB">
        <w:rPr>
          <w:sz w:val="26"/>
          <w:szCs w:val="26"/>
        </w:rPr>
        <w:t>.</w:t>
      </w:r>
    </w:p>
    <w:p w14:paraId="63A48B16" w14:textId="77777777" w:rsidR="00131648" w:rsidRPr="00EA45CB" w:rsidRDefault="00131648" w:rsidP="00131648">
      <w:pPr>
        <w:tabs>
          <w:tab w:val="left" w:pos="567"/>
        </w:tabs>
        <w:ind w:firstLine="851"/>
        <w:jc w:val="both"/>
        <w:rPr>
          <w:sz w:val="26"/>
          <w:szCs w:val="26"/>
        </w:rPr>
      </w:pPr>
      <w:r w:rsidRPr="00EA45CB">
        <w:rPr>
          <w:sz w:val="26"/>
          <w:szCs w:val="26"/>
        </w:rPr>
        <w:t xml:space="preserve">Таким образом фиксируется устойчивый тренд на снижение числа семей, состоящих на учете в качестве нуждающихся в жилых помещениях в рассматриваемом периоде (рисунок 8). </w:t>
      </w:r>
    </w:p>
    <w:p w14:paraId="3A78B730" w14:textId="77777777" w:rsidR="00131648" w:rsidRPr="00EA45CB" w:rsidRDefault="00131648" w:rsidP="00131648">
      <w:pPr>
        <w:ind w:firstLine="851"/>
        <w:jc w:val="both"/>
        <w:rPr>
          <w:sz w:val="26"/>
          <w:szCs w:val="26"/>
        </w:rPr>
      </w:pPr>
    </w:p>
    <w:p w14:paraId="4418915E" w14:textId="77777777" w:rsidR="00131648" w:rsidRPr="00EA45CB" w:rsidRDefault="00131648" w:rsidP="00131648">
      <w:pPr>
        <w:tabs>
          <w:tab w:val="left" w:pos="567"/>
        </w:tabs>
        <w:ind w:firstLine="709"/>
        <w:jc w:val="both"/>
        <w:rPr>
          <w:sz w:val="26"/>
          <w:szCs w:val="26"/>
        </w:rPr>
      </w:pPr>
      <w:r w:rsidRPr="00EA45CB">
        <w:rPr>
          <w:noProof/>
          <w:sz w:val="26"/>
          <w:szCs w:val="26"/>
        </w:rPr>
        <w:drawing>
          <wp:inline distT="114300" distB="114300" distL="114300" distR="114300" wp14:anchorId="76974718" wp14:editId="248F5097">
            <wp:extent cx="4953168" cy="2126512"/>
            <wp:effectExtent l="0" t="0" r="0" b="7620"/>
            <wp:docPr id="132294598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7"/>
                    <a:srcRect/>
                    <a:stretch>
                      <a:fillRect/>
                    </a:stretch>
                  </pic:blipFill>
                  <pic:spPr>
                    <a:xfrm>
                      <a:off x="0" y="0"/>
                      <a:ext cx="5042333" cy="2164793"/>
                    </a:xfrm>
                    <a:prstGeom prst="rect">
                      <a:avLst/>
                    </a:prstGeom>
                    <a:ln/>
                  </pic:spPr>
                </pic:pic>
              </a:graphicData>
            </a:graphic>
          </wp:inline>
        </w:drawing>
      </w:r>
    </w:p>
    <w:p w14:paraId="7D8D9052" w14:textId="663F73E1" w:rsidR="00131648" w:rsidRPr="00EA45CB" w:rsidRDefault="00C303D7" w:rsidP="00C303D7">
      <w:pPr>
        <w:tabs>
          <w:tab w:val="left" w:pos="851"/>
        </w:tabs>
        <w:jc w:val="both"/>
        <w:rPr>
          <w:sz w:val="26"/>
          <w:szCs w:val="26"/>
        </w:rPr>
      </w:pPr>
      <w:r>
        <w:rPr>
          <w:sz w:val="26"/>
          <w:szCs w:val="26"/>
        </w:rPr>
        <w:tab/>
      </w:r>
      <w:r w:rsidR="00131648" w:rsidRPr="00EA45CB">
        <w:rPr>
          <w:sz w:val="26"/>
          <w:szCs w:val="26"/>
        </w:rPr>
        <w:t>Рисунок 8 – Темп прироста показателя число семей, состоящих на учете в качестве нуждающихся в жилых помещениях на конец года, %</w:t>
      </w:r>
    </w:p>
    <w:p w14:paraId="3AE69D70" w14:textId="77777777" w:rsidR="00131648" w:rsidRPr="00EA45CB" w:rsidRDefault="00131648" w:rsidP="00131648">
      <w:pPr>
        <w:tabs>
          <w:tab w:val="left" w:pos="567"/>
        </w:tabs>
        <w:ind w:firstLine="851"/>
        <w:jc w:val="both"/>
        <w:rPr>
          <w:sz w:val="26"/>
          <w:szCs w:val="26"/>
        </w:rPr>
      </w:pPr>
    </w:p>
    <w:p w14:paraId="3C32B112" w14:textId="77777777" w:rsidR="00131648" w:rsidRPr="00EA45CB" w:rsidRDefault="00131648" w:rsidP="00131648">
      <w:pPr>
        <w:tabs>
          <w:tab w:val="left" w:pos="567"/>
        </w:tabs>
        <w:ind w:firstLine="851"/>
        <w:jc w:val="both"/>
        <w:rPr>
          <w:sz w:val="26"/>
          <w:szCs w:val="26"/>
        </w:rPr>
      </w:pPr>
      <w:r w:rsidRPr="00EA45CB">
        <w:rPr>
          <w:sz w:val="26"/>
          <w:szCs w:val="26"/>
        </w:rPr>
        <w:t xml:space="preserve">В среднесрочной перспективе будут реализованы следующие социально-значимые строительные проекты: </w:t>
      </w:r>
    </w:p>
    <w:p w14:paraId="7FBFE224" w14:textId="77777777" w:rsidR="00131648" w:rsidRPr="00EA45CB" w:rsidRDefault="00131648" w:rsidP="00131648">
      <w:pPr>
        <w:tabs>
          <w:tab w:val="left" w:pos="567"/>
        </w:tabs>
        <w:ind w:firstLine="851"/>
        <w:jc w:val="both"/>
        <w:rPr>
          <w:sz w:val="26"/>
          <w:szCs w:val="26"/>
        </w:rPr>
      </w:pPr>
      <w:r w:rsidRPr="00EA45CB">
        <w:rPr>
          <w:sz w:val="26"/>
          <w:szCs w:val="26"/>
        </w:rPr>
        <w:t>- строительство сада тропических лесов «Яранга». Запланировано создание 5-ярусного здания, площадью более 22 тыс. кв. м, со стеклянным куполом. Ведется работа по согласованию задания на корректировку концептуального проекта в связи с изменением места посадки объекта;</w:t>
      </w:r>
    </w:p>
    <w:p w14:paraId="7F5380C7" w14:textId="77777777" w:rsidR="00131648" w:rsidRPr="00EA45CB" w:rsidRDefault="00131648" w:rsidP="00131648">
      <w:pPr>
        <w:tabs>
          <w:tab w:val="left" w:pos="567"/>
        </w:tabs>
        <w:ind w:firstLine="851"/>
        <w:jc w:val="both"/>
        <w:rPr>
          <w:sz w:val="26"/>
          <w:szCs w:val="26"/>
        </w:rPr>
      </w:pPr>
      <w:r w:rsidRPr="00EA45CB">
        <w:rPr>
          <w:sz w:val="26"/>
          <w:szCs w:val="26"/>
        </w:rPr>
        <w:t>- создание Музейного комплекса города Когалыма, площадью 8 тыс. 600 кв. м. В состав комплекса войдет Нумизматический музей и Музей Нефти.</w:t>
      </w:r>
    </w:p>
    <w:p w14:paraId="41803C51" w14:textId="77777777" w:rsidR="00131648" w:rsidRPr="00EA45CB" w:rsidRDefault="00131648" w:rsidP="00131648">
      <w:pPr>
        <w:tabs>
          <w:tab w:val="left" w:pos="567"/>
        </w:tabs>
        <w:ind w:firstLine="851"/>
        <w:jc w:val="both"/>
        <w:rPr>
          <w:sz w:val="26"/>
          <w:szCs w:val="26"/>
        </w:rPr>
      </w:pPr>
      <w:r w:rsidRPr="00EA45CB">
        <w:rPr>
          <w:sz w:val="26"/>
          <w:szCs w:val="26"/>
        </w:rPr>
        <w:t xml:space="preserve"> - в жилом комплексе «Энергия» запланировано создание Центра спорта и здоровья для людей с ограниченными возможностями;</w:t>
      </w:r>
    </w:p>
    <w:p w14:paraId="6F96CA29" w14:textId="77777777" w:rsidR="00131648" w:rsidRPr="00EA45CB" w:rsidRDefault="00131648" w:rsidP="00131648">
      <w:pPr>
        <w:tabs>
          <w:tab w:val="left" w:pos="567"/>
        </w:tabs>
        <w:ind w:firstLine="851"/>
        <w:jc w:val="both"/>
        <w:rPr>
          <w:sz w:val="26"/>
          <w:szCs w:val="26"/>
        </w:rPr>
      </w:pPr>
      <w:r w:rsidRPr="00EA45CB">
        <w:rPr>
          <w:sz w:val="26"/>
          <w:szCs w:val="26"/>
        </w:rPr>
        <w:t xml:space="preserve"> - создание регионального центра спортивной подготовки для занятий зимними видами спорта; </w:t>
      </w:r>
    </w:p>
    <w:p w14:paraId="06D685D4" w14:textId="77777777" w:rsidR="00131648" w:rsidRPr="00EA45CB" w:rsidRDefault="00131648" w:rsidP="00131648">
      <w:pPr>
        <w:tabs>
          <w:tab w:val="left" w:pos="567"/>
        </w:tabs>
        <w:ind w:firstLine="851"/>
        <w:jc w:val="both"/>
        <w:rPr>
          <w:sz w:val="26"/>
          <w:szCs w:val="26"/>
        </w:rPr>
      </w:pPr>
      <w:r w:rsidRPr="00EA45CB">
        <w:rPr>
          <w:sz w:val="26"/>
          <w:szCs w:val="26"/>
        </w:rPr>
        <w:t>- обустройство вейк-парка у водоема на Сургутском шоссе, вблизи городского пляжа;</w:t>
      </w:r>
    </w:p>
    <w:p w14:paraId="6ED8BE1A" w14:textId="77777777" w:rsidR="00131648" w:rsidRPr="00EA45CB" w:rsidRDefault="00131648" w:rsidP="00131648">
      <w:pPr>
        <w:tabs>
          <w:tab w:val="left" w:pos="567"/>
        </w:tabs>
        <w:ind w:firstLine="851"/>
        <w:jc w:val="both"/>
        <w:rPr>
          <w:sz w:val="26"/>
          <w:szCs w:val="26"/>
        </w:rPr>
      </w:pPr>
      <w:r w:rsidRPr="00EA45CB">
        <w:rPr>
          <w:sz w:val="26"/>
          <w:szCs w:val="26"/>
        </w:rPr>
        <w:t xml:space="preserve"> - строительство Музыкальной школы на 400 мест; </w:t>
      </w:r>
    </w:p>
    <w:p w14:paraId="0C01CC1B" w14:textId="77777777" w:rsidR="00131648" w:rsidRPr="00EA45CB" w:rsidRDefault="00131648" w:rsidP="00131648">
      <w:pPr>
        <w:tabs>
          <w:tab w:val="left" w:pos="567"/>
        </w:tabs>
        <w:ind w:firstLine="851"/>
        <w:jc w:val="both"/>
        <w:rPr>
          <w:sz w:val="26"/>
          <w:szCs w:val="26"/>
        </w:rPr>
      </w:pPr>
      <w:r w:rsidRPr="00EA45CB">
        <w:rPr>
          <w:sz w:val="26"/>
          <w:szCs w:val="26"/>
        </w:rPr>
        <w:t xml:space="preserve">- создание билдинг-сада на 120 мест в жилом комплексе «Энергия»; </w:t>
      </w:r>
    </w:p>
    <w:p w14:paraId="3BFFE793" w14:textId="56AEF572" w:rsidR="00131648" w:rsidRPr="00EA45CB" w:rsidRDefault="00131648" w:rsidP="00131648">
      <w:pPr>
        <w:tabs>
          <w:tab w:val="left" w:pos="567"/>
        </w:tabs>
        <w:ind w:firstLine="851"/>
        <w:jc w:val="both"/>
        <w:rPr>
          <w:sz w:val="26"/>
          <w:szCs w:val="26"/>
        </w:rPr>
      </w:pPr>
      <w:r w:rsidRPr="00EA45CB">
        <w:rPr>
          <w:sz w:val="26"/>
          <w:szCs w:val="26"/>
        </w:rPr>
        <w:t xml:space="preserve">- </w:t>
      </w:r>
      <w:r w:rsidR="00381166" w:rsidRPr="00EA45CB">
        <w:rPr>
          <w:sz w:val="26"/>
          <w:szCs w:val="26"/>
        </w:rPr>
        <w:t>создание общежития</w:t>
      </w:r>
      <w:r w:rsidRPr="00EA45CB">
        <w:rPr>
          <w:sz w:val="26"/>
          <w:szCs w:val="26"/>
        </w:rPr>
        <w:t xml:space="preserve"> кампусного типа на 100 мест - 6 этажное здание, предназначенное для временного проживания учащихся, слушателей, повышающих квалификацию, и преподавателей;</w:t>
      </w:r>
    </w:p>
    <w:p w14:paraId="6363BBFB" w14:textId="77777777" w:rsidR="00131648" w:rsidRPr="00EA45CB" w:rsidRDefault="00131648" w:rsidP="00131648">
      <w:pPr>
        <w:tabs>
          <w:tab w:val="left" w:pos="567"/>
        </w:tabs>
        <w:ind w:firstLine="851"/>
        <w:jc w:val="both"/>
        <w:rPr>
          <w:sz w:val="26"/>
          <w:szCs w:val="26"/>
        </w:rPr>
      </w:pPr>
      <w:r w:rsidRPr="00EA45CB">
        <w:rPr>
          <w:sz w:val="26"/>
          <w:szCs w:val="26"/>
        </w:rPr>
        <w:t>- образовательный центр мирового уровня, который станет филиалом Пермского национального исследовательского политехнического университета. Площадь четырехэтажного здания составит 17,9 тыс. квадратных метров без стилобата. Центр рассчитан на 380 абитуриентов и 40 преподавателей. Площадь четырехэтажного здания составит 23 тыс. кв.м;</w:t>
      </w:r>
    </w:p>
    <w:p w14:paraId="042F7443" w14:textId="77777777" w:rsidR="00131648" w:rsidRPr="00EA45CB" w:rsidRDefault="00131648" w:rsidP="00131648">
      <w:pPr>
        <w:tabs>
          <w:tab w:val="left" w:pos="567"/>
        </w:tabs>
        <w:ind w:firstLine="851"/>
        <w:jc w:val="both"/>
        <w:rPr>
          <w:sz w:val="26"/>
          <w:szCs w:val="26"/>
        </w:rPr>
      </w:pPr>
      <w:r w:rsidRPr="00EA45CB">
        <w:rPr>
          <w:sz w:val="26"/>
          <w:szCs w:val="26"/>
        </w:rPr>
        <w:t xml:space="preserve"> - создание объекта «Средняя общеобразовательная школа в городе Когалыме» на 900 мест;</w:t>
      </w:r>
    </w:p>
    <w:p w14:paraId="2B8BED48" w14:textId="77777777" w:rsidR="00131648" w:rsidRPr="00EA45CB" w:rsidRDefault="00131648" w:rsidP="00131648">
      <w:pPr>
        <w:tabs>
          <w:tab w:val="left" w:pos="567"/>
        </w:tabs>
        <w:ind w:firstLine="851"/>
        <w:jc w:val="both"/>
        <w:rPr>
          <w:sz w:val="26"/>
          <w:szCs w:val="26"/>
        </w:rPr>
      </w:pPr>
      <w:r w:rsidRPr="00EA45CB">
        <w:rPr>
          <w:sz w:val="26"/>
          <w:szCs w:val="26"/>
        </w:rPr>
        <w:t xml:space="preserve"> - строительство объекта в средней общеобразовательной школы с универсальной безбарьерной средой на 1125 мест; </w:t>
      </w:r>
    </w:p>
    <w:p w14:paraId="321AACD0" w14:textId="77777777" w:rsidR="00131648" w:rsidRPr="00EA45CB" w:rsidRDefault="00131648" w:rsidP="00131648">
      <w:pPr>
        <w:tabs>
          <w:tab w:val="left" w:pos="567"/>
        </w:tabs>
        <w:ind w:firstLine="851"/>
        <w:jc w:val="both"/>
        <w:rPr>
          <w:sz w:val="26"/>
          <w:szCs w:val="26"/>
        </w:rPr>
      </w:pPr>
      <w:r w:rsidRPr="00EA45CB">
        <w:rPr>
          <w:sz w:val="26"/>
          <w:szCs w:val="26"/>
        </w:rPr>
        <w:t>- создание Парка «Галактика» общей площадью 23,2 Га.;</w:t>
      </w:r>
    </w:p>
    <w:p w14:paraId="4464703E" w14:textId="3C7BA683" w:rsidR="00131648" w:rsidRPr="00EA45CB" w:rsidRDefault="00131648" w:rsidP="00131648">
      <w:pPr>
        <w:tabs>
          <w:tab w:val="left" w:pos="567"/>
        </w:tabs>
        <w:ind w:firstLine="851"/>
        <w:jc w:val="both"/>
        <w:rPr>
          <w:sz w:val="26"/>
          <w:szCs w:val="26"/>
        </w:rPr>
      </w:pPr>
      <w:r w:rsidRPr="00EA45CB">
        <w:rPr>
          <w:sz w:val="26"/>
          <w:szCs w:val="26"/>
        </w:rPr>
        <w:t xml:space="preserve">- строительство детской поликлиники на 100 мест. Объект будет располагаться в </w:t>
      </w:r>
      <w:r w:rsidR="0015563C">
        <w:rPr>
          <w:sz w:val="26"/>
          <w:szCs w:val="26"/>
        </w:rPr>
        <w:t>жилом комплексе</w:t>
      </w:r>
      <w:r w:rsidRPr="00EA45CB">
        <w:rPr>
          <w:sz w:val="26"/>
          <w:szCs w:val="26"/>
        </w:rPr>
        <w:t xml:space="preserve"> «Философский камень» на первом этаже, и рассчитан на 360 посещений в смену и 10 коек дневного стационара в составе бюджетного учреждения здравоохранения</w:t>
      </w:r>
      <w:r w:rsidRPr="00EA45CB">
        <w:rPr>
          <w:sz w:val="26"/>
          <w:szCs w:val="26"/>
          <w:vertAlign w:val="superscript"/>
        </w:rPr>
        <w:footnoteReference w:id="101"/>
      </w:r>
      <w:r w:rsidRPr="00EA45CB">
        <w:rPr>
          <w:sz w:val="26"/>
          <w:szCs w:val="26"/>
        </w:rPr>
        <w:t>.</w:t>
      </w:r>
    </w:p>
    <w:p w14:paraId="5C32DBB4" w14:textId="77777777" w:rsidR="00131648" w:rsidRPr="00EA45CB" w:rsidRDefault="00131648" w:rsidP="00131648">
      <w:pPr>
        <w:tabs>
          <w:tab w:val="left" w:pos="567"/>
        </w:tabs>
        <w:ind w:firstLine="851"/>
        <w:jc w:val="both"/>
        <w:rPr>
          <w:sz w:val="26"/>
          <w:szCs w:val="26"/>
        </w:rPr>
      </w:pPr>
      <w:r w:rsidRPr="00EA45CB">
        <w:rPr>
          <w:color w:val="000000"/>
          <w:sz w:val="26"/>
          <w:szCs w:val="26"/>
        </w:rPr>
        <w:t>При реализации строительных проектов в городе Когалыме необходимо учитывать существующий дизайн-код архитектурно-градостроительных объектов</w:t>
      </w:r>
      <w:r w:rsidRPr="00EA45CB">
        <w:rPr>
          <w:sz w:val="26"/>
          <w:szCs w:val="26"/>
        </w:rPr>
        <w:t>,</w:t>
      </w:r>
      <w:r w:rsidRPr="00EA45CB">
        <w:rPr>
          <w:color w:val="000000"/>
          <w:sz w:val="26"/>
          <w:szCs w:val="26"/>
        </w:rPr>
        <w:t xml:space="preserve"> формирова</w:t>
      </w:r>
      <w:r w:rsidRPr="00EA45CB">
        <w:rPr>
          <w:sz w:val="26"/>
          <w:szCs w:val="26"/>
        </w:rPr>
        <w:t>ть</w:t>
      </w:r>
      <w:r w:rsidRPr="00EA45CB">
        <w:rPr>
          <w:color w:val="000000"/>
          <w:sz w:val="26"/>
          <w:szCs w:val="26"/>
        </w:rPr>
        <w:t xml:space="preserve"> планировочн</w:t>
      </w:r>
      <w:r w:rsidRPr="00EA45CB">
        <w:rPr>
          <w:sz w:val="26"/>
          <w:szCs w:val="26"/>
        </w:rPr>
        <w:t>ые</w:t>
      </w:r>
      <w:r w:rsidRPr="00EA45CB">
        <w:rPr>
          <w:color w:val="000000"/>
          <w:sz w:val="26"/>
          <w:szCs w:val="26"/>
        </w:rPr>
        <w:t xml:space="preserve"> структуры территорий на основе моделей градостроительного развития в </w:t>
      </w:r>
      <w:r w:rsidRPr="00EA45CB">
        <w:rPr>
          <w:sz w:val="26"/>
          <w:szCs w:val="26"/>
        </w:rPr>
        <w:t>соответствии</w:t>
      </w:r>
      <w:r w:rsidRPr="00EA45CB">
        <w:rPr>
          <w:color w:val="000000"/>
          <w:sz w:val="26"/>
          <w:szCs w:val="26"/>
        </w:rPr>
        <w:t xml:space="preserve"> со стандартом комплексного развития территорий населенных пунктов Ханты-Мансийского автономного округа - Югры «Югорский стандарт»</w:t>
      </w:r>
      <w:r w:rsidRPr="00EA45CB">
        <w:rPr>
          <w:color w:val="000000"/>
          <w:sz w:val="26"/>
          <w:szCs w:val="26"/>
          <w:vertAlign w:val="superscript"/>
        </w:rPr>
        <w:footnoteReference w:id="102"/>
      </w:r>
      <w:r w:rsidRPr="00EA45CB">
        <w:rPr>
          <w:sz w:val="26"/>
          <w:szCs w:val="26"/>
        </w:rPr>
        <w:t>.</w:t>
      </w:r>
    </w:p>
    <w:p w14:paraId="262378C9" w14:textId="77777777" w:rsidR="00131648" w:rsidRPr="00EA45CB" w:rsidRDefault="00131648" w:rsidP="00131648">
      <w:pPr>
        <w:tabs>
          <w:tab w:val="left" w:pos="567"/>
        </w:tabs>
        <w:ind w:firstLine="851"/>
        <w:jc w:val="both"/>
        <w:rPr>
          <w:sz w:val="26"/>
          <w:szCs w:val="26"/>
        </w:rPr>
      </w:pPr>
      <w:r w:rsidRPr="00EA45CB">
        <w:rPr>
          <w:sz w:val="26"/>
          <w:szCs w:val="26"/>
        </w:rPr>
        <w:t>В городе Когалыме реализуются социально-значимые строительные проекты, активно развивается жилищное строительство, при этом имеет место неравномерность жилой застройки, процедура выдачи разрешений на строительство усложнена. Несмотря на проводимые мероприятия по сносу аварийного жилья, строительству новых многоквартирных домов, доля аварийного жилого фонда остается высокой, необходимо продолжить реновацию ветхого и аварийного жилого фонда.</w:t>
      </w:r>
    </w:p>
    <w:p w14:paraId="39DD7C2E" w14:textId="77777777" w:rsidR="00131648" w:rsidRPr="00EA45CB" w:rsidRDefault="00131648" w:rsidP="00131648">
      <w:pPr>
        <w:tabs>
          <w:tab w:val="left" w:pos="567"/>
        </w:tabs>
        <w:ind w:firstLine="851"/>
        <w:jc w:val="both"/>
        <w:rPr>
          <w:sz w:val="26"/>
          <w:szCs w:val="26"/>
        </w:rPr>
      </w:pPr>
      <w:r w:rsidRPr="00EA45CB">
        <w:rPr>
          <w:sz w:val="26"/>
          <w:szCs w:val="26"/>
        </w:rPr>
        <w:t>При разработке и реализации проектов жилищного строительства целесообразно предусмотреть помещения для коммерческой и социальной недвижимости в жилой застройке, одним из реализованных проектов данного типа является высотный жилой комплекс «Философский камень», представляющий собой сочетание жилой, коммерческой и социальной инфраструктуры в рамках одной застройки.</w:t>
      </w:r>
    </w:p>
    <w:p w14:paraId="00F1BD4B" w14:textId="77777777" w:rsidR="00131648" w:rsidRPr="00EA45CB" w:rsidRDefault="00131648" w:rsidP="00131648">
      <w:pPr>
        <w:widowControl w:val="0"/>
        <w:tabs>
          <w:tab w:val="left" w:pos="454"/>
        </w:tabs>
        <w:ind w:firstLine="851"/>
        <w:jc w:val="both"/>
        <w:rPr>
          <w:sz w:val="26"/>
          <w:szCs w:val="26"/>
        </w:rPr>
      </w:pPr>
    </w:p>
    <w:p w14:paraId="54F78BC9" w14:textId="40DBD2E4" w:rsidR="00131648" w:rsidRPr="00EA45CB" w:rsidRDefault="00131648" w:rsidP="00131648">
      <w:pPr>
        <w:pStyle w:val="1"/>
        <w:spacing w:before="0" w:line="240" w:lineRule="auto"/>
        <w:ind w:firstLine="851"/>
        <w:rPr>
          <w:rFonts w:ascii="Times New Roman" w:eastAsia="Times New Roman" w:hAnsi="Times New Roman" w:cs="Times New Roman"/>
          <w:color w:val="000000"/>
          <w:sz w:val="26"/>
          <w:szCs w:val="26"/>
        </w:rPr>
      </w:pPr>
      <w:bookmarkStart w:id="22" w:name="_Toc154394966"/>
      <w:r w:rsidRPr="00EA45CB">
        <w:rPr>
          <w:rFonts w:ascii="Times New Roman" w:eastAsia="Times New Roman" w:hAnsi="Times New Roman" w:cs="Times New Roman"/>
          <w:color w:val="000000"/>
          <w:sz w:val="26"/>
          <w:szCs w:val="26"/>
        </w:rPr>
        <w:t xml:space="preserve">2.7. </w:t>
      </w:r>
      <w:r w:rsidR="002B7133">
        <w:rPr>
          <w:rFonts w:ascii="Times New Roman" w:eastAsia="Times New Roman" w:hAnsi="Times New Roman" w:cs="Times New Roman"/>
          <w:color w:val="000000"/>
          <w:sz w:val="26"/>
          <w:szCs w:val="26"/>
        </w:rPr>
        <w:t>Анализ</w:t>
      </w:r>
      <w:r w:rsidRPr="00EA45CB">
        <w:rPr>
          <w:rFonts w:ascii="Times New Roman" w:eastAsia="Times New Roman" w:hAnsi="Times New Roman" w:cs="Times New Roman"/>
          <w:color w:val="000000"/>
          <w:sz w:val="26"/>
          <w:szCs w:val="26"/>
        </w:rPr>
        <w:t xml:space="preserve"> развития человеческого капитала</w:t>
      </w:r>
      <w:bookmarkEnd w:id="22"/>
    </w:p>
    <w:p w14:paraId="37BA77EF" w14:textId="77777777" w:rsidR="00131648" w:rsidRPr="00EA45CB" w:rsidRDefault="00131648" w:rsidP="00131648">
      <w:pPr>
        <w:ind w:firstLine="851"/>
        <w:jc w:val="both"/>
        <w:rPr>
          <w:sz w:val="26"/>
          <w:szCs w:val="26"/>
        </w:rPr>
      </w:pPr>
      <w:r w:rsidRPr="00EA45CB">
        <w:rPr>
          <w:sz w:val="26"/>
          <w:szCs w:val="26"/>
        </w:rPr>
        <w:t>В настоящее время движущей силой социально-экономического развития территории является человеческий капитал. Человеческий капитал – это знания, навыки и здоровье, в которые люди вкладывают средства и которые они аккумулируют в течение своей жизни, что позволяет им реализовывать свой потенциал в качестве полезных членов общества. Это возможность самореализации на благо общества.</w:t>
      </w:r>
    </w:p>
    <w:p w14:paraId="0797EFEF" w14:textId="77777777" w:rsidR="00131648" w:rsidRPr="00EA45CB" w:rsidRDefault="00131648" w:rsidP="00131648">
      <w:pPr>
        <w:ind w:firstLine="851"/>
        <w:jc w:val="both"/>
        <w:rPr>
          <w:sz w:val="26"/>
          <w:szCs w:val="26"/>
        </w:rPr>
      </w:pPr>
      <w:r w:rsidRPr="00EA45CB">
        <w:rPr>
          <w:sz w:val="26"/>
          <w:szCs w:val="26"/>
        </w:rPr>
        <w:t xml:space="preserve">В городе Когалыме активно реализуются вопросы самореализации молодежи, освоение новых знаний и компетенций, инвестирование в будущее человеческого капитала молодежи. Для этого существует несколько направлений: клубная, кружковая и секционная деятельность (авиаракетомодельный клуб, робототехника, творческие коллективы (хореография, вокал), медиа-студия, музыкальные студии и другие объединения); волонтерская деятельность, патриотическое воспитание, организация массовых мероприятий, полезного и развивающего досуга, участие в мероприятиях разного уровня, </w:t>
      </w:r>
      <w:sdt>
        <w:sdtPr>
          <w:tag w:val="goog_rdk_17"/>
          <w:id w:val="1370570770"/>
        </w:sdtPr>
        <w:sdtEndPr/>
        <w:sdtContent/>
      </w:sdt>
      <w:r w:rsidRPr="00EA45CB">
        <w:rPr>
          <w:sz w:val="26"/>
          <w:szCs w:val="26"/>
        </w:rPr>
        <w:t>проектная деятельность</w:t>
      </w:r>
      <w:r w:rsidRPr="00EA45CB">
        <w:rPr>
          <w:sz w:val="26"/>
          <w:szCs w:val="26"/>
          <w:vertAlign w:val="superscript"/>
        </w:rPr>
        <w:footnoteReference w:id="103"/>
      </w:r>
      <w:r w:rsidRPr="00EA45CB">
        <w:rPr>
          <w:sz w:val="26"/>
          <w:szCs w:val="26"/>
        </w:rPr>
        <w:t>.</w:t>
      </w:r>
    </w:p>
    <w:p w14:paraId="6ADC4AB6" w14:textId="77777777" w:rsidR="00131648" w:rsidRPr="00EA45CB" w:rsidRDefault="00131648" w:rsidP="00131648">
      <w:pPr>
        <w:pBdr>
          <w:top w:val="nil"/>
          <w:left w:val="nil"/>
          <w:bottom w:val="nil"/>
          <w:right w:val="nil"/>
          <w:between w:val="nil"/>
        </w:pBdr>
        <w:tabs>
          <w:tab w:val="left" w:pos="851"/>
          <w:tab w:val="left" w:pos="993"/>
        </w:tabs>
        <w:ind w:firstLine="851"/>
        <w:jc w:val="both"/>
        <w:rPr>
          <w:b/>
          <w:color w:val="000000"/>
          <w:sz w:val="26"/>
          <w:szCs w:val="26"/>
        </w:rPr>
      </w:pPr>
      <w:r w:rsidRPr="00EA45CB">
        <w:rPr>
          <w:color w:val="000000"/>
          <w:sz w:val="26"/>
          <w:szCs w:val="26"/>
        </w:rPr>
        <w:t>Структурно деятельность в сфере работы с молод</w:t>
      </w:r>
      <w:r>
        <w:rPr>
          <w:color w:val="000000"/>
          <w:sz w:val="26"/>
          <w:szCs w:val="26"/>
        </w:rPr>
        <w:t>е</w:t>
      </w:r>
      <w:r w:rsidRPr="00EA45CB">
        <w:rPr>
          <w:color w:val="000000"/>
          <w:sz w:val="26"/>
          <w:szCs w:val="26"/>
        </w:rPr>
        <w:t>жью осуществляется отделом молод</w:t>
      </w:r>
      <w:r>
        <w:rPr>
          <w:color w:val="000000"/>
          <w:sz w:val="26"/>
          <w:szCs w:val="26"/>
        </w:rPr>
        <w:t>е</w:t>
      </w:r>
      <w:r w:rsidRPr="00EA45CB">
        <w:rPr>
          <w:color w:val="000000"/>
          <w:sz w:val="26"/>
          <w:szCs w:val="26"/>
        </w:rPr>
        <w:t xml:space="preserve">жной политики Управления внутренней политики Администрации города Когалыма и МАУ </w:t>
      </w:r>
      <w:r w:rsidRPr="00EA45CB">
        <w:rPr>
          <w:color w:val="000000" w:themeColor="text1"/>
          <w:sz w:val="26"/>
          <w:szCs w:val="26"/>
        </w:rPr>
        <w:t>города Когалыма «</w:t>
      </w:r>
      <w:r w:rsidRPr="00EA45CB">
        <w:rPr>
          <w:color w:val="000000"/>
          <w:sz w:val="26"/>
          <w:szCs w:val="26"/>
        </w:rPr>
        <w:t>Молодежный комплексный центр «Феникс» на основе межведомственного взаимодействия и совместно с добровольческими, общественными организациями, советами молодых специалистов, ресурсным центром поддержки и развития добровольчества, Когалымским политехническим колледжем, Молодежной палатой при Думе города Когалыма. Активно в сферу работы с детьми и молодежью встраиваются мероприятия и проекты местного отделения Российского движения детей и молодежи «Движение первых».</w:t>
      </w:r>
    </w:p>
    <w:p w14:paraId="202B0C60" w14:textId="77777777" w:rsidR="00131648" w:rsidRPr="00EA45CB" w:rsidRDefault="00131648" w:rsidP="00131648">
      <w:pPr>
        <w:ind w:firstLine="851"/>
        <w:jc w:val="both"/>
        <w:rPr>
          <w:sz w:val="26"/>
          <w:szCs w:val="26"/>
        </w:rPr>
      </w:pPr>
      <w:r w:rsidRPr="00EA45CB">
        <w:rPr>
          <w:sz w:val="26"/>
          <w:szCs w:val="26"/>
        </w:rPr>
        <w:t>На базе центра «Феникс» осуществляют деятельность по работе с молодежью 11 клубов и любительских объединений, в которых состоят 289 воспитанников. Также центр «Феникс» осуществляет работу по трудоустройству подростков в возрасте от 14 до 18 лет. В последние годы центр «Феникс» оказывал содействие в трудоустройстве 745 подростков ежегодно, что позволило получить молодежи реальный опыт трудовой деятельности и новые компетенции, дало возможность инвестировать в свой человеческий капитал</w:t>
      </w:r>
      <w:r w:rsidRPr="00EA45CB">
        <w:rPr>
          <w:sz w:val="26"/>
          <w:szCs w:val="26"/>
          <w:vertAlign w:val="superscript"/>
        </w:rPr>
        <w:footnoteReference w:id="104"/>
      </w:r>
      <w:r w:rsidRPr="00EA45CB">
        <w:rPr>
          <w:sz w:val="26"/>
          <w:szCs w:val="26"/>
        </w:rPr>
        <w:t>. Необходимо отметить, что преимуществом трудоустройства пользуются подростки, находящиеся в трудной жизненной ситуации и социально опасном положении, что в свою очередь позволяет осуществлять профилактику девиантного поведения в категории несовершеннолетних граждан.</w:t>
      </w:r>
    </w:p>
    <w:p w14:paraId="2E8673DA" w14:textId="77777777" w:rsidR="00131648" w:rsidRPr="00EA45CB" w:rsidRDefault="00131648" w:rsidP="00131648">
      <w:pPr>
        <w:ind w:firstLine="851"/>
        <w:jc w:val="both"/>
        <w:rPr>
          <w:sz w:val="26"/>
          <w:szCs w:val="26"/>
        </w:rPr>
      </w:pPr>
      <w:r w:rsidRPr="00EA45CB">
        <w:rPr>
          <w:sz w:val="26"/>
          <w:szCs w:val="26"/>
        </w:rPr>
        <w:t>В целях изучения проблем молодежи города Когалыма, своевременного реагирования на них органов местного самоуправления, содействия правотворческой инициативы в области защиты прав и законных интересов молодежи, подготовки рекомендаций по решению проблем молодежи города, формирования условий для повышения правовой и политической культуры, гражданской инициативы и ответственности молодых граждан создана Молодежная палата при Думе города Когалыма.</w:t>
      </w:r>
    </w:p>
    <w:p w14:paraId="771735C7" w14:textId="77777777" w:rsidR="00131648" w:rsidRPr="00EA45CB" w:rsidRDefault="00131648" w:rsidP="00131648">
      <w:pPr>
        <w:ind w:firstLine="851"/>
        <w:jc w:val="both"/>
        <w:rPr>
          <w:sz w:val="26"/>
          <w:szCs w:val="26"/>
        </w:rPr>
      </w:pPr>
      <w:r w:rsidRPr="00EA45CB">
        <w:rPr>
          <w:sz w:val="26"/>
          <w:szCs w:val="26"/>
        </w:rPr>
        <w:t xml:space="preserve">За период 2013-2022 годов Молодежной палатой при Думе города Когалыма проводились акции и мероприятия, направленные на укрепление патриотизма, формирование уважения к отечественной истории, героическим подвигам и исторической значимости Победы в Великой Отечественной войне. Были организованы конкурсы рисунков, видеороликов, викторины. </w:t>
      </w:r>
    </w:p>
    <w:p w14:paraId="50770D5A" w14:textId="77777777" w:rsidR="00131648" w:rsidRPr="00EA45CB" w:rsidRDefault="00131648" w:rsidP="00131648">
      <w:pPr>
        <w:ind w:firstLine="851"/>
        <w:jc w:val="both"/>
        <w:rPr>
          <w:sz w:val="26"/>
          <w:szCs w:val="26"/>
        </w:rPr>
      </w:pPr>
      <w:r w:rsidRPr="00EA45CB">
        <w:rPr>
          <w:sz w:val="26"/>
          <w:szCs w:val="26"/>
        </w:rPr>
        <w:t xml:space="preserve">Члены Молодежной Палаты участвовали в организации благотворительных акций для ветеранов, тружеников тыла, семей из социально незащищенных категорий населения. </w:t>
      </w:r>
    </w:p>
    <w:p w14:paraId="02480B7E" w14:textId="77777777" w:rsidR="00131648" w:rsidRPr="00EA45CB" w:rsidRDefault="00131648" w:rsidP="00131648">
      <w:pPr>
        <w:ind w:firstLine="851"/>
        <w:jc w:val="both"/>
        <w:rPr>
          <w:sz w:val="26"/>
          <w:szCs w:val="26"/>
        </w:rPr>
      </w:pPr>
      <w:r w:rsidRPr="00EA45CB">
        <w:rPr>
          <w:sz w:val="26"/>
          <w:szCs w:val="26"/>
        </w:rPr>
        <w:t>Молодые парламентарии принимали участие в заседаниях постоянных комиссий при Думе города Когалыма, заседаниях Думы города Когалыма, а также в общественных советах Администрации города Когалыма, также активно принимали участие в акциях взаимопомощи пожилым и маломобильным гражданам в условиях распространения пандемии COVID-19. Волонтеры покупали и доставляли нуждающимся продукты, лекарства, средства индивидуальной защиты и предметы первой необходимости.</w:t>
      </w:r>
    </w:p>
    <w:p w14:paraId="20ED936D" w14:textId="77777777" w:rsidR="00131648" w:rsidRPr="00EA45CB" w:rsidRDefault="00131648" w:rsidP="00131648">
      <w:pPr>
        <w:ind w:firstLine="851"/>
        <w:jc w:val="both"/>
        <w:rPr>
          <w:sz w:val="26"/>
          <w:szCs w:val="26"/>
        </w:rPr>
      </w:pPr>
      <w:r w:rsidRPr="00EA45CB">
        <w:rPr>
          <w:sz w:val="26"/>
          <w:szCs w:val="26"/>
        </w:rPr>
        <w:t>В социальных сетях деятельность Молод</w:t>
      </w:r>
      <w:r>
        <w:rPr>
          <w:sz w:val="26"/>
          <w:szCs w:val="26"/>
        </w:rPr>
        <w:t>е</w:t>
      </w:r>
      <w:r w:rsidRPr="00EA45CB">
        <w:rPr>
          <w:sz w:val="26"/>
          <w:szCs w:val="26"/>
        </w:rPr>
        <w:t>жной палаты освещается на платформе «ВКонтакте».</w:t>
      </w:r>
    </w:p>
    <w:p w14:paraId="553D8E59" w14:textId="77777777" w:rsidR="00131648" w:rsidRPr="00EA45CB" w:rsidRDefault="00131648" w:rsidP="00131648">
      <w:pPr>
        <w:ind w:firstLine="851"/>
        <w:jc w:val="both"/>
        <w:rPr>
          <w:sz w:val="26"/>
          <w:szCs w:val="26"/>
        </w:rPr>
      </w:pPr>
      <w:r w:rsidRPr="00EA45CB">
        <w:rPr>
          <w:sz w:val="26"/>
          <w:szCs w:val="26"/>
        </w:rPr>
        <w:t>С целью самореализации молодежи и активного вовлечения в общественную деятельность в городе Когалыме в 2022 году было проведено 83 мероприятия в сфере работы с молодежью, в которых приняли участие 12 605 человек. Охват молодежи продуктивной деятельностью и мероприятиями составляет около 7</w:t>
      </w:r>
      <w:r>
        <w:rPr>
          <w:sz w:val="26"/>
          <w:szCs w:val="26"/>
        </w:rPr>
        <w:t>0</w:t>
      </w:r>
      <w:r w:rsidRPr="00EA45CB">
        <w:rPr>
          <w:sz w:val="26"/>
          <w:szCs w:val="26"/>
        </w:rPr>
        <w:t>%, что является высоким показателем эффективности деятельности по работе с молодежью</w:t>
      </w:r>
      <w:r w:rsidRPr="00EA45CB">
        <w:rPr>
          <w:sz w:val="26"/>
          <w:szCs w:val="26"/>
          <w:vertAlign w:val="superscript"/>
        </w:rPr>
        <w:footnoteReference w:id="105"/>
      </w:r>
      <w:r w:rsidRPr="00EA45CB">
        <w:rPr>
          <w:sz w:val="26"/>
          <w:szCs w:val="26"/>
        </w:rPr>
        <w:t>.</w:t>
      </w:r>
    </w:p>
    <w:p w14:paraId="358ABD55" w14:textId="77777777" w:rsidR="00131648" w:rsidRPr="00EA45CB" w:rsidRDefault="00131648" w:rsidP="00131648">
      <w:pPr>
        <w:tabs>
          <w:tab w:val="left" w:pos="0"/>
          <w:tab w:val="left" w:pos="709"/>
          <w:tab w:val="left" w:pos="993"/>
          <w:tab w:val="left" w:pos="1701"/>
        </w:tabs>
        <w:ind w:firstLine="851"/>
        <w:jc w:val="both"/>
        <w:rPr>
          <w:sz w:val="26"/>
          <w:szCs w:val="26"/>
        </w:rPr>
      </w:pPr>
      <w:r w:rsidRPr="00EA45CB">
        <w:rPr>
          <w:sz w:val="26"/>
          <w:szCs w:val="26"/>
        </w:rPr>
        <w:t xml:space="preserve">В Когалыме активно развивается грантовая поддержка молодежных инициатив, что является действенным инструментом для ее самореализации, развития навыков проектирования, управления командой, самообразования молодежи. Поддержка идей молодежи осуществляется в рамках конкурса молодежных инициатив города Когалыма. Благодаря полученным грантам, реализуются социально значимые проекты, предложенные молодыми когалымчанами. </w:t>
      </w:r>
    </w:p>
    <w:p w14:paraId="268E26EB" w14:textId="77777777" w:rsidR="00131648" w:rsidRPr="00EA45CB" w:rsidRDefault="00131648" w:rsidP="00131648">
      <w:pPr>
        <w:ind w:firstLine="851"/>
        <w:jc w:val="both"/>
        <w:rPr>
          <w:sz w:val="26"/>
          <w:szCs w:val="26"/>
        </w:rPr>
      </w:pPr>
      <w:r w:rsidRPr="00EA45CB">
        <w:rPr>
          <w:sz w:val="26"/>
          <w:szCs w:val="26"/>
        </w:rPr>
        <w:t>В целях поощрения и поддержки талантливой и инициативной молод</w:t>
      </w:r>
      <w:r>
        <w:rPr>
          <w:sz w:val="26"/>
          <w:szCs w:val="26"/>
        </w:rPr>
        <w:t>е</w:t>
      </w:r>
      <w:r w:rsidRPr="00EA45CB">
        <w:rPr>
          <w:sz w:val="26"/>
          <w:szCs w:val="26"/>
        </w:rPr>
        <w:t>жи, ведущей плодотворную социально значимую деятельность и (или) добившейся заметных результатов в различных направлениях деятельности, в городе Когалыме учреждена ежегодная преми</w:t>
      </w:r>
      <w:r>
        <w:rPr>
          <w:sz w:val="26"/>
          <w:szCs w:val="26"/>
        </w:rPr>
        <w:t xml:space="preserve">я </w:t>
      </w:r>
      <w:r w:rsidRPr="00EA45CB">
        <w:rPr>
          <w:sz w:val="26"/>
          <w:szCs w:val="26"/>
        </w:rPr>
        <w:t>главы города Когалыма в сфере реализации молод</w:t>
      </w:r>
      <w:r>
        <w:rPr>
          <w:sz w:val="26"/>
          <w:szCs w:val="26"/>
        </w:rPr>
        <w:t>е</w:t>
      </w:r>
      <w:r w:rsidRPr="00EA45CB">
        <w:rPr>
          <w:sz w:val="26"/>
          <w:szCs w:val="26"/>
        </w:rPr>
        <w:t xml:space="preserve">жной политики по шести номинациям за личный вклад в различные сферы. </w:t>
      </w:r>
    </w:p>
    <w:p w14:paraId="3677D253" w14:textId="77777777" w:rsidR="00131648" w:rsidRPr="00EA45CB" w:rsidRDefault="00131648" w:rsidP="00131648">
      <w:pPr>
        <w:pBdr>
          <w:top w:val="nil"/>
          <w:left w:val="nil"/>
          <w:bottom w:val="nil"/>
          <w:right w:val="nil"/>
          <w:between w:val="nil"/>
        </w:pBdr>
        <w:tabs>
          <w:tab w:val="left" w:pos="709"/>
        </w:tabs>
        <w:ind w:firstLine="851"/>
        <w:jc w:val="both"/>
        <w:rPr>
          <w:color w:val="000000"/>
          <w:sz w:val="26"/>
          <w:szCs w:val="26"/>
        </w:rPr>
      </w:pPr>
      <w:r w:rsidRPr="00EA45CB">
        <w:rPr>
          <w:color w:val="000000"/>
          <w:sz w:val="26"/>
          <w:szCs w:val="26"/>
        </w:rPr>
        <w:t>Молодежь города Когалыма активно включается в экосистему всероссийских мероприятий сферы молодежной политики. Участниками всероссийской форумной кампании ежегодно становятся более 50 молодых когалымчан. Так, в 2022 году молодежь города стала участниками таких федеральных площадок, как: форум молодых деятелей культуры и искусства «Таврида», Всероссийский молодежный образовательный форум «Территория смыслов», Всероссийский молодежный экологический форум «Экосистема», Всероссийский молодежный форум «ОстроVа», Молод</w:t>
      </w:r>
      <w:r>
        <w:rPr>
          <w:color w:val="000000"/>
          <w:sz w:val="26"/>
          <w:szCs w:val="26"/>
        </w:rPr>
        <w:t>е</w:t>
      </w:r>
      <w:r w:rsidRPr="00EA45CB">
        <w:rPr>
          <w:color w:val="000000"/>
          <w:sz w:val="26"/>
          <w:szCs w:val="26"/>
        </w:rPr>
        <w:t>жный форум в области креативных индустрий «St.Petersburg Creative Weekend» и другие. Это позволяет молодым людям повысить уровень своих знаний, умений, навыков в различных сферах, посетить образовательные тренинги, мастер-классы, семинары, интенсивы, тренинги от лучших экспертов страны, попробовать свои силы в грантовых конкурсах, узнать о перспективах развития той или иной отрасли. Ежегодно Молодежным центром «Феникс» проводится и муниципальный молодежный форум, программа которого включает в себя мероприятия (тренинги, интенсивны, практикумы), направленные на развитие различных компетенций молодого поколения. В качестве спикеров приглашаются руководители общественных и государственных организаций из других городов региона и России.</w:t>
      </w:r>
    </w:p>
    <w:p w14:paraId="2DCC8289" w14:textId="77777777" w:rsidR="00131648" w:rsidRPr="00EA45CB" w:rsidRDefault="00131648" w:rsidP="00131648">
      <w:pPr>
        <w:tabs>
          <w:tab w:val="left" w:pos="709"/>
          <w:tab w:val="left" w:pos="993"/>
        </w:tabs>
        <w:ind w:firstLine="851"/>
        <w:jc w:val="both"/>
        <w:rPr>
          <w:strike/>
          <w:sz w:val="26"/>
          <w:szCs w:val="26"/>
        </w:rPr>
      </w:pPr>
      <w:r w:rsidRPr="00EA45CB">
        <w:rPr>
          <w:sz w:val="26"/>
          <w:szCs w:val="26"/>
        </w:rPr>
        <w:tab/>
        <w:t>В городе Когалыме уделяется большое внимание патриотическому воспитанию детей и молодежи, которое представлено в том числе Всероссийским детско-юношеским военно-патриотическим общественным движением «Юнармия». Подростки и молодежь участвуют в таких мероприятиях, как военно-спортивные игры «Зарница», «Орленок», слет военно-патриотических клубов и юнармейских отрядов, торжественные программы в рамках весеннего и осеннего призыва в ряды Вооруж</w:t>
      </w:r>
      <w:r>
        <w:rPr>
          <w:sz w:val="26"/>
          <w:szCs w:val="26"/>
        </w:rPr>
        <w:t>е</w:t>
      </w:r>
      <w:r w:rsidRPr="00EA45CB">
        <w:rPr>
          <w:sz w:val="26"/>
          <w:szCs w:val="26"/>
        </w:rPr>
        <w:t>нных Сил Российской Федерации. Несколько лет реализуется проект «Вертикаль», идущий параллельно с федеральным проектом «Диалоги с Героями». Его гостями ежегодно становятся Герои России, кавалеры ордена Мужества, участники локальных войн, проявившие мужество и героизм в период своей службы и профессиональной деятельности.  Это способствует формированию гражданско-патриотических качеств молодого поколения.</w:t>
      </w:r>
      <w:r w:rsidRPr="00EA45CB">
        <w:rPr>
          <w:strike/>
          <w:sz w:val="26"/>
          <w:szCs w:val="26"/>
        </w:rPr>
        <w:t xml:space="preserve"> </w:t>
      </w:r>
    </w:p>
    <w:p w14:paraId="19B88715" w14:textId="77777777" w:rsidR="00131648" w:rsidRPr="00EA45CB" w:rsidRDefault="00131648" w:rsidP="00131648">
      <w:pPr>
        <w:ind w:firstLine="851"/>
        <w:jc w:val="both"/>
        <w:rPr>
          <w:color w:val="FF0000"/>
          <w:sz w:val="26"/>
          <w:szCs w:val="26"/>
        </w:rPr>
      </w:pPr>
      <w:r w:rsidRPr="00EA45CB">
        <w:rPr>
          <w:sz w:val="26"/>
          <w:szCs w:val="26"/>
        </w:rPr>
        <w:t>Молодежь является движущей силой в добровольчестве. В городе Когалыме представлены различные добровольческие организации, среди которых Всероссийское общественное движение «Волонтеры Победы», Всероссийское общественное движение «Волонтеры-медики», волонт</w:t>
      </w:r>
      <w:r>
        <w:rPr>
          <w:sz w:val="26"/>
          <w:szCs w:val="26"/>
        </w:rPr>
        <w:t>е</w:t>
      </w:r>
      <w:r w:rsidRPr="00EA45CB">
        <w:rPr>
          <w:sz w:val="26"/>
          <w:szCs w:val="26"/>
        </w:rPr>
        <w:t>рский штаб «#МыВместе», движение «Серебряные волонт</w:t>
      </w:r>
      <w:r>
        <w:rPr>
          <w:sz w:val="26"/>
          <w:szCs w:val="26"/>
        </w:rPr>
        <w:t>е</w:t>
      </w:r>
      <w:r w:rsidRPr="00EA45CB">
        <w:rPr>
          <w:sz w:val="26"/>
          <w:szCs w:val="26"/>
        </w:rPr>
        <w:t>ры города Когалыма» и другие.</w:t>
      </w:r>
    </w:p>
    <w:p w14:paraId="5722E4C7" w14:textId="77777777" w:rsidR="00131648" w:rsidRPr="00EA45CB" w:rsidRDefault="00131648" w:rsidP="00131648">
      <w:pPr>
        <w:ind w:firstLine="851"/>
        <w:jc w:val="both"/>
        <w:rPr>
          <w:sz w:val="26"/>
          <w:szCs w:val="26"/>
        </w:rPr>
      </w:pPr>
      <w:r w:rsidRPr="00EA45CB">
        <w:rPr>
          <w:sz w:val="26"/>
          <w:szCs w:val="26"/>
        </w:rPr>
        <w:t>В местном бюджете для некоммерческой организации, не являющейся государственным (муниципальным) учреждением, ставшей победителем конкурсного отбора, предусмотрены субсидии в целях финансового обеспечения затрат на выполнение функций ресурсного центра поддержки и развития добровольчества в городе Когалыме. Предполагается, что ресурсный центр осуществляет комплекс организационных, консультационных, информационных, методических услуг гражданам и организациям в сфере добровольческой (волонт</w:t>
      </w:r>
      <w:r>
        <w:rPr>
          <w:sz w:val="26"/>
          <w:szCs w:val="26"/>
        </w:rPr>
        <w:t>е</w:t>
      </w:r>
      <w:r w:rsidRPr="00EA45CB">
        <w:rPr>
          <w:sz w:val="26"/>
          <w:szCs w:val="26"/>
        </w:rPr>
        <w:t>рской) деятельности, способствует продвижению и популяризации эффективных практик добровольчества, и вовлечению граждан в добровольческую (волонт</w:t>
      </w:r>
      <w:r>
        <w:rPr>
          <w:sz w:val="26"/>
          <w:szCs w:val="26"/>
        </w:rPr>
        <w:t>е</w:t>
      </w:r>
      <w:r w:rsidRPr="00EA45CB">
        <w:rPr>
          <w:sz w:val="26"/>
          <w:szCs w:val="26"/>
        </w:rPr>
        <w:t xml:space="preserve">рскую) деятельность. В 2022 году победителем конкурса стала Автономная некоммерческая организация Центр развития добровольчества (волонтерства) в городе Когалыме «Навигатор добра». Некоммерческая организация также получила социальную франшизу Ассоциации волонтерских центров как Добро.Центр. </w:t>
      </w:r>
    </w:p>
    <w:p w14:paraId="70AF9050" w14:textId="77777777" w:rsidR="00131648" w:rsidRPr="00EA45CB" w:rsidRDefault="00131648" w:rsidP="00131648">
      <w:pPr>
        <w:ind w:firstLine="851"/>
        <w:jc w:val="both"/>
        <w:rPr>
          <w:b/>
          <w:sz w:val="26"/>
          <w:szCs w:val="26"/>
        </w:rPr>
      </w:pPr>
      <w:r w:rsidRPr="00EA45CB">
        <w:rPr>
          <w:sz w:val="26"/>
          <w:szCs w:val="26"/>
        </w:rPr>
        <w:t>Благодаря этим усилиям, развитие добровольчества в последние годы в Когалыме получило новый толчок: добровольцы Когалыма принимают участие в большинстве федеральных, окружных мероприятий, реализуются новые добровольческие проекты, появляются новые добровольческие объединения.</w:t>
      </w:r>
    </w:p>
    <w:p w14:paraId="1A404E17" w14:textId="308224E1" w:rsidR="00131648" w:rsidRPr="00EA45CB" w:rsidRDefault="00131648" w:rsidP="00131648">
      <w:pPr>
        <w:ind w:firstLine="851"/>
        <w:jc w:val="both"/>
        <w:rPr>
          <w:sz w:val="26"/>
          <w:szCs w:val="26"/>
        </w:rPr>
      </w:pPr>
      <w:r w:rsidRPr="00EA45CB">
        <w:rPr>
          <w:sz w:val="26"/>
          <w:szCs w:val="26"/>
        </w:rPr>
        <w:t>В 2022 году плановое количество человек, вовлеченных в добровольческую деятельность, составляло 8800 человек, однако фактически численность граждан, осуществляющих волонтерскую деятельность, составила 14 316 человек, что на 81,7% выше, чем в 2021 году. Это говорит о запросе молодого поколения на самореализацию на благо общества, изменении ценностных ориентиров и укреплении гражданского самосознания.</w:t>
      </w:r>
    </w:p>
    <w:p w14:paraId="30009A1B" w14:textId="77777777" w:rsidR="00131648" w:rsidRPr="00EA45CB" w:rsidRDefault="00131648" w:rsidP="00131648">
      <w:pPr>
        <w:ind w:firstLine="851"/>
        <w:jc w:val="both"/>
        <w:rPr>
          <w:sz w:val="26"/>
          <w:szCs w:val="26"/>
        </w:rPr>
      </w:pPr>
      <w:r w:rsidRPr="00EA45CB">
        <w:rPr>
          <w:sz w:val="26"/>
          <w:szCs w:val="26"/>
        </w:rPr>
        <w:t>В 2022 году город Когалым участвовал в приоритетном проекте Ханты-Мансийского автономного округа</w:t>
      </w:r>
      <w:r w:rsidRPr="00EA45CB">
        <w:rPr>
          <w:color w:val="000000"/>
          <w:sz w:val="26"/>
          <w:szCs w:val="26"/>
        </w:rPr>
        <w:t xml:space="preserve"> </w:t>
      </w:r>
      <w:r w:rsidRPr="00EA45CB">
        <w:rPr>
          <w:sz w:val="26"/>
          <w:szCs w:val="26"/>
        </w:rPr>
        <w:t>– Югры - в реализации регионального проекта «Патриотическое воспитание граждан Российской Федерации (Ханты-Мансийский автономный округ - Югра)» и «Социальная активность» портфеля проектов «Образование».</w:t>
      </w:r>
    </w:p>
    <w:p w14:paraId="2224B7CE" w14:textId="77777777" w:rsidR="00131648" w:rsidRPr="00EA45CB" w:rsidRDefault="000E2880" w:rsidP="00131648">
      <w:pPr>
        <w:ind w:firstLine="851"/>
        <w:jc w:val="both"/>
        <w:rPr>
          <w:sz w:val="26"/>
          <w:szCs w:val="26"/>
        </w:rPr>
      </w:pPr>
      <w:sdt>
        <w:sdtPr>
          <w:tag w:val="goog_rdk_21"/>
          <w:id w:val="-51473616"/>
        </w:sdtPr>
        <w:sdtEndPr/>
        <w:sdtContent/>
      </w:sdt>
      <w:r w:rsidR="00131648" w:rsidRPr="00EA45CB">
        <w:rPr>
          <w:sz w:val="26"/>
          <w:szCs w:val="26"/>
        </w:rPr>
        <w:t>В целях изучения проблем молодежи города Когалыма, своевременного реагирования на них органов местного самоуправления, содействия правотворческой инициативы в области защиты прав и законных интересов молодежи, подготовки рекомендаций по решению проблем молодежи города, формирования условий для повышения правовой и политической культуры, гражданской инициативы и ответственности молодых граждан создана Молодежная палата при Думе города Когалыма.</w:t>
      </w:r>
    </w:p>
    <w:p w14:paraId="75AC23F0" w14:textId="77777777" w:rsidR="00131648" w:rsidRPr="00EA45CB" w:rsidRDefault="00131648" w:rsidP="00131648">
      <w:pPr>
        <w:ind w:firstLine="851"/>
        <w:jc w:val="both"/>
        <w:rPr>
          <w:sz w:val="26"/>
          <w:szCs w:val="26"/>
        </w:rPr>
      </w:pPr>
      <w:r w:rsidRPr="00EA45CB">
        <w:rPr>
          <w:sz w:val="26"/>
          <w:szCs w:val="26"/>
        </w:rPr>
        <w:t xml:space="preserve">За период 2013-2022 годов Молодежной палатой при Думе города Когалыма проводились акции и мероприятия, направленные на укрепление патриотизма, формирование уважения к отечественной истории, героическим подвигам и исторической значимости Победы в Великой Отечественной войне. Были организованы конкурсы рисунков, видеороликов, викторины. </w:t>
      </w:r>
    </w:p>
    <w:p w14:paraId="67EBA0AD" w14:textId="77777777" w:rsidR="00131648" w:rsidRPr="00EA45CB" w:rsidRDefault="00131648" w:rsidP="00131648">
      <w:pPr>
        <w:ind w:firstLine="851"/>
        <w:jc w:val="both"/>
        <w:rPr>
          <w:sz w:val="26"/>
          <w:szCs w:val="26"/>
        </w:rPr>
      </w:pPr>
      <w:r w:rsidRPr="00EA45CB">
        <w:rPr>
          <w:sz w:val="26"/>
          <w:szCs w:val="26"/>
        </w:rPr>
        <w:t xml:space="preserve">Члены Молодежной Палаты участвовали в организации благотворительных акций для ветеранов, тружеников тыла, семей из социально незащищенных категорий населения. </w:t>
      </w:r>
    </w:p>
    <w:p w14:paraId="557FFBAA" w14:textId="77777777" w:rsidR="00131648" w:rsidRPr="00EA45CB" w:rsidRDefault="00131648" w:rsidP="00131648">
      <w:pPr>
        <w:ind w:firstLine="851"/>
        <w:jc w:val="both"/>
        <w:rPr>
          <w:sz w:val="26"/>
          <w:szCs w:val="26"/>
        </w:rPr>
      </w:pPr>
      <w:r w:rsidRPr="00EA45CB">
        <w:rPr>
          <w:sz w:val="26"/>
          <w:szCs w:val="26"/>
        </w:rPr>
        <w:t>Молодые парламентарии принимали участие в заседаниях постоянных комиссий при Думе города Когалыма, заседаниях Думы города Когалыма, а также в общественных советах Администрации города Когалыма, также активно принимали участие в акциях взаимопомощи пожилым и маломобильным гражданам в условиях распространения пандемии COVID-19. Волонтеры покупали и доставляли нуждающимся продукты, лекарства, средства индивидуальной защиты и предметы первой необходимости.</w:t>
      </w:r>
    </w:p>
    <w:p w14:paraId="29E69B66" w14:textId="77777777" w:rsidR="00131648" w:rsidRPr="00EA45CB" w:rsidRDefault="00131648" w:rsidP="00131648">
      <w:pPr>
        <w:ind w:firstLine="851"/>
        <w:jc w:val="both"/>
        <w:rPr>
          <w:sz w:val="26"/>
          <w:szCs w:val="26"/>
        </w:rPr>
      </w:pPr>
      <w:r w:rsidRPr="00EA45CB">
        <w:rPr>
          <w:sz w:val="26"/>
          <w:szCs w:val="26"/>
        </w:rPr>
        <w:t>В социальных сетях деятельность Молод</w:t>
      </w:r>
      <w:r>
        <w:rPr>
          <w:sz w:val="26"/>
          <w:szCs w:val="26"/>
        </w:rPr>
        <w:t>е</w:t>
      </w:r>
      <w:r w:rsidRPr="00EA45CB">
        <w:rPr>
          <w:sz w:val="26"/>
          <w:szCs w:val="26"/>
        </w:rPr>
        <w:t>жной палаты освещается на платформе «ВКонтакте».</w:t>
      </w:r>
    </w:p>
    <w:p w14:paraId="0EE46E73" w14:textId="77777777" w:rsidR="00131648" w:rsidRPr="00EA45CB" w:rsidRDefault="00131648" w:rsidP="00131648">
      <w:pPr>
        <w:ind w:firstLine="851"/>
        <w:jc w:val="both"/>
        <w:rPr>
          <w:sz w:val="26"/>
          <w:szCs w:val="26"/>
        </w:rPr>
      </w:pPr>
      <w:r w:rsidRPr="00EA45CB">
        <w:rPr>
          <w:sz w:val="26"/>
          <w:szCs w:val="26"/>
        </w:rPr>
        <w:t>В городе Когалыме созданы комфортные условия для самореализации людей пожилого возраста – функционирует кружковое движение, реализуется грантовая поддержка деятельности и мероприятий, есть возможности для занятий физической культурой и спортом, в том числе скандинавской ходьбой. Местная общественная организация «Совет ветеранов войны и труда, инвалидов и пенсионеров города Когалыма» осуществляет различного рода деятельность по поддержке, развитию творческого потенциала граждан пожилого возраста</w:t>
      </w:r>
      <w:r w:rsidRPr="00EA45CB">
        <w:rPr>
          <w:sz w:val="26"/>
          <w:szCs w:val="26"/>
          <w:vertAlign w:val="superscript"/>
        </w:rPr>
        <w:footnoteReference w:id="106"/>
      </w:r>
      <w:r w:rsidRPr="00EA45CB">
        <w:rPr>
          <w:sz w:val="26"/>
          <w:szCs w:val="26"/>
        </w:rPr>
        <w:t xml:space="preserve">. </w:t>
      </w:r>
    </w:p>
    <w:p w14:paraId="6C6DF5CF" w14:textId="77777777" w:rsidR="00131648" w:rsidRPr="00EA45CB" w:rsidRDefault="00131648" w:rsidP="00131648">
      <w:pPr>
        <w:ind w:firstLine="851"/>
        <w:jc w:val="both"/>
        <w:rPr>
          <w:sz w:val="26"/>
          <w:szCs w:val="26"/>
        </w:rPr>
      </w:pPr>
      <w:r w:rsidRPr="00EA45CB">
        <w:rPr>
          <w:sz w:val="26"/>
          <w:szCs w:val="26"/>
        </w:rPr>
        <w:t>В городе Когалыме осуществляли деятельность 66 общественных объединений, (без учета профсоюзных организаций и молодежных клубных объединений), в том числе 1 казачье общество и 1 территориальное общественное самоуправление, а также 12 общественных организаций. Активные граждане, входя в общественное объединение или общественную организацию способны реализовать свое стремление приносить благо обществу посредством диалога с органами власти и реализации общественных инициатив.</w:t>
      </w:r>
    </w:p>
    <w:p w14:paraId="517C03B4" w14:textId="77777777" w:rsidR="00131648" w:rsidRPr="00EA45CB" w:rsidRDefault="00131648" w:rsidP="00131648">
      <w:pPr>
        <w:ind w:firstLine="851"/>
        <w:jc w:val="both"/>
        <w:rPr>
          <w:sz w:val="26"/>
          <w:szCs w:val="26"/>
        </w:rPr>
      </w:pPr>
      <w:r w:rsidRPr="00EA45CB">
        <w:rPr>
          <w:sz w:val="26"/>
          <w:szCs w:val="26"/>
        </w:rPr>
        <w:t>Россия – многонациональная страна, одной из приоритетных задач стоит укрепление гражданского единства, гражданского самосознания и сохранение самобытности многонационального народа Российской Федерации (российской нации). В связи с этим на территории города Когалыма с целью реализацией прав местных национально-культурных автономий осуществляют свою деятельность 10 некоммерческих организаций, образованных по национально-культурному признаку и казачье общество:</w:t>
      </w:r>
    </w:p>
    <w:p w14:paraId="1DA6F3D3" w14:textId="77777777" w:rsidR="00131648" w:rsidRPr="00EA45CB" w:rsidRDefault="00131648" w:rsidP="00131648">
      <w:pPr>
        <w:ind w:firstLine="851"/>
        <w:jc w:val="both"/>
        <w:rPr>
          <w:sz w:val="26"/>
          <w:szCs w:val="26"/>
        </w:rPr>
      </w:pPr>
      <w:r w:rsidRPr="00EA45CB">
        <w:rPr>
          <w:sz w:val="26"/>
          <w:szCs w:val="26"/>
        </w:rPr>
        <w:t>- Автономная некоммерческая организация «Центр поддержки и адаптации таджиков города Когалыма «Ак-Ниет»;</w:t>
      </w:r>
    </w:p>
    <w:p w14:paraId="28E49A8E" w14:textId="77777777" w:rsidR="00131648" w:rsidRPr="00EA45CB" w:rsidRDefault="00131648" w:rsidP="00131648">
      <w:pPr>
        <w:ind w:firstLine="851"/>
        <w:jc w:val="both"/>
        <w:rPr>
          <w:sz w:val="26"/>
          <w:szCs w:val="26"/>
        </w:rPr>
      </w:pPr>
      <w:r w:rsidRPr="00EA45CB">
        <w:rPr>
          <w:sz w:val="26"/>
          <w:szCs w:val="26"/>
        </w:rPr>
        <w:t>- Автономная некоммерческая организация «Центр помощи кыргызам и другим иностранным гражданам города Когалыма»;</w:t>
      </w:r>
    </w:p>
    <w:p w14:paraId="6509F633" w14:textId="77777777" w:rsidR="00131648" w:rsidRPr="00EA45CB" w:rsidRDefault="00131648" w:rsidP="00131648">
      <w:pPr>
        <w:ind w:firstLine="851"/>
        <w:jc w:val="both"/>
        <w:rPr>
          <w:sz w:val="26"/>
          <w:szCs w:val="26"/>
        </w:rPr>
      </w:pPr>
      <w:r w:rsidRPr="00EA45CB">
        <w:rPr>
          <w:sz w:val="26"/>
          <w:szCs w:val="26"/>
        </w:rPr>
        <w:t>- Когалымская городская общественная организация татаро-башкирское национально - культурное общество «НУР»;</w:t>
      </w:r>
    </w:p>
    <w:p w14:paraId="4A3700B5" w14:textId="77777777" w:rsidR="00131648" w:rsidRPr="00EA45CB" w:rsidRDefault="00131648" w:rsidP="00131648">
      <w:pPr>
        <w:ind w:firstLine="851"/>
        <w:jc w:val="both"/>
        <w:rPr>
          <w:sz w:val="26"/>
          <w:szCs w:val="26"/>
        </w:rPr>
      </w:pPr>
      <w:r w:rsidRPr="00EA45CB">
        <w:rPr>
          <w:sz w:val="26"/>
          <w:szCs w:val="26"/>
        </w:rPr>
        <w:t>- Когалымское городское отделение общественной организации «Спасение Югры» Ханты-Мансийского автономного округа – Югры;</w:t>
      </w:r>
    </w:p>
    <w:p w14:paraId="3B22F519" w14:textId="77777777" w:rsidR="00131648" w:rsidRPr="00EA45CB" w:rsidRDefault="00131648" w:rsidP="00131648">
      <w:pPr>
        <w:ind w:firstLine="851"/>
        <w:jc w:val="both"/>
        <w:rPr>
          <w:sz w:val="26"/>
          <w:szCs w:val="26"/>
        </w:rPr>
      </w:pPr>
      <w:r w:rsidRPr="00EA45CB">
        <w:rPr>
          <w:sz w:val="26"/>
          <w:szCs w:val="26"/>
        </w:rPr>
        <w:t>- Местная общественная национально-культурная организация азербайджанского народа «Достлуг»;</w:t>
      </w:r>
    </w:p>
    <w:p w14:paraId="472195A6" w14:textId="77777777" w:rsidR="00131648" w:rsidRPr="00EA45CB" w:rsidRDefault="00131648" w:rsidP="00131648">
      <w:pPr>
        <w:ind w:firstLine="851"/>
        <w:jc w:val="both"/>
        <w:rPr>
          <w:sz w:val="26"/>
          <w:szCs w:val="26"/>
        </w:rPr>
      </w:pPr>
      <w:r w:rsidRPr="00EA45CB">
        <w:rPr>
          <w:sz w:val="26"/>
          <w:szCs w:val="26"/>
        </w:rPr>
        <w:t>- Местная общественная организация национально-культурное общество дагестанцев города Когалыма «ЕДИНСТВО»;</w:t>
      </w:r>
    </w:p>
    <w:p w14:paraId="6E76EBC6" w14:textId="77777777" w:rsidR="00131648" w:rsidRPr="00EA45CB" w:rsidRDefault="00131648" w:rsidP="00131648">
      <w:pPr>
        <w:ind w:firstLine="851"/>
        <w:jc w:val="both"/>
        <w:rPr>
          <w:sz w:val="26"/>
          <w:szCs w:val="26"/>
        </w:rPr>
      </w:pPr>
      <w:r w:rsidRPr="00EA45CB">
        <w:rPr>
          <w:sz w:val="26"/>
          <w:szCs w:val="26"/>
        </w:rPr>
        <w:t>- Местная общественная организация национально-культурное общество казахского народа города Когалыма «КЫЗЫЛ ТУ»;</w:t>
      </w:r>
    </w:p>
    <w:p w14:paraId="63400F67" w14:textId="77777777" w:rsidR="00131648" w:rsidRPr="00EA45CB" w:rsidRDefault="00131648" w:rsidP="00131648">
      <w:pPr>
        <w:ind w:firstLine="851"/>
        <w:jc w:val="both"/>
        <w:rPr>
          <w:sz w:val="26"/>
          <w:szCs w:val="26"/>
        </w:rPr>
      </w:pPr>
      <w:r w:rsidRPr="00EA45CB">
        <w:rPr>
          <w:sz w:val="26"/>
          <w:szCs w:val="26"/>
        </w:rPr>
        <w:t>- Местная общественная организация национально-культурное чечено-ингушское общество города Когалыма «ВАЙНАХ»;</w:t>
      </w:r>
    </w:p>
    <w:p w14:paraId="2B9BC1A7" w14:textId="77777777" w:rsidR="00131648" w:rsidRPr="00EA45CB" w:rsidRDefault="00131648" w:rsidP="00131648">
      <w:pPr>
        <w:ind w:firstLine="851"/>
        <w:jc w:val="both"/>
        <w:rPr>
          <w:sz w:val="26"/>
          <w:szCs w:val="26"/>
        </w:rPr>
      </w:pPr>
      <w:r w:rsidRPr="00EA45CB">
        <w:rPr>
          <w:sz w:val="26"/>
          <w:szCs w:val="26"/>
        </w:rPr>
        <w:t>- Общественная организация «Местная национально-культурная автономия азербайджанцев города Когалыма»;</w:t>
      </w:r>
    </w:p>
    <w:p w14:paraId="1160F857" w14:textId="77777777" w:rsidR="00131648" w:rsidRPr="00EA45CB" w:rsidRDefault="00131648" w:rsidP="00131648">
      <w:pPr>
        <w:ind w:firstLine="851"/>
        <w:jc w:val="both"/>
        <w:rPr>
          <w:sz w:val="26"/>
          <w:szCs w:val="26"/>
        </w:rPr>
      </w:pPr>
      <w:r w:rsidRPr="00EA45CB">
        <w:rPr>
          <w:sz w:val="26"/>
          <w:szCs w:val="26"/>
        </w:rPr>
        <w:t>- Хуторское казачье общество «Хутор Когалым».</w:t>
      </w:r>
    </w:p>
    <w:p w14:paraId="5023DED2" w14:textId="77777777" w:rsidR="00131648" w:rsidRPr="00EA45CB" w:rsidRDefault="00131648" w:rsidP="00131648">
      <w:pPr>
        <w:ind w:firstLine="851"/>
        <w:jc w:val="both"/>
        <w:rPr>
          <w:sz w:val="26"/>
          <w:szCs w:val="26"/>
        </w:rPr>
      </w:pPr>
      <w:r w:rsidRPr="00EA45CB">
        <w:rPr>
          <w:sz w:val="26"/>
          <w:szCs w:val="26"/>
        </w:rPr>
        <w:t>Также, осуществляют свою деятельность незарегистрированная в Министерстве Юстиции Российской Федерации городская общественная организация славян «Славянское содружество»</w:t>
      </w:r>
      <w:r w:rsidRPr="00EA45CB">
        <w:rPr>
          <w:sz w:val="26"/>
          <w:szCs w:val="26"/>
          <w:vertAlign w:val="superscript"/>
        </w:rPr>
        <w:footnoteReference w:id="107"/>
      </w:r>
      <w:r w:rsidRPr="00EA45CB">
        <w:rPr>
          <w:sz w:val="26"/>
          <w:szCs w:val="26"/>
        </w:rPr>
        <w:t>.</w:t>
      </w:r>
    </w:p>
    <w:p w14:paraId="0B28077E" w14:textId="77777777" w:rsidR="00131648" w:rsidRPr="00EA45CB" w:rsidRDefault="00131648" w:rsidP="00131648">
      <w:pPr>
        <w:ind w:firstLine="851"/>
        <w:jc w:val="both"/>
        <w:rPr>
          <w:sz w:val="26"/>
          <w:szCs w:val="26"/>
        </w:rPr>
      </w:pPr>
      <w:r w:rsidRPr="00EA45CB">
        <w:rPr>
          <w:sz w:val="26"/>
          <w:szCs w:val="26"/>
        </w:rPr>
        <w:t xml:space="preserve">С целью соблюдения прав коренных малочисленных народов Российской Федерации в городе Когалыме эффективно и системно реализуется программа мероприятий для самореализации в сфере традиционного народного творчества для коренных малочисленных народов Севера - в учреждениях культуры созданы условия для развития традиционного народного художественного творчества. </w:t>
      </w:r>
    </w:p>
    <w:p w14:paraId="19B42127" w14:textId="77777777" w:rsidR="00131648" w:rsidRPr="00EA45CB" w:rsidRDefault="00131648" w:rsidP="00131648">
      <w:pPr>
        <w:ind w:firstLine="851"/>
        <w:jc w:val="both"/>
        <w:rPr>
          <w:sz w:val="26"/>
          <w:szCs w:val="26"/>
        </w:rPr>
      </w:pPr>
      <w:r w:rsidRPr="00EA45CB">
        <w:rPr>
          <w:sz w:val="26"/>
          <w:szCs w:val="26"/>
        </w:rPr>
        <w:t xml:space="preserve">В муниципальном бюджетном учреждении города Когалыма «Музейно-выставочный центр» с целью популяризации быта и жизни коренных малочисленных народов Севера организована постоянная экспозиция, посвященная жизнедеятельности народов ханты и манси. Также с целью творческой реализации сохранения и развития национальной идентичности коренных малочисленных народов Севера проводятся мастер-классы, занятия изобразительным искусством, конкурсы декоративно-прикладного творчества, выставки. </w:t>
      </w:r>
    </w:p>
    <w:p w14:paraId="2E68875F" w14:textId="77777777" w:rsidR="00131648" w:rsidRPr="00EA45CB" w:rsidRDefault="00131648" w:rsidP="00131648">
      <w:pPr>
        <w:ind w:firstLine="851"/>
        <w:jc w:val="both"/>
        <w:rPr>
          <w:sz w:val="26"/>
          <w:szCs w:val="26"/>
        </w:rPr>
      </w:pPr>
      <w:r w:rsidRPr="00EA45CB">
        <w:rPr>
          <w:sz w:val="26"/>
          <w:szCs w:val="26"/>
        </w:rPr>
        <w:t>Центральной библиотекой оказывается поддержка местным поэтам и прозаикам в проведении заседаний поэтического клуба «Вдохновение» «Литературная кухня». Во время заседаний проходит разбор вновь написанных стихов, мастер-классы, с целью совершенствования творчества и получения новых компетенций.</w:t>
      </w:r>
    </w:p>
    <w:p w14:paraId="7B1E15CF" w14:textId="77777777" w:rsidR="00131648" w:rsidRPr="00EA45CB" w:rsidRDefault="00131648" w:rsidP="00131648">
      <w:pPr>
        <w:ind w:firstLine="851"/>
        <w:jc w:val="both"/>
        <w:rPr>
          <w:sz w:val="26"/>
          <w:szCs w:val="26"/>
        </w:rPr>
      </w:pPr>
      <w:r w:rsidRPr="00EA45CB">
        <w:rPr>
          <w:sz w:val="26"/>
          <w:szCs w:val="26"/>
        </w:rPr>
        <w:t>Созданы условия для популяризации творчества когалымских авторов: в общественно-политическом еженедельном издании «Когалымский вестник» были подготовлены и вышли 6 тематических литературных страничек поэтического клуба «Вдохновение</w:t>
      </w:r>
      <w:r w:rsidRPr="00EA45CB">
        <w:rPr>
          <w:sz w:val="26"/>
          <w:szCs w:val="26"/>
          <w:vertAlign w:val="superscript"/>
        </w:rPr>
        <w:footnoteReference w:id="108"/>
      </w:r>
      <w:r w:rsidRPr="00EA45CB">
        <w:rPr>
          <w:sz w:val="26"/>
          <w:szCs w:val="26"/>
        </w:rPr>
        <w:t xml:space="preserve">. </w:t>
      </w:r>
    </w:p>
    <w:p w14:paraId="4C379F48" w14:textId="77777777" w:rsidR="00131648" w:rsidRPr="00EA45CB" w:rsidRDefault="00131648" w:rsidP="00131648">
      <w:pPr>
        <w:ind w:firstLine="851"/>
        <w:jc w:val="both"/>
        <w:rPr>
          <w:sz w:val="26"/>
          <w:szCs w:val="26"/>
        </w:rPr>
      </w:pPr>
      <w:r w:rsidRPr="00EA45CB">
        <w:rPr>
          <w:sz w:val="26"/>
          <w:szCs w:val="26"/>
        </w:rPr>
        <w:t>Все учреждения культуры обеспечивают условия для создания и развития творческих коллективов различной жанровой направленности: хореографических, театральных, декоративно-прикладного искусства и др.</w:t>
      </w:r>
    </w:p>
    <w:p w14:paraId="0CE67B61" w14:textId="77777777" w:rsidR="00131648" w:rsidRPr="00EA45CB" w:rsidRDefault="00131648" w:rsidP="00131648">
      <w:pPr>
        <w:ind w:firstLine="851"/>
        <w:jc w:val="both"/>
        <w:rPr>
          <w:sz w:val="26"/>
          <w:szCs w:val="26"/>
        </w:rPr>
      </w:pPr>
      <w:r w:rsidRPr="00EA45CB">
        <w:rPr>
          <w:sz w:val="26"/>
          <w:szCs w:val="26"/>
        </w:rPr>
        <w:t xml:space="preserve">Основными нормативно-правовыми актами в сфере развития человеческого капитала являются: </w:t>
      </w:r>
    </w:p>
    <w:p w14:paraId="0117F323" w14:textId="77777777" w:rsidR="00131648" w:rsidRPr="00EA45CB" w:rsidRDefault="00131648" w:rsidP="00131648">
      <w:pPr>
        <w:ind w:firstLine="851"/>
        <w:jc w:val="both"/>
        <w:rPr>
          <w:sz w:val="26"/>
          <w:szCs w:val="26"/>
        </w:rPr>
      </w:pPr>
      <w:r w:rsidRPr="00EA45CB">
        <w:rPr>
          <w:sz w:val="26"/>
          <w:szCs w:val="26"/>
        </w:rPr>
        <w:t>Муниципальная программа «Развитие институтов гражданского общества города Когалыма», утвержденная постановлением Администрации города Когалыма от 02.10.2013 № 2811</w:t>
      </w:r>
      <w:r w:rsidRPr="00EA45CB">
        <w:rPr>
          <w:sz w:val="26"/>
          <w:szCs w:val="26"/>
          <w:vertAlign w:val="superscript"/>
        </w:rPr>
        <w:footnoteReference w:id="109"/>
      </w:r>
      <w:r w:rsidRPr="00EA45CB">
        <w:rPr>
          <w:sz w:val="26"/>
          <w:szCs w:val="26"/>
        </w:rPr>
        <w:t>;</w:t>
      </w:r>
    </w:p>
    <w:p w14:paraId="0ED7305A" w14:textId="77777777" w:rsidR="00131648" w:rsidRPr="00EA45CB" w:rsidRDefault="00131648" w:rsidP="00131648">
      <w:pPr>
        <w:ind w:firstLine="851"/>
        <w:jc w:val="both"/>
        <w:rPr>
          <w:sz w:val="26"/>
          <w:szCs w:val="26"/>
        </w:rPr>
      </w:pPr>
      <w:r w:rsidRPr="00EA45CB">
        <w:rPr>
          <w:sz w:val="26"/>
          <w:szCs w:val="26"/>
        </w:rPr>
        <w:t>Муниципальная программа «Укрепление межнационального и межконфессионального согласия, профилактика экстремизма и терроризма в городе Когалыме», утвержденная постановлением Администрации города Когалыма от 15.10.2013 №2927</w:t>
      </w:r>
      <w:r w:rsidRPr="00EA45CB">
        <w:rPr>
          <w:sz w:val="26"/>
          <w:szCs w:val="26"/>
          <w:vertAlign w:val="superscript"/>
        </w:rPr>
        <w:footnoteReference w:id="110"/>
      </w:r>
      <w:r w:rsidRPr="00EA45CB">
        <w:rPr>
          <w:sz w:val="26"/>
          <w:szCs w:val="26"/>
        </w:rPr>
        <w:t>.</w:t>
      </w:r>
    </w:p>
    <w:p w14:paraId="7066ADBB" w14:textId="77777777" w:rsidR="00131648" w:rsidRPr="00EA45CB" w:rsidRDefault="00131648" w:rsidP="00131648">
      <w:pPr>
        <w:ind w:firstLine="851"/>
        <w:jc w:val="both"/>
        <w:rPr>
          <w:sz w:val="26"/>
          <w:szCs w:val="26"/>
        </w:rPr>
      </w:pPr>
      <w:r w:rsidRPr="00EA45CB">
        <w:rPr>
          <w:sz w:val="26"/>
          <w:szCs w:val="26"/>
        </w:rPr>
        <w:t>Основным положительным моментом развития человеческого капитала в городе Когалыме является то, что создано уникальное сообщество активных граждан, готовых к самореализации на благо общества. Этот актив способен консолидировать вокруг себя членов общества для усиления синергетического эффекта.</w:t>
      </w:r>
    </w:p>
    <w:p w14:paraId="2E23DDC0" w14:textId="77777777" w:rsidR="00131648" w:rsidRPr="00EA45CB" w:rsidRDefault="00131648" w:rsidP="00131648">
      <w:pPr>
        <w:ind w:firstLine="851"/>
        <w:jc w:val="both"/>
        <w:rPr>
          <w:sz w:val="26"/>
          <w:szCs w:val="26"/>
        </w:rPr>
      </w:pPr>
      <w:r w:rsidRPr="00EA45CB">
        <w:rPr>
          <w:sz w:val="26"/>
          <w:szCs w:val="26"/>
        </w:rPr>
        <w:t>Основной проблемой в данной сфере является то, что ценностные ориентиры приоритета гражданского самосознания не являются доминирующими в обществе, в связи с этим необходима реализация комплексной программы по укреплению традиционных ценностей в городском сообществе с целью развития и накопления человеческого капитала.</w:t>
      </w:r>
    </w:p>
    <w:p w14:paraId="30FEE5E5" w14:textId="77777777" w:rsidR="00131648" w:rsidRPr="00EA45CB" w:rsidRDefault="00131648" w:rsidP="00131648">
      <w:pPr>
        <w:shd w:val="clear" w:color="auto" w:fill="FFFFFF"/>
        <w:tabs>
          <w:tab w:val="left" w:pos="454"/>
        </w:tabs>
        <w:ind w:right="195" w:firstLine="851"/>
        <w:jc w:val="both"/>
        <w:rPr>
          <w:sz w:val="26"/>
          <w:szCs w:val="26"/>
        </w:rPr>
      </w:pPr>
    </w:p>
    <w:p w14:paraId="3DC63F2F" w14:textId="2C7AB473" w:rsidR="00131648" w:rsidRPr="00EA45CB" w:rsidRDefault="00131648" w:rsidP="00131648">
      <w:pPr>
        <w:pStyle w:val="1"/>
        <w:spacing w:before="0" w:line="240" w:lineRule="auto"/>
        <w:ind w:firstLine="851"/>
        <w:rPr>
          <w:rFonts w:ascii="Times New Roman" w:eastAsia="Times New Roman" w:hAnsi="Times New Roman" w:cs="Times New Roman"/>
          <w:sz w:val="26"/>
          <w:szCs w:val="26"/>
        </w:rPr>
      </w:pPr>
      <w:bookmarkStart w:id="24" w:name="_Toc154394967"/>
      <w:r w:rsidRPr="00EA45CB">
        <w:rPr>
          <w:rFonts w:ascii="Times New Roman" w:eastAsia="Times New Roman" w:hAnsi="Times New Roman" w:cs="Times New Roman"/>
          <w:color w:val="000000"/>
          <w:sz w:val="26"/>
          <w:szCs w:val="26"/>
        </w:rPr>
        <w:t xml:space="preserve">2.8. </w:t>
      </w:r>
      <w:r w:rsidR="002B7133">
        <w:rPr>
          <w:rFonts w:ascii="Times New Roman" w:eastAsia="Times New Roman" w:hAnsi="Times New Roman" w:cs="Times New Roman"/>
          <w:color w:val="000000"/>
          <w:sz w:val="26"/>
          <w:szCs w:val="26"/>
        </w:rPr>
        <w:t>Анализ</w:t>
      </w:r>
      <w:r w:rsidRPr="00EA45CB">
        <w:rPr>
          <w:rFonts w:ascii="Times New Roman" w:eastAsia="Times New Roman" w:hAnsi="Times New Roman" w:cs="Times New Roman"/>
          <w:color w:val="000000"/>
          <w:sz w:val="26"/>
          <w:szCs w:val="26"/>
        </w:rPr>
        <w:t xml:space="preserve"> развития гражданского общества</w:t>
      </w:r>
      <w:bookmarkEnd w:id="24"/>
    </w:p>
    <w:p w14:paraId="7972C25E" w14:textId="77777777" w:rsidR="00131648" w:rsidRPr="00EA45CB" w:rsidRDefault="00131648" w:rsidP="00131648">
      <w:pPr>
        <w:ind w:firstLine="851"/>
        <w:jc w:val="both"/>
        <w:rPr>
          <w:sz w:val="26"/>
          <w:szCs w:val="26"/>
        </w:rPr>
      </w:pPr>
      <w:r w:rsidRPr="00EA45CB">
        <w:rPr>
          <w:sz w:val="26"/>
          <w:szCs w:val="26"/>
        </w:rPr>
        <w:t>Город Когалым характеризуется благоприятной ситуацией в сфере развития институтов гражданского общества, что стало следствием высокого уровня правосознания, активности и солидарности жителей.</w:t>
      </w:r>
    </w:p>
    <w:p w14:paraId="42977740" w14:textId="77777777" w:rsidR="00131648" w:rsidRPr="00EA45CB" w:rsidRDefault="00131648" w:rsidP="00131648">
      <w:pPr>
        <w:ind w:firstLine="851"/>
        <w:jc w:val="both"/>
        <w:rPr>
          <w:sz w:val="26"/>
          <w:szCs w:val="26"/>
        </w:rPr>
      </w:pPr>
      <w:r w:rsidRPr="00EA45CB">
        <w:rPr>
          <w:sz w:val="26"/>
          <w:szCs w:val="26"/>
        </w:rPr>
        <w:t xml:space="preserve">Такой ситуации способствуют принятые и реализуемые на территории города Когалыма нормативные правовые акты: </w:t>
      </w:r>
    </w:p>
    <w:p w14:paraId="47C6A9B1" w14:textId="77777777" w:rsidR="00131648" w:rsidRPr="00EA45CB" w:rsidRDefault="00131648" w:rsidP="00131648">
      <w:pPr>
        <w:ind w:firstLine="851"/>
        <w:jc w:val="both"/>
        <w:rPr>
          <w:sz w:val="26"/>
          <w:szCs w:val="26"/>
        </w:rPr>
      </w:pPr>
      <w:r w:rsidRPr="00EA45CB">
        <w:rPr>
          <w:sz w:val="26"/>
          <w:szCs w:val="26"/>
        </w:rPr>
        <w:t>- государственная программа Ханты-Мансийского автономного округа – Югры «Развитие гражданского общества», утвержденная постановлением Правительства Ханты-Мансийского автономного округа – Югры от 31.1</w:t>
      </w:r>
      <w:r>
        <w:rPr>
          <w:sz w:val="26"/>
          <w:szCs w:val="26"/>
        </w:rPr>
        <w:t>0</w:t>
      </w:r>
      <w:r w:rsidRPr="00EA45CB">
        <w:rPr>
          <w:sz w:val="26"/>
          <w:szCs w:val="26"/>
        </w:rPr>
        <w:t>.2021 № 487-п</w:t>
      </w:r>
      <w:r w:rsidRPr="00EA45CB">
        <w:rPr>
          <w:sz w:val="26"/>
          <w:szCs w:val="26"/>
          <w:vertAlign w:val="superscript"/>
        </w:rPr>
        <w:footnoteReference w:id="111"/>
      </w:r>
      <w:r w:rsidRPr="00EA45CB">
        <w:rPr>
          <w:sz w:val="26"/>
          <w:szCs w:val="26"/>
        </w:rPr>
        <w:t>;</w:t>
      </w:r>
    </w:p>
    <w:p w14:paraId="2B68C42B" w14:textId="77777777" w:rsidR="00131648" w:rsidRPr="00EA45CB" w:rsidRDefault="00131648" w:rsidP="00131648">
      <w:pPr>
        <w:ind w:firstLine="851"/>
        <w:jc w:val="both"/>
        <w:rPr>
          <w:sz w:val="26"/>
          <w:szCs w:val="26"/>
        </w:rPr>
      </w:pPr>
      <w:r w:rsidRPr="00EA45CB">
        <w:rPr>
          <w:sz w:val="26"/>
          <w:szCs w:val="26"/>
        </w:rPr>
        <w:t>- муниципальная программа «Развитие институтов гражданского общества города Когалыма», утвержденная постановлением Администрации города Когалыма от 02.10.2013 № 2811</w:t>
      </w:r>
      <w:r w:rsidRPr="00EA45CB">
        <w:rPr>
          <w:sz w:val="26"/>
          <w:szCs w:val="26"/>
          <w:vertAlign w:val="superscript"/>
        </w:rPr>
        <w:footnoteReference w:id="112"/>
      </w:r>
      <w:r w:rsidRPr="00EA45CB">
        <w:rPr>
          <w:sz w:val="26"/>
          <w:szCs w:val="26"/>
        </w:rPr>
        <w:t>.</w:t>
      </w:r>
    </w:p>
    <w:p w14:paraId="6D3A696E" w14:textId="77777777" w:rsidR="00131648" w:rsidRPr="00EA45CB" w:rsidRDefault="00131648" w:rsidP="00131648">
      <w:pPr>
        <w:ind w:firstLine="851"/>
        <w:jc w:val="both"/>
        <w:rPr>
          <w:sz w:val="26"/>
          <w:szCs w:val="26"/>
        </w:rPr>
      </w:pPr>
      <w:r w:rsidRPr="00EA45CB">
        <w:rPr>
          <w:sz w:val="26"/>
          <w:szCs w:val="26"/>
        </w:rPr>
        <w:t>Уровень гражданского участия в выборной активности характеризуется следующими показателями (таблица 28).</w:t>
      </w:r>
    </w:p>
    <w:p w14:paraId="74EB898F" w14:textId="77777777" w:rsidR="00131648" w:rsidRPr="00EA45CB" w:rsidRDefault="00131648" w:rsidP="00131648">
      <w:pPr>
        <w:ind w:firstLine="851"/>
        <w:jc w:val="both"/>
        <w:rPr>
          <w:sz w:val="26"/>
          <w:szCs w:val="26"/>
        </w:rPr>
      </w:pPr>
    </w:p>
    <w:p w14:paraId="0B0922AC" w14:textId="77777777" w:rsidR="00131648" w:rsidRPr="00EA45CB" w:rsidRDefault="00131648" w:rsidP="00131648">
      <w:pPr>
        <w:ind w:firstLine="851"/>
        <w:jc w:val="both"/>
        <w:rPr>
          <w:sz w:val="26"/>
          <w:szCs w:val="26"/>
        </w:rPr>
      </w:pPr>
      <w:r w:rsidRPr="00EA45CB">
        <w:rPr>
          <w:sz w:val="26"/>
          <w:szCs w:val="26"/>
        </w:rPr>
        <w:t>Таблица 28. Оценка уровня вовлеченности населения в решение городских проблем путем участия в выборах</w:t>
      </w:r>
    </w:p>
    <w:tbl>
      <w:tblPr>
        <w:tblStyle w:val="57"/>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811"/>
        <w:gridCol w:w="651"/>
        <w:gridCol w:w="648"/>
        <w:gridCol w:w="649"/>
        <w:gridCol w:w="613"/>
        <w:gridCol w:w="653"/>
        <w:gridCol w:w="639"/>
        <w:gridCol w:w="639"/>
        <w:gridCol w:w="639"/>
        <w:gridCol w:w="653"/>
        <w:gridCol w:w="664"/>
        <w:gridCol w:w="518"/>
      </w:tblGrid>
      <w:tr w:rsidR="00131648" w:rsidRPr="00EA45CB" w14:paraId="1079F7BC" w14:textId="77777777" w:rsidTr="00386C7D">
        <w:trPr>
          <w:cantSplit/>
          <w:trHeight w:val="286"/>
          <w:tblHeader/>
          <w:jc w:val="center"/>
        </w:trPr>
        <w:tc>
          <w:tcPr>
            <w:tcW w:w="1032" w:type="pct"/>
            <w:tcBorders>
              <w:bottom w:val="single" w:sz="4" w:space="0" w:color="000000"/>
            </w:tcBorders>
          </w:tcPr>
          <w:p w14:paraId="7883CD5D" w14:textId="77777777" w:rsidR="00131648" w:rsidRPr="00EA45CB" w:rsidRDefault="00131648" w:rsidP="00386C7D">
            <w:pPr>
              <w:jc w:val="center"/>
              <w:rPr>
                <w:b/>
              </w:rPr>
            </w:pPr>
            <w:r w:rsidRPr="00EA45CB">
              <w:rPr>
                <w:b/>
              </w:rPr>
              <w:t>Показатели</w:t>
            </w:r>
            <w:r w:rsidRPr="00EA45CB">
              <w:rPr>
                <w:sz w:val="28"/>
                <w:szCs w:val="28"/>
                <w:vertAlign w:val="superscript"/>
              </w:rPr>
              <w:footnoteReference w:id="113"/>
            </w:r>
          </w:p>
        </w:tc>
        <w:tc>
          <w:tcPr>
            <w:tcW w:w="371" w:type="pct"/>
            <w:tcBorders>
              <w:bottom w:val="single" w:sz="4" w:space="0" w:color="000000"/>
            </w:tcBorders>
          </w:tcPr>
          <w:p w14:paraId="736A616B" w14:textId="77777777" w:rsidR="00131648" w:rsidRPr="00EA45CB" w:rsidRDefault="00131648" w:rsidP="00386C7D">
            <w:pPr>
              <w:ind w:left="-109" w:right="-108"/>
              <w:jc w:val="center"/>
              <w:rPr>
                <w:b/>
              </w:rPr>
            </w:pPr>
            <w:r w:rsidRPr="00EA45CB">
              <w:rPr>
                <w:b/>
              </w:rPr>
              <w:t>Ед. изм.</w:t>
            </w:r>
          </w:p>
        </w:tc>
        <w:tc>
          <w:tcPr>
            <w:tcW w:w="369" w:type="pct"/>
            <w:tcBorders>
              <w:bottom w:val="single" w:sz="4" w:space="0" w:color="000000"/>
            </w:tcBorders>
          </w:tcPr>
          <w:p w14:paraId="532830CB" w14:textId="77777777" w:rsidR="00131648" w:rsidRPr="00EA45CB" w:rsidRDefault="00131648" w:rsidP="00386C7D">
            <w:pPr>
              <w:ind w:left="-109" w:right="-108"/>
              <w:jc w:val="center"/>
              <w:rPr>
                <w:b/>
                <w:sz w:val="18"/>
                <w:szCs w:val="18"/>
              </w:rPr>
            </w:pPr>
            <w:r w:rsidRPr="00EA45CB">
              <w:rPr>
                <w:b/>
                <w:sz w:val="18"/>
                <w:szCs w:val="18"/>
              </w:rPr>
              <w:t>2013</w:t>
            </w:r>
          </w:p>
        </w:tc>
        <w:tc>
          <w:tcPr>
            <w:tcW w:w="370" w:type="pct"/>
            <w:tcBorders>
              <w:bottom w:val="single" w:sz="4" w:space="0" w:color="000000"/>
            </w:tcBorders>
          </w:tcPr>
          <w:p w14:paraId="47E4BD61" w14:textId="77777777" w:rsidR="00131648" w:rsidRPr="00EA45CB" w:rsidRDefault="00131648" w:rsidP="00386C7D">
            <w:pPr>
              <w:ind w:left="-109" w:right="-108"/>
              <w:jc w:val="center"/>
              <w:rPr>
                <w:b/>
                <w:sz w:val="18"/>
                <w:szCs w:val="18"/>
              </w:rPr>
            </w:pPr>
            <w:r w:rsidRPr="00EA45CB">
              <w:rPr>
                <w:b/>
                <w:sz w:val="18"/>
                <w:szCs w:val="18"/>
              </w:rPr>
              <w:t>2014</w:t>
            </w:r>
          </w:p>
        </w:tc>
        <w:tc>
          <w:tcPr>
            <w:tcW w:w="349" w:type="pct"/>
            <w:tcBorders>
              <w:bottom w:val="single" w:sz="4" w:space="0" w:color="000000"/>
            </w:tcBorders>
          </w:tcPr>
          <w:p w14:paraId="2D41FFB7" w14:textId="77777777" w:rsidR="00131648" w:rsidRPr="00EA45CB" w:rsidRDefault="00131648" w:rsidP="00386C7D">
            <w:pPr>
              <w:ind w:left="-109" w:right="-108"/>
              <w:jc w:val="center"/>
              <w:rPr>
                <w:b/>
                <w:sz w:val="18"/>
                <w:szCs w:val="18"/>
              </w:rPr>
            </w:pPr>
            <w:r w:rsidRPr="00EA45CB">
              <w:rPr>
                <w:b/>
                <w:sz w:val="18"/>
                <w:szCs w:val="18"/>
              </w:rPr>
              <w:t>2015</w:t>
            </w:r>
          </w:p>
        </w:tc>
        <w:tc>
          <w:tcPr>
            <w:tcW w:w="372" w:type="pct"/>
            <w:tcBorders>
              <w:bottom w:val="single" w:sz="4" w:space="0" w:color="000000"/>
            </w:tcBorders>
          </w:tcPr>
          <w:p w14:paraId="57FBE246" w14:textId="77777777" w:rsidR="00131648" w:rsidRPr="00EA45CB" w:rsidRDefault="00131648" w:rsidP="00386C7D">
            <w:pPr>
              <w:ind w:left="-109" w:right="-108"/>
              <w:jc w:val="center"/>
              <w:rPr>
                <w:b/>
                <w:sz w:val="18"/>
                <w:szCs w:val="18"/>
              </w:rPr>
            </w:pPr>
            <w:r w:rsidRPr="00EA45CB">
              <w:rPr>
                <w:b/>
                <w:sz w:val="18"/>
                <w:szCs w:val="18"/>
              </w:rPr>
              <w:t>2016</w:t>
            </w:r>
          </w:p>
        </w:tc>
        <w:tc>
          <w:tcPr>
            <w:tcW w:w="364" w:type="pct"/>
            <w:tcBorders>
              <w:bottom w:val="single" w:sz="4" w:space="0" w:color="000000"/>
            </w:tcBorders>
          </w:tcPr>
          <w:p w14:paraId="75248C9D" w14:textId="77777777" w:rsidR="00131648" w:rsidRPr="00EA45CB" w:rsidRDefault="00131648" w:rsidP="00386C7D">
            <w:pPr>
              <w:ind w:left="-109" w:right="-108"/>
              <w:jc w:val="center"/>
              <w:rPr>
                <w:b/>
                <w:sz w:val="18"/>
                <w:szCs w:val="18"/>
              </w:rPr>
            </w:pPr>
            <w:r w:rsidRPr="00EA45CB">
              <w:rPr>
                <w:b/>
                <w:sz w:val="18"/>
                <w:szCs w:val="18"/>
              </w:rPr>
              <w:t>2017</w:t>
            </w:r>
          </w:p>
        </w:tc>
        <w:tc>
          <w:tcPr>
            <w:tcW w:w="364" w:type="pct"/>
            <w:tcBorders>
              <w:bottom w:val="single" w:sz="4" w:space="0" w:color="000000"/>
            </w:tcBorders>
          </w:tcPr>
          <w:p w14:paraId="1633668A" w14:textId="77777777" w:rsidR="00131648" w:rsidRPr="00EA45CB" w:rsidRDefault="00131648" w:rsidP="00386C7D">
            <w:pPr>
              <w:ind w:left="-109" w:right="-108"/>
              <w:jc w:val="center"/>
              <w:rPr>
                <w:b/>
                <w:sz w:val="18"/>
                <w:szCs w:val="18"/>
              </w:rPr>
            </w:pPr>
            <w:r w:rsidRPr="00EA45CB">
              <w:rPr>
                <w:b/>
                <w:sz w:val="18"/>
                <w:szCs w:val="18"/>
              </w:rPr>
              <w:t>2018</w:t>
            </w:r>
          </w:p>
        </w:tc>
        <w:tc>
          <w:tcPr>
            <w:tcW w:w="364" w:type="pct"/>
            <w:tcBorders>
              <w:bottom w:val="single" w:sz="4" w:space="0" w:color="000000"/>
            </w:tcBorders>
          </w:tcPr>
          <w:p w14:paraId="4CF16737" w14:textId="77777777" w:rsidR="00131648" w:rsidRPr="00EA45CB" w:rsidRDefault="00131648" w:rsidP="00386C7D">
            <w:pPr>
              <w:ind w:left="-109" w:right="-108"/>
              <w:jc w:val="center"/>
              <w:rPr>
                <w:b/>
                <w:sz w:val="18"/>
                <w:szCs w:val="18"/>
              </w:rPr>
            </w:pPr>
            <w:r w:rsidRPr="00EA45CB">
              <w:rPr>
                <w:b/>
                <w:sz w:val="18"/>
                <w:szCs w:val="18"/>
              </w:rPr>
              <w:t>2019</w:t>
            </w:r>
          </w:p>
        </w:tc>
        <w:tc>
          <w:tcPr>
            <w:tcW w:w="372" w:type="pct"/>
            <w:tcBorders>
              <w:bottom w:val="single" w:sz="4" w:space="0" w:color="000000"/>
            </w:tcBorders>
          </w:tcPr>
          <w:p w14:paraId="641193D4" w14:textId="77777777" w:rsidR="00131648" w:rsidRPr="00EA45CB" w:rsidRDefault="00131648" w:rsidP="00386C7D">
            <w:pPr>
              <w:ind w:left="-109" w:right="-108"/>
              <w:jc w:val="center"/>
              <w:rPr>
                <w:b/>
                <w:sz w:val="18"/>
                <w:szCs w:val="18"/>
              </w:rPr>
            </w:pPr>
            <w:r w:rsidRPr="00EA45CB">
              <w:rPr>
                <w:b/>
                <w:sz w:val="18"/>
                <w:szCs w:val="18"/>
              </w:rPr>
              <w:t>2020</w:t>
            </w:r>
          </w:p>
        </w:tc>
        <w:tc>
          <w:tcPr>
            <w:tcW w:w="378" w:type="pct"/>
            <w:tcBorders>
              <w:bottom w:val="single" w:sz="4" w:space="0" w:color="000000"/>
            </w:tcBorders>
          </w:tcPr>
          <w:p w14:paraId="1161069B" w14:textId="77777777" w:rsidR="00131648" w:rsidRPr="00EA45CB" w:rsidRDefault="00131648" w:rsidP="00386C7D">
            <w:pPr>
              <w:ind w:left="-109" w:right="-108"/>
              <w:jc w:val="center"/>
              <w:rPr>
                <w:b/>
                <w:sz w:val="18"/>
                <w:szCs w:val="18"/>
              </w:rPr>
            </w:pPr>
            <w:r w:rsidRPr="00EA45CB">
              <w:rPr>
                <w:b/>
                <w:sz w:val="18"/>
                <w:szCs w:val="18"/>
              </w:rPr>
              <w:t>2021</w:t>
            </w:r>
          </w:p>
        </w:tc>
        <w:tc>
          <w:tcPr>
            <w:tcW w:w="295" w:type="pct"/>
            <w:tcBorders>
              <w:bottom w:val="single" w:sz="4" w:space="0" w:color="000000"/>
            </w:tcBorders>
          </w:tcPr>
          <w:p w14:paraId="524732F0"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149D9C83" w14:textId="77777777" w:rsidTr="00386C7D">
        <w:trPr>
          <w:cantSplit/>
          <w:trHeight w:val="210"/>
          <w:tblHeader/>
          <w:jc w:val="center"/>
        </w:trPr>
        <w:tc>
          <w:tcPr>
            <w:tcW w:w="1032" w:type="pct"/>
            <w:tcBorders>
              <w:top w:val="single" w:sz="4" w:space="0" w:color="000000"/>
              <w:left w:val="single" w:sz="4" w:space="0" w:color="000000"/>
              <w:bottom w:val="single" w:sz="4" w:space="0" w:color="000000"/>
              <w:right w:val="single" w:sz="4" w:space="0" w:color="000000"/>
            </w:tcBorders>
            <w:shd w:val="clear" w:color="auto" w:fill="auto"/>
          </w:tcPr>
          <w:p w14:paraId="322192E8" w14:textId="77777777" w:rsidR="00131648" w:rsidRPr="00EA45CB" w:rsidRDefault="00131648" w:rsidP="00386C7D">
            <w:pPr>
              <w:jc w:val="both"/>
            </w:pPr>
            <w:r w:rsidRPr="00EA45CB">
              <w:t>Доля участвующих в выборах различного уровня</w:t>
            </w:r>
          </w:p>
        </w:tc>
        <w:tc>
          <w:tcPr>
            <w:tcW w:w="371" w:type="pct"/>
            <w:tcBorders>
              <w:top w:val="single" w:sz="4" w:space="0" w:color="000000"/>
              <w:left w:val="single" w:sz="4" w:space="0" w:color="000000"/>
              <w:bottom w:val="single" w:sz="4" w:space="0" w:color="000000"/>
              <w:right w:val="single" w:sz="4" w:space="0" w:color="000000"/>
            </w:tcBorders>
            <w:shd w:val="clear" w:color="auto" w:fill="auto"/>
          </w:tcPr>
          <w:p w14:paraId="4D0D9D2E" w14:textId="77777777" w:rsidR="00131648" w:rsidRPr="00EA45CB" w:rsidRDefault="00131648" w:rsidP="00386C7D">
            <w:pPr>
              <w:ind w:left="-109" w:right="-108"/>
              <w:jc w:val="center"/>
            </w:pPr>
            <w:r w:rsidRPr="00EA45CB">
              <w:t>%</w:t>
            </w:r>
          </w:p>
        </w:tc>
        <w:tc>
          <w:tcPr>
            <w:tcW w:w="369" w:type="pct"/>
            <w:tcBorders>
              <w:top w:val="single" w:sz="4" w:space="0" w:color="000000"/>
              <w:left w:val="single" w:sz="4" w:space="0" w:color="000000"/>
              <w:bottom w:val="single" w:sz="4" w:space="0" w:color="000000"/>
              <w:right w:val="single" w:sz="4" w:space="0" w:color="000000"/>
            </w:tcBorders>
            <w:shd w:val="clear" w:color="auto" w:fill="auto"/>
          </w:tcPr>
          <w:p w14:paraId="1E53D1D1" w14:textId="77777777" w:rsidR="00131648" w:rsidRPr="00EA45CB" w:rsidRDefault="00131648" w:rsidP="00386C7D">
            <w:pPr>
              <w:ind w:left="-109" w:right="-108"/>
              <w:jc w:val="center"/>
              <w:rPr>
                <w:sz w:val="18"/>
                <w:szCs w:val="18"/>
              </w:rPr>
            </w:pPr>
            <w:r w:rsidRPr="00EA45CB">
              <w:rPr>
                <w:sz w:val="18"/>
                <w:szCs w:val="18"/>
              </w:rPr>
              <w:t>-</w:t>
            </w:r>
          </w:p>
        </w:tc>
        <w:tc>
          <w:tcPr>
            <w:tcW w:w="370" w:type="pct"/>
            <w:tcBorders>
              <w:top w:val="single" w:sz="4" w:space="0" w:color="000000"/>
              <w:left w:val="single" w:sz="4" w:space="0" w:color="000000"/>
              <w:bottom w:val="single" w:sz="4" w:space="0" w:color="000000"/>
              <w:right w:val="single" w:sz="4" w:space="0" w:color="000000"/>
            </w:tcBorders>
            <w:shd w:val="clear" w:color="auto" w:fill="auto"/>
          </w:tcPr>
          <w:p w14:paraId="10A50C2E" w14:textId="77777777" w:rsidR="00131648" w:rsidRPr="00EA45CB" w:rsidRDefault="00131648" w:rsidP="00386C7D">
            <w:pPr>
              <w:jc w:val="center"/>
              <w:rPr>
                <w:sz w:val="18"/>
                <w:szCs w:val="18"/>
              </w:rPr>
            </w:pPr>
            <w:r w:rsidRPr="00EA45CB">
              <w:rPr>
                <w:sz w:val="18"/>
                <w:szCs w:val="18"/>
              </w:rPr>
              <w:t>31,24</w:t>
            </w:r>
          </w:p>
        </w:tc>
        <w:tc>
          <w:tcPr>
            <w:tcW w:w="349" w:type="pct"/>
            <w:tcBorders>
              <w:top w:val="single" w:sz="4" w:space="0" w:color="000000"/>
              <w:left w:val="single" w:sz="4" w:space="0" w:color="000000"/>
              <w:bottom w:val="single" w:sz="4" w:space="0" w:color="000000"/>
              <w:right w:val="single" w:sz="4" w:space="0" w:color="000000"/>
            </w:tcBorders>
            <w:shd w:val="clear" w:color="auto" w:fill="auto"/>
          </w:tcPr>
          <w:p w14:paraId="26D0FE9B" w14:textId="77777777" w:rsidR="00131648" w:rsidRPr="00EA45CB" w:rsidRDefault="00131648" w:rsidP="00386C7D">
            <w:pPr>
              <w:jc w:val="center"/>
              <w:rPr>
                <w:sz w:val="18"/>
                <w:szCs w:val="18"/>
              </w:rPr>
            </w:pPr>
            <w:r w:rsidRPr="00EA45CB">
              <w:rPr>
                <w:sz w:val="18"/>
                <w:szCs w:val="18"/>
              </w:rPr>
              <w:t>-</w:t>
            </w:r>
          </w:p>
        </w:tc>
        <w:tc>
          <w:tcPr>
            <w:tcW w:w="372" w:type="pct"/>
            <w:tcBorders>
              <w:top w:val="single" w:sz="4" w:space="0" w:color="000000"/>
              <w:left w:val="single" w:sz="4" w:space="0" w:color="000000"/>
              <w:bottom w:val="single" w:sz="4" w:space="0" w:color="000000"/>
              <w:right w:val="single" w:sz="4" w:space="0" w:color="000000"/>
            </w:tcBorders>
            <w:shd w:val="clear" w:color="auto" w:fill="auto"/>
          </w:tcPr>
          <w:p w14:paraId="3AC43522" w14:textId="77777777" w:rsidR="00131648" w:rsidRPr="00EA45CB" w:rsidRDefault="00131648" w:rsidP="00386C7D">
            <w:pPr>
              <w:jc w:val="center"/>
              <w:rPr>
                <w:sz w:val="18"/>
                <w:szCs w:val="18"/>
              </w:rPr>
            </w:pPr>
            <w:r w:rsidRPr="00EA45CB">
              <w:rPr>
                <w:sz w:val="18"/>
                <w:szCs w:val="18"/>
              </w:rPr>
              <w:t>39,25</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14:paraId="1437355E" w14:textId="77777777" w:rsidR="00131648" w:rsidRPr="00EA45CB" w:rsidRDefault="00131648" w:rsidP="00386C7D">
            <w:pPr>
              <w:jc w:val="center"/>
              <w:rPr>
                <w:sz w:val="18"/>
                <w:szCs w:val="18"/>
              </w:rPr>
            </w:pPr>
            <w:r w:rsidRPr="00EA45CB">
              <w:rPr>
                <w:sz w:val="18"/>
                <w:szCs w:val="18"/>
              </w:rPr>
              <w:t>-</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14:paraId="25070CB9" w14:textId="77777777" w:rsidR="00131648" w:rsidRPr="00EA45CB" w:rsidRDefault="00131648" w:rsidP="00386C7D">
            <w:pPr>
              <w:jc w:val="center"/>
              <w:rPr>
                <w:sz w:val="18"/>
                <w:szCs w:val="18"/>
              </w:rPr>
            </w:pPr>
            <w:r w:rsidRPr="00EA45CB">
              <w:rPr>
                <w:sz w:val="18"/>
                <w:szCs w:val="18"/>
              </w:rPr>
              <w:t>66,01</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14:paraId="1A7FEA2E" w14:textId="77777777" w:rsidR="00131648" w:rsidRPr="00EA45CB" w:rsidRDefault="00131648" w:rsidP="00386C7D">
            <w:pPr>
              <w:jc w:val="center"/>
              <w:rPr>
                <w:sz w:val="18"/>
                <w:szCs w:val="18"/>
              </w:rPr>
            </w:pPr>
            <w:r w:rsidRPr="00EA45CB">
              <w:rPr>
                <w:sz w:val="18"/>
                <w:szCs w:val="18"/>
              </w:rPr>
              <w:t>25,23</w:t>
            </w:r>
          </w:p>
        </w:tc>
        <w:tc>
          <w:tcPr>
            <w:tcW w:w="372" w:type="pct"/>
            <w:tcBorders>
              <w:top w:val="single" w:sz="4" w:space="0" w:color="000000"/>
              <w:left w:val="single" w:sz="4" w:space="0" w:color="000000"/>
              <w:bottom w:val="single" w:sz="4" w:space="0" w:color="000000"/>
              <w:right w:val="single" w:sz="4" w:space="0" w:color="000000"/>
            </w:tcBorders>
            <w:shd w:val="clear" w:color="auto" w:fill="auto"/>
          </w:tcPr>
          <w:p w14:paraId="38479970" w14:textId="77777777" w:rsidR="00131648" w:rsidRPr="00EA45CB" w:rsidRDefault="00131648" w:rsidP="00386C7D">
            <w:pPr>
              <w:jc w:val="center"/>
              <w:rPr>
                <w:sz w:val="18"/>
                <w:szCs w:val="18"/>
              </w:rPr>
            </w:pPr>
            <w:r w:rsidRPr="00EA45CB">
              <w:rPr>
                <w:sz w:val="18"/>
                <w:szCs w:val="18"/>
              </w:rPr>
              <w:t>53,14</w:t>
            </w:r>
          </w:p>
        </w:tc>
        <w:tc>
          <w:tcPr>
            <w:tcW w:w="378" w:type="pct"/>
            <w:tcBorders>
              <w:top w:val="single" w:sz="4" w:space="0" w:color="000000"/>
              <w:left w:val="single" w:sz="4" w:space="0" w:color="000000"/>
              <w:bottom w:val="single" w:sz="4" w:space="0" w:color="000000"/>
              <w:right w:val="single" w:sz="4" w:space="0" w:color="000000"/>
            </w:tcBorders>
            <w:shd w:val="clear" w:color="auto" w:fill="auto"/>
          </w:tcPr>
          <w:p w14:paraId="2DD63667" w14:textId="77777777" w:rsidR="00131648" w:rsidRPr="00EA45CB" w:rsidRDefault="00131648" w:rsidP="00386C7D">
            <w:pPr>
              <w:jc w:val="center"/>
              <w:rPr>
                <w:sz w:val="18"/>
                <w:szCs w:val="18"/>
              </w:rPr>
            </w:pPr>
            <w:r w:rsidRPr="00EA45CB">
              <w:rPr>
                <w:sz w:val="18"/>
                <w:szCs w:val="18"/>
              </w:rPr>
              <w:t>47,93</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0DF1E9A8" w14:textId="77777777" w:rsidR="00131648" w:rsidRPr="00EA45CB" w:rsidRDefault="00131648" w:rsidP="00386C7D">
            <w:pPr>
              <w:jc w:val="center"/>
              <w:rPr>
                <w:sz w:val="18"/>
                <w:szCs w:val="18"/>
              </w:rPr>
            </w:pPr>
            <w:r w:rsidRPr="00EA45CB">
              <w:rPr>
                <w:sz w:val="18"/>
                <w:szCs w:val="18"/>
              </w:rPr>
              <w:t>-</w:t>
            </w:r>
          </w:p>
        </w:tc>
      </w:tr>
    </w:tbl>
    <w:p w14:paraId="7D8A1631" w14:textId="77777777" w:rsidR="00131648" w:rsidRPr="00EA45CB" w:rsidRDefault="00131648" w:rsidP="00131648">
      <w:pPr>
        <w:ind w:firstLine="851"/>
        <w:jc w:val="both"/>
        <w:rPr>
          <w:sz w:val="26"/>
          <w:szCs w:val="26"/>
        </w:rPr>
      </w:pPr>
    </w:p>
    <w:p w14:paraId="35825661" w14:textId="77777777" w:rsidR="00131648" w:rsidRPr="00EA45CB" w:rsidRDefault="00131648" w:rsidP="00131648">
      <w:pPr>
        <w:widowControl w:val="0"/>
        <w:ind w:firstLine="851"/>
        <w:jc w:val="both"/>
        <w:rPr>
          <w:sz w:val="26"/>
          <w:szCs w:val="26"/>
        </w:rPr>
      </w:pPr>
      <w:r w:rsidRPr="00EA45CB">
        <w:rPr>
          <w:sz w:val="26"/>
          <w:szCs w:val="26"/>
        </w:rPr>
        <w:t>В Думе города Когалыма с 2013 по 2020 годы депутатами была представлена только одна партия -  Всероссийская политическая партия «ЕДИНАЯ РОССИЯ». С 2021 года в состав Думы города Когалыма вошли депутаты, представляющие партию «Социалистическая политическая партия «Справедливая Россия - Патриоты - За правду».</w:t>
      </w:r>
    </w:p>
    <w:p w14:paraId="64389563" w14:textId="77777777" w:rsidR="00131648" w:rsidRPr="00EA45CB" w:rsidRDefault="00131648" w:rsidP="00131648">
      <w:pPr>
        <w:widowControl w:val="0"/>
        <w:ind w:firstLine="851"/>
        <w:jc w:val="both"/>
        <w:rPr>
          <w:sz w:val="26"/>
          <w:szCs w:val="26"/>
        </w:rPr>
      </w:pPr>
      <w:r w:rsidRPr="00EA45CB">
        <w:rPr>
          <w:sz w:val="26"/>
          <w:szCs w:val="26"/>
        </w:rPr>
        <w:t xml:space="preserve">Начинает формироваться и система местных сообществ, решающих вопросы местного значения на основе реализации принципов территориального общественного самоуправления (таблица 29). </w:t>
      </w:r>
    </w:p>
    <w:p w14:paraId="3DDB9E77" w14:textId="77777777" w:rsidR="00131648" w:rsidRPr="00EA45CB" w:rsidRDefault="00131648" w:rsidP="00131648">
      <w:pPr>
        <w:jc w:val="both"/>
        <w:rPr>
          <w:sz w:val="26"/>
          <w:szCs w:val="26"/>
        </w:rPr>
      </w:pPr>
    </w:p>
    <w:p w14:paraId="2D5AFF1E" w14:textId="3C44E6E3" w:rsidR="00131648" w:rsidRPr="00EA45CB" w:rsidRDefault="00131648" w:rsidP="00131648">
      <w:pPr>
        <w:ind w:firstLine="851"/>
        <w:jc w:val="both"/>
        <w:rPr>
          <w:sz w:val="26"/>
          <w:szCs w:val="26"/>
        </w:rPr>
      </w:pPr>
      <w:r w:rsidRPr="00EA45CB">
        <w:rPr>
          <w:sz w:val="26"/>
          <w:szCs w:val="26"/>
        </w:rPr>
        <w:t>Таблица 29. Количество зар</w:t>
      </w:r>
      <w:r>
        <w:rPr>
          <w:sz w:val="26"/>
          <w:szCs w:val="26"/>
        </w:rPr>
        <w:t xml:space="preserve">егистрированных территориальных </w:t>
      </w:r>
      <w:r w:rsidRPr="00EA45CB">
        <w:rPr>
          <w:sz w:val="26"/>
          <w:szCs w:val="26"/>
        </w:rPr>
        <w:t>общественных самоуправлений (ТОС)</w:t>
      </w:r>
      <w:r w:rsidR="0015563C">
        <w:rPr>
          <w:sz w:val="26"/>
          <w:szCs w:val="26"/>
        </w:rPr>
        <w:t xml:space="preserve"> </w:t>
      </w:r>
      <w:r w:rsidRPr="00EA45CB">
        <w:rPr>
          <w:sz w:val="26"/>
          <w:szCs w:val="26"/>
        </w:rPr>
        <w:t>на территории города Когалыма</w:t>
      </w:r>
    </w:p>
    <w:tbl>
      <w:tblPr>
        <w:tblStyle w:val="56"/>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741"/>
        <w:gridCol w:w="508"/>
        <w:gridCol w:w="506"/>
        <w:gridCol w:w="506"/>
        <w:gridCol w:w="506"/>
        <w:gridCol w:w="504"/>
        <w:gridCol w:w="503"/>
        <w:gridCol w:w="482"/>
        <w:gridCol w:w="503"/>
        <w:gridCol w:w="509"/>
        <w:gridCol w:w="509"/>
      </w:tblGrid>
      <w:tr w:rsidR="00131648" w:rsidRPr="00EA45CB" w14:paraId="7D1BD21F" w14:textId="77777777" w:rsidTr="00386C7D">
        <w:trPr>
          <w:cantSplit/>
          <w:trHeight w:val="286"/>
          <w:tblHeader/>
          <w:jc w:val="center"/>
        </w:trPr>
        <w:tc>
          <w:tcPr>
            <w:tcW w:w="2136" w:type="pct"/>
          </w:tcPr>
          <w:p w14:paraId="16F9EB1B" w14:textId="77777777" w:rsidR="00131648" w:rsidRPr="00EA45CB" w:rsidRDefault="00131648" w:rsidP="00386C7D">
            <w:pPr>
              <w:jc w:val="center"/>
              <w:rPr>
                <w:b/>
              </w:rPr>
            </w:pPr>
            <w:r w:rsidRPr="00EA45CB">
              <w:rPr>
                <w:b/>
              </w:rPr>
              <w:t>Показатели</w:t>
            </w:r>
            <w:r w:rsidRPr="00EA45CB">
              <w:rPr>
                <w:vertAlign w:val="superscript"/>
              </w:rPr>
              <w:footnoteReference w:id="114"/>
            </w:r>
          </w:p>
        </w:tc>
        <w:tc>
          <w:tcPr>
            <w:tcW w:w="295" w:type="pct"/>
            <w:tcBorders>
              <w:bottom w:val="single" w:sz="4" w:space="0" w:color="000000"/>
            </w:tcBorders>
          </w:tcPr>
          <w:p w14:paraId="0CBD300C" w14:textId="77777777" w:rsidR="00131648" w:rsidRPr="00EA45CB" w:rsidRDefault="00131648" w:rsidP="00386C7D">
            <w:pPr>
              <w:ind w:left="-109" w:right="-108"/>
              <w:jc w:val="center"/>
              <w:rPr>
                <w:b/>
                <w:sz w:val="18"/>
                <w:szCs w:val="18"/>
              </w:rPr>
            </w:pPr>
            <w:r w:rsidRPr="00EA45CB">
              <w:rPr>
                <w:b/>
                <w:sz w:val="18"/>
                <w:szCs w:val="18"/>
              </w:rPr>
              <w:t>2013</w:t>
            </w:r>
          </w:p>
        </w:tc>
        <w:tc>
          <w:tcPr>
            <w:tcW w:w="294" w:type="pct"/>
            <w:tcBorders>
              <w:bottom w:val="single" w:sz="4" w:space="0" w:color="000000"/>
            </w:tcBorders>
          </w:tcPr>
          <w:p w14:paraId="50E8E98A" w14:textId="77777777" w:rsidR="00131648" w:rsidRPr="00EA45CB" w:rsidRDefault="00131648" w:rsidP="00386C7D">
            <w:pPr>
              <w:ind w:left="-109" w:right="-108"/>
              <w:jc w:val="center"/>
              <w:rPr>
                <w:b/>
                <w:sz w:val="18"/>
                <w:szCs w:val="18"/>
              </w:rPr>
            </w:pPr>
            <w:r w:rsidRPr="00EA45CB">
              <w:rPr>
                <w:b/>
                <w:sz w:val="18"/>
                <w:szCs w:val="18"/>
              </w:rPr>
              <w:t>2014</w:t>
            </w:r>
          </w:p>
        </w:tc>
        <w:tc>
          <w:tcPr>
            <w:tcW w:w="294" w:type="pct"/>
            <w:tcBorders>
              <w:bottom w:val="single" w:sz="4" w:space="0" w:color="000000"/>
            </w:tcBorders>
          </w:tcPr>
          <w:p w14:paraId="12544148" w14:textId="77777777" w:rsidR="00131648" w:rsidRPr="00EA45CB" w:rsidRDefault="00131648" w:rsidP="00386C7D">
            <w:pPr>
              <w:ind w:left="-109" w:right="-108"/>
              <w:jc w:val="center"/>
              <w:rPr>
                <w:b/>
                <w:sz w:val="18"/>
                <w:szCs w:val="18"/>
              </w:rPr>
            </w:pPr>
            <w:r w:rsidRPr="00EA45CB">
              <w:rPr>
                <w:b/>
                <w:sz w:val="18"/>
                <w:szCs w:val="18"/>
              </w:rPr>
              <w:t>2015</w:t>
            </w:r>
          </w:p>
        </w:tc>
        <w:tc>
          <w:tcPr>
            <w:tcW w:w="294" w:type="pct"/>
            <w:tcBorders>
              <w:bottom w:val="single" w:sz="4" w:space="0" w:color="000000"/>
            </w:tcBorders>
          </w:tcPr>
          <w:p w14:paraId="45591B15" w14:textId="77777777" w:rsidR="00131648" w:rsidRPr="00EA45CB" w:rsidRDefault="00131648" w:rsidP="00386C7D">
            <w:pPr>
              <w:ind w:left="-109" w:right="-108"/>
              <w:jc w:val="center"/>
              <w:rPr>
                <w:b/>
                <w:sz w:val="18"/>
                <w:szCs w:val="18"/>
              </w:rPr>
            </w:pPr>
            <w:r w:rsidRPr="00EA45CB">
              <w:rPr>
                <w:b/>
                <w:sz w:val="18"/>
                <w:szCs w:val="18"/>
              </w:rPr>
              <w:t>2016</w:t>
            </w:r>
          </w:p>
        </w:tc>
        <w:tc>
          <w:tcPr>
            <w:tcW w:w="293" w:type="pct"/>
            <w:tcBorders>
              <w:bottom w:val="single" w:sz="4" w:space="0" w:color="000000"/>
            </w:tcBorders>
          </w:tcPr>
          <w:p w14:paraId="0670C9C0" w14:textId="77777777" w:rsidR="00131648" w:rsidRPr="00EA45CB" w:rsidRDefault="00131648" w:rsidP="00386C7D">
            <w:pPr>
              <w:ind w:left="-109" w:right="-108"/>
              <w:jc w:val="center"/>
              <w:rPr>
                <w:b/>
                <w:sz w:val="18"/>
                <w:szCs w:val="18"/>
              </w:rPr>
            </w:pPr>
            <w:r w:rsidRPr="00EA45CB">
              <w:rPr>
                <w:b/>
                <w:sz w:val="18"/>
                <w:szCs w:val="18"/>
              </w:rPr>
              <w:t>2017</w:t>
            </w:r>
          </w:p>
        </w:tc>
        <w:tc>
          <w:tcPr>
            <w:tcW w:w="292" w:type="pct"/>
            <w:tcBorders>
              <w:bottom w:val="single" w:sz="4" w:space="0" w:color="000000"/>
            </w:tcBorders>
          </w:tcPr>
          <w:p w14:paraId="2FF88B6A" w14:textId="77777777" w:rsidR="00131648" w:rsidRPr="00EA45CB" w:rsidRDefault="00131648" w:rsidP="00386C7D">
            <w:pPr>
              <w:ind w:left="-109" w:right="-108"/>
              <w:jc w:val="center"/>
              <w:rPr>
                <w:b/>
                <w:sz w:val="18"/>
                <w:szCs w:val="18"/>
              </w:rPr>
            </w:pPr>
            <w:r w:rsidRPr="00EA45CB">
              <w:rPr>
                <w:b/>
                <w:sz w:val="18"/>
                <w:szCs w:val="18"/>
              </w:rPr>
              <w:t>2018</w:t>
            </w:r>
          </w:p>
        </w:tc>
        <w:tc>
          <w:tcPr>
            <w:tcW w:w="218" w:type="pct"/>
            <w:tcBorders>
              <w:bottom w:val="single" w:sz="4" w:space="0" w:color="000000"/>
            </w:tcBorders>
          </w:tcPr>
          <w:p w14:paraId="6D0931FA" w14:textId="77777777" w:rsidR="00131648" w:rsidRPr="00EA45CB" w:rsidRDefault="00131648" w:rsidP="00386C7D">
            <w:pPr>
              <w:ind w:left="-109" w:right="-108"/>
              <w:jc w:val="center"/>
              <w:rPr>
                <w:b/>
                <w:sz w:val="18"/>
                <w:szCs w:val="18"/>
              </w:rPr>
            </w:pPr>
            <w:r w:rsidRPr="00EA45CB">
              <w:rPr>
                <w:b/>
                <w:sz w:val="18"/>
                <w:szCs w:val="18"/>
              </w:rPr>
              <w:t>2019</w:t>
            </w:r>
          </w:p>
        </w:tc>
        <w:tc>
          <w:tcPr>
            <w:tcW w:w="292" w:type="pct"/>
            <w:tcBorders>
              <w:bottom w:val="single" w:sz="4" w:space="0" w:color="000000"/>
            </w:tcBorders>
          </w:tcPr>
          <w:p w14:paraId="14CF472C" w14:textId="77777777" w:rsidR="00131648" w:rsidRPr="00EA45CB" w:rsidRDefault="00131648" w:rsidP="00386C7D">
            <w:pPr>
              <w:ind w:left="-109" w:right="-108"/>
              <w:jc w:val="center"/>
              <w:rPr>
                <w:b/>
                <w:sz w:val="18"/>
                <w:szCs w:val="18"/>
              </w:rPr>
            </w:pPr>
            <w:r w:rsidRPr="00EA45CB">
              <w:rPr>
                <w:b/>
                <w:sz w:val="18"/>
                <w:szCs w:val="18"/>
              </w:rPr>
              <w:t>2020</w:t>
            </w:r>
          </w:p>
        </w:tc>
        <w:tc>
          <w:tcPr>
            <w:tcW w:w="295" w:type="pct"/>
            <w:tcBorders>
              <w:bottom w:val="single" w:sz="4" w:space="0" w:color="000000"/>
            </w:tcBorders>
          </w:tcPr>
          <w:p w14:paraId="6EEA267E" w14:textId="77777777" w:rsidR="00131648" w:rsidRPr="00EA45CB" w:rsidRDefault="00131648" w:rsidP="00386C7D">
            <w:pPr>
              <w:ind w:left="-109" w:right="-108"/>
              <w:jc w:val="center"/>
              <w:rPr>
                <w:b/>
                <w:sz w:val="18"/>
                <w:szCs w:val="18"/>
              </w:rPr>
            </w:pPr>
            <w:r w:rsidRPr="00EA45CB">
              <w:rPr>
                <w:b/>
                <w:sz w:val="18"/>
                <w:szCs w:val="18"/>
              </w:rPr>
              <w:t>2021</w:t>
            </w:r>
          </w:p>
        </w:tc>
        <w:tc>
          <w:tcPr>
            <w:tcW w:w="295" w:type="pct"/>
            <w:tcBorders>
              <w:bottom w:val="single" w:sz="4" w:space="0" w:color="000000"/>
            </w:tcBorders>
          </w:tcPr>
          <w:p w14:paraId="27D3A2DD"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4F876AFE" w14:textId="77777777" w:rsidTr="00386C7D">
        <w:trPr>
          <w:cantSplit/>
          <w:trHeight w:val="292"/>
          <w:tblHeader/>
          <w:jc w:val="center"/>
        </w:trPr>
        <w:tc>
          <w:tcPr>
            <w:tcW w:w="2136" w:type="pct"/>
            <w:tcBorders>
              <w:top w:val="nil"/>
              <w:left w:val="single" w:sz="8" w:space="0" w:color="000000"/>
              <w:bottom w:val="single" w:sz="4" w:space="0" w:color="000000"/>
              <w:right w:val="single" w:sz="8" w:space="0" w:color="000000"/>
            </w:tcBorders>
            <w:shd w:val="clear" w:color="auto" w:fill="auto"/>
          </w:tcPr>
          <w:p w14:paraId="2F58E74C" w14:textId="77777777" w:rsidR="00131648" w:rsidRPr="00EA45CB" w:rsidRDefault="00131648" w:rsidP="00386C7D">
            <w:r w:rsidRPr="00EA45CB">
              <w:t>Количество зарегистрированных ТОС, единиц</w:t>
            </w:r>
          </w:p>
        </w:tc>
        <w:tc>
          <w:tcPr>
            <w:tcW w:w="295" w:type="pct"/>
            <w:tcBorders>
              <w:top w:val="nil"/>
              <w:left w:val="nil"/>
              <w:bottom w:val="single" w:sz="4" w:space="0" w:color="000000"/>
              <w:right w:val="single" w:sz="8" w:space="0" w:color="000000"/>
            </w:tcBorders>
            <w:shd w:val="clear" w:color="auto" w:fill="auto"/>
          </w:tcPr>
          <w:p w14:paraId="00AE2827" w14:textId="77777777" w:rsidR="00131648" w:rsidRPr="00EA45CB" w:rsidRDefault="00131648" w:rsidP="00386C7D">
            <w:pPr>
              <w:ind w:left="-109" w:right="-108"/>
              <w:jc w:val="center"/>
              <w:rPr>
                <w:sz w:val="18"/>
                <w:szCs w:val="18"/>
              </w:rPr>
            </w:pPr>
            <w:r w:rsidRPr="00EA45CB">
              <w:rPr>
                <w:sz w:val="18"/>
                <w:szCs w:val="18"/>
              </w:rPr>
              <w:t>-</w:t>
            </w:r>
          </w:p>
        </w:tc>
        <w:tc>
          <w:tcPr>
            <w:tcW w:w="294" w:type="pct"/>
            <w:tcBorders>
              <w:top w:val="nil"/>
              <w:left w:val="nil"/>
              <w:bottom w:val="single" w:sz="4" w:space="0" w:color="000000"/>
              <w:right w:val="single" w:sz="8" w:space="0" w:color="000000"/>
            </w:tcBorders>
            <w:shd w:val="clear" w:color="auto" w:fill="auto"/>
          </w:tcPr>
          <w:p w14:paraId="344715F8" w14:textId="77777777" w:rsidR="00131648" w:rsidRPr="00EA45CB" w:rsidRDefault="00131648" w:rsidP="00386C7D">
            <w:pPr>
              <w:ind w:left="-109" w:right="-108"/>
              <w:jc w:val="center"/>
              <w:rPr>
                <w:sz w:val="18"/>
                <w:szCs w:val="18"/>
              </w:rPr>
            </w:pPr>
            <w:r w:rsidRPr="00EA45CB">
              <w:rPr>
                <w:sz w:val="18"/>
                <w:szCs w:val="18"/>
              </w:rPr>
              <w:t>-</w:t>
            </w:r>
          </w:p>
        </w:tc>
        <w:tc>
          <w:tcPr>
            <w:tcW w:w="294" w:type="pct"/>
            <w:tcBorders>
              <w:top w:val="nil"/>
              <w:left w:val="nil"/>
              <w:bottom w:val="single" w:sz="4" w:space="0" w:color="000000"/>
              <w:right w:val="single" w:sz="8" w:space="0" w:color="000000"/>
            </w:tcBorders>
            <w:shd w:val="clear" w:color="auto" w:fill="auto"/>
          </w:tcPr>
          <w:p w14:paraId="26228E9B" w14:textId="77777777" w:rsidR="00131648" w:rsidRPr="00EA45CB" w:rsidRDefault="00131648" w:rsidP="00386C7D">
            <w:pPr>
              <w:ind w:left="-109" w:right="-108"/>
              <w:jc w:val="center"/>
              <w:rPr>
                <w:sz w:val="18"/>
                <w:szCs w:val="18"/>
              </w:rPr>
            </w:pPr>
            <w:r w:rsidRPr="00EA45CB">
              <w:rPr>
                <w:sz w:val="18"/>
                <w:szCs w:val="18"/>
              </w:rPr>
              <w:t>-</w:t>
            </w:r>
          </w:p>
        </w:tc>
        <w:tc>
          <w:tcPr>
            <w:tcW w:w="294" w:type="pct"/>
            <w:tcBorders>
              <w:top w:val="nil"/>
              <w:left w:val="nil"/>
              <w:bottom w:val="single" w:sz="4" w:space="0" w:color="000000"/>
              <w:right w:val="single" w:sz="8" w:space="0" w:color="000000"/>
            </w:tcBorders>
            <w:shd w:val="clear" w:color="auto" w:fill="auto"/>
          </w:tcPr>
          <w:p w14:paraId="16C5A88A" w14:textId="77777777" w:rsidR="00131648" w:rsidRPr="00EA45CB" w:rsidRDefault="00131648" w:rsidP="00386C7D">
            <w:pPr>
              <w:ind w:left="-109" w:right="-108"/>
              <w:jc w:val="center"/>
              <w:rPr>
                <w:sz w:val="18"/>
                <w:szCs w:val="18"/>
              </w:rPr>
            </w:pPr>
            <w:r w:rsidRPr="00EA45CB">
              <w:rPr>
                <w:sz w:val="18"/>
                <w:szCs w:val="18"/>
              </w:rPr>
              <w:t>-</w:t>
            </w:r>
          </w:p>
        </w:tc>
        <w:tc>
          <w:tcPr>
            <w:tcW w:w="293" w:type="pct"/>
            <w:tcBorders>
              <w:top w:val="nil"/>
              <w:left w:val="nil"/>
              <w:bottom w:val="single" w:sz="4" w:space="0" w:color="000000"/>
              <w:right w:val="single" w:sz="8" w:space="0" w:color="000000"/>
            </w:tcBorders>
            <w:shd w:val="clear" w:color="auto" w:fill="auto"/>
          </w:tcPr>
          <w:p w14:paraId="37DF7842" w14:textId="77777777" w:rsidR="00131648" w:rsidRPr="00EA45CB" w:rsidRDefault="00131648" w:rsidP="00386C7D">
            <w:pPr>
              <w:ind w:left="-109" w:right="-108"/>
              <w:jc w:val="center"/>
              <w:rPr>
                <w:sz w:val="18"/>
                <w:szCs w:val="18"/>
              </w:rPr>
            </w:pPr>
            <w:r w:rsidRPr="00EA45CB">
              <w:rPr>
                <w:sz w:val="18"/>
                <w:szCs w:val="18"/>
              </w:rPr>
              <w:t>-</w:t>
            </w:r>
          </w:p>
        </w:tc>
        <w:tc>
          <w:tcPr>
            <w:tcW w:w="292" w:type="pct"/>
            <w:tcBorders>
              <w:top w:val="nil"/>
              <w:left w:val="nil"/>
              <w:bottom w:val="single" w:sz="4" w:space="0" w:color="000000"/>
              <w:right w:val="single" w:sz="8" w:space="0" w:color="000000"/>
            </w:tcBorders>
            <w:shd w:val="clear" w:color="auto" w:fill="auto"/>
          </w:tcPr>
          <w:p w14:paraId="13154E10" w14:textId="77777777" w:rsidR="00131648" w:rsidRPr="00EA45CB" w:rsidRDefault="00131648" w:rsidP="00386C7D">
            <w:pPr>
              <w:ind w:left="-109" w:right="-108"/>
              <w:jc w:val="center"/>
              <w:rPr>
                <w:sz w:val="18"/>
                <w:szCs w:val="18"/>
              </w:rPr>
            </w:pPr>
            <w:r w:rsidRPr="00EA45CB">
              <w:rPr>
                <w:sz w:val="18"/>
                <w:szCs w:val="18"/>
              </w:rPr>
              <w:t>-</w:t>
            </w:r>
          </w:p>
        </w:tc>
        <w:tc>
          <w:tcPr>
            <w:tcW w:w="218" w:type="pct"/>
            <w:tcBorders>
              <w:top w:val="nil"/>
              <w:left w:val="nil"/>
              <w:bottom w:val="single" w:sz="4" w:space="0" w:color="000000"/>
              <w:right w:val="single" w:sz="8" w:space="0" w:color="000000"/>
            </w:tcBorders>
            <w:shd w:val="clear" w:color="auto" w:fill="auto"/>
          </w:tcPr>
          <w:p w14:paraId="336081F2" w14:textId="77777777" w:rsidR="00131648" w:rsidRPr="00EA45CB" w:rsidRDefault="00131648" w:rsidP="00386C7D">
            <w:pPr>
              <w:ind w:left="-109" w:right="-108"/>
              <w:jc w:val="center"/>
              <w:rPr>
                <w:sz w:val="18"/>
                <w:szCs w:val="18"/>
              </w:rPr>
            </w:pPr>
            <w:r w:rsidRPr="00EA45CB">
              <w:rPr>
                <w:sz w:val="18"/>
                <w:szCs w:val="18"/>
              </w:rPr>
              <w:t>1</w:t>
            </w:r>
          </w:p>
        </w:tc>
        <w:tc>
          <w:tcPr>
            <w:tcW w:w="292" w:type="pct"/>
            <w:tcBorders>
              <w:top w:val="nil"/>
              <w:left w:val="nil"/>
              <w:bottom w:val="single" w:sz="4" w:space="0" w:color="000000"/>
              <w:right w:val="single" w:sz="8" w:space="0" w:color="000000"/>
            </w:tcBorders>
            <w:shd w:val="clear" w:color="auto" w:fill="auto"/>
          </w:tcPr>
          <w:p w14:paraId="1865FB5B" w14:textId="77777777" w:rsidR="00131648" w:rsidRPr="00EA45CB" w:rsidRDefault="00131648" w:rsidP="00386C7D">
            <w:pPr>
              <w:ind w:left="-109" w:right="-108"/>
              <w:jc w:val="center"/>
              <w:rPr>
                <w:sz w:val="18"/>
                <w:szCs w:val="18"/>
              </w:rPr>
            </w:pPr>
            <w:r w:rsidRPr="00EA45CB">
              <w:rPr>
                <w:sz w:val="18"/>
                <w:szCs w:val="18"/>
              </w:rPr>
              <w:t>1</w:t>
            </w:r>
          </w:p>
        </w:tc>
        <w:tc>
          <w:tcPr>
            <w:tcW w:w="295" w:type="pct"/>
            <w:tcBorders>
              <w:top w:val="nil"/>
              <w:left w:val="nil"/>
              <w:bottom w:val="single" w:sz="4" w:space="0" w:color="000000"/>
              <w:right w:val="single" w:sz="8" w:space="0" w:color="000000"/>
            </w:tcBorders>
            <w:shd w:val="clear" w:color="auto" w:fill="auto"/>
          </w:tcPr>
          <w:p w14:paraId="1B688EC1" w14:textId="77777777" w:rsidR="00131648" w:rsidRPr="00EA45CB" w:rsidRDefault="00131648" w:rsidP="00386C7D">
            <w:pPr>
              <w:ind w:left="-109" w:right="-108"/>
              <w:jc w:val="center"/>
              <w:rPr>
                <w:sz w:val="18"/>
                <w:szCs w:val="18"/>
              </w:rPr>
            </w:pPr>
            <w:r w:rsidRPr="00EA45CB">
              <w:rPr>
                <w:sz w:val="18"/>
                <w:szCs w:val="18"/>
              </w:rPr>
              <w:t>1</w:t>
            </w:r>
          </w:p>
        </w:tc>
        <w:tc>
          <w:tcPr>
            <w:tcW w:w="295" w:type="pct"/>
            <w:tcBorders>
              <w:top w:val="nil"/>
              <w:left w:val="nil"/>
              <w:bottom w:val="single" w:sz="4" w:space="0" w:color="000000"/>
              <w:right w:val="single" w:sz="8" w:space="0" w:color="000000"/>
            </w:tcBorders>
            <w:shd w:val="clear" w:color="auto" w:fill="auto"/>
          </w:tcPr>
          <w:p w14:paraId="15393A8A" w14:textId="77777777" w:rsidR="00131648" w:rsidRPr="00EA45CB" w:rsidRDefault="00131648" w:rsidP="00386C7D">
            <w:pPr>
              <w:ind w:left="-109" w:right="-108"/>
              <w:jc w:val="center"/>
              <w:rPr>
                <w:sz w:val="18"/>
                <w:szCs w:val="18"/>
              </w:rPr>
            </w:pPr>
            <w:r w:rsidRPr="00EA45CB">
              <w:rPr>
                <w:sz w:val="18"/>
                <w:szCs w:val="18"/>
              </w:rPr>
              <w:t>1</w:t>
            </w:r>
          </w:p>
        </w:tc>
      </w:tr>
    </w:tbl>
    <w:p w14:paraId="19206838" w14:textId="77777777" w:rsidR="00131648" w:rsidRPr="00EA45CB" w:rsidRDefault="00131648" w:rsidP="00131648">
      <w:pPr>
        <w:rPr>
          <w:sz w:val="24"/>
          <w:szCs w:val="24"/>
        </w:rPr>
      </w:pPr>
    </w:p>
    <w:p w14:paraId="0B4AECEF" w14:textId="77777777" w:rsidR="00131648" w:rsidRPr="00EA45CB" w:rsidRDefault="00131648" w:rsidP="00131648">
      <w:pPr>
        <w:widowControl w:val="0"/>
        <w:ind w:firstLine="680"/>
        <w:jc w:val="both"/>
        <w:rPr>
          <w:sz w:val="26"/>
          <w:szCs w:val="26"/>
        </w:rPr>
      </w:pPr>
      <w:r w:rsidRPr="00EA45CB">
        <w:rPr>
          <w:sz w:val="26"/>
          <w:szCs w:val="26"/>
        </w:rPr>
        <w:t>Успешно развивается система социально ориентированных некоммерческих организаций (таблица 30).</w:t>
      </w:r>
    </w:p>
    <w:p w14:paraId="54705654" w14:textId="77777777" w:rsidR="00131648" w:rsidRPr="00EA45CB" w:rsidRDefault="00131648" w:rsidP="00131648">
      <w:pPr>
        <w:ind w:firstLine="708"/>
        <w:jc w:val="both"/>
        <w:rPr>
          <w:sz w:val="26"/>
          <w:szCs w:val="26"/>
        </w:rPr>
      </w:pPr>
    </w:p>
    <w:p w14:paraId="74ACB59F" w14:textId="77777777" w:rsidR="00131648" w:rsidRPr="00EA45CB" w:rsidRDefault="00131648" w:rsidP="00131648">
      <w:pPr>
        <w:ind w:firstLine="708"/>
        <w:jc w:val="both"/>
        <w:rPr>
          <w:sz w:val="26"/>
          <w:szCs w:val="26"/>
        </w:rPr>
      </w:pPr>
      <w:r w:rsidRPr="00EA45CB">
        <w:rPr>
          <w:sz w:val="26"/>
          <w:szCs w:val="26"/>
        </w:rPr>
        <w:t xml:space="preserve">Таблица 30. Количество социально ориентированных некоммерческих организаций, зарегистрированных на территории города Когалыма </w:t>
      </w:r>
    </w:p>
    <w:tbl>
      <w:tblPr>
        <w:tblStyle w:val="55"/>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381"/>
        <w:gridCol w:w="542"/>
        <w:gridCol w:w="541"/>
        <w:gridCol w:w="541"/>
        <w:gridCol w:w="541"/>
        <w:gridCol w:w="537"/>
        <w:gridCol w:w="537"/>
        <w:gridCol w:w="537"/>
        <w:gridCol w:w="537"/>
        <w:gridCol w:w="542"/>
        <w:gridCol w:w="541"/>
      </w:tblGrid>
      <w:tr w:rsidR="00131648" w:rsidRPr="00EA45CB" w14:paraId="5AE4089B" w14:textId="77777777" w:rsidTr="00386C7D">
        <w:trPr>
          <w:cantSplit/>
          <w:trHeight w:val="286"/>
          <w:tblHeader/>
          <w:jc w:val="center"/>
        </w:trPr>
        <w:tc>
          <w:tcPr>
            <w:tcW w:w="1926" w:type="pct"/>
          </w:tcPr>
          <w:p w14:paraId="20C07E30" w14:textId="77777777" w:rsidR="00131648" w:rsidRPr="00EA45CB" w:rsidRDefault="00131648" w:rsidP="00386C7D">
            <w:pPr>
              <w:jc w:val="center"/>
              <w:rPr>
                <w:b/>
              </w:rPr>
            </w:pPr>
            <w:r w:rsidRPr="00EA45CB">
              <w:rPr>
                <w:b/>
              </w:rPr>
              <w:t>Показатели</w:t>
            </w:r>
            <w:r w:rsidRPr="00EA45CB">
              <w:rPr>
                <w:vertAlign w:val="superscript"/>
              </w:rPr>
              <w:footnoteReference w:id="115"/>
            </w:r>
          </w:p>
        </w:tc>
        <w:tc>
          <w:tcPr>
            <w:tcW w:w="309" w:type="pct"/>
            <w:tcBorders>
              <w:bottom w:val="single" w:sz="4" w:space="0" w:color="000000"/>
            </w:tcBorders>
          </w:tcPr>
          <w:p w14:paraId="13B5C0CC" w14:textId="77777777" w:rsidR="00131648" w:rsidRPr="00EA45CB" w:rsidRDefault="00131648" w:rsidP="00386C7D">
            <w:pPr>
              <w:ind w:left="-109" w:right="-108"/>
              <w:jc w:val="center"/>
              <w:rPr>
                <w:b/>
                <w:sz w:val="18"/>
                <w:szCs w:val="18"/>
              </w:rPr>
            </w:pPr>
            <w:r w:rsidRPr="00EA45CB">
              <w:rPr>
                <w:b/>
                <w:sz w:val="18"/>
                <w:szCs w:val="18"/>
              </w:rPr>
              <w:t>2013</w:t>
            </w:r>
          </w:p>
        </w:tc>
        <w:tc>
          <w:tcPr>
            <w:tcW w:w="308" w:type="pct"/>
            <w:tcBorders>
              <w:bottom w:val="single" w:sz="4" w:space="0" w:color="000000"/>
            </w:tcBorders>
          </w:tcPr>
          <w:p w14:paraId="3EB1FEEB" w14:textId="77777777" w:rsidR="00131648" w:rsidRPr="00EA45CB" w:rsidRDefault="00131648" w:rsidP="00386C7D">
            <w:pPr>
              <w:ind w:left="-109" w:right="-108"/>
              <w:jc w:val="center"/>
              <w:rPr>
                <w:b/>
                <w:sz w:val="18"/>
                <w:szCs w:val="18"/>
              </w:rPr>
            </w:pPr>
            <w:r w:rsidRPr="00EA45CB">
              <w:rPr>
                <w:b/>
                <w:sz w:val="18"/>
                <w:szCs w:val="18"/>
              </w:rPr>
              <w:t>2014</w:t>
            </w:r>
          </w:p>
        </w:tc>
        <w:tc>
          <w:tcPr>
            <w:tcW w:w="308" w:type="pct"/>
            <w:tcBorders>
              <w:bottom w:val="single" w:sz="4" w:space="0" w:color="000000"/>
            </w:tcBorders>
          </w:tcPr>
          <w:p w14:paraId="4D8D48AC" w14:textId="77777777" w:rsidR="00131648" w:rsidRPr="00EA45CB" w:rsidRDefault="00131648" w:rsidP="00386C7D">
            <w:pPr>
              <w:ind w:left="-109" w:right="-108"/>
              <w:jc w:val="center"/>
              <w:rPr>
                <w:b/>
                <w:sz w:val="18"/>
                <w:szCs w:val="18"/>
              </w:rPr>
            </w:pPr>
            <w:r w:rsidRPr="00EA45CB">
              <w:rPr>
                <w:b/>
                <w:sz w:val="18"/>
                <w:szCs w:val="18"/>
              </w:rPr>
              <w:t>2015</w:t>
            </w:r>
          </w:p>
        </w:tc>
        <w:tc>
          <w:tcPr>
            <w:tcW w:w="308" w:type="pct"/>
            <w:tcBorders>
              <w:bottom w:val="single" w:sz="4" w:space="0" w:color="000000"/>
            </w:tcBorders>
          </w:tcPr>
          <w:p w14:paraId="4029DD61" w14:textId="77777777" w:rsidR="00131648" w:rsidRPr="00EA45CB" w:rsidRDefault="00131648" w:rsidP="00386C7D">
            <w:pPr>
              <w:ind w:left="-109" w:right="-108"/>
              <w:jc w:val="center"/>
              <w:rPr>
                <w:b/>
                <w:sz w:val="18"/>
                <w:szCs w:val="18"/>
              </w:rPr>
            </w:pPr>
            <w:r w:rsidRPr="00EA45CB">
              <w:rPr>
                <w:b/>
                <w:sz w:val="18"/>
                <w:szCs w:val="18"/>
              </w:rPr>
              <w:t>2016</w:t>
            </w:r>
          </w:p>
        </w:tc>
        <w:tc>
          <w:tcPr>
            <w:tcW w:w="306" w:type="pct"/>
            <w:tcBorders>
              <w:bottom w:val="single" w:sz="4" w:space="0" w:color="000000"/>
            </w:tcBorders>
          </w:tcPr>
          <w:p w14:paraId="211EA57C" w14:textId="77777777" w:rsidR="00131648" w:rsidRPr="00EA45CB" w:rsidRDefault="00131648" w:rsidP="00386C7D">
            <w:pPr>
              <w:ind w:left="-109" w:right="-108"/>
              <w:jc w:val="center"/>
              <w:rPr>
                <w:b/>
                <w:sz w:val="18"/>
                <w:szCs w:val="18"/>
              </w:rPr>
            </w:pPr>
            <w:r w:rsidRPr="00EA45CB">
              <w:rPr>
                <w:b/>
                <w:sz w:val="18"/>
                <w:szCs w:val="18"/>
              </w:rPr>
              <w:t>2017</w:t>
            </w:r>
          </w:p>
        </w:tc>
        <w:tc>
          <w:tcPr>
            <w:tcW w:w="306" w:type="pct"/>
            <w:tcBorders>
              <w:bottom w:val="single" w:sz="4" w:space="0" w:color="000000"/>
            </w:tcBorders>
          </w:tcPr>
          <w:p w14:paraId="2FBF5852" w14:textId="77777777" w:rsidR="00131648" w:rsidRPr="00EA45CB" w:rsidRDefault="00131648" w:rsidP="00386C7D">
            <w:pPr>
              <w:ind w:left="-109" w:right="-108"/>
              <w:jc w:val="center"/>
              <w:rPr>
                <w:b/>
                <w:sz w:val="18"/>
                <w:szCs w:val="18"/>
              </w:rPr>
            </w:pPr>
            <w:r w:rsidRPr="00EA45CB">
              <w:rPr>
                <w:b/>
                <w:sz w:val="18"/>
                <w:szCs w:val="18"/>
              </w:rPr>
              <w:t>2018</w:t>
            </w:r>
          </w:p>
        </w:tc>
        <w:tc>
          <w:tcPr>
            <w:tcW w:w="306" w:type="pct"/>
            <w:tcBorders>
              <w:bottom w:val="single" w:sz="4" w:space="0" w:color="000000"/>
            </w:tcBorders>
          </w:tcPr>
          <w:p w14:paraId="5AAC0633" w14:textId="77777777" w:rsidR="00131648" w:rsidRPr="00EA45CB" w:rsidRDefault="00131648" w:rsidP="00386C7D">
            <w:pPr>
              <w:ind w:left="-109" w:right="-108"/>
              <w:jc w:val="center"/>
              <w:rPr>
                <w:b/>
                <w:sz w:val="18"/>
                <w:szCs w:val="18"/>
              </w:rPr>
            </w:pPr>
            <w:r w:rsidRPr="00EA45CB">
              <w:rPr>
                <w:b/>
                <w:sz w:val="18"/>
                <w:szCs w:val="18"/>
              </w:rPr>
              <w:t>2019</w:t>
            </w:r>
          </w:p>
        </w:tc>
        <w:tc>
          <w:tcPr>
            <w:tcW w:w="306" w:type="pct"/>
            <w:tcBorders>
              <w:bottom w:val="single" w:sz="4" w:space="0" w:color="000000"/>
            </w:tcBorders>
          </w:tcPr>
          <w:p w14:paraId="1476A626" w14:textId="77777777" w:rsidR="00131648" w:rsidRPr="00EA45CB" w:rsidRDefault="00131648" w:rsidP="00386C7D">
            <w:pPr>
              <w:ind w:left="-109" w:right="-108"/>
              <w:jc w:val="center"/>
              <w:rPr>
                <w:b/>
                <w:sz w:val="18"/>
                <w:szCs w:val="18"/>
              </w:rPr>
            </w:pPr>
            <w:r w:rsidRPr="00EA45CB">
              <w:rPr>
                <w:b/>
                <w:sz w:val="18"/>
                <w:szCs w:val="18"/>
              </w:rPr>
              <w:t>2020</w:t>
            </w:r>
          </w:p>
        </w:tc>
        <w:tc>
          <w:tcPr>
            <w:tcW w:w="309" w:type="pct"/>
            <w:tcBorders>
              <w:bottom w:val="single" w:sz="4" w:space="0" w:color="000000"/>
            </w:tcBorders>
          </w:tcPr>
          <w:p w14:paraId="26D0CE8E" w14:textId="77777777" w:rsidR="00131648" w:rsidRPr="00EA45CB" w:rsidRDefault="00131648" w:rsidP="00386C7D">
            <w:pPr>
              <w:ind w:left="-109" w:right="-108"/>
              <w:jc w:val="center"/>
              <w:rPr>
                <w:b/>
                <w:sz w:val="18"/>
                <w:szCs w:val="18"/>
              </w:rPr>
            </w:pPr>
            <w:r w:rsidRPr="00EA45CB">
              <w:rPr>
                <w:b/>
                <w:sz w:val="18"/>
                <w:szCs w:val="18"/>
              </w:rPr>
              <w:t>2021</w:t>
            </w:r>
          </w:p>
        </w:tc>
        <w:tc>
          <w:tcPr>
            <w:tcW w:w="309" w:type="pct"/>
            <w:tcBorders>
              <w:bottom w:val="single" w:sz="4" w:space="0" w:color="000000"/>
            </w:tcBorders>
          </w:tcPr>
          <w:p w14:paraId="3390F3C1"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222F87CC" w14:textId="77777777" w:rsidTr="00386C7D">
        <w:trPr>
          <w:cantSplit/>
          <w:trHeight w:val="210"/>
          <w:tblHeader/>
          <w:jc w:val="center"/>
        </w:trPr>
        <w:tc>
          <w:tcPr>
            <w:tcW w:w="1926" w:type="pct"/>
            <w:tcBorders>
              <w:top w:val="nil"/>
              <w:left w:val="single" w:sz="8" w:space="0" w:color="000000"/>
              <w:bottom w:val="single" w:sz="4" w:space="0" w:color="000000"/>
              <w:right w:val="single" w:sz="8" w:space="0" w:color="000000"/>
            </w:tcBorders>
            <w:shd w:val="clear" w:color="auto" w:fill="auto"/>
          </w:tcPr>
          <w:p w14:paraId="792B05CF" w14:textId="77777777" w:rsidR="00131648" w:rsidRPr="00EA45CB" w:rsidRDefault="00131648" w:rsidP="00386C7D">
            <w:r w:rsidRPr="00EA45CB">
              <w:t>Количество социально ориентированных некоммерческих организаций, единиц</w:t>
            </w:r>
          </w:p>
        </w:tc>
        <w:tc>
          <w:tcPr>
            <w:tcW w:w="309" w:type="pct"/>
            <w:tcBorders>
              <w:top w:val="nil"/>
              <w:left w:val="nil"/>
              <w:bottom w:val="single" w:sz="4" w:space="0" w:color="000000"/>
              <w:right w:val="single" w:sz="8" w:space="0" w:color="000000"/>
            </w:tcBorders>
            <w:shd w:val="clear" w:color="auto" w:fill="auto"/>
          </w:tcPr>
          <w:p w14:paraId="028ADECC" w14:textId="77777777" w:rsidR="00131648" w:rsidRPr="00EA45CB" w:rsidRDefault="00131648" w:rsidP="00386C7D">
            <w:pPr>
              <w:ind w:left="-109" w:right="-108"/>
              <w:jc w:val="center"/>
              <w:rPr>
                <w:sz w:val="18"/>
                <w:szCs w:val="18"/>
              </w:rPr>
            </w:pPr>
            <w:r w:rsidRPr="00EA45CB">
              <w:rPr>
                <w:sz w:val="18"/>
                <w:szCs w:val="18"/>
              </w:rPr>
              <w:t>-</w:t>
            </w:r>
          </w:p>
        </w:tc>
        <w:tc>
          <w:tcPr>
            <w:tcW w:w="308" w:type="pct"/>
            <w:tcBorders>
              <w:top w:val="nil"/>
              <w:left w:val="nil"/>
              <w:bottom w:val="single" w:sz="4" w:space="0" w:color="000000"/>
              <w:right w:val="single" w:sz="8" w:space="0" w:color="000000"/>
            </w:tcBorders>
            <w:shd w:val="clear" w:color="auto" w:fill="auto"/>
          </w:tcPr>
          <w:p w14:paraId="2491F0AF" w14:textId="77777777" w:rsidR="00131648" w:rsidRPr="00EA45CB" w:rsidRDefault="00131648" w:rsidP="00386C7D">
            <w:pPr>
              <w:ind w:left="-109" w:right="-108"/>
              <w:jc w:val="center"/>
              <w:rPr>
                <w:sz w:val="18"/>
                <w:szCs w:val="18"/>
              </w:rPr>
            </w:pPr>
            <w:r w:rsidRPr="00EA45CB">
              <w:rPr>
                <w:sz w:val="18"/>
                <w:szCs w:val="18"/>
              </w:rPr>
              <w:t>-</w:t>
            </w:r>
          </w:p>
        </w:tc>
        <w:tc>
          <w:tcPr>
            <w:tcW w:w="308" w:type="pct"/>
            <w:tcBorders>
              <w:top w:val="nil"/>
              <w:left w:val="nil"/>
              <w:bottom w:val="single" w:sz="4" w:space="0" w:color="000000"/>
              <w:right w:val="single" w:sz="8" w:space="0" w:color="000000"/>
            </w:tcBorders>
            <w:shd w:val="clear" w:color="auto" w:fill="auto"/>
          </w:tcPr>
          <w:p w14:paraId="0DCB2260" w14:textId="77777777" w:rsidR="00131648" w:rsidRPr="00EA45CB" w:rsidRDefault="00131648" w:rsidP="00386C7D">
            <w:pPr>
              <w:ind w:left="-109" w:right="-108"/>
              <w:jc w:val="center"/>
              <w:rPr>
                <w:sz w:val="18"/>
                <w:szCs w:val="18"/>
              </w:rPr>
            </w:pPr>
            <w:r w:rsidRPr="00EA45CB">
              <w:rPr>
                <w:sz w:val="18"/>
                <w:szCs w:val="18"/>
              </w:rPr>
              <w:t>-</w:t>
            </w:r>
          </w:p>
        </w:tc>
        <w:tc>
          <w:tcPr>
            <w:tcW w:w="308" w:type="pct"/>
            <w:tcBorders>
              <w:top w:val="nil"/>
              <w:left w:val="nil"/>
              <w:bottom w:val="single" w:sz="4" w:space="0" w:color="000000"/>
              <w:right w:val="single" w:sz="8" w:space="0" w:color="000000"/>
            </w:tcBorders>
            <w:shd w:val="clear" w:color="auto" w:fill="auto"/>
          </w:tcPr>
          <w:p w14:paraId="44F27B37" w14:textId="77777777" w:rsidR="00131648" w:rsidRPr="00EA45CB" w:rsidRDefault="00131648" w:rsidP="00386C7D">
            <w:pPr>
              <w:ind w:left="-109" w:right="-108"/>
              <w:jc w:val="center"/>
              <w:rPr>
                <w:sz w:val="18"/>
                <w:szCs w:val="18"/>
              </w:rPr>
            </w:pPr>
            <w:r w:rsidRPr="00EA45CB">
              <w:rPr>
                <w:sz w:val="18"/>
                <w:szCs w:val="18"/>
              </w:rPr>
              <w:t>-</w:t>
            </w:r>
          </w:p>
        </w:tc>
        <w:tc>
          <w:tcPr>
            <w:tcW w:w="306" w:type="pct"/>
            <w:tcBorders>
              <w:top w:val="nil"/>
              <w:left w:val="nil"/>
              <w:bottom w:val="single" w:sz="4" w:space="0" w:color="000000"/>
              <w:right w:val="single" w:sz="8" w:space="0" w:color="000000"/>
            </w:tcBorders>
            <w:shd w:val="clear" w:color="auto" w:fill="auto"/>
          </w:tcPr>
          <w:p w14:paraId="256DCB9E" w14:textId="77777777" w:rsidR="00131648" w:rsidRPr="00EA45CB" w:rsidRDefault="00131648" w:rsidP="00386C7D">
            <w:pPr>
              <w:ind w:left="-109" w:right="-108"/>
              <w:jc w:val="center"/>
              <w:rPr>
                <w:sz w:val="18"/>
                <w:szCs w:val="18"/>
              </w:rPr>
            </w:pPr>
            <w:r w:rsidRPr="00EA45CB">
              <w:rPr>
                <w:sz w:val="18"/>
                <w:szCs w:val="18"/>
              </w:rPr>
              <w:t>-</w:t>
            </w:r>
          </w:p>
        </w:tc>
        <w:tc>
          <w:tcPr>
            <w:tcW w:w="306" w:type="pct"/>
            <w:tcBorders>
              <w:top w:val="nil"/>
              <w:left w:val="nil"/>
              <w:bottom w:val="single" w:sz="4" w:space="0" w:color="000000"/>
              <w:right w:val="single" w:sz="8" w:space="0" w:color="000000"/>
            </w:tcBorders>
            <w:shd w:val="clear" w:color="auto" w:fill="auto"/>
          </w:tcPr>
          <w:p w14:paraId="00292FB0" w14:textId="77777777" w:rsidR="00131648" w:rsidRPr="00EA45CB" w:rsidRDefault="00131648" w:rsidP="00386C7D">
            <w:pPr>
              <w:ind w:left="-109" w:right="-108"/>
              <w:jc w:val="center"/>
              <w:rPr>
                <w:sz w:val="18"/>
                <w:szCs w:val="18"/>
              </w:rPr>
            </w:pPr>
            <w:r w:rsidRPr="00EA45CB">
              <w:rPr>
                <w:sz w:val="18"/>
                <w:szCs w:val="18"/>
              </w:rPr>
              <w:t>31</w:t>
            </w:r>
          </w:p>
        </w:tc>
        <w:tc>
          <w:tcPr>
            <w:tcW w:w="306" w:type="pct"/>
            <w:tcBorders>
              <w:top w:val="nil"/>
              <w:left w:val="nil"/>
              <w:bottom w:val="single" w:sz="4" w:space="0" w:color="000000"/>
              <w:right w:val="single" w:sz="8" w:space="0" w:color="000000"/>
            </w:tcBorders>
            <w:shd w:val="clear" w:color="auto" w:fill="auto"/>
          </w:tcPr>
          <w:p w14:paraId="47172AC2" w14:textId="77777777" w:rsidR="00131648" w:rsidRPr="00EA45CB" w:rsidRDefault="00131648" w:rsidP="00386C7D">
            <w:pPr>
              <w:ind w:left="-109" w:right="-108"/>
              <w:jc w:val="center"/>
              <w:rPr>
                <w:sz w:val="18"/>
                <w:szCs w:val="18"/>
              </w:rPr>
            </w:pPr>
            <w:r w:rsidRPr="00EA45CB">
              <w:rPr>
                <w:sz w:val="18"/>
                <w:szCs w:val="18"/>
              </w:rPr>
              <w:t>32</w:t>
            </w:r>
          </w:p>
        </w:tc>
        <w:tc>
          <w:tcPr>
            <w:tcW w:w="306" w:type="pct"/>
            <w:tcBorders>
              <w:top w:val="nil"/>
              <w:left w:val="nil"/>
              <w:bottom w:val="single" w:sz="4" w:space="0" w:color="000000"/>
              <w:right w:val="single" w:sz="8" w:space="0" w:color="000000"/>
            </w:tcBorders>
            <w:shd w:val="clear" w:color="auto" w:fill="auto"/>
          </w:tcPr>
          <w:p w14:paraId="5ED03AAE" w14:textId="77777777" w:rsidR="00131648" w:rsidRPr="00EA45CB" w:rsidRDefault="00131648" w:rsidP="00386C7D">
            <w:pPr>
              <w:ind w:left="-109" w:right="-108"/>
              <w:jc w:val="center"/>
              <w:rPr>
                <w:sz w:val="18"/>
                <w:szCs w:val="18"/>
              </w:rPr>
            </w:pPr>
            <w:r w:rsidRPr="00EA45CB">
              <w:rPr>
                <w:sz w:val="18"/>
                <w:szCs w:val="18"/>
              </w:rPr>
              <w:t>38</w:t>
            </w:r>
          </w:p>
        </w:tc>
        <w:tc>
          <w:tcPr>
            <w:tcW w:w="309" w:type="pct"/>
            <w:tcBorders>
              <w:top w:val="nil"/>
              <w:left w:val="nil"/>
              <w:bottom w:val="single" w:sz="4" w:space="0" w:color="000000"/>
              <w:right w:val="single" w:sz="8" w:space="0" w:color="000000"/>
            </w:tcBorders>
            <w:shd w:val="clear" w:color="auto" w:fill="auto"/>
          </w:tcPr>
          <w:p w14:paraId="75680424" w14:textId="77777777" w:rsidR="00131648" w:rsidRPr="00EA45CB" w:rsidRDefault="00131648" w:rsidP="00386C7D">
            <w:pPr>
              <w:ind w:left="-109" w:right="-108"/>
              <w:jc w:val="center"/>
              <w:rPr>
                <w:sz w:val="18"/>
                <w:szCs w:val="18"/>
              </w:rPr>
            </w:pPr>
            <w:r w:rsidRPr="00EA45CB">
              <w:rPr>
                <w:sz w:val="18"/>
                <w:szCs w:val="18"/>
              </w:rPr>
              <w:t>43</w:t>
            </w:r>
          </w:p>
        </w:tc>
        <w:tc>
          <w:tcPr>
            <w:tcW w:w="309" w:type="pct"/>
            <w:tcBorders>
              <w:top w:val="nil"/>
              <w:left w:val="nil"/>
              <w:bottom w:val="single" w:sz="4" w:space="0" w:color="000000"/>
              <w:right w:val="single" w:sz="8" w:space="0" w:color="000000"/>
            </w:tcBorders>
            <w:shd w:val="clear" w:color="auto" w:fill="auto"/>
          </w:tcPr>
          <w:p w14:paraId="3273DE9A" w14:textId="77777777" w:rsidR="00131648" w:rsidRPr="00EA45CB" w:rsidRDefault="00131648" w:rsidP="00386C7D">
            <w:pPr>
              <w:ind w:left="-109" w:right="-108"/>
              <w:jc w:val="center"/>
              <w:rPr>
                <w:sz w:val="18"/>
                <w:szCs w:val="18"/>
              </w:rPr>
            </w:pPr>
            <w:r w:rsidRPr="00EA45CB">
              <w:rPr>
                <w:sz w:val="18"/>
                <w:szCs w:val="18"/>
              </w:rPr>
              <w:t>71</w:t>
            </w:r>
          </w:p>
        </w:tc>
      </w:tr>
    </w:tbl>
    <w:p w14:paraId="14796C63" w14:textId="77777777" w:rsidR="00131648" w:rsidRPr="00EA45CB" w:rsidRDefault="00131648" w:rsidP="00131648">
      <w:pPr>
        <w:ind w:firstLine="708"/>
        <w:jc w:val="both"/>
        <w:rPr>
          <w:sz w:val="26"/>
          <w:szCs w:val="26"/>
        </w:rPr>
      </w:pPr>
    </w:p>
    <w:p w14:paraId="113FCC30" w14:textId="77777777" w:rsidR="00131648" w:rsidRPr="00EA45CB" w:rsidRDefault="00131648" w:rsidP="00131648">
      <w:pPr>
        <w:widowControl w:val="0"/>
        <w:ind w:firstLine="851"/>
        <w:jc w:val="both"/>
        <w:rPr>
          <w:sz w:val="26"/>
          <w:szCs w:val="26"/>
        </w:rPr>
      </w:pPr>
      <w:r w:rsidRPr="00EA45CB">
        <w:rPr>
          <w:sz w:val="26"/>
          <w:szCs w:val="26"/>
        </w:rPr>
        <w:t>К 2022 году их количество увеличилось более чем в 2 раза по сравнению с 2018 годом. Выстроено системное взаимодействие с общественностью по следующим направлениям: социальная помощь и поддержка, направленная на пенсионеров и ветеранов</w:t>
      </w:r>
      <w:r w:rsidRPr="00EA45CB">
        <w:rPr>
          <w:sz w:val="26"/>
          <w:szCs w:val="26"/>
          <w:vertAlign w:val="superscript"/>
        </w:rPr>
        <w:footnoteReference w:id="116"/>
      </w:r>
      <w:r w:rsidRPr="00EA45CB">
        <w:rPr>
          <w:sz w:val="26"/>
          <w:szCs w:val="26"/>
        </w:rPr>
        <w:t>, на инвалидов и граждан с ограниченными возможностями (преимущественно в сфере спорта)</w:t>
      </w:r>
      <w:r w:rsidRPr="00EA45CB">
        <w:rPr>
          <w:sz w:val="26"/>
          <w:szCs w:val="26"/>
          <w:vertAlign w:val="superscript"/>
        </w:rPr>
        <w:footnoteReference w:id="117"/>
      </w:r>
      <w:r w:rsidRPr="00EA45CB">
        <w:rPr>
          <w:sz w:val="26"/>
          <w:szCs w:val="26"/>
        </w:rPr>
        <w:t>, содействие развитию и самореализации молодежи (различные секции и кружки, а также волонтерский проект «Навигатор добра»</w:t>
      </w:r>
      <w:r w:rsidRPr="00EA45CB">
        <w:rPr>
          <w:sz w:val="26"/>
          <w:szCs w:val="26"/>
          <w:vertAlign w:val="superscript"/>
        </w:rPr>
        <w:footnoteReference w:id="118"/>
      </w:r>
      <w:r w:rsidRPr="00EA45CB">
        <w:rPr>
          <w:sz w:val="26"/>
          <w:szCs w:val="26"/>
        </w:rPr>
        <w:t xml:space="preserve">.  </w:t>
      </w:r>
    </w:p>
    <w:p w14:paraId="57890615" w14:textId="77777777" w:rsidR="00131648" w:rsidRPr="00EA45CB" w:rsidRDefault="00131648" w:rsidP="00131648">
      <w:pPr>
        <w:widowControl w:val="0"/>
        <w:ind w:firstLine="851"/>
        <w:jc w:val="both"/>
        <w:rPr>
          <w:sz w:val="26"/>
          <w:szCs w:val="26"/>
        </w:rPr>
      </w:pPr>
      <w:r w:rsidRPr="00EA45CB">
        <w:rPr>
          <w:sz w:val="26"/>
          <w:szCs w:val="26"/>
        </w:rPr>
        <w:t>С января 2022 года в городе Когалыме осуществляет деятельность автономная некоммерческая организация «Ресурсный центр поддержки НКО города Когалыма», которая оказывает методическую, консультационную, организационно – информационную, образовательную и имущественную, в части безвозмездного предоставления помещений по типу коворкинг-центра, поддержку негосударственным организациям.</w:t>
      </w:r>
    </w:p>
    <w:p w14:paraId="3EBB39C2" w14:textId="77777777" w:rsidR="00131648" w:rsidRPr="00EA45CB" w:rsidRDefault="00131648" w:rsidP="00131648">
      <w:pPr>
        <w:widowControl w:val="0"/>
        <w:ind w:firstLine="851"/>
        <w:jc w:val="both"/>
        <w:rPr>
          <w:sz w:val="26"/>
          <w:szCs w:val="26"/>
        </w:rPr>
      </w:pPr>
      <w:r w:rsidRPr="00EA45CB">
        <w:rPr>
          <w:sz w:val="26"/>
          <w:szCs w:val="26"/>
        </w:rPr>
        <w:t xml:space="preserve">Кроме того, с 2022 года функционирует АНО Центр развития добровольчества (волонтерства) в городе Когалыме «Навигатор добра», целью которого является оказание услуг в сфере развития институтов гражданского общества по созданию единой эффективной системы развития добровольчества (волонтерства), координация и поддержка деятельности добровольческих (волонтерских) организаций и активных граждан, содействие формированию единой общественной среды для добровольцев и активных граждан. </w:t>
      </w:r>
    </w:p>
    <w:p w14:paraId="2FA3910F" w14:textId="77777777" w:rsidR="00131648" w:rsidRPr="00EA45CB" w:rsidRDefault="00131648" w:rsidP="00131648">
      <w:pPr>
        <w:widowControl w:val="0"/>
        <w:ind w:firstLine="851"/>
        <w:jc w:val="both"/>
        <w:rPr>
          <w:sz w:val="26"/>
          <w:szCs w:val="26"/>
        </w:rPr>
      </w:pPr>
      <w:r w:rsidRPr="00EA45CB">
        <w:rPr>
          <w:sz w:val="26"/>
          <w:szCs w:val="26"/>
        </w:rPr>
        <w:t>Город Когалым занимает второе место среди всех муниципальных образований Ханты-Мансийского автономного округа - Югры по доле некоммерческих организаций, осуществляющих деятельность в сфере защиты трудовых прав и интересов членов профсоюзов – 37%. Второе место занимают организации, осуществляющие деятельность в области развития спорта и пропаганды здорового образа жизни (22%)</w:t>
      </w:r>
      <w:r w:rsidRPr="00EA45CB">
        <w:rPr>
          <w:sz w:val="26"/>
          <w:szCs w:val="26"/>
          <w:vertAlign w:val="superscript"/>
        </w:rPr>
        <w:footnoteReference w:id="119"/>
      </w:r>
      <w:r w:rsidRPr="00EA45CB">
        <w:rPr>
          <w:sz w:val="26"/>
          <w:szCs w:val="26"/>
        </w:rPr>
        <w:t>.</w:t>
      </w:r>
    </w:p>
    <w:p w14:paraId="3100AE2A" w14:textId="77777777" w:rsidR="00131648" w:rsidRPr="00EA45CB" w:rsidRDefault="00131648" w:rsidP="00131648">
      <w:pPr>
        <w:ind w:firstLine="851"/>
        <w:jc w:val="both"/>
        <w:rPr>
          <w:sz w:val="26"/>
          <w:szCs w:val="26"/>
        </w:rPr>
      </w:pPr>
      <w:r w:rsidRPr="00EA45CB">
        <w:rPr>
          <w:sz w:val="26"/>
          <w:szCs w:val="26"/>
        </w:rPr>
        <w:t xml:space="preserve">Весомый вклад в развитие города Когалыма оказывают следующие некоммерческие организации: </w:t>
      </w:r>
    </w:p>
    <w:p w14:paraId="1411008F" w14:textId="77777777" w:rsidR="00381166" w:rsidRPr="00EA45CB" w:rsidRDefault="00381166" w:rsidP="00381166">
      <w:pPr>
        <w:ind w:firstLine="851"/>
        <w:jc w:val="both"/>
        <w:rPr>
          <w:sz w:val="26"/>
          <w:szCs w:val="26"/>
        </w:rPr>
      </w:pPr>
      <w:r w:rsidRPr="00EA45CB">
        <w:rPr>
          <w:sz w:val="26"/>
          <w:szCs w:val="26"/>
        </w:rPr>
        <w:t>- местная общественная организация «Совет Ветеранов войны и труда, инвалидов и пенсионеров города Когалыма»;</w:t>
      </w:r>
    </w:p>
    <w:p w14:paraId="1079AE2F" w14:textId="114D63D2" w:rsidR="00131648" w:rsidRPr="00EA45CB" w:rsidRDefault="00381166" w:rsidP="00131648">
      <w:pPr>
        <w:ind w:firstLine="851"/>
        <w:jc w:val="both"/>
        <w:rPr>
          <w:sz w:val="26"/>
          <w:szCs w:val="26"/>
        </w:rPr>
      </w:pPr>
      <w:r>
        <w:rPr>
          <w:sz w:val="26"/>
          <w:szCs w:val="26"/>
        </w:rPr>
        <w:t>- к</w:t>
      </w:r>
      <w:r w:rsidR="00131648" w:rsidRPr="00EA45CB">
        <w:rPr>
          <w:sz w:val="26"/>
          <w:szCs w:val="26"/>
        </w:rPr>
        <w:t>огалымская городск</w:t>
      </w:r>
      <w:r>
        <w:rPr>
          <w:sz w:val="26"/>
          <w:szCs w:val="26"/>
        </w:rPr>
        <w:t>ая федерация инвалидного спорта</w:t>
      </w:r>
      <w:r w:rsidR="00131648" w:rsidRPr="00EA45CB">
        <w:rPr>
          <w:sz w:val="26"/>
          <w:szCs w:val="26"/>
        </w:rPr>
        <w:t>;</w:t>
      </w:r>
    </w:p>
    <w:p w14:paraId="271C09C2" w14:textId="0E92EEFD" w:rsidR="00131648" w:rsidRPr="00EA45CB" w:rsidRDefault="00131648" w:rsidP="00131648">
      <w:pPr>
        <w:ind w:firstLine="851"/>
        <w:jc w:val="both"/>
        <w:rPr>
          <w:sz w:val="26"/>
          <w:szCs w:val="26"/>
        </w:rPr>
      </w:pPr>
      <w:r w:rsidRPr="00EA45CB">
        <w:rPr>
          <w:sz w:val="26"/>
          <w:szCs w:val="26"/>
        </w:rPr>
        <w:t xml:space="preserve">- автономная некоммерческая организация «Ресурсный центр поддержки </w:t>
      </w:r>
      <w:r w:rsidR="0015563C">
        <w:rPr>
          <w:sz w:val="26"/>
          <w:szCs w:val="26"/>
        </w:rPr>
        <w:t>некоммерческих организаций</w:t>
      </w:r>
      <w:r w:rsidRPr="00EA45CB">
        <w:rPr>
          <w:sz w:val="26"/>
          <w:szCs w:val="26"/>
        </w:rPr>
        <w:t xml:space="preserve"> города Когалыма»;</w:t>
      </w:r>
    </w:p>
    <w:p w14:paraId="79AF294C" w14:textId="77777777" w:rsidR="00131648" w:rsidRPr="00EA45CB" w:rsidRDefault="00131648" w:rsidP="00131648">
      <w:pPr>
        <w:ind w:firstLine="851"/>
        <w:jc w:val="both"/>
        <w:rPr>
          <w:sz w:val="26"/>
          <w:szCs w:val="26"/>
        </w:rPr>
      </w:pPr>
      <w:r w:rsidRPr="00EA45CB">
        <w:rPr>
          <w:sz w:val="26"/>
          <w:szCs w:val="26"/>
        </w:rPr>
        <w:t>- автономная некоммерческая организация Центр развития добровольчества (волонтерства) в городе Когалыме «Навигатор добра»;</w:t>
      </w:r>
    </w:p>
    <w:p w14:paraId="4FD02FEF" w14:textId="77777777" w:rsidR="00131648" w:rsidRPr="00EA45CB" w:rsidRDefault="00131648" w:rsidP="00131648">
      <w:pPr>
        <w:ind w:firstLine="851"/>
        <w:jc w:val="both"/>
        <w:rPr>
          <w:sz w:val="26"/>
          <w:szCs w:val="26"/>
        </w:rPr>
      </w:pPr>
      <w:r w:rsidRPr="00EA45CB">
        <w:rPr>
          <w:sz w:val="26"/>
          <w:szCs w:val="26"/>
        </w:rPr>
        <w:t xml:space="preserve">- центр развития гражданских инициатив и социально-экономической стратегии Ханты-Мансийского автономного округа – Югры «ВЕЧЕ; </w:t>
      </w:r>
    </w:p>
    <w:p w14:paraId="00CBD040" w14:textId="77777777" w:rsidR="00131648" w:rsidRPr="00EA45CB" w:rsidRDefault="00131648" w:rsidP="00131648">
      <w:pPr>
        <w:ind w:firstLine="851"/>
        <w:jc w:val="both"/>
        <w:rPr>
          <w:sz w:val="26"/>
          <w:szCs w:val="26"/>
        </w:rPr>
      </w:pPr>
      <w:r w:rsidRPr="00EA45CB">
        <w:rPr>
          <w:sz w:val="26"/>
          <w:szCs w:val="26"/>
        </w:rPr>
        <w:t>- местная общественная национально-культурная организация азербайджанского народа «Достлуг»;</w:t>
      </w:r>
    </w:p>
    <w:p w14:paraId="08DF8E3D" w14:textId="77777777" w:rsidR="00131648" w:rsidRPr="00EA45CB" w:rsidRDefault="00131648" w:rsidP="00131648">
      <w:pPr>
        <w:ind w:firstLine="851"/>
        <w:jc w:val="both"/>
        <w:rPr>
          <w:sz w:val="26"/>
          <w:szCs w:val="26"/>
        </w:rPr>
      </w:pPr>
      <w:r w:rsidRPr="00EA45CB">
        <w:rPr>
          <w:sz w:val="26"/>
          <w:szCs w:val="26"/>
        </w:rPr>
        <w:t>- некоммерческое партн</w:t>
      </w:r>
      <w:r>
        <w:rPr>
          <w:sz w:val="26"/>
          <w:szCs w:val="26"/>
        </w:rPr>
        <w:t>е</w:t>
      </w:r>
      <w:r w:rsidRPr="00EA45CB">
        <w:rPr>
          <w:sz w:val="26"/>
          <w:szCs w:val="26"/>
        </w:rPr>
        <w:t>рство «Союз предпринимателей Когалыма».</w:t>
      </w:r>
    </w:p>
    <w:p w14:paraId="3E970639" w14:textId="3B82A14E" w:rsidR="00C303D7" w:rsidRDefault="00131648" w:rsidP="00381166">
      <w:pPr>
        <w:ind w:firstLine="851"/>
        <w:jc w:val="both"/>
        <w:rPr>
          <w:sz w:val="26"/>
          <w:szCs w:val="26"/>
        </w:rPr>
      </w:pPr>
      <w:r w:rsidRPr="00EA45CB">
        <w:rPr>
          <w:sz w:val="26"/>
          <w:szCs w:val="26"/>
        </w:rPr>
        <w:t>Растет и муниципальная поддержка социально-ориентированных некоммерческих организаций (таблица 31). Так, доля средств местного бюджета города Когалыма на осуществление проектов и программ СОНКО существенно возросла в 2022 году до 2,35% по сравнению с уровнем 2018 года (0,7%).</w:t>
      </w:r>
    </w:p>
    <w:p w14:paraId="1D72F86B" w14:textId="77777777" w:rsidR="00381166" w:rsidRPr="00EA45CB" w:rsidRDefault="00381166" w:rsidP="00381166">
      <w:pPr>
        <w:ind w:firstLine="851"/>
        <w:jc w:val="both"/>
        <w:rPr>
          <w:sz w:val="26"/>
          <w:szCs w:val="26"/>
        </w:rPr>
      </w:pPr>
    </w:p>
    <w:p w14:paraId="0F18B268" w14:textId="77777777" w:rsidR="00131648" w:rsidRPr="00EA45CB" w:rsidRDefault="00131648" w:rsidP="00131648">
      <w:pPr>
        <w:ind w:firstLine="851"/>
        <w:jc w:val="both"/>
        <w:rPr>
          <w:sz w:val="26"/>
          <w:szCs w:val="26"/>
        </w:rPr>
      </w:pPr>
      <w:r w:rsidRPr="00EA45CB">
        <w:rPr>
          <w:sz w:val="26"/>
          <w:szCs w:val="26"/>
        </w:rPr>
        <w:t>Таблица 31. Уровень муниципальной поддержки социально ориентированных некоммерческих организаций (СОНКО), зарегистрированных в городе Когалыме</w:t>
      </w:r>
    </w:p>
    <w:tbl>
      <w:tblPr>
        <w:tblStyle w:val="54"/>
        <w:tblW w:w="918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39"/>
        <w:gridCol w:w="567"/>
        <w:gridCol w:w="566"/>
        <w:gridCol w:w="565"/>
        <w:gridCol w:w="566"/>
        <w:gridCol w:w="563"/>
        <w:gridCol w:w="562"/>
        <w:gridCol w:w="562"/>
        <w:gridCol w:w="562"/>
        <w:gridCol w:w="567"/>
        <w:gridCol w:w="567"/>
      </w:tblGrid>
      <w:tr w:rsidR="00131648" w:rsidRPr="00EA45CB" w14:paraId="4302961A" w14:textId="77777777" w:rsidTr="00386C7D">
        <w:trPr>
          <w:cantSplit/>
          <w:trHeight w:val="286"/>
          <w:tblHeader/>
          <w:jc w:val="center"/>
        </w:trPr>
        <w:tc>
          <w:tcPr>
            <w:tcW w:w="3539" w:type="dxa"/>
          </w:tcPr>
          <w:p w14:paraId="4180EB47" w14:textId="77777777" w:rsidR="00131648" w:rsidRPr="00EA45CB" w:rsidRDefault="00131648" w:rsidP="00386C7D">
            <w:pPr>
              <w:jc w:val="center"/>
              <w:rPr>
                <w:b/>
              </w:rPr>
            </w:pPr>
            <w:r w:rsidRPr="00EA45CB">
              <w:rPr>
                <w:b/>
              </w:rPr>
              <w:t>Показатели</w:t>
            </w:r>
            <w:r w:rsidRPr="00EA45CB">
              <w:rPr>
                <w:vertAlign w:val="superscript"/>
              </w:rPr>
              <w:footnoteReference w:id="120"/>
            </w:r>
          </w:p>
        </w:tc>
        <w:tc>
          <w:tcPr>
            <w:tcW w:w="567" w:type="dxa"/>
            <w:tcBorders>
              <w:bottom w:val="single" w:sz="4" w:space="0" w:color="000000"/>
            </w:tcBorders>
          </w:tcPr>
          <w:p w14:paraId="09CEDA6D" w14:textId="77777777" w:rsidR="00131648" w:rsidRPr="00EA45CB" w:rsidRDefault="00131648" w:rsidP="00386C7D">
            <w:pPr>
              <w:ind w:left="-109" w:right="-108"/>
              <w:jc w:val="center"/>
              <w:rPr>
                <w:b/>
                <w:sz w:val="18"/>
                <w:szCs w:val="18"/>
              </w:rPr>
            </w:pPr>
            <w:r w:rsidRPr="00EA45CB">
              <w:rPr>
                <w:b/>
                <w:sz w:val="18"/>
                <w:szCs w:val="18"/>
              </w:rPr>
              <w:t>2013</w:t>
            </w:r>
          </w:p>
        </w:tc>
        <w:tc>
          <w:tcPr>
            <w:tcW w:w="566" w:type="dxa"/>
            <w:tcBorders>
              <w:bottom w:val="single" w:sz="4" w:space="0" w:color="000000"/>
            </w:tcBorders>
          </w:tcPr>
          <w:p w14:paraId="5F9E384D" w14:textId="77777777" w:rsidR="00131648" w:rsidRPr="00EA45CB" w:rsidRDefault="00131648" w:rsidP="00386C7D">
            <w:pPr>
              <w:ind w:left="-109" w:right="-108"/>
              <w:jc w:val="center"/>
              <w:rPr>
                <w:b/>
                <w:sz w:val="18"/>
                <w:szCs w:val="18"/>
              </w:rPr>
            </w:pPr>
            <w:r w:rsidRPr="00EA45CB">
              <w:rPr>
                <w:b/>
                <w:sz w:val="18"/>
                <w:szCs w:val="18"/>
              </w:rPr>
              <w:t>2014</w:t>
            </w:r>
          </w:p>
        </w:tc>
        <w:tc>
          <w:tcPr>
            <w:tcW w:w="565" w:type="dxa"/>
            <w:tcBorders>
              <w:bottom w:val="single" w:sz="4" w:space="0" w:color="000000"/>
            </w:tcBorders>
          </w:tcPr>
          <w:p w14:paraId="53E2BE5C" w14:textId="77777777" w:rsidR="00131648" w:rsidRPr="00EA45CB" w:rsidRDefault="00131648" w:rsidP="00386C7D">
            <w:pPr>
              <w:ind w:left="-109" w:right="-108"/>
              <w:jc w:val="center"/>
              <w:rPr>
                <w:b/>
                <w:sz w:val="18"/>
                <w:szCs w:val="18"/>
              </w:rPr>
            </w:pPr>
            <w:r w:rsidRPr="00EA45CB">
              <w:rPr>
                <w:b/>
                <w:sz w:val="18"/>
                <w:szCs w:val="18"/>
              </w:rPr>
              <w:t>2015</w:t>
            </w:r>
          </w:p>
        </w:tc>
        <w:tc>
          <w:tcPr>
            <w:tcW w:w="566" w:type="dxa"/>
            <w:tcBorders>
              <w:bottom w:val="single" w:sz="4" w:space="0" w:color="000000"/>
            </w:tcBorders>
          </w:tcPr>
          <w:p w14:paraId="3CADA7D6" w14:textId="77777777" w:rsidR="00131648" w:rsidRPr="00EA45CB" w:rsidRDefault="00131648" w:rsidP="00386C7D">
            <w:pPr>
              <w:ind w:left="-109" w:right="-108"/>
              <w:jc w:val="center"/>
              <w:rPr>
                <w:b/>
                <w:sz w:val="18"/>
                <w:szCs w:val="18"/>
              </w:rPr>
            </w:pPr>
            <w:r w:rsidRPr="00EA45CB">
              <w:rPr>
                <w:b/>
                <w:sz w:val="18"/>
                <w:szCs w:val="18"/>
              </w:rPr>
              <w:t>2016</w:t>
            </w:r>
          </w:p>
        </w:tc>
        <w:tc>
          <w:tcPr>
            <w:tcW w:w="563" w:type="dxa"/>
            <w:tcBorders>
              <w:bottom w:val="single" w:sz="4" w:space="0" w:color="000000"/>
            </w:tcBorders>
          </w:tcPr>
          <w:p w14:paraId="6D0CA377" w14:textId="77777777" w:rsidR="00131648" w:rsidRPr="00EA45CB" w:rsidRDefault="00131648" w:rsidP="00386C7D">
            <w:pPr>
              <w:ind w:left="-109" w:right="-108"/>
              <w:jc w:val="center"/>
              <w:rPr>
                <w:b/>
                <w:sz w:val="18"/>
                <w:szCs w:val="18"/>
              </w:rPr>
            </w:pPr>
            <w:r w:rsidRPr="00EA45CB">
              <w:rPr>
                <w:b/>
                <w:sz w:val="18"/>
                <w:szCs w:val="18"/>
              </w:rPr>
              <w:t>2017</w:t>
            </w:r>
          </w:p>
        </w:tc>
        <w:tc>
          <w:tcPr>
            <w:tcW w:w="562" w:type="dxa"/>
            <w:tcBorders>
              <w:bottom w:val="single" w:sz="4" w:space="0" w:color="000000"/>
            </w:tcBorders>
          </w:tcPr>
          <w:p w14:paraId="18E80D8F" w14:textId="77777777" w:rsidR="00131648" w:rsidRPr="00EA45CB" w:rsidRDefault="00131648" w:rsidP="00386C7D">
            <w:pPr>
              <w:ind w:left="-109" w:right="-108"/>
              <w:jc w:val="center"/>
              <w:rPr>
                <w:b/>
                <w:sz w:val="18"/>
                <w:szCs w:val="18"/>
              </w:rPr>
            </w:pPr>
            <w:r w:rsidRPr="00EA45CB">
              <w:rPr>
                <w:b/>
                <w:sz w:val="18"/>
                <w:szCs w:val="18"/>
              </w:rPr>
              <w:t>2018</w:t>
            </w:r>
          </w:p>
        </w:tc>
        <w:tc>
          <w:tcPr>
            <w:tcW w:w="562" w:type="dxa"/>
            <w:tcBorders>
              <w:bottom w:val="single" w:sz="4" w:space="0" w:color="000000"/>
            </w:tcBorders>
          </w:tcPr>
          <w:p w14:paraId="195CEE35" w14:textId="77777777" w:rsidR="00131648" w:rsidRPr="00EA45CB" w:rsidRDefault="00131648" w:rsidP="00386C7D">
            <w:pPr>
              <w:ind w:left="-109" w:right="-108"/>
              <w:jc w:val="center"/>
              <w:rPr>
                <w:b/>
                <w:sz w:val="18"/>
                <w:szCs w:val="18"/>
              </w:rPr>
            </w:pPr>
            <w:r w:rsidRPr="00EA45CB">
              <w:rPr>
                <w:b/>
                <w:sz w:val="18"/>
                <w:szCs w:val="18"/>
              </w:rPr>
              <w:t>2019</w:t>
            </w:r>
          </w:p>
        </w:tc>
        <w:tc>
          <w:tcPr>
            <w:tcW w:w="562" w:type="dxa"/>
            <w:tcBorders>
              <w:bottom w:val="single" w:sz="4" w:space="0" w:color="000000"/>
            </w:tcBorders>
          </w:tcPr>
          <w:p w14:paraId="1D2B3721" w14:textId="77777777" w:rsidR="00131648" w:rsidRPr="00EA45CB" w:rsidRDefault="00131648" w:rsidP="00386C7D">
            <w:pPr>
              <w:ind w:left="-109" w:right="-108"/>
              <w:jc w:val="center"/>
              <w:rPr>
                <w:b/>
                <w:sz w:val="18"/>
                <w:szCs w:val="18"/>
              </w:rPr>
            </w:pPr>
            <w:r w:rsidRPr="00EA45CB">
              <w:rPr>
                <w:b/>
                <w:sz w:val="18"/>
                <w:szCs w:val="18"/>
              </w:rPr>
              <w:t>2020</w:t>
            </w:r>
          </w:p>
        </w:tc>
        <w:tc>
          <w:tcPr>
            <w:tcW w:w="567" w:type="dxa"/>
            <w:tcBorders>
              <w:bottom w:val="single" w:sz="4" w:space="0" w:color="000000"/>
            </w:tcBorders>
          </w:tcPr>
          <w:p w14:paraId="1DEEB898" w14:textId="77777777" w:rsidR="00131648" w:rsidRPr="00EA45CB" w:rsidRDefault="00131648" w:rsidP="00386C7D">
            <w:pPr>
              <w:ind w:left="-109" w:right="-108"/>
              <w:jc w:val="center"/>
              <w:rPr>
                <w:b/>
                <w:sz w:val="18"/>
                <w:szCs w:val="18"/>
              </w:rPr>
            </w:pPr>
            <w:r w:rsidRPr="00EA45CB">
              <w:rPr>
                <w:b/>
                <w:sz w:val="18"/>
                <w:szCs w:val="18"/>
              </w:rPr>
              <w:t>2021</w:t>
            </w:r>
          </w:p>
        </w:tc>
        <w:tc>
          <w:tcPr>
            <w:tcW w:w="567" w:type="dxa"/>
            <w:tcBorders>
              <w:bottom w:val="single" w:sz="4" w:space="0" w:color="000000"/>
            </w:tcBorders>
          </w:tcPr>
          <w:p w14:paraId="6A2C5D42"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76499E1E" w14:textId="77777777" w:rsidTr="00386C7D">
        <w:trPr>
          <w:cantSplit/>
          <w:trHeight w:val="210"/>
          <w:tblHeader/>
          <w:jc w:val="center"/>
        </w:trPr>
        <w:tc>
          <w:tcPr>
            <w:tcW w:w="3539" w:type="dxa"/>
            <w:tcBorders>
              <w:top w:val="nil"/>
              <w:left w:val="single" w:sz="8" w:space="0" w:color="000000"/>
              <w:bottom w:val="single" w:sz="4" w:space="0" w:color="000000"/>
              <w:right w:val="single" w:sz="8" w:space="0" w:color="000000"/>
            </w:tcBorders>
            <w:shd w:val="clear" w:color="auto" w:fill="auto"/>
          </w:tcPr>
          <w:p w14:paraId="55453737" w14:textId="77777777" w:rsidR="00131648" w:rsidRPr="00EA45CB" w:rsidRDefault="00131648" w:rsidP="00386C7D">
            <w:r w:rsidRPr="00EA45CB">
              <w:t>Доля средств местного бюджета, переданных   СО НКО на реализацию проектов и программ, %</w:t>
            </w:r>
          </w:p>
        </w:tc>
        <w:tc>
          <w:tcPr>
            <w:tcW w:w="567" w:type="dxa"/>
            <w:tcBorders>
              <w:top w:val="nil"/>
              <w:left w:val="nil"/>
              <w:bottom w:val="single" w:sz="4" w:space="0" w:color="000000"/>
              <w:right w:val="single" w:sz="8" w:space="0" w:color="000000"/>
            </w:tcBorders>
            <w:shd w:val="clear" w:color="auto" w:fill="auto"/>
          </w:tcPr>
          <w:p w14:paraId="5B6415AA" w14:textId="77777777" w:rsidR="00131648" w:rsidRPr="00EA45CB" w:rsidRDefault="00131648" w:rsidP="00386C7D">
            <w:pPr>
              <w:ind w:left="-109" w:right="-108"/>
              <w:jc w:val="center"/>
              <w:rPr>
                <w:sz w:val="18"/>
                <w:szCs w:val="18"/>
              </w:rPr>
            </w:pPr>
            <w:r w:rsidRPr="00EA45CB">
              <w:rPr>
                <w:sz w:val="18"/>
                <w:szCs w:val="18"/>
              </w:rPr>
              <w:t>-</w:t>
            </w:r>
          </w:p>
        </w:tc>
        <w:tc>
          <w:tcPr>
            <w:tcW w:w="566" w:type="dxa"/>
            <w:tcBorders>
              <w:top w:val="nil"/>
              <w:left w:val="nil"/>
              <w:bottom w:val="single" w:sz="4" w:space="0" w:color="000000"/>
              <w:right w:val="single" w:sz="8" w:space="0" w:color="000000"/>
            </w:tcBorders>
            <w:shd w:val="clear" w:color="auto" w:fill="auto"/>
          </w:tcPr>
          <w:p w14:paraId="29A00F0C" w14:textId="77777777" w:rsidR="00131648" w:rsidRPr="00EA45CB" w:rsidRDefault="00131648" w:rsidP="00386C7D">
            <w:pPr>
              <w:ind w:left="-109" w:right="-108"/>
              <w:jc w:val="center"/>
              <w:rPr>
                <w:sz w:val="18"/>
                <w:szCs w:val="18"/>
              </w:rPr>
            </w:pPr>
            <w:r w:rsidRPr="00EA45CB">
              <w:rPr>
                <w:sz w:val="18"/>
                <w:szCs w:val="18"/>
              </w:rPr>
              <w:t>-</w:t>
            </w:r>
          </w:p>
        </w:tc>
        <w:tc>
          <w:tcPr>
            <w:tcW w:w="565" w:type="dxa"/>
            <w:tcBorders>
              <w:top w:val="nil"/>
              <w:left w:val="nil"/>
              <w:bottom w:val="single" w:sz="4" w:space="0" w:color="000000"/>
              <w:right w:val="single" w:sz="8" w:space="0" w:color="000000"/>
            </w:tcBorders>
            <w:shd w:val="clear" w:color="auto" w:fill="auto"/>
          </w:tcPr>
          <w:p w14:paraId="7C6E1599" w14:textId="77777777" w:rsidR="00131648" w:rsidRPr="00EA45CB" w:rsidRDefault="00131648" w:rsidP="00386C7D">
            <w:pPr>
              <w:ind w:left="-109" w:right="-108"/>
              <w:jc w:val="center"/>
              <w:rPr>
                <w:sz w:val="18"/>
                <w:szCs w:val="18"/>
              </w:rPr>
            </w:pPr>
            <w:r w:rsidRPr="00EA45CB">
              <w:rPr>
                <w:sz w:val="18"/>
                <w:szCs w:val="18"/>
              </w:rPr>
              <w:t>-</w:t>
            </w:r>
          </w:p>
        </w:tc>
        <w:tc>
          <w:tcPr>
            <w:tcW w:w="566" w:type="dxa"/>
            <w:tcBorders>
              <w:top w:val="nil"/>
              <w:left w:val="nil"/>
              <w:bottom w:val="single" w:sz="4" w:space="0" w:color="000000"/>
              <w:right w:val="single" w:sz="8" w:space="0" w:color="000000"/>
            </w:tcBorders>
            <w:shd w:val="clear" w:color="auto" w:fill="auto"/>
          </w:tcPr>
          <w:p w14:paraId="263F9169" w14:textId="77777777" w:rsidR="00131648" w:rsidRPr="00EA45CB" w:rsidRDefault="00131648" w:rsidP="00386C7D">
            <w:pPr>
              <w:ind w:left="-109" w:right="-108"/>
              <w:jc w:val="center"/>
              <w:rPr>
                <w:sz w:val="18"/>
                <w:szCs w:val="18"/>
              </w:rPr>
            </w:pPr>
            <w:r w:rsidRPr="00EA45CB">
              <w:rPr>
                <w:sz w:val="18"/>
                <w:szCs w:val="18"/>
              </w:rPr>
              <w:t>-</w:t>
            </w:r>
          </w:p>
        </w:tc>
        <w:tc>
          <w:tcPr>
            <w:tcW w:w="563" w:type="dxa"/>
            <w:tcBorders>
              <w:top w:val="nil"/>
              <w:left w:val="nil"/>
              <w:bottom w:val="single" w:sz="4" w:space="0" w:color="000000"/>
              <w:right w:val="single" w:sz="8" w:space="0" w:color="000000"/>
            </w:tcBorders>
            <w:shd w:val="clear" w:color="auto" w:fill="auto"/>
          </w:tcPr>
          <w:p w14:paraId="6FBA2250" w14:textId="77777777" w:rsidR="00131648" w:rsidRPr="00EA45CB" w:rsidRDefault="00131648" w:rsidP="00386C7D">
            <w:pPr>
              <w:ind w:left="-109" w:right="-108"/>
              <w:jc w:val="center"/>
              <w:rPr>
                <w:sz w:val="18"/>
                <w:szCs w:val="18"/>
              </w:rPr>
            </w:pPr>
            <w:r w:rsidRPr="00EA45CB">
              <w:rPr>
                <w:sz w:val="18"/>
                <w:szCs w:val="18"/>
              </w:rPr>
              <w:t>-</w:t>
            </w:r>
          </w:p>
        </w:tc>
        <w:tc>
          <w:tcPr>
            <w:tcW w:w="562" w:type="dxa"/>
            <w:tcBorders>
              <w:top w:val="nil"/>
              <w:left w:val="nil"/>
              <w:bottom w:val="single" w:sz="4" w:space="0" w:color="000000"/>
              <w:right w:val="single" w:sz="8" w:space="0" w:color="000000"/>
            </w:tcBorders>
            <w:shd w:val="clear" w:color="auto" w:fill="auto"/>
          </w:tcPr>
          <w:p w14:paraId="52C3479B" w14:textId="77777777" w:rsidR="00131648" w:rsidRPr="00EA45CB" w:rsidRDefault="00131648" w:rsidP="00386C7D">
            <w:pPr>
              <w:ind w:left="-109" w:right="-108"/>
              <w:jc w:val="center"/>
              <w:rPr>
                <w:sz w:val="18"/>
                <w:szCs w:val="18"/>
              </w:rPr>
            </w:pPr>
            <w:r w:rsidRPr="00EA45CB">
              <w:rPr>
                <w:sz w:val="18"/>
                <w:szCs w:val="18"/>
              </w:rPr>
              <w:t>0,7</w:t>
            </w:r>
          </w:p>
        </w:tc>
        <w:tc>
          <w:tcPr>
            <w:tcW w:w="562" w:type="dxa"/>
            <w:tcBorders>
              <w:top w:val="nil"/>
              <w:left w:val="nil"/>
              <w:bottom w:val="single" w:sz="4" w:space="0" w:color="000000"/>
              <w:right w:val="single" w:sz="8" w:space="0" w:color="000000"/>
            </w:tcBorders>
            <w:shd w:val="clear" w:color="auto" w:fill="auto"/>
          </w:tcPr>
          <w:p w14:paraId="289ED88E" w14:textId="77777777" w:rsidR="00131648" w:rsidRPr="00EA45CB" w:rsidRDefault="00131648" w:rsidP="00386C7D">
            <w:pPr>
              <w:ind w:left="-109" w:right="-108"/>
              <w:jc w:val="center"/>
              <w:rPr>
                <w:sz w:val="18"/>
                <w:szCs w:val="18"/>
              </w:rPr>
            </w:pPr>
            <w:r w:rsidRPr="00EA45CB">
              <w:rPr>
                <w:sz w:val="18"/>
                <w:szCs w:val="18"/>
              </w:rPr>
              <w:t>3,9</w:t>
            </w:r>
          </w:p>
        </w:tc>
        <w:tc>
          <w:tcPr>
            <w:tcW w:w="562" w:type="dxa"/>
            <w:tcBorders>
              <w:top w:val="nil"/>
              <w:left w:val="nil"/>
              <w:bottom w:val="single" w:sz="4" w:space="0" w:color="000000"/>
              <w:right w:val="single" w:sz="8" w:space="0" w:color="000000"/>
            </w:tcBorders>
            <w:shd w:val="clear" w:color="auto" w:fill="auto"/>
          </w:tcPr>
          <w:p w14:paraId="70E691DB" w14:textId="77777777" w:rsidR="00131648" w:rsidRPr="00EA45CB" w:rsidRDefault="00131648" w:rsidP="00386C7D">
            <w:pPr>
              <w:ind w:left="-109" w:right="-108"/>
              <w:jc w:val="center"/>
              <w:rPr>
                <w:sz w:val="18"/>
                <w:szCs w:val="18"/>
              </w:rPr>
            </w:pPr>
            <w:r w:rsidRPr="00EA45CB">
              <w:rPr>
                <w:sz w:val="18"/>
                <w:szCs w:val="18"/>
              </w:rPr>
              <w:t>0,7</w:t>
            </w:r>
          </w:p>
        </w:tc>
        <w:tc>
          <w:tcPr>
            <w:tcW w:w="567" w:type="dxa"/>
            <w:tcBorders>
              <w:top w:val="nil"/>
              <w:left w:val="nil"/>
              <w:bottom w:val="single" w:sz="4" w:space="0" w:color="000000"/>
              <w:right w:val="single" w:sz="8" w:space="0" w:color="000000"/>
            </w:tcBorders>
            <w:shd w:val="clear" w:color="auto" w:fill="auto"/>
          </w:tcPr>
          <w:p w14:paraId="58766955" w14:textId="77777777" w:rsidR="00131648" w:rsidRPr="00EA45CB" w:rsidRDefault="00131648" w:rsidP="00386C7D">
            <w:pPr>
              <w:ind w:left="-109" w:right="-108"/>
              <w:jc w:val="center"/>
              <w:rPr>
                <w:sz w:val="18"/>
                <w:szCs w:val="18"/>
              </w:rPr>
            </w:pPr>
            <w:r w:rsidRPr="00EA45CB">
              <w:rPr>
                <w:sz w:val="18"/>
                <w:szCs w:val="18"/>
              </w:rPr>
              <w:t>1,9</w:t>
            </w:r>
          </w:p>
        </w:tc>
        <w:tc>
          <w:tcPr>
            <w:tcW w:w="567" w:type="dxa"/>
            <w:tcBorders>
              <w:top w:val="nil"/>
              <w:left w:val="nil"/>
              <w:bottom w:val="single" w:sz="4" w:space="0" w:color="000000"/>
              <w:right w:val="single" w:sz="8" w:space="0" w:color="000000"/>
            </w:tcBorders>
            <w:shd w:val="clear" w:color="auto" w:fill="auto"/>
          </w:tcPr>
          <w:p w14:paraId="51B3B593" w14:textId="77777777" w:rsidR="00131648" w:rsidRPr="00EA45CB" w:rsidRDefault="00131648" w:rsidP="00386C7D">
            <w:pPr>
              <w:ind w:right="-108"/>
              <w:rPr>
                <w:sz w:val="18"/>
                <w:szCs w:val="18"/>
              </w:rPr>
            </w:pPr>
            <w:r w:rsidRPr="00EA45CB">
              <w:rPr>
                <w:sz w:val="18"/>
                <w:szCs w:val="18"/>
              </w:rPr>
              <w:t>2,35</w:t>
            </w:r>
          </w:p>
        </w:tc>
      </w:tr>
    </w:tbl>
    <w:p w14:paraId="0143DD50" w14:textId="77777777" w:rsidR="00131648" w:rsidRPr="00EA45CB" w:rsidRDefault="00131648" w:rsidP="00131648">
      <w:pPr>
        <w:ind w:firstLine="708"/>
        <w:jc w:val="both"/>
        <w:rPr>
          <w:sz w:val="28"/>
          <w:szCs w:val="28"/>
        </w:rPr>
      </w:pPr>
    </w:p>
    <w:p w14:paraId="238DF5A5" w14:textId="795FA67C" w:rsidR="00131648" w:rsidRPr="00EA45CB" w:rsidRDefault="00131648" w:rsidP="00131648">
      <w:pPr>
        <w:ind w:firstLine="851"/>
        <w:jc w:val="both"/>
        <w:rPr>
          <w:sz w:val="26"/>
          <w:szCs w:val="26"/>
        </w:rPr>
      </w:pPr>
      <w:r w:rsidRPr="00EA45CB">
        <w:rPr>
          <w:sz w:val="26"/>
          <w:szCs w:val="26"/>
        </w:rPr>
        <w:t>Эффективность муниципальной политики в области поддержки общественных инициатив и гражданского общества выражается в участии социально ориентированных некоммерческих организаций в решении большого числа вопросов местного значения на территории города, что отражается в количестве проектов – грантов в форме субсидий, выигранных на конкурсной основе (таблица 32</w:t>
      </w:r>
      <w:r w:rsidR="008C32ED">
        <w:rPr>
          <w:sz w:val="26"/>
          <w:szCs w:val="26"/>
        </w:rPr>
        <w:t>). Так, город Когалым занимает 7</w:t>
      </w:r>
      <w:r w:rsidRPr="00EA45CB">
        <w:rPr>
          <w:sz w:val="26"/>
          <w:szCs w:val="26"/>
        </w:rPr>
        <w:t xml:space="preserve"> место среди муниципальных образований автономного округа по рейтингу механизмов поддержки СОНКО и социального предпринимательства, обеспечения доступа негосударственных (немуниципальных) организаций к предоставлению услуг (работ) в социальной сфере и внедрения конкурентных способов оказания муниципальных услуг (работ) в социальной сфере, существенно улучшив позиции по сравнению с 2017 годом (18 место)</w:t>
      </w:r>
      <w:r w:rsidRPr="00EA45CB">
        <w:rPr>
          <w:sz w:val="26"/>
          <w:szCs w:val="26"/>
          <w:vertAlign w:val="superscript"/>
        </w:rPr>
        <w:footnoteReference w:id="121"/>
      </w:r>
      <w:r w:rsidRPr="00EA45CB">
        <w:rPr>
          <w:sz w:val="26"/>
          <w:szCs w:val="26"/>
        </w:rPr>
        <w:t>.</w:t>
      </w:r>
    </w:p>
    <w:p w14:paraId="18157B89" w14:textId="77777777" w:rsidR="00131648" w:rsidRPr="00EA45CB" w:rsidRDefault="00131648" w:rsidP="00131648">
      <w:pPr>
        <w:ind w:firstLine="851"/>
        <w:jc w:val="both"/>
        <w:rPr>
          <w:sz w:val="26"/>
          <w:szCs w:val="26"/>
        </w:rPr>
      </w:pPr>
    </w:p>
    <w:p w14:paraId="0B30E56A" w14:textId="77777777" w:rsidR="00131648" w:rsidRPr="00EA45CB" w:rsidRDefault="00131648" w:rsidP="00131648">
      <w:pPr>
        <w:ind w:firstLine="851"/>
        <w:jc w:val="both"/>
        <w:rPr>
          <w:sz w:val="26"/>
          <w:szCs w:val="26"/>
        </w:rPr>
      </w:pPr>
      <w:r w:rsidRPr="00EA45CB">
        <w:rPr>
          <w:sz w:val="26"/>
          <w:szCs w:val="26"/>
        </w:rPr>
        <w:t>Таблица 32. Реализация социально значимых проектов на территории города Когалыма</w:t>
      </w:r>
    </w:p>
    <w:tbl>
      <w:tblPr>
        <w:tblStyle w:val="53"/>
        <w:tblW w:w="5000" w:type="pct"/>
        <w:tblInd w:w="0" w:type="dxa"/>
        <w:tblLook w:val="0400" w:firstRow="0" w:lastRow="0" w:firstColumn="0" w:lastColumn="0" w:noHBand="0" w:noVBand="1"/>
      </w:tblPr>
      <w:tblGrid>
        <w:gridCol w:w="1836"/>
        <w:gridCol w:w="505"/>
        <w:gridCol w:w="781"/>
        <w:gridCol w:w="463"/>
        <w:gridCol w:w="781"/>
        <w:gridCol w:w="781"/>
        <w:gridCol w:w="781"/>
        <w:gridCol w:w="506"/>
        <w:gridCol w:w="781"/>
        <w:gridCol w:w="781"/>
        <w:gridCol w:w="781"/>
      </w:tblGrid>
      <w:tr w:rsidR="00131648" w:rsidRPr="00EA45CB" w14:paraId="29B0FBCA" w14:textId="77777777" w:rsidTr="00386C7D">
        <w:trPr>
          <w:trHeight w:val="210"/>
        </w:trPr>
        <w:tc>
          <w:tcPr>
            <w:tcW w:w="1361" w:type="pct"/>
            <w:tcBorders>
              <w:top w:val="single" w:sz="4" w:space="0" w:color="000000"/>
              <w:left w:val="single" w:sz="4" w:space="0" w:color="000000"/>
              <w:bottom w:val="single" w:sz="4" w:space="0" w:color="000000"/>
              <w:right w:val="single" w:sz="4" w:space="0" w:color="000000"/>
            </w:tcBorders>
          </w:tcPr>
          <w:p w14:paraId="6DDDDCE6" w14:textId="77777777" w:rsidR="00131648" w:rsidRPr="00EA45CB" w:rsidRDefault="00131648" w:rsidP="00386C7D">
            <w:pPr>
              <w:jc w:val="center"/>
            </w:pPr>
            <w:r w:rsidRPr="00EA45CB">
              <w:rPr>
                <w:b/>
              </w:rPr>
              <w:t>Показатели</w:t>
            </w:r>
            <w:r w:rsidRPr="00EA45CB">
              <w:rPr>
                <w:sz w:val="28"/>
                <w:szCs w:val="28"/>
                <w:vertAlign w:val="superscript"/>
              </w:rPr>
              <w:footnoteReference w:id="122"/>
            </w:r>
          </w:p>
        </w:tc>
        <w:tc>
          <w:tcPr>
            <w:tcW w:w="379" w:type="pct"/>
            <w:tcBorders>
              <w:top w:val="single" w:sz="4" w:space="0" w:color="000000"/>
              <w:left w:val="single" w:sz="4" w:space="0" w:color="000000"/>
              <w:bottom w:val="single" w:sz="4" w:space="0" w:color="000000"/>
              <w:right w:val="single" w:sz="4" w:space="0" w:color="000000"/>
            </w:tcBorders>
          </w:tcPr>
          <w:p w14:paraId="73704D63" w14:textId="77777777" w:rsidR="00131648" w:rsidRPr="00EA45CB" w:rsidRDefault="00131648" w:rsidP="00386C7D">
            <w:pPr>
              <w:ind w:left="-119" w:right="-111"/>
              <w:jc w:val="center"/>
              <w:rPr>
                <w:sz w:val="18"/>
                <w:szCs w:val="18"/>
              </w:rPr>
            </w:pPr>
            <w:r w:rsidRPr="00EA45CB">
              <w:rPr>
                <w:b/>
                <w:sz w:val="18"/>
                <w:szCs w:val="18"/>
              </w:rPr>
              <w:t>2013</w:t>
            </w:r>
          </w:p>
        </w:tc>
        <w:tc>
          <w:tcPr>
            <w:tcW w:w="380" w:type="pct"/>
            <w:tcBorders>
              <w:top w:val="single" w:sz="4" w:space="0" w:color="000000"/>
              <w:left w:val="single" w:sz="4" w:space="0" w:color="000000"/>
              <w:bottom w:val="single" w:sz="4" w:space="0" w:color="000000"/>
              <w:right w:val="single" w:sz="4" w:space="0" w:color="000000"/>
            </w:tcBorders>
          </w:tcPr>
          <w:p w14:paraId="3655D1DE" w14:textId="77777777" w:rsidR="00131648" w:rsidRPr="00EA45CB" w:rsidRDefault="00131648" w:rsidP="00386C7D">
            <w:pPr>
              <w:ind w:left="-119" w:right="-111"/>
              <w:jc w:val="center"/>
              <w:rPr>
                <w:sz w:val="18"/>
                <w:szCs w:val="18"/>
              </w:rPr>
            </w:pPr>
            <w:r w:rsidRPr="00EA45CB">
              <w:rPr>
                <w:b/>
                <w:sz w:val="18"/>
                <w:szCs w:val="18"/>
              </w:rPr>
              <w:t>2014</w:t>
            </w:r>
          </w:p>
        </w:tc>
        <w:tc>
          <w:tcPr>
            <w:tcW w:w="303" w:type="pct"/>
            <w:tcBorders>
              <w:top w:val="single" w:sz="4" w:space="0" w:color="000000"/>
              <w:left w:val="single" w:sz="4" w:space="0" w:color="000000"/>
              <w:bottom w:val="single" w:sz="4" w:space="0" w:color="000000"/>
              <w:right w:val="single" w:sz="4" w:space="0" w:color="000000"/>
            </w:tcBorders>
          </w:tcPr>
          <w:p w14:paraId="1560F1B7" w14:textId="77777777" w:rsidR="00131648" w:rsidRPr="00EA45CB" w:rsidRDefault="00131648" w:rsidP="00386C7D">
            <w:pPr>
              <w:ind w:left="-119" w:right="-111"/>
              <w:jc w:val="center"/>
              <w:rPr>
                <w:sz w:val="18"/>
                <w:szCs w:val="18"/>
              </w:rPr>
            </w:pPr>
            <w:r w:rsidRPr="00EA45CB">
              <w:rPr>
                <w:b/>
                <w:sz w:val="18"/>
                <w:szCs w:val="18"/>
              </w:rPr>
              <w:t>2015</w:t>
            </w:r>
          </w:p>
        </w:tc>
        <w:tc>
          <w:tcPr>
            <w:tcW w:w="381" w:type="pct"/>
            <w:tcBorders>
              <w:top w:val="single" w:sz="4" w:space="0" w:color="000000"/>
              <w:left w:val="single" w:sz="4" w:space="0" w:color="000000"/>
              <w:bottom w:val="single" w:sz="4" w:space="0" w:color="000000"/>
              <w:right w:val="single" w:sz="4" w:space="0" w:color="000000"/>
            </w:tcBorders>
          </w:tcPr>
          <w:p w14:paraId="4325B892" w14:textId="77777777" w:rsidR="00131648" w:rsidRPr="00EA45CB" w:rsidRDefault="00131648" w:rsidP="00386C7D">
            <w:pPr>
              <w:ind w:left="-119" w:right="-111"/>
              <w:jc w:val="center"/>
              <w:rPr>
                <w:sz w:val="18"/>
                <w:szCs w:val="18"/>
              </w:rPr>
            </w:pPr>
            <w:r w:rsidRPr="00EA45CB">
              <w:rPr>
                <w:b/>
                <w:sz w:val="18"/>
                <w:szCs w:val="18"/>
              </w:rPr>
              <w:t>2016</w:t>
            </w:r>
          </w:p>
        </w:tc>
        <w:tc>
          <w:tcPr>
            <w:tcW w:w="376" w:type="pct"/>
            <w:tcBorders>
              <w:top w:val="single" w:sz="4" w:space="0" w:color="000000"/>
              <w:left w:val="single" w:sz="4" w:space="0" w:color="000000"/>
              <w:bottom w:val="single" w:sz="4" w:space="0" w:color="000000"/>
              <w:right w:val="single" w:sz="4" w:space="0" w:color="000000"/>
            </w:tcBorders>
          </w:tcPr>
          <w:p w14:paraId="192690A2" w14:textId="77777777" w:rsidR="00131648" w:rsidRPr="00EA45CB" w:rsidRDefault="00131648" w:rsidP="00386C7D">
            <w:pPr>
              <w:ind w:left="-119" w:right="-111"/>
              <w:jc w:val="center"/>
              <w:rPr>
                <w:sz w:val="18"/>
                <w:szCs w:val="18"/>
              </w:rPr>
            </w:pPr>
            <w:r w:rsidRPr="00EA45CB">
              <w:rPr>
                <w:b/>
                <w:sz w:val="18"/>
                <w:szCs w:val="18"/>
              </w:rPr>
              <w:t>2017</w:t>
            </w:r>
          </w:p>
        </w:tc>
        <w:tc>
          <w:tcPr>
            <w:tcW w:w="380" w:type="pct"/>
            <w:tcBorders>
              <w:top w:val="single" w:sz="4" w:space="0" w:color="000000"/>
              <w:left w:val="single" w:sz="4" w:space="0" w:color="000000"/>
              <w:bottom w:val="single" w:sz="4" w:space="0" w:color="000000"/>
              <w:right w:val="single" w:sz="4" w:space="0" w:color="000000"/>
            </w:tcBorders>
          </w:tcPr>
          <w:p w14:paraId="77875749" w14:textId="77777777" w:rsidR="00131648" w:rsidRPr="00EA45CB" w:rsidRDefault="00131648" w:rsidP="00386C7D">
            <w:pPr>
              <w:ind w:left="-119" w:right="-111"/>
              <w:jc w:val="center"/>
              <w:rPr>
                <w:sz w:val="18"/>
                <w:szCs w:val="18"/>
              </w:rPr>
            </w:pPr>
            <w:r w:rsidRPr="00EA45CB">
              <w:rPr>
                <w:b/>
                <w:sz w:val="18"/>
                <w:szCs w:val="18"/>
              </w:rPr>
              <w:t>2018</w:t>
            </w:r>
          </w:p>
        </w:tc>
        <w:tc>
          <w:tcPr>
            <w:tcW w:w="303" w:type="pct"/>
            <w:tcBorders>
              <w:top w:val="single" w:sz="4" w:space="0" w:color="000000"/>
              <w:left w:val="single" w:sz="4" w:space="0" w:color="000000"/>
              <w:bottom w:val="single" w:sz="4" w:space="0" w:color="000000"/>
              <w:right w:val="single" w:sz="4" w:space="0" w:color="000000"/>
            </w:tcBorders>
          </w:tcPr>
          <w:p w14:paraId="1E2C93D1" w14:textId="77777777" w:rsidR="00131648" w:rsidRPr="00EA45CB" w:rsidRDefault="00131648" w:rsidP="00386C7D">
            <w:pPr>
              <w:ind w:left="-119" w:right="-111"/>
              <w:jc w:val="center"/>
              <w:rPr>
                <w:sz w:val="18"/>
                <w:szCs w:val="18"/>
              </w:rPr>
            </w:pPr>
            <w:r w:rsidRPr="00EA45CB">
              <w:rPr>
                <w:b/>
                <w:sz w:val="18"/>
                <w:szCs w:val="18"/>
              </w:rPr>
              <w:t>2019</w:t>
            </w:r>
          </w:p>
        </w:tc>
        <w:tc>
          <w:tcPr>
            <w:tcW w:w="377" w:type="pct"/>
            <w:tcBorders>
              <w:top w:val="single" w:sz="4" w:space="0" w:color="000000"/>
              <w:left w:val="single" w:sz="4" w:space="0" w:color="000000"/>
              <w:bottom w:val="single" w:sz="4" w:space="0" w:color="000000"/>
              <w:right w:val="single" w:sz="4" w:space="0" w:color="000000"/>
            </w:tcBorders>
          </w:tcPr>
          <w:p w14:paraId="2F2F7BFD" w14:textId="77777777" w:rsidR="00131648" w:rsidRPr="00EA45CB" w:rsidRDefault="00131648" w:rsidP="00386C7D">
            <w:pPr>
              <w:ind w:left="-119" w:right="-111"/>
              <w:jc w:val="center"/>
              <w:rPr>
                <w:sz w:val="18"/>
                <w:szCs w:val="18"/>
              </w:rPr>
            </w:pPr>
            <w:r w:rsidRPr="00EA45CB">
              <w:rPr>
                <w:b/>
                <w:sz w:val="18"/>
                <w:szCs w:val="18"/>
              </w:rPr>
              <w:t>2020</w:t>
            </w:r>
          </w:p>
        </w:tc>
        <w:tc>
          <w:tcPr>
            <w:tcW w:w="382" w:type="pct"/>
            <w:tcBorders>
              <w:top w:val="single" w:sz="4" w:space="0" w:color="000000"/>
              <w:left w:val="single" w:sz="4" w:space="0" w:color="000000"/>
              <w:bottom w:val="single" w:sz="4" w:space="0" w:color="000000"/>
              <w:right w:val="single" w:sz="4" w:space="0" w:color="000000"/>
            </w:tcBorders>
          </w:tcPr>
          <w:p w14:paraId="4BB46231" w14:textId="77777777" w:rsidR="00131648" w:rsidRPr="00EA45CB" w:rsidRDefault="00131648" w:rsidP="00386C7D">
            <w:pPr>
              <w:ind w:left="-119" w:right="-111"/>
              <w:jc w:val="center"/>
              <w:rPr>
                <w:sz w:val="18"/>
                <w:szCs w:val="18"/>
              </w:rPr>
            </w:pPr>
            <w:r w:rsidRPr="00EA45CB">
              <w:rPr>
                <w:b/>
                <w:sz w:val="18"/>
                <w:szCs w:val="18"/>
              </w:rPr>
              <w:t>2021</w:t>
            </w:r>
          </w:p>
        </w:tc>
        <w:tc>
          <w:tcPr>
            <w:tcW w:w="380" w:type="pct"/>
            <w:tcBorders>
              <w:top w:val="single" w:sz="4" w:space="0" w:color="000000"/>
              <w:left w:val="single" w:sz="4" w:space="0" w:color="000000"/>
              <w:bottom w:val="single" w:sz="4" w:space="0" w:color="000000"/>
              <w:right w:val="single" w:sz="4" w:space="0" w:color="000000"/>
            </w:tcBorders>
          </w:tcPr>
          <w:p w14:paraId="6227BE00" w14:textId="77777777" w:rsidR="00131648" w:rsidRPr="00EA45CB" w:rsidRDefault="00131648" w:rsidP="00386C7D">
            <w:pPr>
              <w:ind w:left="-119" w:right="-111"/>
              <w:jc w:val="center"/>
              <w:rPr>
                <w:sz w:val="18"/>
                <w:szCs w:val="18"/>
              </w:rPr>
            </w:pPr>
            <w:r w:rsidRPr="00EA45CB">
              <w:rPr>
                <w:b/>
                <w:sz w:val="18"/>
                <w:szCs w:val="18"/>
              </w:rPr>
              <w:t>2022</w:t>
            </w:r>
          </w:p>
        </w:tc>
      </w:tr>
      <w:tr w:rsidR="00131648" w:rsidRPr="00EA45CB" w14:paraId="7968D5B6" w14:textId="77777777" w:rsidTr="00386C7D">
        <w:trPr>
          <w:trHeight w:val="210"/>
        </w:trPr>
        <w:tc>
          <w:tcPr>
            <w:tcW w:w="1361" w:type="pct"/>
            <w:tcBorders>
              <w:top w:val="single" w:sz="4" w:space="0" w:color="000000"/>
              <w:left w:val="single" w:sz="4" w:space="0" w:color="000000"/>
              <w:bottom w:val="single" w:sz="4" w:space="0" w:color="000000"/>
              <w:right w:val="single" w:sz="4" w:space="0" w:color="000000"/>
            </w:tcBorders>
          </w:tcPr>
          <w:p w14:paraId="05B83C8B" w14:textId="77777777" w:rsidR="00131648" w:rsidRPr="00EA45CB" w:rsidRDefault="00131648" w:rsidP="00386C7D">
            <w:pPr>
              <w:jc w:val="both"/>
            </w:pPr>
            <w:r w:rsidRPr="00EA45CB">
              <w:t>Число реализованных муниципальных социально значимых проектов, единиц</w:t>
            </w:r>
          </w:p>
        </w:tc>
        <w:tc>
          <w:tcPr>
            <w:tcW w:w="379" w:type="pct"/>
            <w:tcBorders>
              <w:top w:val="single" w:sz="4" w:space="0" w:color="000000"/>
              <w:left w:val="single" w:sz="4" w:space="0" w:color="000000"/>
              <w:bottom w:val="single" w:sz="4" w:space="0" w:color="000000"/>
              <w:right w:val="single" w:sz="4" w:space="0" w:color="000000"/>
            </w:tcBorders>
          </w:tcPr>
          <w:p w14:paraId="07F750E7" w14:textId="77777777" w:rsidR="00131648" w:rsidRPr="00EA45CB" w:rsidRDefault="00131648" w:rsidP="00386C7D">
            <w:pPr>
              <w:ind w:left="-119" w:right="-111"/>
              <w:jc w:val="center"/>
              <w:rPr>
                <w:sz w:val="18"/>
                <w:szCs w:val="18"/>
              </w:rPr>
            </w:pPr>
            <w:r w:rsidRPr="00EA45CB">
              <w:rPr>
                <w:sz w:val="18"/>
                <w:szCs w:val="18"/>
              </w:rPr>
              <w:t>11</w:t>
            </w:r>
          </w:p>
        </w:tc>
        <w:tc>
          <w:tcPr>
            <w:tcW w:w="380" w:type="pct"/>
            <w:tcBorders>
              <w:top w:val="single" w:sz="4" w:space="0" w:color="000000"/>
              <w:left w:val="single" w:sz="4" w:space="0" w:color="000000"/>
              <w:bottom w:val="single" w:sz="4" w:space="0" w:color="000000"/>
              <w:right w:val="single" w:sz="4" w:space="0" w:color="000000"/>
            </w:tcBorders>
          </w:tcPr>
          <w:p w14:paraId="35E76E6F" w14:textId="77777777" w:rsidR="00131648" w:rsidRPr="00EA45CB" w:rsidRDefault="00131648" w:rsidP="00386C7D">
            <w:pPr>
              <w:ind w:left="-119" w:right="-111"/>
              <w:jc w:val="center"/>
              <w:rPr>
                <w:sz w:val="18"/>
                <w:szCs w:val="18"/>
              </w:rPr>
            </w:pPr>
            <w:r w:rsidRPr="00EA45CB">
              <w:rPr>
                <w:sz w:val="18"/>
                <w:szCs w:val="18"/>
              </w:rPr>
              <w:t>11</w:t>
            </w:r>
          </w:p>
        </w:tc>
        <w:tc>
          <w:tcPr>
            <w:tcW w:w="303" w:type="pct"/>
            <w:tcBorders>
              <w:top w:val="single" w:sz="4" w:space="0" w:color="000000"/>
              <w:left w:val="single" w:sz="4" w:space="0" w:color="000000"/>
              <w:bottom w:val="single" w:sz="4" w:space="0" w:color="000000"/>
              <w:right w:val="single" w:sz="4" w:space="0" w:color="000000"/>
            </w:tcBorders>
          </w:tcPr>
          <w:p w14:paraId="0A845ADD" w14:textId="77777777" w:rsidR="00131648" w:rsidRPr="00EA45CB" w:rsidRDefault="00131648" w:rsidP="00386C7D">
            <w:pPr>
              <w:ind w:left="-119" w:right="-111"/>
              <w:jc w:val="center"/>
              <w:rPr>
                <w:sz w:val="18"/>
                <w:szCs w:val="18"/>
              </w:rPr>
            </w:pPr>
            <w:r w:rsidRPr="00EA45CB">
              <w:rPr>
                <w:sz w:val="18"/>
                <w:szCs w:val="18"/>
              </w:rPr>
              <w:t>1</w:t>
            </w:r>
          </w:p>
        </w:tc>
        <w:tc>
          <w:tcPr>
            <w:tcW w:w="381" w:type="pct"/>
            <w:tcBorders>
              <w:top w:val="single" w:sz="4" w:space="0" w:color="000000"/>
              <w:left w:val="single" w:sz="4" w:space="0" w:color="000000"/>
              <w:bottom w:val="single" w:sz="4" w:space="0" w:color="000000"/>
              <w:right w:val="single" w:sz="4" w:space="0" w:color="000000"/>
            </w:tcBorders>
          </w:tcPr>
          <w:p w14:paraId="129E8F27" w14:textId="77777777" w:rsidR="00131648" w:rsidRPr="00EA45CB" w:rsidRDefault="00131648" w:rsidP="00386C7D">
            <w:pPr>
              <w:ind w:left="-119" w:right="-111"/>
              <w:jc w:val="center"/>
              <w:rPr>
                <w:sz w:val="18"/>
                <w:szCs w:val="18"/>
              </w:rPr>
            </w:pPr>
            <w:r w:rsidRPr="00EA45CB">
              <w:rPr>
                <w:sz w:val="18"/>
                <w:szCs w:val="18"/>
              </w:rPr>
              <w:t>11</w:t>
            </w:r>
          </w:p>
        </w:tc>
        <w:tc>
          <w:tcPr>
            <w:tcW w:w="376" w:type="pct"/>
            <w:tcBorders>
              <w:top w:val="single" w:sz="4" w:space="0" w:color="000000"/>
              <w:left w:val="single" w:sz="4" w:space="0" w:color="000000"/>
              <w:bottom w:val="single" w:sz="4" w:space="0" w:color="000000"/>
              <w:right w:val="single" w:sz="4" w:space="0" w:color="000000"/>
            </w:tcBorders>
          </w:tcPr>
          <w:p w14:paraId="67E68DDA" w14:textId="77777777" w:rsidR="00131648" w:rsidRPr="00EA45CB" w:rsidRDefault="00131648" w:rsidP="00386C7D">
            <w:pPr>
              <w:ind w:left="-119" w:right="-111"/>
              <w:jc w:val="center"/>
              <w:rPr>
                <w:sz w:val="18"/>
                <w:szCs w:val="18"/>
              </w:rPr>
            </w:pPr>
            <w:r w:rsidRPr="00EA45CB">
              <w:rPr>
                <w:sz w:val="18"/>
                <w:szCs w:val="18"/>
              </w:rPr>
              <w:t>3</w:t>
            </w:r>
          </w:p>
        </w:tc>
        <w:tc>
          <w:tcPr>
            <w:tcW w:w="380" w:type="pct"/>
            <w:tcBorders>
              <w:top w:val="single" w:sz="4" w:space="0" w:color="000000"/>
              <w:left w:val="single" w:sz="4" w:space="0" w:color="000000"/>
              <w:bottom w:val="single" w:sz="4" w:space="0" w:color="000000"/>
              <w:right w:val="single" w:sz="4" w:space="0" w:color="000000"/>
            </w:tcBorders>
          </w:tcPr>
          <w:p w14:paraId="12DCD75D" w14:textId="77777777" w:rsidR="00131648" w:rsidRPr="00EA45CB" w:rsidRDefault="00131648" w:rsidP="00386C7D">
            <w:pPr>
              <w:ind w:left="-119" w:right="-111"/>
              <w:jc w:val="center"/>
              <w:rPr>
                <w:sz w:val="18"/>
                <w:szCs w:val="18"/>
              </w:rPr>
            </w:pPr>
            <w:r w:rsidRPr="00EA45CB">
              <w:rPr>
                <w:sz w:val="18"/>
                <w:szCs w:val="18"/>
              </w:rPr>
              <w:t>4</w:t>
            </w:r>
          </w:p>
        </w:tc>
        <w:tc>
          <w:tcPr>
            <w:tcW w:w="303" w:type="pct"/>
            <w:tcBorders>
              <w:top w:val="single" w:sz="4" w:space="0" w:color="000000"/>
              <w:left w:val="single" w:sz="4" w:space="0" w:color="000000"/>
              <w:bottom w:val="single" w:sz="4" w:space="0" w:color="000000"/>
              <w:right w:val="single" w:sz="4" w:space="0" w:color="000000"/>
            </w:tcBorders>
          </w:tcPr>
          <w:p w14:paraId="3D3EC53B" w14:textId="77777777" w:rsidR="00131648" w:rsidRPr="00EA45CB" w:rsidRDefault="00131648" w:rsidP="00386C7D">
            <w:pPr>
              <w:ind w:left="-119" w:right="-111"/>
              <w:jc w:val="center"/>
              <w:rPr>
                <w:sz w:val="18"/>
                <w:szCs w:val="18"/>
              </w:rPr>
            </w:pPr>
            <w:r w:rsidRPr="00EA45CB">
              <w:rPr>
                <w:sz w:val="18"/>
                <w:szCs w:val="18"/>
              </w:rPr>
              <w:t>2</w:t>
            </w:r>
          </w:p>
        </w:tc>
        <w:tc>
          <w:tcPr>
            <w:tcW w:w="377" w:type="pct"/>
            <w:tcBorders>
              <w:top w:val="single" w:sz="4" w:space="0" w:color="000000"/>
              <w:left w:val="single" w:sz="4" w:space="0" w:color="000000"/>
              <w:bottom w:val="single" w:sz="4" w:space="0" w:color="000000"/>
              <w:right w:val="single" w:sz="4" w:space="0" w:color="000000"/>
            </w:tcBorders>
          </w:tcPr>
          <w:p w14:paraId="2C2135FC" w14:textId="77777777" w:rsidR="00131648" w:rsidRPr="00EA45CB" w:rsidRDefault="00131648" w:rsidP="00386C7D">
            <w:pPr>
              <w:ind w:left="-119" w:right="-111"/>
              <w:jc w:val="center"/>
              <w:rPr>
                <w:sz w:val="18"/>
                <w:szCs w:val="18"/>
              </w:rPr>
            </w:pPr>
            <w:r w:rsidRPr="00EA45CB">
              <w:rPr>
                <w:sz w:val="18"/>
                <w:szCs w:val="18"/>
              </w:rPr>
              <w:t>3</w:t>
            </w:r>
          </w:p>
        </w:tc>
        <w:tc>
          <w:tcPr>
            <w:tcW w:w="382" w:type="pct"/>
            <w:tcBorders>
              <w:top w:val="single" w:sz="4" w:space="0" w:color="000000"/>
              <w:left w:val="single" w:sz="4" w:space="0" w:color="000000"/>
              <w:bottom w:val="single" w:sz="4" w:space="0" w:color="000000"/>
              <w:right w:val="single" w:sz="4" w:space="0" w:color="000000"/>
            </w:tcBorders>
          </w:tcPr>
          <w:p w14:paraId="1120DE50" w14:textId="77777777" w:rsidR="00131648" w:rsidRPr="00EA45CB" w:rsidRDefault="00131648" w:rsidP="00386C7D">
            <w:pPr>
              <w:ind w:left="-119" w:right="-111"/>
              <w:jc w:val="center"/>
              <w:rPr>
                <w:sz w:val="18"/>
                <w:szCs w:val="18"/>
              </w:rPr>
            </w:pPr>
            <w:r w:rsidRPr="00EA45CB">
              <w:rPr>
                <w:sz w:val="18"/>
                <w:szCs w:val="18"/>
              </w:rPr>
              <w:t>3</w:t>
            </w:r>
          </w:p>
        </w:tc>
        <w:tc>
          <w:tcPr>
            <w:tcW w:w="380" w:type="pct"/>
            <w:tcBorders>
              <w:top w:val="single" w:sz="4" w:space="0" w:color="000000"/>
              <w:left w:val="single" w:sz="4" w:space="0" w:color="000000"/>
              <w:bottom w:val="single" w:sz="4" w:space="0" w:color="000000"/>
              <w:right w:val="single" w:sz="4" w:space="0" w:color="000000"/>
            </w:tcBorders>
          </w:tcPr>
          <w:p w14:paraId="34FD6DC4" w14:textId="77777777" w:rsidR="00131648" w:rsidRPr="00EA45CB" w:rsidRDefault="00131648" w:rsidP="00386C7D">
            <w:pPr>
              <w:ind w:left="-119" w:right="-111"/>
              <w:jc w:val="center"/>
              <w:rPr>
                <w:sz w:val="18"/>
                <w:szCs w:val="18"/>
              </w:rPr>
            </w:pPr>
            <w:r w:rsidRPr="00EA45CB">
              <w:rPr>
                <w:sz w:val="18"/>
                <w:szCs w:val="18"/>
              </w:rPr>
              <w:t>5</w:t>
            </w:r>
          </w:p>
        </w:tc>
      </w:tr>
      <w:tr w:rsidR="00131648" w:rsidRPr="00EA45CB" w14:paraId="4AEC7E72" w14:textId="77777777" w:rsidTr="00386C7D">
        <w:trPr>
          <w:cantSplit/>
          <w:trHeight w:val="286"/>
          <w:tblHeader/>
        </w:trPr>
        <w:tc>
          <w:tcPr>
            <w:tcW w:w="1361" w:type="pct"/>
            <w:tcBorders>
              <w:top w:val="single" w:sz="4" w:space="0" w:color="000000"/>
              <w:left w:val="single" w:sz="4" w:space="0" w:color="000000"/>
              <w:bottom w:val="single" w:sz="4" w:space="0" w:color="000000"/>
              <w:right w:val="single" w:sz="4" w:space="0" w:color="000000"/>
            </w:tcBorders>
          </w:tcPr>
          <w:p w14:paraId="45DB9B55" w14:textId="77777777" w:rsidR="00131648" w:rsidRPr="00EA45CB" w:rsidRDefault="00131648" w:rsidP="00386C7D">
            <w:pPr>
              <w:jc w:val="both"/>
              <w:rPr>
                <w:b/>
              </w:rPr>
            </w:pPr>
            <w:r w:rsidRPr="00EA45CB">
              <w:t>Объем финансирования муниципальных социально значимых проектов, тыс. руб.</w:t>
            </w:r>
          </w:p>
        </w:tc>
        <w:tc>
          <w:tcPr>
            <w:tcW w:w="379" w:type="pct"/>
            <w:tcBorders>
              <w:top w:val="single" w:sz="4" w:space="0" w:color="000000"/>
              <w:left w:val="single" w:sz="4" w:space="0" w:color="000000"/>
              <w:bottom w:val="single" w:sz="4" w:space="0" w:color="000000"/>
              <w:right w:val="single" w:sz="4" w:space="0" w:color="000000"/>
            </w:tcBorders>
          </w:tcPr>
          <w:p w14:paraId="14E2DB3B" w14:textId="77777777" w:rsidR="00131648" w:rsidRPr="00EA45CB" w:rsidRDefault="00131648" w:rsidP="00386C7D">
            <w:pPr>
              <w:ind w:left="-119" w:right="-111"/>
              <w:jc w:val="center"/>
              <w:rPr>
                <w:b/>
                <w:sz w:val="18"/>
                <w:szCs w:val="18"/>
              </w:rPr>
            </w:pPr>
            <w:r w:rsidRPr="00EA45CB">
              <w:rPr>
                <w:sz w:val="18"/>
                <w:szCs w:val="18"/>
              </w:rPr>
              <w:t>926,0</w:t>
            </w:r>
          </w:p>
        </w:tc>
        <w:tc>
          <w:tcPr>
            <w:tcW w:w="380" w:type="pct"/>
            <w:tcBorders>
              <w:top w:val="single" w:sz="4" w:space="0" w:color="000000"/>
              <w:left w:val="single" w:sz="4" w:space="0" w:color="000000"/>
              <w:bottom w:val="single" w:sz="4" w:space="0" w:color="000000"/>
              <w:right w:val="single" w:sz="4" w:space="0" w:color="000000"/>
            </w:tcBorders>
          </w:tcPr>
          <w:p w14:paraId="5E01279F" w14:textId="77777777" w:rsidR="00131648" w:rsidRPr="00EA45CB" w:rsidRDefault="00131648" w:rsidP="00386C7D">
            <w:pPr>
              <w:ind w:left="-119" w:right="-111"/>
              <w:jc w:val="center"/>
              <w:rPr>
                <w:b/>
                <w:sz w:val="18"/>
                <w:szCs w:val="18"/>
              </w:rPr>
            </w:pPr>
            <w:r w:rsidRPr="00EA45CB">
              <w:rPr>
                <w:sz w:val="18"/>
                <w:szCs w:val="18"/>
              </w:rPr>
              <w:t xml:space="preserve">1035,6 </w:t>
            </w:r>
          </w:p>
        </w:tc>
        <w:tc>
          <w:tcPr>
            <w:tcW w:w="303" w:type="pct"/>
            <w:tcBorders>
              <w:top w:val="single" w:sz="4" w:space="0" w:color="000000"/>
              <w:left w:val="single" w:sz="4" w:space="0" w:color="000000"/>
              <w:bottom w:val="single" w:sz="4" w:space="0" w:color="000000"/>
              <w:right w:val="single" w:sz="4" w:space="0" w:color="000000"/>
            </w:tcBorders>
          </w:tcPr>
          <w:p w14:paraId="6D59D9A6" w14:textId="77777777" w:rsidR="00131648" w:rsidRPr="00EA45CB" w:rsidRDefault="00131648" w:rsidP="00386C7D">
            <w:pPr>
              <w:ind w:left="-119" w:right="-111"/>
              <w:jc w:val="center"/>
              <w:rPr>
                <w:b/>
                <w:sz w:val="18"/>
                <w:szCs w:val="18"/>
              </w:rPr>
            </w:pPr>
            <w:r w:rsidRPr="00EA45CB">
              <w:rPr>
                <w:sz w:val="18"/>
                <w:szCs w:val="18"/>
              </w:rPr>
              <w:t>60,0</w:t>
            </w:r>
          </w:p>
        </w:tc>
        <w:tc>
          <w:tcPr>
            <w:tcW w:w="381" w:type="pct"/>
            <w:tcBorders>
              <w:top w:val="single" w:sz="4" w:space="0" w:color="000000"/>
              <w:left w:val="single" w:sz="4" w:space="0" w:color="000000"/>
              <w:bottom w:val="single" w:sz="4" w:space="0" w:color="000000"/>
              <w:right w:val="single" w:sz="4" w:space="0" w:color="000000"/>
            </w:tcBorders>
          </w:tcPr>
          <w:p w14:paraId="2AFF9BCF" w14:textId="77777777" w:rsidR="00131648" w:rsidRPr="00EA45CB" w:rsidRDefault="00131648" w:rsidP="00386C7D">
            <w:pPr>
              <w:ind w:left="-119" w:right="-111"/>
              <w:jc w:val="center"/>
              <w:rPr>
                <w:b/>
                <w:sz w:val="18"/>
                <w:szCs w:val="18"/>
              </w:rPr>
            </w:pPr>
            <w:r w:rsidRPr="00EA45CB">
              <w:rPr>
                <w:sz w:val="18"/>
                <w:szCs w:val="18"/>
              </w:rPr>
              <w:t>1035,6</w:t>
            </w:r>
          </w:p>
        </w:tc>
        <w:tc>
          <w:tcPr>
            <w:tcW w:w="376" w:type="pct"/>
            <w:tcBorders>
              <w:top w:val="single" w:sz="4" w:space="0" w:color="000000"/>
              <w:left w:val="single" w:sz="4" w:space="0" w:color="000000"/>
              <w:bottom w:val="single" w:sz="4" w:space="0" w:color="000000"/>
              <w:right w:val="single" w:sz="4" w:space="0" w:color="000000"/>
            </w:tcBorders>
          </w:tcPr>
          <w:p w14:paraId="2B091A42" w14:textId="77777777" w:rsidR="00131648" w:rsidRPr="00EA45CB" w:rsidRDefault="00131648" w:rsidP="00386C7D">
            <w:pPr>
              <w:ind w:left="-119" w:right="-111"/>
              <w:jc w:val="center"/>
              <w:rPr>
                <w:b/>
                <w:sz w:val="18"/>
                <w:szCs w:val="18"/>
              </w:rPr>
            </w:pPr>
            <w:r w:rsidRPr="00EA45CB">
              <w:rPr>
                <w:sz w:val="18"/>
                <w:szCs w:val="18"/>
              </w:rPr>
              <w:t>600,0</w:t>
            </w:r>
          </w:p>
        </w:tc>
        <w:tc>
          <w:tcPr>
            <w:tcW w:w="380" w:type="pct"/>
            <w:tcBorders>
              <w:top w:val="single" w:sz="4" w:space="0" w:color="000000"/>
              <w:left w:val="single" w:sz="4" w:space="0" w:color="000000"/>
              <w:bottom w:val="single" w:sz="4" w:space="0" w:color="000000"/>
              <w:right w:val="single" w:sz="4" w:space="0" w:color="000000"/>
            </w:tcBorders>
          </w:tcPr>
          <w:p w14:paraId="17412973" w14:textId="77777777" w:rsidR="00131648" w:rsidRPr="00EA45CB" w:rsidRDefault="00131648" w:rsidP="00386C7D">
            <w:pPr>
              <w:ind w:left="-119" w:right="-111"/>
              <w:jc w:val="center"/>
              <w:rPr>
                <w:b/>
                <w:sz w:val="18"/>
                <w:szCs w:val="18"/>
              </w:rPr>
            </w:pPr>
            <w:r w:rsidRPr="00EA45CB">
              <w:rPr>
                <w:sz w:val="18"/>
                <w:szCs w:val="18"/>
              </w:rPr>
              <w:t>800,0</w:t>
            </w:r>
          </w:p>
        </w:tc>
        <w:tc>
          <w:tcPr>
            <w:tcW w:w="303" w:type="pct"/>
            <w:tcBorders>
              <w:top w:val="single" w:sz="4" w:space="0" w:color="000000"/>
              <w:left w:val="single" w:sz="4" w:space="0" w:color="000000"/>
              <w:bottom w:val="single" w:sz="4" w:space="0" w:color="000000"/>
              <w:right w:val="single" w:sz="4" w:space="0" w:color="000000"/>
            </w:tcBorders>
          </w:tcPr>
          <w:p w14:paraId="39DFE197" w14:textId="77777777" w:rsidR="00131648" w:rsidRPr="00EA45CB" w:rsidRDefault="00131648" w:rsidP="00386C7D">
            <w:pPr>
              <w:ind w:left="-119" w:right="-111"/>
              <w:jc w:val="center"/>
              <w:rPr>
                <w:b/>
                <w:sz w:val="18"/>
                <w:szCs w:val="18"/>
              </w:rPr>
            </w:pPr>
            <w:r w:rsidRPr="00EA45CB">
              <w:rPr>
                <w:sz w:val="18"/>
                <w:szCs w:val="18"/>
              </w:rPr>
              <w:t>400,0</w:t>
            </w:r>
          </w:p>
        </w:tc>
        <w:tc>
          <w:tcPr>
            <w:tcW w:w="377" w:type="pct"/>
            <w:tcBorders>
              <w:top w:val="single" w:sz="4" w:space="0" w:color="000000"/>
              <w:left w:val="single" w:sz="4" w:space="0" w:color="000000"/>
              <w:bottom w:val="single" w:sz="4" w:space="0" w:color="000000"/>
              <w:right w:val="single" w:sz="4" w:space="0" w:color="000000"/>
            </w:tcBorders>
          </w:tcPr>
          <w:p w14:paraId="5CDE3C44" w14:textId="77777777" w:rsidR="00131648" w:rsidRPr="00EA45CB" w:rsidRDefault="00131648" w:rsidP="00386C7D">
            <w:pPr>
              <w:ind w:left="-119" w:right="-111"/>
              <w:jc w:val="center"/>
              <w:rPr>
                <w:b/>
                <w:sz w:val="18"/>
                <w:szCs w:val="18"/>
              </w:rPr>
            </w:pPr>
            <w:r w:rsidRPr="00EA45CB">
              <w:rPr>
                <w:sz w:val="18"/>
                <w:szCs w:val="18"/>
              </w:rPr>
              <w:t>568,8</w:t>
            </w:r>
          </w:p>
        </w:tc>
        <w:tc>
          <w:tcPr>
            <w:tcW w:w="382" w:type="pct"/>
            <w:tcBorders>
              <w:top w:val="single" w:sz="4" w:space="0" w:color="000000"/>
              <w:left w:val="single" w:sz="4" w:space="0" w:color="000000"/>
              <w:bottom w:val="single" w:sz="4" w:space="0" w:color="000000"/>
              <w:right w:val="single" w:sz="4" w:space="0" w:color="000000"/>
            </w:tcBorders>
          </w:tcPr>
          <w:p w14:paraId="54BAD172" w14:textId="77777777" w:rsidR="00131648" w:rsidRPr="00EA45CB" w:rsidRDefault="00131648" w:rsidP="00386C7D">
            <w:pPr>
              <w:ind w:left="-119" w:right="-111"/>
              <w:jc w:val="center"/>
              <w:rPr>
                <w:b/>
                <w:sz w:val="18"/>
                <w:szCs w:val="18"/>
              </w:rPr>
            </w:pPr>
            <w:r w:rsidRPr="00EA45CB">
              <w:rPr>
                <w:sz w:val="18"/>
                <w:szCs w:val="18"/>
              </w:rPr>
              <w:t>600,0</w:t>
            </w:r>
          </w:p>
        </w:tc>
        <w:tc>
          <w:tcPr>
            <w:tcW w:w="380" w:type="pct"/>
            <w:tcBorders>
              <w:top w:val="single" w:sz="4" w:space="0" w:color="000000"/>
              <w:left w:val="single" w:sz="4" w:space="0" w:color="000000"/>
              <w:bottom w:val="single" w:sz="4" w:space="0" w:color="000000"/>
              <w:right w:val="single" w:sz="4" w:space="0" w:color="000000"/>
            </w:tcBorders>
          </w:tcPr>
          <w:p w14:paraId="1E01ECF7" w14:textId="77777777" w:rsidR="00131648" w:rsidRPr="00EA45CB" w:rsidRDefault="00131648" w:rsidP="00386C7D">
            <w:pPr>
              <w:ind w:left="-119" w:right="-111"/>
              <w:jc w:val="center"/>
              <w:rPr>
                <w:b/>
                <w:sz w:val="18"/>
                <w:szCs w:val="18"/>
              </w:rPr>
            </w:pPr>
            <w:r w:rsidRPr="00EA45CB">
              <w:rPr>
                <w:sz w:val="18"/>
                <w:szCs w:val="18"/>
              </w:rPr>
              <w:t>852,7</w:t>
            </w:r>
          </w:p>
        </w:tc>
      </w:tr>
      <w:tr w:rsidR="00131648" w:rsidRPr="00EA45CB" w14:paraId="4A803B9D" w14:textId="77777777" w:rsidTr="00386C7D">
        <w:trPr>
          <w:cantSplit/>
          <w:trHeight w:val="210"/>
          <w:tblHeader/>
        </w:trPr>
        <w:tc>
          <w:tcPr>
            <w:tcW w:w="1361" w:type="pct"/>
            <w:tcBorders>
              <w:top w:val="single" w:sz="4" w:space="0" w:color="000000"/>
              <w:left w:val="single" w:sz="4" w:space="0" w:color="000000"/>
              <w:bottom w:val="single" w:sz="4" w:space="0" w:color="000000"/>
              <w:right w:val="single" w:sz="4" w:space="0" w:color="000000"/>
            </w:tcBorders>
            <w:shd w:val="clear" w:color="auto" w:fill="auto"/>
          </w:tcPr>
          <w:p w14:paraId="6DBBB686" w14:textId="77777777" w:rsidR="00131648" w:rsidRPr="00EA45CB" w:rsidRDefault="00131648" w:rsidP="00386C7D">
            <w:pPr>
              <w:jc w:val="both"/>
            </w:pPr>
            <w:r w:rsidRPr="00EA45CB">
              <w:t>Число социально значимых проектов регионального и федерального уровней, реализованных на территории города, единиц</w:t>
            </w:r>
          </w:p>
        </w:tc>
        <w:tc>
          <w:tcPr>
            <w:tcW w:w="379" w:type="pct"/>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5562E16" w14:textId="77777777" w:rsidR="00131648" w:rsidRPr="00EA45CB" w:rsidRDefault="00131648" w:rsidP="00386C7D">
            <w:pPr>
              <w:ind w:left="-119" w:right="-111"/>
              <w:jc w:val="center"/>
              <w:rPr>
                <w:sz w:val="18"/>
                <w:szCs w:val="18"/>
              </w:rPr>
            </w:pPr>
            <w:r w:rsidRPr="00EA45CB">
              <w:rPr>
                <w:sz w:val="18"/>
                <w:szCs w:val="18"/>
              </w:rPr>
              <w:t>-</w:t>
            </w:r>
          </w:p>
        </w:tc>
        <w:tc>
          <w:tcPr>
            <w:tcW w:w="380"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6632E220" w14:textId="77777777" w:rsidR="00131648" w:rsidRPr="00EA45CB" w:rsidRDefault="00131648" w:rsidP="00386C7D">
            <w:pPr>
              <w:ind w:left="-119" w:right="-111"/>
              <w:jc w:val="center"/>
              <w:rPr>
                <w:sz w:val="18"/>
                <w:szCs w:val="18"/>
              </w:rPr>
            </w:pPr>
            <w:r w:rsidRPr="00EA45CB">
              <w:rPr>
                <w:sz w:val="18"/>
                <w:szCs w:val="18"/>
              </w:rPr>
              <w:t>-</w:t>
            </w:r>
          </w:p>
        </w:tc>
        <w:tc>
          <w:tcPr>
            <w:tcW w:w="303"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4919C130" w14:textId="77777777" w:rsidR="00131648" w:rsidRPr="00EA45CB" w:rsidRDefault="00131648" w:rsidP="00386C7D">
            <w:pPr>
              <w:ind w:left="-119" w:right="-111"/>
              <w:jc w:val="center"/>
              <w:rPr>
                <w:sz w:val="18"/>
                <w:szCs w:val="18"/>
              </w:rPr>
            </w:pPr>
            <w:r w:rsidRPr="00EA45CB">
              <w:rPr>
                <w:sz w:val="18"/>
                <w:szCs w:val="18"/>
              </w:rPr>
              <w:t>-</w:t>
            </w:r>
          </w:p>
        </w:tc>
        <w:tc>
          <w:tcPr>
            <w:tcW w:w="381"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7C1526ED" w14:textId="77777777" w:rsidR="00131648" w:rsidRPr="00EA45CB" w:rsidRDefault="00131648" w:rsidP="00386C7D">
            <w:pPr>
              <w:ind w:left="-119" w:right="-111"/>
              <w:jc w:val="center"/>
              <w:rPr>
                <w:sz w:val="18"/>
                <w:szCs w:val="18"/>
              </w:rPr>
            </w:pPr>
            <w:r w:rsidRPr="00EA45CB">
              <w:rPr>
                <w:sz w:val="18"/>
                <w:szCs w:val="18"/>
              </w:rPr>
              <w:t>-</w:t>
            </w:r>
          </w:p>
        </w:tc>
        <w:tc>
          <w:tcPr>
            <w:tcW w:w="376"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52833FCB" w14:textId="77777777" w:rsidR="00131648" w:rsidRPr="00EA45CB" w:rsidRDefault="00131648" w:rsidP="00386C7D">
            <w:pPr>
              <w:ind w:left="-119" w:right="-111"/>
              <w:jc w:val="center"/>
              <w:rPr>
                <w:sz w:val="18"/>
                <w:szCs w:val="18"/>
              </w:rPr>
            </w:pPr>
            <w:r w:rsidRPr="00EA45CB">
              <w:rPr>
                <w:sz w:val="18"/>
                <w:szCs w:val="18"/>
              </w:rPr>
              <w:t>-</w:t>
            </w:r>
          </w:p>
        </w:tc>
        <w:tc>
          <w:tcPr>
            <w:tcW w:w="380"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10332597" w14:textId="77777777" w:rsidR="00131648" w:rsidRPr="00EA45CB" w:rsidRDefault="00131648" w:rsidP="00386C7D">
            <w:pPr>
              <w:ind w:left="-119" w:right="-111"/>
              <w:jc w:val="center"/>
              <w:rPr>
                <w:sz w:val="18"/>
                <w:szCs w:val="18"/>
              </w:rPr>
            </w:pPr>
            <w:r w:rsidRPr="00EA45CB">
              <w:rPr>
                <w:sz w:val="18"/>
                <w:szCs w:val="18"/>
              </w:rPr>
              <w:t>2</w:t>
            </w:r>
          </w:p>
        </w:tc>
        <w:tc>
          <w:tcPr>
            <w:tcW w:w="303"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1535D957" w14:textId="77777777" w:rsidR="00131648" w:rsidRPr="00EA45CB" w:rsidRDefault="00131648" w:rsidP="00386C7D">
            <w:pPr>
              <w:ind w:left="-119" w:right="-111"/>
              <w:jc w:val="center"/>
              <w:rPr>
                <w:sz w:val="18"/>
                <w:szCs w:val="18"/>
              </w:rPr>
            </w:pPr>
            <w:r w:rsidRPr="00EA45CB">
              <w:rPr>
                <w:sz w:val="18"/>
                <w:szCs w:val="18"/>
              </w:rPr>
              <w:t>1</w:t>
            </w:r>
          </w:p>
        </w:tc>
        <w:tc>
          <w:tcPr>
            <w:tcW w:w="377"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4DDF9D05" w14:textId="77777777" w:rsidR="00131648" w:rsidRPr="00EA45CB" w:rsidRDefault="00131648" w:rsidP="00386C7D">
            <w:pPr>
              <w:ind w:left="-119" w:right="-111"/>
              <w:jc w:val="center"/>
              <w:rPr>
                <w:sz w:val="18"/>
                <w:szCs w:val="18"/>
              </w:rPr>
            </w:pPr>
            <w:r w:rsidRPr="00EA45CB">
              <w:rPr>
                <w:sz w:val="18"/>
                <w:szCs w:val="18"/>
              </w:rPr>
              <w:t>4</w:t>
            </w:r>
          </w:p>
        </w:tc>
        <w:tc>
          <w:tcPr>
            <w:tcW w:w="382"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1697AE6C" w14:textId="77777777" w:rsidR="00131648" w:rsidRPr="00EA45CB" w:rsidRDefault="00131648" w:rsidP="00386C7D">
            <w:pPr>
              <w:ind w:left="-119" w:right="-111"/>
              <w:jc w:val="center"/>
              <w:rPr>
                <w:sz w:val="18"/>
                <w:szCs w:val="18"/>
              </w:rPr>
            </w:pPr>
            <w:r w:rsidRPr="00EA45CB">
              <w:rPr>
                <w:sz w:val="18"/>
                <w:szCs w:val="18"/>
              </w:rPr>
              <w:t>7</w:t>
            </w:r>
          </w:p>
        </w:tc>
        <w:tc>
          <w:tcPr>
            <w:tcW w:w="380"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540B2466" w14:textId="77777777" w:rsidR="00131648" w:rsidRPr="00EA45CB" w:rsidRDefault="00131648" w:rsidP="00386C7D">
            <w:pPr>
              <w:ind w:left="-119" w:right="-111"/>
              <w:jc w:val="center"/>
              <w:rPr>
                <w:sz w:val="18"/>
                <w:szCs w:val="18"/>
              </w:rPr>
            </w:pPr>
            <w:r w:rsidRPr="00EA45CB">
              <w:rPr>
                <w:sz w:val="18"/>
                <w:szCs w:val="18"/>
              </w:rPr>
              <w:t>3</w:t>
            </w:r>
          </w:p>
        </w:tc>
      </w:tr>
      <w:tr w:rsidR="00131648" w:rsidRPr="00EA45CB" w14:paraId="1BC53A52" w14:textId="77777777" w:rsidTr="00386C7D">
        <w:trPr>
          <w:cantSplit/>
          <w:trHeight w:val="210"/>
          <w:tblHeader/>
        </w:trPr>
        <w:tc>
          <w:tcPr>
            <w:tcW w:w="1361" w:type="pct"/>
            <w:tcBorders>
              <w:top w:val="single" w:sz="4" w:space="0" w:color="000000"/>
              <w:left w:val="single" w:sz="4" w:space="0" w:color="000000"/>
              <w:bottom w:val="single" w:sz="4" w:space="0" w:color="000000"/>
              <w:right w:val="single" w:sz="4" w:space="0" w:color="000000"/>
            </w:tcBorders>
            <w:shd w:val="clear" w:color="auto" w:fill="auto"/>
          </w:tcPr>
          <w:p w14:paraId="347BD8B7" w14:textId="77777777" w:rsidR="00131648" w:rsidRPr="00EA45CB" w:rsidRDefault="00131648" w:rsidP="00386C7D">
            <w:pPr>
              <w:jc w:val="both"/>
            </w:pPr>
            <w:r w:rsidRPr="00EA45CB">
              <w:t>Объем финансирования социально значимых проектов из федерального и регионального бюджетов, тыс. руб.</w:t>
            </w:r>
          </w:p>
        </w:tc>
        <w:tc>
          <w:tcPr>
            <w:tcW w:w="379" w:type="pct"/>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0E35C6CA" w14:textId="77777777" w:rsidR="00131648" w:rsidRPr="00EA45CB" w:rsidRDefault="00131648" w:rsidP="00386C7D">
            <w:pPr>
              <w:ind w:left="-119" w:right="-111"/>
              <w:jc w:val="center"/>
              <w:rPr>
                <w:sz w:val="18"/>
                <w:szCs w:val="18"/>
              </w:rPr>
            </w:pPr>
            <w:r w:rsidRPr="00EA45CB">
              <w:rPr>
                <w:sz w:val="18"/>
                <w:szCs w:val="18"/>
              </w:rPr>
              <w:t>-</w:t>
            </w:r>
          </w:p>
        </w:tc>
        <w:tc>
          <w:tcPr>
            <w:tcW w:w="380" w:type="pct"/>
            <w:tcBorders>
              <w:top w:val="nil"/>
              <w:left w:val="nil"/>
              <w:bottom w:val="single" w:sz="6" w:space="0" w:color="000000"/>
              <w:right w:val="single" w:sz="6" w:space="0" w:color="000000"/>
            </w:tcBorders>
            <w:tcMar>
              <w:top w:w="0" w:type="dxa"/>
              <w:left w:w="100" w:type="dxa"/>
              <w:bottom w:w="0" w:type="dxa"/>
              <w:right w:w="100" w:type="dxa"/>
            </w:tcMar>
          </w:tcPr>
          <w:p w14:paraId="4017F2D9" w14:textId="77777777" w:rsidR="00131648" w:rsidRPr="00EA45CB" w:rsidRDefault="00131648" w:rsidP="00386C7D">
            <w:pPr>
              <w:ind w:left="-119" w:right="-111"/>
              <w:jc w:val="center"/>
              <w:rPr>
                <w:sz w:val="18"/>
                <w:szCs w:val="18"/>
              </w:rPr>
            </w:pPr>
            <w:r w:rsidRPr="00EA45CB">
              <w:rPr>
                <w:sz w:val="18"/>
                <w:szCs w:val="18"/>
              </w:rPr>
              <w:t>-</w:t>
            </w:r>
          </w:p>
        </w:tc>
        <w:tc>
          <w:tcPr>
            <w:tcW w:w="303" w:type="pct"/>
            <w:tcBorders>
              <w:top w:val="nil"/>
              <w:left w:val="nil"/>
              <w:bottom w:val="single" w:sz="6" w:space="0" w:color="000000"/>
              <w:right w:val="single" w:sz="6" w:space="0" w:color="000000"/>
            </w:tcBorders>
            <w:tcMar>
              <w:top w:w="0" w:type="dxa"/>
              <w:left w:w="100" w:type="dxa"/>
              <w:bottom w:w="0" w:type="dxa"/>
              <w:right w:w="100" w:type="dxa"/>
            </w:tcMar>
          </w:tcPr>
          <w:p w14:paraId="71CC42E6" w14:textId="77777777" w:rsidR="00131648" w:rsidRPr="00EA45CB" w:rsidRDefault="00131648" w:rsidP="00386C7D">
            <w:pPr>
              <w:ind w:left="-119" w:right="-111"/>
              <w:jc w:val="center"/>
              <w:rPr>
                <w:sz w:val="18"/>
                <w:szCs w:val="18"/>
              </w:rPr>
            </w:pPr>
            <w:r w:rsidRPr="00EA45CB">
              <w:rPr>
                <w:sz w:val="18"/>
                <w:szCs w:val="18"/>
              </w:rPr>
              <w:t>-</w:t>
            </w:r>
          </w:p>
        </w:tc>
        <w:tc>
          <w:tcPr>
            <w:tcW w:w="381" w:type="pct"/>
            <w:tcBorders>
              <w:top w:val="nil"/>
              <w:left w:val="nil"/>
              <w:bottom w:val="single" w:sz="6" w:space="0" w:color="000000"/>
              <w:right w:val="single" w:sz="6" w:space="0" w:color="000000"/>
            </w:tcBorders>
            <w:tcMar>
              <w:top w:w="0" w:type="dxa"/>
              <w:left w:w="100" w:type="dxa"/>
              <w:bottom w:w="0" w:type="dxa"/>
              <w:right w:w="100" w:type="dxa"/>
            </w:tcMar>
          </w:tcPr>
          <w:p w14:paraId="442F6A1D" w14:textId="77777777" w:rsidR="00131648" w:rsidRPr="00EA45CB" w:rsidRDefault="00131648" w:rsidP="00386C7D">
            <w:pPr>
              <w:ind w:left="-119" w:right="-111"/>
              <w:jc w:val="center"/>
              <w:rPr>
                <w:sz w:val="18"/>
                <w:szCs w:val="18"/>
              </w:rPr>
            </w:pPr>
            <w:r w:rsidRPr="00EA45CB">
              <w:rPr>
                <w:sz w:val="18"/>
                <w:szCs w:val="18"/>
              </w:rPr>
              <w:t>-</w:t>
            </w:r>
          </w:p>
        </w:tc>
        <w:tc>
          <w:tcPr>
            <w:tcW w:w="376" w:type="pct"/>
            <w:tcBorders>
              <w:top w:val="nil"/>
              <w:left w:val="nil"/>
              <w:bottom w:val="single" w:sz="6" w:space="0" w:color="000000"/>
              <w:right w:val="single" w:sz="6" w:space="0" w:color="000000"/>
            </w:tcBorders>
            <w:tcMar>
              <w:top w:w="0" w:type="dxa"/>
              <w:left w:w="100" w:type="dxa"/>
              <w:bottom w:w="0" w:type="dxa"/>
              <w:right w:w="100" w:type="dxa"/>
            </w:tcMar>
          </w:tcPr>
          <w:p w14:paraId="6A06BE6A" w14:textId="77777777" w:rsidR="00131648" w:rsidRPr="00EA45CB" w:rsidRDefault="00131648" w:rsidP="00386C7D">
            <w:pPr>
              <w:ind w:left="-119" w:right="-111"/>
              <w:jc w:val="center"/>
              <w:rPr>
                <w:sz w:val="18"/>
                <w:szCs w:val="18"/>
              </w:rPr>
            </w:pPr>
            <w:r w:rsidRPr="00EA45CB">
              <w:rPr>
                <w:sz w:val="18"/>
                <w:szCs w:val="18"/>
              </w:rPr>
              <w:t>-</w:t>
            </w:r>
          </w:p>
        </w:tc>
        <w:tc>
          <w:tcPr>
            <w:tcW w:w="380" w:type="pct"/>
            <w:tcBorders>
              <w:top w:val="nil"/>
              <w:left w:val="nil"/>
              <w:bottom w:val="single" w:sz="6" w:space="0" w:color="000000"/>
              <w:right w:val="single" w:sz="6" w:space="0" w:color="000000"/>
            </w:tcBorders>
            <w:tcMar>
              <w:top w:w="0" w:type="dxa"/>
              <w:left w:w="100" w:type="dxa"/>
              <w:bottom w:w="0" w:type="dxa"/>
              <w:right w:w="100" w:type="dxa"/>
            </w:tcMar>
          </w:tcPr>
          <w:p w14:paraId="1FC3C738" w14:textId="77777777" w:rsidR="00131648" w:rsidRPr="00EA45CB" w:rsidRDefault="00131648" w:rsidP="00386C7D">
            <w:pPr>
              <w:ind w:left="-119" w:right="-111"/>
              <w:jc w:val="center"/>
              <w:rPr>
                <w:sz w:val="18"/>
                <w:szCs w:val="18"/>
              </w:rPr>
            </w:pPr>
            <w:r w:rsidRPr="00EA45CB">
              <w:rPr>
                <w:sz w:val="18"/>
                <w:szCs w:val="18"/>
              </w:rPr>
              <w:t>4259,2</w:t>
            </w:r>
          </w:p>
        </w:tc>
        <w:tc>
          <w:tcPr>
            <w:tcW w:w="303" w:type="pct"/>
            <w:tcBorders>
              <w:top w:val="nil"/>
              <w:left w:val="nil"/>
              <w:bottom w:val="single" w:sz="6" w:space="0" w:color="000000"/>
              <w:right w:val="single" w:sz="6" w:space="0" w:color="000000"/>
            </w:tcBorders>
            <w:tcMar>
              <w:top w:w="0" w:type="dxa"/>
              <w:left w:w="100" w:type="dxa"/>
              <w:bottom w:w="0" w:type="dxa"/>
              <w:right w:w="100" w:type="dxa"/>
            </w:tcMar>
          </w:tcPr>
          <w:p w14:paraId="34BE7999" w14:textId="77777777" w:rsidR="00131648" w:rsidRPr="00EA45CB" w:rsidRDefault="00131648" w:rsidP="00386C7D">
            <w:pPr>
              <w:ind w:left="-119" w:right="-111"/>
              <w:jc w:val="center"/>
              <w:rPr>
                <w:sz w:val="18"/>
                <w:szCs w:val="18"/>
              </w:rPr>
            </w:pPr>
            <w:r w:rsidRPr="00EA45CB">
              <w:rPr>
                <w:sz w:val="18"/>
                <w:szCs w:val="18"/>
              </w:rPr>
              <w:t>499,4</w:t>
            </w:r>
          </w:p>
        </w:tc>
        <w:tc>
          <w:tcPr>
            <w:tcW w:w="377" w:type="pct"/>
            <w:tcBorders>
              <w:top w:val="nil"/>
              <w:left w:val="nil"/>
              <w:bottom w:val="single" w:sz="6" w:space="0" w:color="000000"/>
              <w:right w:val="single" w:sz="6" w:space="0" w:color="000000"/>
            </w:tcBorders>
            <w:tcMar>
              <w:top w:w="0" w:type="dxa"/>
              <w:left w:w="100" w:type="dxa"/>
              <w:bottom w:w="0" w:type="dxa"/>
              <w:right w:w="100" w:type="dxa"/>
            </w:tcMar>
          </w:tcPr>
          <w:p w14:paraId="0A4BBCA6" w14:textId="77777777" w:rsidR="00131648" w:rsidRPr="00EA45CB" w:rsidRDefault="00131648" w:rsidP="00386C7D">
            <w:pPr>
              <w:ind w:left="-119" w:right="-111"/>
              <w:jc w:val="center"/>
              <w:rPr>
                <w:sz w:val="18"/>
                <w:szCs w:val="18"/>
              </w:rPr>
            </w:pPr>
            <w:r w:rsidRPr="00EA45CB">
              <w:rPr>
                <w:sz w:val="18"/>
                <w:szCs w:val="18"/>
              </w:rPr>
              <w:t>4914,9</w:t>
            </w:r>
          </w:p>
        </w:tc>
        <w:tc>
          <w:tcPr>
            <w:tcW w:w="382" w:type="pct"/>
            <w:tcBorders>
              <w:top w:val="nil"/>
              <w:left w:val="nil"/>
              <w:bottom w:val="single" w:sz="6" w:space="0" w:color="000000"/>
              <w:right w:val="single" w:sz="6" w:space="0" w:color="000000"/>
            </w:tcBorders>
            <w:tcMar>
              <w:top w:w="0" w:type="dxa"/>
              <w:left w:w="100" w:type="dxa"/>
              <w:bottom w:w="0" w:type="dxa"/>
              <w:right w:w="100" w:type="dxa"/>
            </w:tcMar>
          </w:tcPr>
          <w:p w14:paraId="1690EC85" w14:textId="77777777" w:rsidR="00131648" w:rsidRPr="00EA45CB" w:rsidRDefault="00131648" w:rsidP="00386C7D">
            <w:pPr>
              <w:ind w:left="-119" w:right="-111"/>
              <w:jc w:val="center"/>
              <w:rPr>
                <w:sz w:val="18"/>
                <w:szCs w:val="18"/>
              </w:rPr>
            </w:pPr>
            <w:r w:rsidRPr="00EA45CB">
              <w:rPr>
                <w:sz w:val="18"/>
                <w:szCs w:val="18"/>
              </w:rPr>
              <w:t>6566,1</w:t>
            </w:r>
          </w:p>
        </w:tc>
        <w:tc>
          <w:tcPr>
            <w:tcW w:w="380" w:type="pct"/>
            <w:tcBorders>
              <w:top w:val="nil"/>
              <w:left w:val="nil"/>
              <w:bottom w:val="single" w:sz="6" w:space="0" w:color="000000"/>
              <w:right w:val="single" w:sz="6" w:space="0" w:color="000000"/>
            </w:tcBorders>
            <w:tcMar>
              <w:top w:w="0" w:type="dxa"/>
              <w:left w:w="100" w:type="dxa"/>
              <w:bottom w:w="0" w:type="dxa"/>
              <w:right w:w="100" w:type="dxa"/>
            </w:tcMar>
          </w:tcPr>
          <w:p w14:paraId="50CE7758" w14:textId="77777777" w:rsidR="00131648" w:rsidRPr="00EA45CB" w:rsidRDefault="00131648" w:rsidP="00386C7D">
            <w:pPr>
              <w:ind w:left="-119" w:right="-111"/>
              <w:jc w:val="center"/>
              <w:rPr>
                <w:sz w:val="18"/>
                <w:szCs w:val="18"/>
              </w:rPr>
            </w:pPr>
            <w:r w:rsidRPr="00EA45CB">
              <w:rPr>
                <w:sz w:val="18"/>
                <w:szCs w:val="18"/>
              </w:rPr>
              <w:t>3192,2</w:t>
            </w:r>
          </w:p>
        </w:tc>
      </w:tr>
      <w:tr w:rsidR="00131648" w:rsidRPr="00EA45CB" w14:paraId="499A935B" w14:textId="77777777" w:rsidTr="00386C7D">
        <w:trPr>
          <w:cantSplit/>
          <w:trHeight w:val="210"/>
          <w:tblHeader/>
        </w:trPr>
        <w:tc>
          <w:tcPr>
            <w:tcW w:w="1361" w:type="pct"/>
            <w:tcBorders>
              <w:top w:val="single" w:sz="4" w:space="0" w:color="000000"/>
              <w:left w:val="single" w:sz="4" w:space="0" w:color="000000"/>
              <w:bottom w:val="single" w:sz="4" w:space="0" w:color="000000"/>
              <w:right w:val="single" w:sz="4" w:space="0" w:color="000000"/>
            </w:tcBorders>
            <w:shd w:val="clear" w:color="auto" w:fill="auto"/>
          </w:tcPr>
          <w:p w14:paraId="785B1CF9" w14:textId="77777777" w:rsidR="00131648" w:rsidRPr="00EA45CB" w:rsidRDefault="00131648" w:rsidP="00386C7D">
            <w:pPr>
              <w:jc w:val="both"/>
            </w:pPr>
            <w:r w:rsidRPr="00EA45CB">
              <w:t>Число реализованных социально значимых проектов на территории города за счет средств бизнеса, благотворительных фондов, тыс. руб.</w:t>
            </w:r>
            <w:r w:rsidRPr="00EA45CB">
              <w:rPr>
                <w:vertAlign w:val="superscript"/>
              </w:rPr>
              <w:footnoteReference w:id="123"/>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5A737DB5" w14:textId="77777777" w:rsidR="00131648" w:rsidRPr="00EA45CB" w:rsidRDefault="00131648" w:rsidP="00386C7D">
            <w:pPr>
              <w:ind w:left="-119" w:right="-111"/>
              <w:jc w:val="center"/>
              <w:rPr>
                <w:sz w:val="18"/>
                <w:szCs w:val="18"/>
              </w:rPr>
            </w:pPr>
            <w:r w:rsidRPr="00EA45CB">
              <w:rPr>
                <w:sz w:val="18"/>
                <w:szCs w:val="18"/>
              </w:rPr>
              <w:t>6</w:t>
            </w:r>
          </w:p>
        </w:tc>
        <w:tc>
          <w:tcPr>
            <w:tcW w:w="380" w:type="pct"/>
            <w:tcBorders>
              <w:top w:val="single" w:sz="4" w:space="0" w:color="000000"/>
              <w:left w:val="single" w:sz="4" w:space="0" w:color="000000"/>
              <w:bottom w:val="single" w:sz="4" w:space="0" w:color="000000"/>
              <w:right w:val="single" w:sz="4" w:space="0" w:color="000000"/>
            </w:tcBorders>
            <w:shd w:val="clear" w:color="auto" w:fill="auto"/>
          </w:tcPr>
          <w:p w14:paraId="1BAA6F55" w14:textId="77777777" w:rsidR="00131648" w:rsidRPr="00EA45CB" w:rsidRDefault="00131648" w:rsidP="00386C7D">
            <w:pPr>
              <w:ind w:left="-119" w:right="-111"/>
              <w:jc w:val="center"/>
              <w:rPr>
                <w:sz w:val="18"/>
                <w:szCs w:val="18"/>
              </w:rPr>
            </w:pPr>
            <w:r w:rsidRPr="00EA45CB">
              <w:rPr>
                <w:sz w:val="18"/>
                <w:szCs w:val="18"/>
              </w:rPr>
              <w:t>6</w:t>
            </w:r>
          </w:p>
          <w:p w14:paraId="747DDCE7" w14:textId="77777777" w:rsidR="00131648" w:rsidRPr="00EA45CB" w:rsidRDefault="00131648" w:rsidP="00386C7D">
            <w:pPr>
              <w:ind w:left="-119" w:right="-111"/>
              <w:jc w:val="center"/>
              <w:rPr>
                <w:sz w:val="18"/>
                <w:szCs w:val="18"/>
              </w:rPr>
            </w:pPr>
            <w:r w:rsidRPr="00EA45CB">
              <w:rPr>
                <w:sz w:val="18"/>
                <w:szCs w:val="18"/>
              </w:rPr>
              <w:t>(из них</w:t>
            </w:r>
          </w:p>
          <w:p w14:paraId="1B907FA2" w14:textId="77777777" w:rsidR="00131648" w:rsidRPr="00EA45CB" w:rsidRDefault="00131648" w:rsidP="00386C7D">
            <w:pPr>
              <w:ind w:left="-119" w:right="-111"/>
              <w:jc w:val="center"/>
              <w:rPr>
                <w:sz w:val="18"/>
                <w:szCs w:val="18"/>
              </w:rPr>
            </w:pPr>
            <w:r w:rsidRPr="00EA45CB">
              <w:rPr>
                <w:sz w:val="18"/>
                <w:szCs w:val="18"/>
              </w:rPr>
              <w:t>1 СОНКО)</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117D2B1E" w14:textId="77777777" w:rsidR="00131648" w:rsidRPr="00EA45CB" w:rsidRDefault="00131648" w:rsidP="00386C7D">
            <w:pPr>
              <w:ind w:left="-119" w:right="-111"/>
              <w:jc w:val="center"/>
              <w:rPr>
                <w:sz w:val="18"/>
                <w:szCs w:val="18"/>
              </w:rPr>
            </w:pPr>
            <w:r w:rsidRPr="00EA45CB">
              <w:rPr>
                <w:sz w:val="18"/>
                <w:szCs w:val="18"/>
              </w:rPr>
              <w:t>5</w:t>
            </w:r>
          </w:p>
        </w:tc>
        <w:tc>
          <w:tcPr>
            <w:tcW w:w="381" w:type="pct"/>
            <w:tcBorders>
              <w:top w:val="single" w:sz="4" w:space="0" w:color="000000"/>
              <w:left w:val="single" w:sz="4" w:space="0" w:color="000000"/>
              <w:bottom w:val="single" w:sz="4" w:space="0" w:color="000000"/>
              <w:right w:val="single" w:sz="4" w:space="0" w:color="000000"/>
            </w:tcBorders>
            <w:shd w:val="clear" w:color="auto" w:fill="auto"/>
          </w:tcPr>
          <w:p w14:paraId="09EBD965" w14:textId="77777777" w:rsidR="00131648" w:rsidRPr="00EA45CB" w:rsidRDefault="00131648" w:rsidP="00386C7D">
            <w:pPr>
              <w:ind w:left="-119" w:right="-111"/>
              <w:jc w:val="center"/>
              <w:rPr>
                <w:sz w:val="18"/>
                <w:szCs w:val="18"/>
              </w:rPr>
            </w:pPr>
            <w:r w:rsidRPr="00EA45CB">
              <w:rPr>
                <w:sz w:val="18"/>
                <w:szCs w:val="18"/>
              </w:rPr>
              <w:t xml:space="preserve">5 </w:t>
            </w:r>
          </w:p>
          <w:p w14:paraId="37FFB3B6" w14:textId="77777777" w:rsidR="00131648" w:rsidRPr="00EA45CB" w:rsidRDefault="00131648" w:rsidP="00386C7D">
            <w:pPr>
              <w:ind w:left="-119" w:right="-111"/>
              <w:jc w:val="center"/>
              <w:rPr>
                <w:sz w:val="18"/>
                <w:szCs w:val="18"/>
              </w:rPr>
            </w:pPr>
            <w:r w:rsidRPr="00EA45CB">
              <w:rPr>
                <w:sz w:val="18"/>
                <w:szCs w:val="18"/>
              </w:rPr>
              <w:t>(из них</w:t>
            </w:r>
          </w:p>
          <w:p w14:paraId="679E138C" w14:textId="77777777" w:rsidR="00131648" w:rsidRPr="00EA45CB" w:rsidRDefault="00131648" w:rsidP="00386C7D">
            <w:pPr>
              <w:ind w:left="-119" w:right="-111"/>
              <w:jc w:val="center"/>
              <w:rPr>
                <w:sz w:val="18"/>
                <w:szCs w:val="18"/>
              </w:rPr>
            </w:pPr>
            <w:r w:rsidRPr="00EA45CB">
              <w:rPr>
                <w:sz w:val="18"/>
                <w:szCs w:val="18"/>
              </w:rPr>
              <w:t xml:space="preserve"> 2 СОНКО)</w:t>
            </w:r>
          </w:p>
        </w:tc>
        <w:tc>
          <w:tcPr>
            <w:tcW w:w="376" w:type="pct"/>
            <w:tcBorders>
              <w:top w:val="single" w:sz="4" w:space="0" w:color="000000"/>
              <w:left w:val="single" w:sz="4" w:space="0" w:color="000000"/>
              <w:bottom w:val="single" w:sz="4" w:space="0" w:color="000000"/>
              <w:right w:val="single" w:sz="4" w:space="0" w:color="000000"/>
            </w:tcBorders>
            <w:shd w:val="clear" w:color="auto" w:fill="auto"/>
          </w:tcPr>
          <w:p w14:paraId="3660D82C" w14:textId="77777777" w:rsidR="00131648" w:rsidRPr="00EA45CB" w:rsidRDefault="00131648" w:rsidP="00386C7D">
            <w:pPr>
              <w:ind w:left="-119" w:right="-111"/>
              <w:jc w:val="center"/>
              <w:rPr>
                <w:sz w:val="18"/>
                <w:szCs w:val="18"/>
              </w:rPr>
            </w:pPr>
            <w:r w:rsidRPr="00EA45CB">
              <w:rPr>
                <w:sz w:val="18"/>
                <w:szCs w:val="18"/>
              </w:rPr>
              <w:t xml:space="preserve">7 </w:t>
            </w:r>
          </w:p>
          <w:p w14:paraId="3C51E28E" w14:textId="77777777" w:rsidR="00131648" w:rsidRPr="00EA45CB" w:rsidRDefault="00131648" w:rsidP="00386C7D">
            <w:pPr>
              <w:ind w:left="-119" w:right="-111"/>
              <w:jc w:val="center"/>
              <w:rPr>
                <w:sz w:val="18"/>
                <w:szCs w:val="18"/>
              </w:rPr>
            </w:pPr>
            <w:r w:rsidRPr="00EA45CB">
              <w:rPr>
                <w:sz w:val="18"/>
                <w:szCs w:val="18"/>
              </w:rPr>
              <w:t xml:space="preserve">(из них </w:t>
            </w:r>
          </w:p>
          <w:p w14:paraId="2C6D41DF" w14:textId="77777777" w:rsidR="00131648" w:rsidRPr="00EA45CB" w:rsidRDefault="00131648" w:rsidP="00386C7D">
            <w:pPr>
              <w:ind w:left="-119" w:right="-111"/>
              <w:jc w:val="center"/>
              <w:rPr>
                <w:sz w:val="18"/>
                <w:szCs w:val="18"/>
              </w:rPr>
            </w:pPr>
            <w:r w:rsidRPr="00EA45CB">
              <w:rPr>
                <w:sz w:val="18"/>
                <w:szCs w:val="18"/>
              </w:rPr>
              <w:t>1 СОНКО)</w:t>
            </w:r>
          </w:p>
        </w:tc>
        <w:tc>
          <w:tcPr>
            <w:tcW w:w="380" w:type="pct"/>
            <w:tcBorders>
              <w:top w:val="single" w:sz="4" w:space="0" w:color="000000"/>
              <w:left w:val="single" w:sz="4" w:space="0" w:color="000000"/>
              <w:bottom w:val="single" w:sz="4" w:space="0" w:color="000000"/>
              <w:right w:val="single" w:sz="4" w:space="0" w:color="000000"/>
            </w:tcBorders>
            <w:shd w:val="clear" w:color="auto" w:fill="auto"/>
          </w:tcPr>
          <w:p w14:paraId="7684CB25" w14:textId="77777777" w:rsidR="00131648" w:rsidRPr="00EA45CB" w:rsidRDefault="00131648" w:rsidP="00386C7D">
            <w:pPr>
              <w:ind w:left="-119" w:right="-111"/>
              <w:jc w:val="center"/>
              <w:rPr>
                <w:sz w:val="18"/>
                <w:szCs w:val="18"/>
              </w:rPr>
            </w:pPr>
            <w:r w:rsidRPr="00EA45CB">
              <w:rPr>
                <w:sz w:val="18"/>
                <w:szCs w:val="18"/>
              </w:rPr>
              <w:t>5</w:t>
            </w:r>
          </w:p>
          <w:p w14:paraId="5F72410D" w14:textId="77777777" w:rsidR="00131648" w:rsidRPr="00EA45CB" w:rsidRDefault="00131648" w:rsidP="00386C7D">
            <w:pPr>
              <w:ind w:left="-119" w:right="-111"/>
              <w:jc w:val="center"/>
              <w:rPr>
                <w:sz w:val="18"/>
                <w:szCs w:val="18"/>
              </w:rPr>
            </w:pPr>
            <w:r w:rsidRPr="00EA45CB">
              <w:rPr>
                <w:sz w:val="18"/>
                <w:szCs w:val="18"/>
              </w:rPr>
              <w:t xml:space="preserve"> (из них 1 СОНКО)</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3D367E3E" w14:textId="77777777" w:rsidR="00131648" w:rsidRPr="00EA45CB" w:rsidRDefault="00131648" w:rsidP="00386C7D">
            <w:pPr>
              <w:ind w:left="-119" w:right="-111"/>
              <w:jc w:val="center"/>
              <w:rPr>
                <w:sz w:val="18"/>
                <w:szCs w:val="18"/>
              </w:rPr>
            </w:pPr>
            <w:r w:rsidRPr="00EA45CB">
              <w:rPr>
                <w:sz w:val="18"/>
                <w:szCs w:val="18"/>
              </w:rPr>
              <w:t>4</w:t>
            </w:r>
          </w:p>
        </w:tc>
        <w:tc>
          <w:tcPr>
            <w:tcW w:w="377" w:type="pct"/>
            <w:tcBorders>
              <w:top w:val="single" w:sz="4" w:space="0" w:color="000000"/>
              <w:left w:val="single" w:sz="4" w:space="0" w:color="000000"/>
              <w:bottom w:val="single" w:sz="4" w:space="0" w:color="000000"/>
              <w:right w:val="single" w:sz="4" w:space="0" w:color="000000"/>
            </w:tcBorders>
            <w:shd w:val="clear" w:color="auto" w:fill="auto"/>
          </w:tcPr>
          <w:p w14:paraId="6E95E74A" w14:textId="77777777" w:rsidR="00131648" w:rsidRPr="00EA45CB" w:rsidRDefault="00131648" w:rsidP="00386C7D">
            <w:pPr>
              <w:ind w:left="-119" w:right="-111"/>
              <w:jc w:val="center"/>
              <w:rPr>
                <w:sz w:val="18"/>
                <w:szCs w:val="18"/>
              </w:rPr>
            </w:pPr>
            <w:r w:rsidRPr="00EA45CB">
              <w:rPr>
                <w:sz w:val="18"/>
                <w:szCs w:val="18"/>
              </w:rPr>
              <w:t>9</w:t>
            </w:r>
          </w:p>
          <w:p w14:paraId="07D6E8C3" w14:textId="77777777" w:rsidR="00131648" w:rsidRPr="00EA45CB" w:rsidRDefault="00131648" w:rsidP="00386C7D">
            <w:pPr>
              <w:ind w:left="-119" w:right="-111"/>
              <w:jc w:val="center"/>
              <w:rPr>
                <w:sz w:val="18"/>
                <w:szCs w:val="18"/>
              </w:rPr>
            </w:pPr>
            <w:r w:rsidRPr="00EA45CB">
              <w:rPr>
                <w:sz w:val="18"/>
                <w:szCs w:val="18"/>
              </w:rPr>
              <w:t xml:space="preserve"> (из них 3 СОНКО)</w:t>
            </w:r>
          </w:p>
        </w:tc>
        <w:tc>
          <w:tcPr>
            <w:tcW w:w="382" w:type="pct"/>
            <w:tcBorders>
              <w:top w:val="single" w:sz="4" w:space="0" w:color="000000"/>
              <w:left w:val="single" w:sz="4" w:space="0" w:color="000000"/>
              <w:bottom w:val="single" w:sz="4" w:space="0" w:color="000000"/>
              <w:right w:val="single" w:sz="4" w:space="0" w:color="000000"/>
            </w:tcBorders>
            <w:shd w:val="clear" w:color="auto" w:fill="auto"/>
          </w:tcPr>
          <w:p w14:paraId="5AAC4373" w14:textId="77777777" w:rsidR="00131648" w:rsidRPr="00EA45CB" w:rsidRDefault="00131648" w:rsidP="00386C7D">
            <w:pPr>
              <w:ind w:left="-119" w:right="-111"/>
              <w:jc w:val="center"/>
              <w:rPr>
                <w:sz w:val="18"/>
                <w:szCs w:val="18"/>
              </w:rPr>
            </w:pPr>
            <w:r w:rsidRPr="00EA45CB">
              <w:rPr>
                <w:sz w:val="18"/>
                <w:szCs w:val="18"/>
              </w:rPr>
              <w:t>8</w:t>
            </w:r>
          </w:p>
          <w:p w14:paraId="1DA47EFA" w14:textId="77777777" w:rsidR="00131648" w:rsidRPr="00EA45CB" w:rsidRDefault="00131648" w:rsidP="00386C7D">
            <w:pPr>
              <w:ind w:left="-119" w:right="-111"/>
              <w:jc w:val="center"/>
              <w:rPr>
                <w:sz w:val="18"/>
                <w:szCs w:val="18"/>
              </w:rPr>
            </w:pPr>
            <w:r w:rsidRPr="00EA45CB">
              <w:rPr>
                <w:sz w:val="18"/>
                <w:szCs w:val="18"/>
              </w:rPr>
              <w:t>(из них</w:t>
            </w:r>
          </w:p>
          <w:p w14:paraId="4AA7FB63" w14:textId="77777777" w:rsidR="00131648" w:rsidRPr="00EA45CB" w:rsidRDefault="00131648" w:rsidP="00386C7D">
            <w:pPr>
              <w:ind w:left="-119" w:right="-111"/>
              <w:jc w:val="center"/>
              <w:rPr>
                <w:sz w:val="18"/>
                <w:szCs w:val="18"/>
              </w:rPr>
            </w:pPr>
            <w:r w:rsidRPr="00EA45CB">
              <w:rPr>
                <w:sz w:val="18"/>
                <w:szCs w:val="18"/>
              </w:rPr>
              <w:t xml:space="preserve"> 3 СОНКО)</w:t>
            </w:r>
          </w:p>
        </w:tc>
        <w:tc>
          <w:tcPr>
            <w:tcW w:w="380" w:type="pct"/>
            <w:tcBorders>
              <w:top w:val="single" w:sz="4" w:space="0" w:color="000000"/>
              <w:left w:val="single" w:sz="4" w:space="0" w:color="000000"/>
              <w:bottom w:val="single" w:sz="4" w:space="0" w:color="000000"/>
              <w:right w:val="single" w:sz="4" w:space="0" w:color="000000"/>
            </w:tcBorders>
            <w:shd w:val="clear" w:color="auto" w:fill="auto"/>
          </w:tcPr>
          <w:p w14:paraId="2963D225" w14:textId="77777777" w:rsidR="00131648" w:rsidRPr="00EA45CB" w:rsidRDefault="00131648" w:rsidP="00386C7D">
            <w:pPr>
              <w:ind w:left="-119" w:right="-111"/>
              <w:jc w:val="center"/>
              <w:rPr>
                <w:sz w:val="18"/>
                <w:szCs w:val="18"/>
              </w:rPr>
            </w:pPr>
            <w:r w:rsidRPr="00EA45CB">
              <w:rPr>
                <w:sz w:val="18"/>
                <w:szCs w:val="18"/>
              </w:rPr>
              <w:t xml:space="preserve">6 </w:t>
            </w:r>
          </w:p>
          <w:p w14:paraId="75818C5C" w14:textId="77777777" w:rsidR="00131648" w:rsidRPr="00EA45CB" w:rsidRDefault="00131648" w:rsidP="00386C7D">
            <w:pPr>
              <w:ind w:left="-119" w:right="-111"/>
              <w:jc w:val="center"/>
              <w:rPr>
                <w:sz w:val="18"/>
                <w:szCs w:val="18"/>
              </w:rPr>
            </w:pPr>
            <w:r w:rsidRPr="00EA45CB">
              <w:rPr>
                <w:sz w:val="18"/>
                <w:szCs w:val="18"/>
              </w:rPr>
              <w:t xml:space="preserve">(из них </w:t>
            </w:r>
          </w:p>
          <w:p w14:paraId="05F2AB19" w14:textId="77777777" w:rsidR="00131648" w:rsidRPr="00EA45CB" w:rsidRDefault="00131648" w:rsidP="00386C7D">
            <w:pPr>
              <w:ind w:left="-119" w:right="-111"/>
              <w:jc w:val="center"/>
              <w:rPr>
                <w:sz w:val="18"/>
                <w:szCs w:val="18"/>
              </w:rPr>
            </w:pPr>
            <w:r w:rsidRPr="00EA45CB">
              <w:rPr>
                <w:sz w:val="18"/>
                <w:szCs w:val="18"/>
              </w:rPr>
              <w:t>1 СОНКО)</w:t>
            </w:r>
          </w:p>
        </w:tc>
      </w:tr>
    </w:tbl>
    <w:p w14:paraId="4A13E984" w14:textId="77777777" w:rsidR="00131648" w:rsidRPr="00EA45CB" w:rsidRDefault="00131648" w:rsidP="00131648">
      <w:pPr>
        <w:ind w:firstLine="708"/>
        <w:jc w:val="both"/>
        <w:rPr>
          <w:sz w:val="26"/>
          <w:szCs w:val="26"/>
        </w:rPr>
      </w:pPr>
    </w:p>
    <w:p w14:paraId="78F25686" w14:textId="24AA2755" w:rsidR="00131648" w:rsidRPr="00EA45CB" w:rsidRDefault="00131648" w:rsidP="00131648">
      <w:pPr>
        <w:ind w:firstLine="851"/>
        <w:jc w:val="both"/>
        <w:rPr>
          <w:sz w:val="26"/>
          <w:szCs w:val="26"/>
        </w:rPr>
      </w:pPr>
      <w:r w:rsidRPr="00EA45CB">
        <w:rPr>
          <w:sz w:val="26"/>
          <w:szCs w:val="26"/>
        </w:rPr>
        <w:t xml:space="preserve">Деятельность </w:t>
      </w:r>
      <w:r>
        <w:rPr>
          <w:sz w:val="26"/>
          <w:szCs w:val="26"/>
        </w:rPr>
        <w:t>некоммерческих организаци</w:t>
      </w:r>
      <w:r w:rsidR="00B4615B">
        <w:rPr>
          <w:sz w:val="26"/>
          <w:szCs w:val="26"/>
        </w:rPr>
        <w:t>й</w:t>
      </w:r>
      <w:r>
        <w:rPr>
          <w:sz w:val="26"/>
          <w:szCs w:val="26"/>
        </w:rPr>
        <w:t xml:space="preserve"> (далее – </w:t>
      </w:r>
      <w:r w:rsidRPr="00EA45CB">
        <w:rPr>
          <w:sz w:val="26"/>
          <w:szCs w:val="26"/>
        </w:rPr>
        <w:t>НКО</w:t>
      </w:r>
      <w:r>
        <w:rPr>
          <w:sz w:val="26"/>
          <w:szCs w:val="26"/>
        </w:rPr>
        <w:t>)</w:t>
      </w:r>
      <w:r w:rsidRPr="00EA45CB">
        <w:rPr>
          <w:sz w:val="26"/>
          <w:szCs w:val="26"/>
        </w:rPr>
        <w:t xml:space="preserve"> в этой области, в том числе, снижает расходы местного бюджета города Когалыма на социальную политику, что позволяет перенаправить средства на стимулирование экономического роста. Свою деятельность НКО осуществляют в тесном сотрудничестве с коммерческими структурами. Успешным опытом партнерства между организациями гражданского общества, Администрацией города Когалыма и основными коммерческими организациями города можно считать организацию в 2018 году уникального в масштабах Ханты-Мансийского автономного округа – Югры и России проекта «Глубины дарят надежду», инициированного общественной организацией «Когалымская городская федерация инвалидного спорта». </w:t>
      </w:r>
    </w:p>
    <w:p w14:paraId="03EE5043" w14:textId="77777777" w:rsidR="00131648" w:rsidRPr="00EA45CB" w:rsidRDefault="00131648" w:rsidP="00131648">
      <w:pPr>
        <w:ind w:firstLine="851"/>
        <w:jc w:val="both"/>
        <w:rPr>
          <w:sz w:val="26"/>
          <w:szCs w:val="26"/>
        </w:rPr>
      </w:pPr>
      <w:r w:rsidRPr="00EA45CB">
        <w:rPr>
          <w:sz w:val="26"/>
          <w:szCs w:val="26"/>
        </w:rPr>
        <w:t>С 2018 по 2022 годы на территории города Когалыма реализованы следующие социально-значимые проекты общественных организаций, ставшие победителями городского Конкурса социа</w:t>
      </w:r>
      <w:r>
        <w:rPr>
          <w:sz w:val="26"/>
          <w:szCs w:val="26"/>
        </w:rPr>
        <w:t>льно-значимых проектов среди СО</w:t>
      </w:r>
      <w:r w:rsidRPr="00EA45CB">
        <w:rPr>
          <w:sz w:val="26"/>
          <w:szCs w:val="26"/>
        </w:rPr>
        <w:t>НКО:</w:t>
      </w:r>
    </w:p>
    <w:p w14:paraId="6889DE4C" w14:textId="77777777" w:rsidR="00131648" w:rsidRPr="00EA45CB" w:rsidRDefault="00131648" w:rsidP="00131648">
      <w:pPr>
        <w:ind w:firstLine="851"/>
        <w:jc w:val="both"/>
        <w:rPr>
          <w:sz w:val="26"/>
          <w:szCs w:val="26"/>
        </w:rPr>
      </w:pPr>
      <w:r w:rsidRPr="00EA45CB">
        <w:rPr>
          <w:sz w:val="26"/>
          <w:szCs w:val="26"/>
        </w:rPr>
        <w:t>- проект «Мы нужны друг другу» (Местная общественная организация Совет ветеранов войны и труда, инвалидов и пенсионеров города Когалыма);</w:t>
      </w:r>
    </w:p>
    <w:p w14:paraId="0C220026" w14:textId="77777777" w:rsidR="00131648" w:rsidRPr="00EA45CB" w:rsidRDefault="00131648" w:rsidP="00131648">
      <w:pPr>
        <w:ind w:firstLine="851"/>
        <w:jc w:val="both"/>
        <w:rPr>
          <w:sz w:val="26"/>
          <w:szCs w:val="26"/>
        </w:rPr>
      </w:pPr>
      <w:r w:rsidRPr="00EA45CB">
        <w:rPr>
          <w:sz w:val="26"/>
          <w:szCs w:val="26"/>
        </w:rPr>
        <w:t>- проект «Хронограф «40 памятных дат города Когалыма» (Общественная организация «Первопроходцы Когалыма»);</w:t>
      </w:r>
    </w:p>
    <w:p w14:paraId="0F6C72EC" w14:textId="77777777" w:rsidR="00131648" w:rsidRPr="00EA45CB" w:rsidRDefault="00131648" w:rsidP="00131648">
      <w:pPr>
        <w:ind w:firstLine="851"/>
        <w:jc w:val="both"/>
        <w:rPr>
          <w:sz w:val="26"/>
          <w:szCs w:val="26"/>
        </w:rPr>
      </w:pPr>
      <w:r w:rsidRPr="00EA45CB">
        <w:rPr>
          <w:sz w:val="26"/>
          <w:szCs w:val="26"/>
        </w:rPr>
        <w:t>- проект «Единая форма – единый успех!», (Общественная организация «Когалымская городская федерация инвалидного спорта»);</w:t>
      </w:r>
    </w:p>
    <w:p w14:paraId="4E81754A" w14:textId="77777777" w:rsidR="00131648" w:rsidRPr="00EA45CB" w:rsidRDefault="00131648" w:rsidP="00131648">
      <w:pPr>
        <w:ind w:firstLine="851"/>
        <w:jc w:val="both"/>
        <w:rPr>
          <w:sz w:val="26"/>
          <w:szCs w:val="26"/>
        </w:rPr>
      </w:pPr>
      <w:r w:rsidRPr="00EA45CB">
        <w:rPr>
          <w:sz w:val="26"/>
          <w:szCs w:val="26"/>
        </w:rPr>
        <w:t>- проект «Ветерану в подарок» (Местная общественная организация Совет ветеранов войны и труда, инвалидов и пенсионеров города Когалыма);</w:t>
      </w:r>
    </w:p>
    <w:p w14:paraId="577D8281" w14:textId="77777777" w:rsidR="00131648" w:rsidRPr="00EA45CB" w:rsidRDefault="00131648" w:rsidP="00131648">
      <w:pPr>
        <w:ind w:firstLine="851"/>
        <w:jc w:val="both"/>
        <w:rPr>
          <w:sz w:val="26"/>
          <w:szCs w:val="26"/>
        </w:rPr>
      </w:pPr>
      <w:r w:rsidRPr="00EA45CB">
        <w:rPr>
          <w:sz w:val="26"/>
          <w:szCs w:val="26"/>
        </w:rPr>
        <w:t>- проект «Праздник «Новруз-Байрам» (Местная общественная национально-культурная организация азербайджанского народа «Достлуг»);</w:t>
      </w:r>
    </w:p>
    <w:p w14:paraId="05047AEA" w14:textId="77777777" w:rsidR="00131648" w:rsidRPr="00EA45CB" w:rsidRDefault="00131648" w:rsidP="00131648">
      <w:pPr>
        <w:ind w:firstLine="851"/>
        <w:jc w:val="both"/>
        <w:rPr>
          <w:sz w:val="26"/>
          <w:szCs w:val="26"/>
        </w:rPr>
      </w:pPr>
      <w:r w:rsidRPr="00EA45CB">
        <w:rPr>
          <w:sz w:val="26"/>
          <w:szCs w:val="26"/>
        </w:rPr>
        <w:t>- проект «Праздник «Сабантуй 2020» (Когалымская городская общественная организация татаро-башкирское национально-культурное общество «НУР»);</w:t>
      </w:r>
    </w:p>
    <w:p w14:paraId="17EC13A4" w14:textId="77777777" w:rsidR="00131648" w:rsidRPr="00EA45CB" w:rsidRDefault="00131648" w:rsidP="00131648">
      <w:pPr>
        <w:ind w:firstLine="851"/>
        <w:jc w:val="both"/>
        <w:rPr>
          <w:sz w:val="26"/>
          <w:szCs w:val="26"/>
        </w:rPr>
      </w:pPr>
      <w:r w:rsidRPr="00EA45CB">
        <w:rPr>
          <w:sz w:val="26"/>
          <w:szCs w:val="26"/>
        </w:rPr>
        <w:t>- проект «Фарфоровый юбилей общественной организации 27.01.2001 -27.01.2021» (Общественная организация «Первопроходцы Когалыма»);</w:t>
      </w:r>
    </w:p>
    <w:p w14:paraId="56BA29A2" w14:textId="77777777" w:rsidR="00131648" w:rsidRPr="00EA45CB" w:rsidRDefault="00131648" w:rsidP="00131648">
      <w:pPr>
        <w:ind w:firstLine="851"/>
        <w:jc w:val="both"/>
        <w:rPr>
          <w:sz w:val="26"/>
          <w:szCs w:val="26"/>
        </w:rPr>
      </w:pPr>
      <w:r w:rsidRPr="00EA45CB">
        <w:rPr>
          <w:sz w:val="26"/>
          <w:szCs w:val="26"/>
        </w:rPr>
        <w:t>- проект «Фестиваль национальной кухни» (Когалымская городская общественная организация татаро-башкирское национально-культурное общество «НУР»);</w:t>
      </w:r>
    </w:p>
    <w:p w14:paraId="3EDC0863" w14:textId="77777777" w:rsidR="00131648" w:rsidRPr="00EA45CB" w:rsidRDefault="00131648" w:rsidP="00131648">
      <w:pPr>
        <w:ind w:firstLine="851"/>
        <w:jc w:val="both"/>
        <w:rPr>
          <w:sz w:val="26"/>
          <w:szCs w:val="26"/>
        </w:rPr>
      </w:pPr>
      <w:r w:rsidRPr="00EA45CB">
        <w:rPr>
          <w:sz w:val="26"/>
          <w:szCs w:val="26"/>
        </w:rPr>
        <w:t>- фестиваль военно-патриотической песни, проект «Без срока давности» (Местная общественная организация Совет ветеранов войны и труда, инвалидов и пенсионеров города Когалыма);</w:t>
      </w:r>
    </w:p>
    <w:p w14:paraId="1A3AA452" w14:textId="77777777" w:rsidR="00131648" w:rsidRPr="00EA45CB" w:rsidRDefault="00131648" w:rsidP="00131648">
      <w:pPr>
        <w:ind w:firstLine="851"/>
        <w:jc w:val="both"/>
        <w:rPr>
          <w:sz w:val="26"/>
          <w:szCs w:val="26"/>
        </w:rPr>
      </w:pPr>
      <w:r w:rsidRPr="00EA45CB">
        <w:rPr>
          <w:sz w:val="26"/>
          <w:szCs w:val="26"/>
        </w:rPr>
        <w:t>- проект «Вещи в дар» (Автономная некоммерческая организация «Центр развития добровольчества (волонт</w:t>
      </w:r>
      <w:r>
        <w:rPr>
          <w:sz w:val="26"/>
          <w:szCs w:val="26"/>
        </w:rPr>
        <w:t>е</w:t>
      </w:r>
      <w:r w:rsidRPr="00EA45CB">
        <w:rPr>
          <w:sz w:val="26"/>
          <w:szCs w:val="26"/>
        </w:rPr>
        <w:t>рства) «Навигатор добра»);</w:t>
      </w:r>
    </w:p>
    <w:p w14:paraId="56BE95E9" w14:textId="77777777" w:rsidR="00131648" w:rsidRPr="00EA45CB" w:rsidRDefault="00131648" w:rsidP="00131648">
      <w:pPr>
        <w:ind w:firstLine="851"/>
        <w:jc w:val="both"/>
        <w:rPr>
          <w:sz w:val="26"/>
          <w:szCs w:val="26"/>
        </w:rPr>
      </w:pPr>
      <w:r w:rsidRPr="00EA45CB">
        <w:rPr>
          <w:sz w:val="26"/>
          <w:szCs w:val="26"/>
        </w:rPr>
        <w:t>- проект «Добро сердец - сплоч</w:t>
      </w:r>
      <w:r>
        <w:rPr>
          <w:sz w:val="26"/>
          <w:szCs w:val="26"/>
        </w:rPr>
        <w:t>е</w:t>
      </w:r>
      <w:r w:rsidRPr="00EA45CB">
        <w:rPr>
          <w:sz w:val="26"/>
          <w:szCs w:val="26"/>
        </w:rPr>
        <w:t>нный стиль» (общественная организация «Когалымская городская федерация инвалидного спорта»);</w:t>
      </w:r>
    </w:p>
    <w:p w14:paraId="6889E75B" w14:textId="77777777" w:rsidR="00131648" w:rsidRPr="00EA45CB" w:rsidRDefault="00131648" w:rsidP="00131648">
      <w:pPr>
        <w:ind w:firstLine="851"/>
        <w:jc w:val="both"/>
        <w:rPr>
          <w:sz w:val="26"/>
          <w:szCs w:val="26"/>
        </w:rPr>
      </w:pPr>
      <w:r w:rsidRPr="00EA45CB">
        <w:rPr>
          <w:sz w:val="26"/>
          <w:szCs w:val="26"/>
        </w:rPr>
        <w:t>- проект «Здоровое дыхание» (Региональная общественная организация Центр развития гражданских инициатив и социально-экономической стратегии Ханты-Мансийского автономного округа – Югры «Вече»).</w:t>
      </w:r>
    </w:p>
    <w:p w14:paraId="0D7D747D" w14:textId="77777777" w:rsidR="00131648" w:rsidRPr="00EA45CB" w:rsidRDefault="00131648" w:rsidP="00131648">
      <w:pPr>
        <w:ind w:firstLine="851"/>
        <w:jc w:val="both"/>
        <w:rPr>
          <w:sz w:val="26"/>
          <w:szCs w:val="26"/>
        </w:rPr>
      </w:pPr>
      <w:r w:rsidRPr="00EA45CB">
        <w:rPr>
          <w:sz w:val="26"/>
          <w:szCs w:val="26"/>
        </w:rPr>
        <w:t>Работа органов местного самоуправления города Когалыма с такими неотъемлемыми структурными единицами гражданского общества как национально-культурные и религиозные некоммерческие организации выступает важнейшим инструментом обеспечения социальной стабильности, межнационального и межконфессионального мира в городе Когалыме, отличающемся широким спектром национальностей и религий. В национальном составе города Когалыма на конец 2022 года преобладали русские (61% от общей численности лиц, идентифицирующих себя с национальной принадлежностью), 9 % составляли татары, 5,8 % - украинцы, 3,4 % башкиры. Наиболее многочисленные национальные общественные организации:</w:t>
      </w:r>
    </w:p>
    <w:p w14:paraId="0A4819FB" w14:textId="65BB9A08" w:rsidR="00381166" w:rsidRPr="00EA45CB" w:rsidRDefault="00381166" w:rsidP="00381166">
      <w:pPr>
        <w:ind w:firstLine="851"/>
        <w:jc w:val="both"/>
        <w:rPr>
          <w:sz w:val="26"/>
          <w:szCs w:val="26"/>
        </w:rPr>
      </w:pPr>
      <w:r w:rsidRPr="00EA45CB">
        <w:rPr>
          <w:sz w:val="26"/>
          <w:szCs w:val="26"/>
        </w:rPr>
        <w:t>- Когалымская городская общественная организация славян «Славянское содружество</w:t>
      </w:r>
      <w:r>
        <w:rPr>
          <w:sz w:val="26"/>
          <w:szCs w:val="26"/>
        </w:rPr>
        <w:t>»;</w:t>
      </w:r>
    </w:p>
    <w:p w14:paraId="20EA9E81" w14:textId="77777777" w:rsidR="00131648" w:rsidRPr="00EA45CB" w:rsidRDefault="00131648" w:rsidP="00131648">
      <w:pPr>
        <w:ind w:firstLine="851"/>
        <w:jc w:val="both"/>
        <w:rPr>
          <w:sz w:val="26"/>
          <w:szCs w:val="26"/>
        </w:rPr>
      </w:pPr>
      <w:r w:rsidRPr="00EA45CB">
        <w:rPr>
          <w:sz w:val="26"/>
          <w:szCs w:val="26"/>
        </w:rPr>
        <w:t>- Местная общественная организация национально-культурное общество дагестанцев города Когалыма «ЕДИНСТВО»;</w:t>
      </w:r>
    </w:p>
    <w:p w14:paraId="63CF6C17" w14:textId="77777777" w:rsidR="00131648" w:rsidRPr="00EA45CB" w:rsidRDefault="00131648" w:rsidP="00131648">
      <w:pPr>
        <w:ind w:firstLine="851"/>
        <w:jc w:val="both"/>
        <w:rPr>
          <w:sz w:val="26"/>
          <w:szCs w:val="26"/>
        </w:rPr>
      </w:pPr>
      <w:r w:rsidRPr="00EA45CB">
        <w:rPr>
          <w:sz w:val="26"/>
          <w:szCs w:val="26"/>
        </w:rPr>
        <w:t>- Когалымская городская общественная организация татаро-башкирское национально-культурное общество «НУР»;</w:t>
      </w:r>
    </w:p>
    <w:p w14:paraId="27729529" w14:textId="77777777" w:rsidR="00131648" w:rsidRPr="00EA45CB" w:rsidRDefault="00131648" w:rsidP="00131648">
      <w:pPr>
        <w:ind w:firstLine="851"/>
        <w:jc w:val="both"/>
        <w:rPr>
          <w:sz w:val="26"/>
          <w:szCs w:val="26"/>
        </w:rPr>
      </w:pPr>
      <w:r w:rsidRPr="00EA45CB">
        <w:rPr>
          <w:sz w:val="26"/>
          <w:szCs w:val="26"/>
        </w:rPr>
        <w:t>- Местная общественная организация национально-культурное чечено-ингушское общество города Когалыма «ВАЙНАХ» (НАШ НАРОД);</w:t>
      </w:r>
    </w:p>
    <w:p w14:paraId="71D10176" w14:textId="77777777" w:rsidR="00131648" w:rsidRPr="00EA45CB" w:rsidRDefault="00131648" w:rsidP="00131648">
      <w:pPr>
        <w:ind w:firstLine="851"/>
        <w:jc w:val="both"/>
        <w:rPr>
          <w:sz w:val="26"/>
          <w:szCs w:val="26"/>
        </w:rPr>
      </w:pPr>
      <w:r w:rsidRPr="00EA45CB">
        <w:rPr>
          <w:sz w:val="26"/>
          <w:szCs w:val="26"/>
        </w:rPr>
        <w:t>- Автономная некоммерческая   организация национально-культурного общества киргизов города Когалыма «Ак Ниет»;</w:t>
      </w:r>
    </w:p>
    <w:p w14:paraId="699927CE" w14:textId="77777777" w:rsidR="00131648" w:rsidRPr="00EA45CB" w:rsidRDefault="00131648" w:rsidP="00131648">
      <w:pPr>
        <w:ind w:firstLine="851"/>
        <w:jc w:val="both"/>
        <w:rPr>
          <w:sz w:val="26"/>
          <w:szCs w:val="26"/>
        </w:rPr>
      </w:pPr>
      <w:r w:rsidRPr="00EA45CB">
        <w:rPr>
          <w:sz w:val="26"/>
          <w:szCs w:val="26"/>
        </w:rPr>
        <w:t xml:space="preserve">Религиозные организации представлены двумя конфессиями: Христианство и Ислам: </w:t>
      </w:r>
    </w:p>
    <w:p w14:paraId="3398E82C" w14:textId="77777777" w:rsidR="00131648" w:rsidRPr="00EA45CB" w:rsidRDefault="00131648" w:rsidP="00131648">
      <w:pPr>
        <w:ind w:firstLine="851"/>
        <w:jc w:val="both"/>
        <w:rPr>
          <w:sz w:val="26"/>
          <w:szCs w:val="26"/>
        </w:rPr>
      </w:pPr>
      <w:r w:rsidRPr="00EA45CB">
        <w:rPr>
          <w:sz w:val="26"/>
          <w:szCs w:val="26"/>
        </w:rPr>
        <w:t>- Подворье Пюхтицкого</w:t>
      </w:r>
      <w:r>
        <w:rPr>
          <w:sz w:val="26"/>
          <w:szCs w:val="26"/>
        </w:rPr>
        <w:t xml:space="preserve"> </w:t>
      </w:r>
      <w:r w:rsidRPr="00EA45CB">
        <w:rPr>
          <w:sz w:val="26"/>
          <w:szCs w:val="26"/>
        </w:rPr>
        <w:t xml:space="preserve">Успенского женского монастыря в </w:t>
      </w:r>
      <w:r>
        <w:rPr>
          <w:sz w:val="26"/>
          <w:szCs w:val="26"/>
        </w:rPr>
        <w:t>городе</w:t>
      </w:r>
      <w:r w:rsidRPr="00EA45CB">
        <w:rPr>
          <w:sz w:val="26"/>
          <w:szCs w:val="26"/>
        </w:rPr>
        <w:t xml:space="preserve"> Когалыме Русской Православной Церкви (Московский Патриархат)»;</w:t>
      </w:r>
    </w:p>
    <w:p w14:paraId="0C0FADC3" w14:textId="77777777" w:rsidR="00131648" w:rsidRPr="00EA45CB" w:rsidRDefault="00131648" w:rsidP="00131648">
      <w:pPr>
        <w:ind w:firstLine="851"/>
        <w:jc w:val="both"/>
        <w:rPr>
          <w:sz w:val="26"/>
          <w:szCs w:val="26"/>
        </w:rPr>
      </w:pPr>
      <w:r w:rsidRPr="00EA45CB">
        <w:rPr>
          <w:sz w:val="26"/>
          <w:szCs w:val="26"/>
        </w:rPr>
        <w:t>- Местная религиозная организация Православный Приход храма святой мученицы Татианы города Когалыма Ханты-Мансийского автономного округа - Югры Тюменской области Ханты-Мансийской Епархии Русской Православной Церкви (Московский Патриархат);</w:t>
      </w:r>
    </w:p>
    <w:p w14:paraId="5089DA25" w14:textId="77777777" w:rsidR="00131648" w:rsidRPr="00EA45CB" w:rsidRDefault="00131648" w:rsidP="00131648">
      <w:pPr>
        <w:ind w:firstLine="851"/>
        <w:jc w:val="both"/>
        <w:rPr>
          <w:sz w:val="26"/>
          <w:szCs w:val="26"/>
        </w:rPr>
      </w:pPr>
      <w:r w:rsidRPr="00EA45CB">
        <w:rPr>
          <w:sz w:val="26"/>
          <w:szCs w:val="26"/>
        </w:rPr>
        <w:t>- Местная мусульманская религиозная организация города Когалыма.</w:t>
      </w:r>
    </w:p>
    <w:p w14:paraId="5382A225" w14:textId="77777777" w:rsidR="00131648" w:rsidRPr="00EA45CB" w:rsidRDefault="00131648" w:rsidP="00131648">
      <w:pPr>
        <w:ind w:firstLine="851"/>
        <w:jc w:val="both"/>
        <w:rPr>
          <w:sz w:val="26"/>
          <w:szCs w:val="26"/>
        </w:rPr>
      </w:pPr>
      <w:r w:rsidRPr="00EA45CB">
        <w:rPr>
          <w:sz w:val="26"/>
          <w:szCs w:val="26"/>
        </w:rPr>
        <w:t>Важной предпосылкой для развития гражданского общества нужно считать высокий уровень информированности граждан о деятельности как органов власти и местного самоуправления, так и о деятельности муниципальных организаций. Такое информирование в городе Когалыме осуществляется посредством классических</w:t>
      </w:r>
      <w:r>
        <w:rPr>
          <w:sz w:val="26"/>
          <w:szCs w:val="26"/>
        </w:rPr>
        <w:t xml:space="preserve"> средств массовой информации (далее –</w:t>
      </w:r>
      <w:r w:rsidRPr="00EA45CB">
        <w:rPr>
          <w:sz w:val="26"/>
          <w:szCs w:val="26"/>
        </w:rPr>
        <w:t xml:space="preserve"> СМИ</w:t>
      </w:r>
      <w:r>
        <w:rPr>
          <w:sz w:val="26"/>
          <w:szCs w:val="26"/>
        </w:rPr>
        <w:t>)</w:t>
      </w:r>
      <w:r w:rsidRPr="00EA45CB">
        <w:rPr>
          <w:sz w:val="26"/>
          <w:szCs w:val="26"/>
        </w:rPr>
        <w:t>, социальных сетей</w:t>
      </w:r>
      <w:r w:rsidRPr="00EA45CB">
        <w:rPr>
          <w:sz w:val="26"/>
          <w:szCs w:val="26"/>
          <w:vertAlign w:val="superscript"/>
        </w:rPr>
        <w:footnoteReference w:id="124"/>
      </w:r>
      <w:r w:rsidRPr="00EA45CB">
        <w:rPr>
          <w:sz w:val="26"/>
          <w:szCs w:val="26"/>
        </w:rPr>
        <w:t xml:space="preserve"> и в формате прямого диалога власти и общества в формате «Гражданского форума», в рамках которого представителями органов местного самоуправления, бизнес-структур и СМИ осуществляется консолидация усилий в вопросах формирования современного гражданского общества и развития гражданской инициативы в городе (</w:t>
      </w:r>
      <w:r>
        <w:rPr>
          <w:sz w:val="26"/>
          <w:szCs w:val="26"/>
        </w:rPr>
        <w:t>т</w:t>
      </w:r>
      <w:r w:rsidRPr="00EA45CB">
        <w:rPr>
          <w:sz w:val="26"/>
          <w:szCs w:val="26"/>
        </w:rPr>
        <w:t xml:space="preserve">аблица 33). </w:t>
      </w:r>
    </w:p>
    <w:p w14:paraId="55934413" w14:textId="77777777" w:rsidR="00131648" w:rsidRPr="00EA45CB" w:rsidRDefault="00131648" w:rsidP="00131648">
      <w:pPr>
        <w:ind w:firstLine="851"/>
        <w:jc w:val="both"/>
        <w:rPr>
          <w:sz w:val="26"/>
          <w:szCs w:val="26"/>
        </w:rPr>
      </w:pPr>
    </w:p>
    <w:p w14:paraId="0DA7768E" w14:textId="77777777" w:rsidR="00131648" w:rsidRPr="00EA45CB" w:rsidRDefault="00131648" w:rsidP="00131648">
      <w:pPr>
        <w:ind w:firstLine="851"/>
        <w:jc w:val="both"/>
        <w:rPr>
          <w:sz w:val="26"/>
          <w:szCs w:val="26"/>
        </w:rPr>
      </w:pPr>
      <w:r w:rsidRPr="00EA45CB">
        <w:rPr>
          <w:sz w:val="26"/>
          <w:szCs w:val="26"/>
        </w:rPr>
        <w:t>Таблица 33. Численность участников Гражданского форума</w:t>
      </w:r>
    </w:p>
    <w:tbl>
      <w:tblPr>
        <w:tblStyle w:val="52"/>
        <w:tblW w:w="4928"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900"/>
        <w:gridCol w:w="772"/>
        <w:gridCol w:w="642"/>
        <w:gridCol w:w="772"/>
        <w:gridCol w:w="642"/>
        <w:gridCol w:w="642"/>
        <w:gridCol w:w="642"/>
        <w:gridCol w:w="642"/>
        <w:gridCol w:w="639"/>
        <w:gridCol w:w="513"/>
        <w:gridCol w:w="845"/>
      </w:tblGrid>
      <w:tr w:rsidR="00131648" w:rsidRPr="00EA45CB" w14:paraId="783F4F23" w14:textId="77777777" w:rsidTr="00DE547F">
        <w:trPr>
          <w:cantSplit/>
          <w:trHeight w:val="528"/>
          <w:tblHeader/>
          <w:jc w:val="center"/>
        </w:trPr>
        <w:tc>
          <w:tcPr>
            <w:tcW w:w="1101" w:type="pct"/>
          </w:tcPr>
          <w:p w14:paraId="6C7BDD68" w14:textId="77777777" w:rsidR="00131648" w:rsidRPr="00EA45CB" w:rsidRDefault="00131648" w:rsidP="00386C7D">
            <w:pPr>
              <w:jc w:val="center"/>
              <w:rPr>
                <w:b/>
              </w:rPr>
            </w:pPr>
            <w:r w:rsidRPr="00EA45CB">
              <w:rPr>
                <w:b/>
              </w:rPr>
              <w:t>Показатели</w:t>
            </w:r>
            <w:r w:rsidRPr="00EA45CB">
              <w:rPr>
                <w:vertAlign w:val="superscript"/>
              </w:rPr>
              <w:footnoteReference w:id="125"/>
            </w:r>
          </w:p>
        </w:tc>
        <w:tc>
          <w:tcPr>
            <w:tcW w:w="449" w:type="pct"/>
            <w:tcBorders>
              <w:bottom w:val="single" w:sz="4" w:space="0" w:color="000000"/>
            </w:tcBorders>
            <w:vAlign w:val="center"/>
          </w:tcPr>
          <w:p w14:paraId="66E9C4FB" w14:textId="77777777" w:rsidR="00131648" w:rsidRPr="00EA45CB" w:rsidRDefault="00131648" w:rsidP="00DE547F">
            <w:pPr>
              <w:ind w:left="-109" w:right="-108"/>
              <w:jc w:val="center"/>
              <w:rPr>
                <w:b/>
                <w:sz w:val="18"/>
                <w:szCs w:val="18"/>
              </w:rPr>
            </w:pPr>
            <w:r w:rsidRPr="00EA45CB">
              <w:rPr>
                <w:b/>
                <w:sz w:val="18"/>
                <w:szCs w:val="18"/>
              </w:rPr>
              <w:t>2013</w:t>
            </w:r>
          </w:p>
        </w:tc>
        <w:tc>
          <w:tcPr>
            <w:tcW w:w="374" w:type="pct"/>
            <w:tcBorders>
              <w:bottom w:val="single" w:sz="4" w:space="0" w:color="000000"/>
            </w:tcBorders>
            <w:vAlign w:val="center"/>
          </w:tcPr>
          <w:p w14:paraId="3136C819" w14:textId="77777777" w:rsidR="00131648" w:rsidRPr="00EA45CB" w:rsidRDefault="00131648" w:rsidP="00DE547F">
            <w:pPr>
              <w:ind w:left="-109" w:right="-108"/>
              <w:jc w:val="center"/>
              <w:rPr>
                <w:b/>
                <w:sz w:val="18"/>
                <w:szCs w:val="18"/>
              </w:rPr>
            </w:pPr>
            <w:r w:rsidRPr="00EA45CB">
              <w:rPr>
                <w:b/>
                <w:sz w:val="18"/>
                <w:szCs w:val="18"/>
              </w:rPr>
              <w:t>2014</w:t>
            </w:r>
          </w:p>
        </w:tc>
        <w:tc>
          <w:tcPr>
            <w:tcW w:w="449" w:type="pct"/>
            <w:tcBorders>
              <w:bottom w:val="single" w:sz="4" w:space="0" w:color="000000"/>
            </w:tcBorders>
            <w:vAlign w:val="center"/>
          </w:tcPr>
          <w:p w14:paraId="1DA724AD" w14:textId="77777777" w:rsidR="00131648" w:rsidRPr="00EA45CB" w:rsidRDefault="00131648" w:rsidP="00DE547F">
            <w:pPr>
              <w:ind w:left="-109" w:right="-108"/>
              <w:jc w:val="center"/>
              <w:rPr>
                <w:b/>
                <w:sz w:val="18"/>
                <w:szCs w:val="18"/>
              </w:rPr>
            </w:pPr>
            <w:r w:rsidRPr="00EA45CB">
              <w:rPr>
                <w:b/>
                <w:sz w:val="18"/>
                <w:szCs w:val="18"/>
              </w:rPr>
              <w:t>2015</w:t>
            </w:r>
          </w:p>
        </w:tc>
        <w:tc>
          <w:tcPr>
            <w:tcW w:w="374" w:type="pct"/>
            <w:tcBorders>
              <w:bottom w:val="single" w:sz="4" w:space="0" w:color="000000"/>
            </w:tcBorders>
            <w:vAlign w:val="center"/>
          </w:tcPr>
          <w:p w14:paraId="3036C02A" w14:textId="77777777" w:rsidR="00131648" w:rsidRPr="00EA45CB" w:rsidRDefault="00131648" w:rsidP="00DE547F">
            <w:pPr>
              <w:ind w:left="-109" w:right="-108"/>
              <w:jc w:val="center"/>
              <w:rPr>
                <w:b/>
                <w:sz w:val="18"/>
                <w:szCs w:val="18"/>
              </w:rPr>
            </w:pPr>
            <w:r w:rsidRPr="00EA45CB">
              <w:rPr>
                <w:b/>
                <w:sz w:val="18"/>
                <w:szCs w:val="18"/>
              </w:rPr>
              <w:t>2016</w:t>
            </w:r>
          </w:p>
        </w:tc>
        <w:tc>
          <w:tcPr>
            <w:tcW w:w="374" w:type="pct"/>
            <w:tcBorders>
              <w:bottom w:val="single" w:sz="4" w:space="0" w:color="000000"/>
            </w:tcBorders>
            <w:vAlign w:val="center"/>
          </w:tcPr>
          <w:p w14:paraId="3F76D164" w14:textId="77777777" w:rsidR="00131648" w:rsidRPr="00EA45CB" w:rsidRDefault="00131648" w:rsidP="00DE547F">
            <w:pPr>
              <w:ind w:left="-109" w:right="-108"/>
              <w:jc w:val="center"/>
              <w:rPr>
                <w:b/>
                <w:sz w:val="18"/>
                <w:szCs w:val="18"/>
              </w:rPr>
            </w:pPr>
            <w:r w:rsidRPr="00EA45CB">
              <w:rPr>
                <w:b/>
                <w:sz w:val="18"/>
                <w:szCs w:val="18"/>
              </w:rPr>
              <w:t>2017</w:t>
            </w:r>
          </w:p>
        </w:tc>
        <w:tc>
          <w:tcPr>
            <w:tcW w:w="374" w:type="pct"/>
            <w:tcBorders>
              <w:bottom w:val="single" w:sz="4" w:space="0" w:color="000000"/>
            </w:tcBorders>
            <w:vAlign w:val="center"/>
          </w:tcPr>
          <w:p w14:paraId="4C4BC3C4" w14:textId="77777777" w:rsidR="00131648" w:rsidRPr="00EA45CB" w:rsidRDefault="00131648" w:rsidP="00DE547F">
            <w:pPr>
              <w:ind w:left="-109" w:right="-108"/>
              <w:jc w:val="center"/>
              <w:rPr>
                <w:b/>
                <w:sz w:val="18"/>
                <w:szCs w:val="18"/>
              </w:rPr>
            </w:pPr>
            <w:r w:rsidRPr="00EA45CB">
              <w:rPr>
                <w:b/>
                <w:sz w:val="18"/>
                <w:szCs w:val="18"/>
              </w:rPr>
              <w:t>2018</w:t>
            </w:r>
          </w:p>
        </w:tc>
        <w:tc>
          <w:tcPr>
            <w:tcW w:w="374" w:type="pct"/>
            <w:tcBorders>
              <w:bottom w:val="single" w:sz="4" w:space="0" w:color="000000"/>
            </w:tcBorders>
            <w:vAlign w:val="center"/>
          </w:tcPr>
          <w:p w14:paraId="11A21943" w14:textId="77777777" w:rsidR="00131648" w:rsidRPr="00EA45CB" w:rsidRDefault="00131648" w:rsidP="00DE547F">
            <w:pPr>
              <w:ind w:left="-109" w:right="-108"/>
              <w:jc w:val="center"/>
              <w:rPr>
                <w:b/>
                <w:sz w:val="18"/>
                <w:szCs w:val="18"/>
              </w:rPr>
            </w:pPr>
            <w:r w:rsidRPr="00EA45CB">
              <w:rPr>
                <w:b/>
                <w:sz w:val="18"/>
                <w:szCs w:val="18"/>
              </w:rPr>
              <w:t>2019</w:t>
            </w:r>
          </w:p>
        </w:tc>
        <w:tc>
          <w:tcPr>
            <w:tcW w:w="372" w:type="pct"/>
            <w:tcBorders>
              <w:bottom w:val="single" w:sz="4" w:space="0" w:color="000000"/>
            </w:tcBorders>
            <w:vAlign w:val="center"/>
          </w:tcPr>
          <w:p w14:paraId="12AFD7C4" w14:textId="77777777" w:rsidR="00131648" w:rsidRPr="00EA45CB" w:rsidRDefault="00131648" w:rsidP="00DE547F">
            <w:pPr>
              <w:ind w:left="-109" w:right="-108"/>
              <w:jc w:val="center"/>
              <w:rPr>
                <w:b/>
                <w:sz w:val="18"/>
                <w:szCs w:val="18"/>
              </w:rPr>
            </w:pPr>
            <w:r w:rsidRPr="00EA45CB">
              <w:rPr>
                <w:b/>
                <w:sz w:val="18"/>
                <w:szCs w:val="18"/>
              </w:rPr>
              <w:t>2020</w:t>
            </w:r>
          </w:p>
        </w:tc>
        <w:tc>
          <w:tcPr>
            <w:tcW w:w="299" w:type="pct"/>
            <w:tcBorders>
              <w:bottom w:val="single" w:sz="4" w:space="0" w:color="000000"/>
            </w:tcBorders>
            <w:vAlign w:val="center"/>
          </w:tcPr>
          <w:p w14:paraId="7EF5250F" w14:textId="77777777" w:rsidR="00131648" w:rsidRPr="00EA45CB" w:rsidRDefault="00131648" w:rsidP="00DE547F">
            <w:pPr>
              <w:ind w:left="-109" w:right="-108"/>
              <w:jc w:val="center"/>
              <w:rPr>
                <w:b/>
                <w:sz w:val="18"/>
                <w:szCs w:val="18"/>
              </w:rPr>
            </w:pPr>
            <w:r w:rsidRPr="00EA45CB">
              <w:rPr>
                <w:b/>
                <w:sz w:val="18"/>
                <w:szCs w:val="18"/>
              </w:rPr>
              <w:t>2021</w:t>
            </w:r>
          </w:p>
        </w:tc>
        <w:tc>
          <w:tcPr>
            <w:tcW w:w="459" w:type="pct"/>
            <w:tcBorders>
              <w:bottom w:val="single" w:sz="4" w:space="0" w:color="000000"/>
            </w:tcBorders>
            <w:vAlign w:val="center"/>
          </w:tcPr>
          <w:p w14:paraId="1D9BACC2" w14:textId="1789FF72" w:rsidR="00131648" w:rsidRPr="00EA45CB" w:rsidRDefault="00131648" w:rsidP="00DE547F">
            <w:pPr>
              <w:ind w:right="-108"/>
              <w:jc w:val="center"/>
              <w:rPr>
                <w:b/>
                <w:sz w:val="18"/>
                <w:szCs w:val="18"/>
              </w:rPr>
            </w:pPr>
            <w:r w:rsidRPr="00EA45CB">
              <w:rPr>
                <w:b/>
                <w:sz w:val="18"/>
                <w:szCs w:val="18"/>
              </w:rPr>
              <w:t>2022</w:t>
            </w:r>
            <w:r w:rsidR="00DE547F" w:rsidRPr="00EA45CB">
              <w:rPr>
                <w:sz w:val="26"/>
                <w:szCs w:val="26"/>
                <w:vertAlign w:val="superscript"/>
              </w:rPr>
              <w:footnoteReference w:id="126"/>
            </w:r>
          </w:p>
        </w:tc>
      </w:tr>
      <w:tr w:rsidR="00131648" w:rsidRPr="00EA45CB" w14:paraId="1CB398F3" w14:textId="77777777" w:rsidTr="00DE547F">
        <w:trPr>
          <w:cantSplit/>
          <w:trHeight w:val="210"/>
          <w:tblHeader/>
          <w:jc w:val="center"/>
        </w:trPr>
        <w:tc>
          <w:tcPr>
            <w:tcW w:w="1101" w:type="pct"/>
            <w:tcBorders>
              <w:top w:val="nil"/>
              <w:left w:val="single" w:sz="8" w:space="0" w:color="000000"/>
              <w:bottom w:val="single" w:sz="4" w:space="0" w:color="000000"/>
              <w:right w:val="single" w:sz="8" w:space="0" w:color="000000"/>
            </w:tcBorders>
            <w:shd w:val="clear" w:color="auto" w:fill="auto"/>
          </w:tcPr>
          <w:p w14:paraId="2FCBE88D" w14:textId="77777777" w:rsidR="00131648" w:rsidRPr="00EA45CB" w:rsidRDefault="00131648" w:rsidP="00386C7D">
            <w:r w:rsidRPr="00EA45CB">
              <w:t>Численность участников Гражданского форума, человек</w:t>
            </w:r>
          </w:p>
        </w:tc>
        <w:tc>
          <w:tcPr>
            <w:tcW w:w="449" w:type="pct"/>
            <w:tcBorders>
              <w:top w:val="nil"/>
              <w:left w:val="nil"/>
              <w:bottom w:val="single" w:sz="6" w:space="0" w:color="000000"/>
              <w:right w:val="single" w:sz="6" w:space="0" w:color="000000"/>
            </w:tcBorders>
            <w:tcMar>
              <w:top w:w="0" w:type="dxa"/>
              <w:left w:w="100" w:type="dxa"/>
              <w:bottom w:w="0" w:type="dxa"/>
              <w:right w:w="100" w:type="dxa"/>
            </w:tcMar>
          </w:tcPr>
          <w:p w14:paraId="3CA5465C" w14:textId="77777777" w:rsidR="00131648" w:rsidRPr="00EA45CB" w:rsidRDefault="00131648" w:rsidP="00386C7D">
            <w:pPr>
              <w:ind w:left="-100" w:right="-100"/>
              <w:jc w:val="center"/>
              <w:rPr>
                <w:sz w:val="18"/>
                <w:szCs w:val="18"/>
              </w:rPr>
            </w:pPr>
            <w:r w:rsidRPr="00EA45CB">
              <w:rPr>
                <w:sz w:val="18"/>
                <w:szCs w:val="18"/>
              </w:rPr>
              <w:t>-</w:t>
            </w:r>
          </w:p>
        </w:tc>
        <w:tc>
          <w:tcPr>
            <w:tcW w:w="374" w:type="pct"/>
            <w:tcBorders>
              <w:top w:val="nil"/>
              <w:left w:val="nil"/>
              <w:bottom w:val="single" w:sz="6" w:space="0" w:color="000000"/>
              <w:right w:val="single" w:sz="6" w:space="0" w:color="000000"/>
            </w:tcBorders>
            <w:tcMar>
              <w:top w:w="0" w:type="dxa"/>
              <w:left w:w="100" w:type="dxa"/>
              <w:bottom w:w="0" w:type="dxa"/>
              <w:right w:w="100" w:type="dxa"/>
            </w:tcMar>
          </w:tcPr>
          <w:p w14:paraId="2B8908CC" w14:textId="77777777" w:rsidR="00131648" w:rsidRPr="00EA45CB" w:rsidRDefault="00131648" w:rsidP="00386C7D">
            <w:pPr>
              <w:ind w:left="-100" w:right="-100"/>
              <w:jc w:val="center"/>
              <w:rPr>
                <w:sz w:val="18"/>
                <w:szCs w:val="18"/>
              </w:rPr>
            </w:pPr>
            <w:r w:rsidRPr="00EA45CB">
              <w:rPr>
                <w:sz w:val="18"/>
                <w:szCs w:val="18"/>
              </w:rPr>
              <w:t>200</w:t>
            </w:r>
          </w:p>
        </w:tc>
        <w:tc>
          <w:tcPr>
            <w:tcW w:w="449" w:type="pct"/>
            <w:tcBorders>
              <w:top w:val="nil"/>
              <w:left w:val="nil"/>
              <w:bottom w:val="single" w:sz="6" w:space="0" w:color="000000"/>
              <w:right w:val="single" w:sz="6" w:space="0" w:color="000000"/>
            </w:tcBorders>
            <w:tcMar>
              <w:top w:w="0" w:type="dxa"/>
              <w:left w:w="100" w:type="dxa"/>
              <w:bottom w:w="0" w:type="dxa"/>
              <w:right w:w="100" w:type="dxa"/>
            </w:tcMar>
          </w:tcPr>
          <w:p w14:paraId="432337A0" w14:textId="77777777" w:rsidR="00131648" w:rsidRPr="00EA45CB" w:rsidRDefault="00131648" w:rsidP="00386C7D">
            <w:pPr>
              <w:ind w:left="-100" w:right="-100"/>
              <w:jc w:val="center"/>
              <w:rPr>
                <w:sz w:val="18"/>
                <w:szCs w:val="18"/>
              </w:rPr>
            </w:pPr>
            <w:r w:rsidRPr="00EA45CB">
              <w:rPr>
                <w:sz w:val="18"/>
                <w:szCs w:val="18"/>
              </w:rPr>
              <w:t>-</w:t>
            </w:r>
          </w:p>
        </w:tc>
        <w:tc>
          <w:tcPr>
            <w:tcW w:w="374" w:type="pct"/>
            <w:tcBorders>
              <w:top w:val="nil"/>
              <w:left w:val="nil"/>
              <w:bottom w:val="single" w:sz="6" w:space="0" w:color="000000"/>
              <w:right w:val="single" w:sz="6" w:space="0" w:color="000000"/>
            </w:tcBorders>
            <w:tcMar>
              <w:top w:w="0" w:type="dxa"/>
              <w:left w:w="100" w:type="dxa"/>
              <w:bottom w:w="0" w:type="dxa"/>
              <w:right w:w="100" w:type="dxa"/>
            </w:tcMar>
          </w:tcPr>
          <w:p w14:paraId="3919D3D6" w14:textId="77777777" w:rsidR="00131648" w:rsidRPr="00EA45CB" w:rsidRDefault="00131648" w:rsidP="00386C7D">
            <w:pPr>
              <w:ind w:left="-100" w:right="-100"/>
              <w:jc w:val="center"/>
              <w:rPr>
                <w:sz w:val="18"/>
                <w:szCs w:val="18"/>
              </w:rPr>
            </w:pPr>
            <w:r w:rsidRPr="00EA45CB">
              <w:rPr>
                <w:sz w:val="18"/>
                <w:szCs w:val="18"/>
              </w:rPr>
              <w:t>150</w:t>
            </w:r>
          </w:p>
        </w:tc>
        <w:tc>
          <w:tcPr>
            <w:tcW w:w="374" w:type="pct"/>
            <w:tcBorders>
              <w:top w:val="nil"/>
              <w:left w:val="nil"/>
              <w:bottom w:val="single" w:sz="6" w:space="0" w:color="000000"/>
              <w:right w:val="single" w:sz="6" w:space="0" w:color="000000"/>
            </w:tcBorders>
            <w:tcMar>
              <w:top w:w="0" w:type="dxa"/>
              <w:left w:w="100" w:type="dxa"/>
              <w:bottom w:w="0" w:type="dxa"/>
              <w:right w:w="100" w:type="dxa"/>
            </w:tcMar>
          </w:tcPr>
          <w:p w14:paraId="2EE082FF" w14:textId="77777777" w:rsidR="00131648" w:rsidRPr="00EA45CB" w:rsidRDefault="00131648" w:rsidP="00386C7D">
            <w:pPr>
              <w:ind w:left="-100" w:right="-100"/>
              <w:jc w:val="center"/>
              <w:rPr>
                <w:sz w:val="18"/>
                <w:szCs w:val="18"/>
              </w:rPr>
            </w:pPr>
            <w:r w:rsidRPr="00EA45CB">
              <w:rPr>
                <w:sz w:val="18"/>
                <w:szCs w:val="18"/>
              </w:rPr>
              <w:t>-</w:t>
            </w:r>
          </w:p>
        </w:tc>
        <w:tc>
          <w:tcPr>
            <w:tcW w:w="374" w:type="pct"/>
            <w:tcBorders>
              <w:top w:val="nil"/>
              <w:left w:val="nil"/>
              <w:bottom w:val="single" w:sz="6" w:space="0" w:color="000000"/>
              <w:right w:val="single" w:sz="6" w:space="0" w:color="000000"/>
            </w:tcBorders>
            <w:tcMar>
              <w:top w:w="0" w:type="dxa"/>
              <w:left w:w="100" w:type="dxa"/>
              <w:bottom w:w="0" w:type="dxa"/>
              <w:right w:w="100" w:type="dxa"/>
            </w:tcMar>
          </w:tcPr>
          <w:p w14:paraId="760E4AB3" w14:textId="77777777" w:rsidR="00131648" w:rsidRPr="00EA45CB" w:rsidRDefault="00131648" w:rsidP="00386C7D">
            <w:pPr>
              <w:ind w:left="-100" w:right="-100"/>
              <w:jc w:val="center"/>
              <w:rPr>
                <w:sz w:val="18"/>
                <w:szCs w:val="18"/>
              </w:rPr>
            </w:pPr>
            <w:r w:rsidRPr="00EA45CB">
              <w:rPr>
                <w:sz w:val="18"/>
                <w:szCs w:val="18"/>
              </w:rPr>
              <w:t>150</w:t>
            </w:r>
          </w:p>
        </w:tc>
        <w:tc>
          <w:tcPr>
            <w:tcW w:w="374" w:type="pct"/>
            <w:tcBorders>
              <w:top w:val="nil"/>
              <w:left w:val="nil"/>
              <w:bottom w:val="single" w:sz="6" w:space="0" w:color="000000"/>
              <w:right w:val="single" w:sz="6" w:space="0" w:color="000000"/>
            </w:tcBorders>
            <w:tcMar>
              <w:top w:w="0" w:type="dxa"/>
              <w:left w:w="100" w:type="dxa"/>
              <w:bottom w:w="0" w:type="dxa"/>
              <w:right w:w="100" w:type="dxa"/>
            </w:tcMar>
          </w:tcPr>
          <w:p w14:paraId="1D549B9B" w14:textId="77777777" w:rsidR="00131648" w:rsidRPr="00EA45CB" w:rsidRDefault="00131648" w:rsidP="00386C7D">
            <w:pPr>
              <w:ind w:left="-100" w:right="-100"/>
              <w:jc w:val="center"/>
              <w:rPr>
                <w:sz w:val="18"/>
                <w:szCs w:val="18"/>
              </w:rPr>
            </w:pPr>
            <w:r w:rsidRPr="00EA45CB">
              <w:rPr>
                <w:sz w:val="18"/>
                <w:szCs w:val="18"/>
              </w:rPr>
              <w:t>-</w:t>
            </w:r>
          </w:p>
        </w:tc>
        <w:tc>
          <w:tcPr>
            <w:tcW w:w="372" w:type="pct"/>
            <w:tcBorders>
              <w:top w:val="nil"/>
              <w:left w:val="nil"/>
              <w:bottom w:val="single" w:sz="6" w:space="0" w:color="000000"/>
              <w:right w:val="single" w:sz="6" w:space="0" w:color="000000"/>
            </w:tcBorders>
            <w:tcMar>
              <w:top w:w="0" w:type="dxa"/>
              <w:left w:w="100" w:type="dxa"/>
              <w:bottom w:w="0" w:type="dxa"/>
              <w:right w:w="100" w:type="dxa"/>
            </w:tcMar>
          </w:tcPr>
          <w:p w14:paraId="51E25669" w14:textId="77777777" w:rsidR="00131648" w:rsidRPr="00EA45CB" w:rsidRDefault="00131648" w:rsidP="00386C7D">
            <w:pPr>
              <w:ind w:left="-100" w:right="-100"/>
              <w:jc w:val="center"/>
              <w:rPr>
                <w:sz w:val="18"/>
                <w:szCs w:val="18"/>
              </w:rPr>
            </w:pPr>
            <w:r w:rsidRPr="00EA45CB">
              <w:rPr>
                <w:sz w:val="18"/>
                <w:szCs w:val="18"/>
              </w:rPr>
              <w:t>300</w:t>
            </w:r>
          </w:p>
        </w:tc>
        <w:tc>
          <w:tcPr>
            <w:tcW w:w="299" w:type="pct"/>
            <w:tcBorders>
              <w:top w:val="nil"/>
              <w:left w:val="nil"/>
              <w:bottom w:val="single" w:sz="6" w:space="0" w:color="000000"/>
              <w:right w:val="single" w:sz="6" w:space="0" w:color="000000"/>
            </w:tcBorders>
            <w:tcMar>
              <w:top w:w="0" w:type="dxa"/>
              <w:left w:w="100" w:type="dxa"/>
              <w:bottom w:w="0" w:type="dxa"/>
              <w:right w:w="100" w:type="dxa"/>
            </w:tcMar>
          </w:tcPr>
          <w:p w14:paraId="7319D076" w14:textId="77777777" w:rsidR="00131648" w:rsidRPr="00EA45CB" w:rsidRDefault="00131648" w:rsidP="00386C7D">
            <w:pPr>
              <w:ind w:left="-100" w:right="-100"/>
              <w:jc w:val="center"/>
              <w:rPr>
                <w:sz w:val="18"/>
                <w:szCs w:val="18"/>
              </w:rPr>
            </w:pPr>
            <w:r w:rsidRPr="00EA45CB">
              <w:rPr>
                <w:sz w:val="18"/>
                <w:szCs w:val="18"/>
              </w:rPr>
              <w:t>-</w:t>
            </w:r>
          </w:p>
        </w:tc>
        <w:tc>
          <w:tcPr>
            <w:tcW w:w="459" w:type="pct"/>
            <w:tcBorders>
              <w:top w:val="nil"/>
              <w:left w:val="nil"/>
              <w:bottom w:val="single" w:sz="6" w:space="0" w:color="000000"/>
              <w:right w:val="single" w:sz="6" w:space="0" w:color="000000"/>
            </w:tcBorders>
            <w:tcMar>
              <w:top w:w="0" w:type="dxa"/>
              <w:left w:w="100" w:type="dxa"/>
              <w:bottom w:w="0" w:type="dxa"/>
              <w:right w:w="100" w:type="dxa"/>
            </w:tcMar>
          </w:tcPr>
          <w:p w14:paraId="405F224C" w14:textId="77777777" w:rsidR="00131648" w:rsidRPr="00EA45CB" w:rsidRDefault="00131648" w:rsidP="00386C7D">
            <w:pPr>
              <w:ind w:left="-100" w:right="-100"/>
              <w:jc w:val="center"/>
              <w:rPr>
                <w:sz w:val="18"/>
                <w:szCs w:val="18"/>
              </w:rPr>
            </w:pPr>
            <w:r w:rsidRPr="00EA45CB">
              <w:rPr>
                <w:sz w:val="18"/>
                <w:szCs w:val="18"/>
              </w:rPr>
              <w:t>450</w:t>
            </w:r>
          </w:p>
        </w:tc>
      </w:tr>
    </w:tbl>
    <w:p w14:paraId="30FF65DD" w14:textId="77777777" w:rsidR="00131648" w:rsidRPr="00EA45CB" w:rsidRDefault="00131648" w:rsidP="00131648">
      <w:pPr>
        <w:ind w:firstLine="708"/>
        <w:jc w:val="both"/>
        <w:rPr>
          <w:sz w:val="28"/>
          <w:szCs w:val="28"/>
        </w:rPr>
      </w:pPr>
    </w:p>
    <w:p w14:paraId="50F3A2FB" w14:textId="77777777" w:rsidR="00131648" w:rsidRPr="00EA45CB" w:rsidRDefault="00131648" w:rsidP="00131648">
      <w:pPr>
        <w:ind w:firstLine="851"/>
        <w:jc w:val="both"/>
        <w:rPr>
          <w:sz w:val="26"/>
          <w:szCs w:val="26"/>
        </w:rPr>
      </w:pPr>
      <w:r w:rsidRPr="00EA45CB">
        <w:rPr>
          <w:sz w:val="26"/>
          <w:szCs w:val="26"/>
        </w:rPr>
        <w:t xml:space="preserve">В рамках форума широкой публике также презентуются лучшие практики некоммерческих организаций города Когалыма. </w:t>
      </w:r>
    </w:p>
    <w:p w14:paraId="2DC04CE7" w14:textId="3C5EAFC5" w:rsidR="00131648" w:rsidRPr="00EA45CB" w:rsidRDefault="00131648" w:rsidP="00131648">
      <w:pPr>
        <w:ind w:firstLine="851"/>
        <w:jc w:val="both"/>
        <w:rPr>
          <w:sz w:val="26"/>
          <w:szCs w:val="26"/>
        </w:rPr>
      </w:pPr>
      <w:r w:rsidRPr="00EA45CB">
        <w:rPr>
          <w:sz w:val="26"/>
          <w:szCs w:val="26"/>
        </w:rPr>
        <w:t xml:space="preserve">Развита практика деятельности общественных советов, работа которых оказывает реальное влияние не результаты развития города (таблица 34). </w:t>
      </w:r>
    </w:p>
    <w:p w14:paraId="45530BF7" w14:textId="77777777" w:rsidR="00131648" w:rsidRPr="00EA45CB" w:rsidRDefault="00131648" w:rsidP="00131648">
      <w:pPr>
        <w:ind w:firstLine="851"/>
        <w:jc w:val="both"/>
        <w:rPr>
          <w:sz w:val="26"/>
          <w:szCs w:val="26"/>
        </w:rPr>
      </w:pPr>
    </w:p>
    <w:p w14:paraId="1DFED89A" w14:textId="6F2A93AC" w:rsidR="00131648" w:rsidRPr="00EA45CB" w:rsidRDefault="00131648" w:rsidP="00131648">
      <w:pPr>
        <w:ind w:firstLine="851"/>
        <w:jc w:val="both"/>
        <w:rPr>
          <w:sz w:val="26"/>
          <w:szCs w:val="26"/>
        </w:rPr>
      </w:pPr>
      <w:r w:rsidRPr="00EA45CB">
        <w:rPr>
          <w:sz w:val="26"/>
          <w:szCs w:val="26"/>
        </w:rPr>
        <w:t xml:space="preserve">Таблица 34. Численность общественных советов, функционирующих </w:t>
      </w:r>
      <w:r w:rsidR="00381166">
        <w:rPr>
          <w:sz w:val="26"/>
          <w:szCs w:val="26"/>
        </w:rPr>
        <w:t>при органах местного самоуправления в городе</w:t>
      </w:r>
      <w:r w:rsidRPr="00EA45CB">
        <w:rPr>
          <w:sz w:val="26"/>
          <w:szCs w:val="26"/>
        </w:rPr>
        <w:t xml:space="preserve"> Когалым</w:t>
      </w:r>
      <w:r w:rsidR="00381166">
        <w:rPr>
          <w:sz w:val="26"/>
          <w:szCs w:val="26"/>
        </w:rPr>
        <w:t>е</w:t>
      </w:r>
      <w:r w:rsidRPr="00EA45CB">
        <w:rPr>
          <w:sz w:val="26"/>
          <w:szCs w:val="26"/>
        </w:rPr>
        <w:t>, единиц</w:t>
      </w:r>
    </w:p>
    <w:tbl>
      <w:tblPr>
        <w:tblStyle w:val="510"/>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541"/>
        <w:gridCol w:w="524"/>
        <w:gridCol w:w="525"/>
        <w:gridCol w:w="523"/>
        <w:gridCol w:w="523"/>
        <w:gridCol w:w="522"/>
        <w:gridCol w:w="522"/>
        <w:gridCol w:w="522"/>
        <w:gridCol w:w="525"/>
        <w:gridCol w:w="525"/>
        <w:gridCol w:w="525"/>
      </w:tblGrid>
      <w:tr w:rsidR="00131648" w:rsidRPr="00EA45CB" w14:paraId="0F5A27D3" w14:textId="77777777" w:rsidTr="00386C7D">
        <w:trPr>
          <w:cantSplit/>
          <w:trHeight w:val="286"/>
          <w:tblHeader/>
          <w:jc w:val="center"/>
        </w:trPr>
        <w:tc>
          <w:tcPr>
            <w:tcW w:w="2018" w:type="pct"/>
          </w:tcPr>
          <w:p w14:paraId="54C84590" w14:textId="77777777" w:rsidR="00131648" w:rsidRPr="00EA45CB" w:rsidRDefault="00131648" w:rsidP="00386C7D">
            <w:pPr>
              <w:jc w:val="center"/>
              <w:rPr>
                <w:b/>
              </w:rPr>
            </w:pPr>
            <w:r w:rsidRPr="00EA45CB">
              <w:rPr>
                <w:b/>
              </w:rPr>
              <w:t>Показатели</w:t>
            </w:r>
            <w:r w:rsidRPr="00EA45CB">
              <w:rPr>
                <w:sz w:val="28"/>
                <w:szCs w:val="28"/>
                <w:vertAlign w:val="superscript"/>
              </w:rPr>
              <w:footnoteReference w:id="127"/>
            </w:r>
          </w:p>
        </w:tc>
        <w:tc>
          <w:tcPr>
            <w:tcW w:w="299" w:type="pct"/>
            <w:tcBorders>
              <w:bottom w:val="single" w:sz="4" w:space="0" w:color="000000"/>
            </w:tcBorders>
          </w:tcPr>
          <w:p w14:paraId="2221994E" w14:textId="77777777" w:rsidR="00131648" w:rsidRPr="00EA45CB" w:rsidRDefault="00131648" w:rsidP="00386C7D">
            <w:pPr>
              <w:ind w:left="-109" w:right="-108"/>
              <w:jc w:val="center"/>
              <w:rPr>
                <w:b/>
              </w:rPr>
            </w:pPr>
            <w:r w:rsidRPr="00EA45CB">
              <w:rPr>
                <w:b/>
              </w:rPr>
              <w:t>2013</w:t>
            </w:r>
          </w:p>
        </w:tc>
        <w:tc>
          <w:tcPr>
            <w:tcW w:w="299" w:type="pct"/>
            <w:tcBorders>
              <w:bottom w:val="single" w:sz="4" w:space="0" w:color="000000"/>
            </w:tcBorders>
          </w:tcPr>
          <w:p w14:paraId="7E02FFB4" w14:textId="77777777" w:rsidR="00131648" w:rsidRPr="00EA45CB" w:rsidRDefault="00131648" w:rsidP="00386C7D">
            <w:pPr>
              <w:ind w:left="-109" w:right="-108"/>
              <w:jc w:val="center"/>
              <w:rPr>
                <w:b/>
              </w:rPr>
            </w:pPr>
            <w:r w:rsidRPr="00EA45CB">
              <w:rPr>
                <w:b/>
              </w:rPr>
              <w:t>2014</w:t>
            </w:r>
          </w:p>
        </w:tc>
        <w:tc>
          <w:tcPr>
            <w:tcW w:w="298" w:type="pct"/>
            <w:tcBorders>
              <w:bottom w:val="single" w:sz="4" w:space="0" w:color="000000"/>
            </w:tcBorders>
          </w:tcPr>
          <w:p w14:paraId="54188956" w14:textId="77777777" w:rsidR="00131648" w:rsidRPr="00EA45CB" w:rsidRDefault="00131648" w:rsidP="00386C7D">
            <w:pPr>
              <w:ind w:left="-109" w:right="-108"/>
              <w:jc w:val="center"/>
              <w:rPr>
                <w:b/>
              </w:rPr>
            </w:pPr>
            <w:r w:rsidRPr="00EA45CB">
              <w:rPr>
                <w:b/>
              </w:rPr>
              <w:t>2015</w:t>
            </w:r>
          </w:p>
        </w:tc>
        <w:tc>
          <w:tcPr>
            <w:tcW w:w="298" w:type="pct"/>
            <w:tcBorders>
              <w:bottom w:val="single" w:sz="4" w:space="0" w:color="000000"/>
            </w:tcBorders>
          </w:tcPr>
          <w:p w14:paraId="4C598647" w14:textId="77777777" w:rsidR="00131648" w:rsidRPr="00EA45CB" w:rsidRDefault="00131648" w:rsidP="00386C7D">
            <w:pPr>
              <w:ind w:left="-109" w:right="-108"/>
              <w:jc w:val="center"/>
              <w:rPr>
                <w:b/>
              </w:rPr>
            </w:pPr>
            <w:r w:rsidRPr="00EA45CB">
              <w:rPr>
                <w:b/>
              </w:rPr>
              <w:t>2016</w:t>
            </w:r>
          </w:p>
        </w:tc>
        <w:tc>
          <w:tcPr>
            <w:tcW w:w="297" w:type="pct"/>
            <w:tcBorders>
              <w:bottom w:val="single" w:sz="4" w:space="0" w:color="000000"/>
            </w:tcBorders>
          </w:tcPr>
          <w:p w14:paraId="21812A10" w14:textId="77777777" w:rsidR="00131648" w:rsidRPr="00EA45CB" w:rsidRDefault="00131648" w:rsidP="00386C7D">
            <w:pPr>
              <w:ind w:left="-109" w:right="-108"/>
              <w:jc w:val="center"/>
              <w:rPr>
                <w:b/>
              </w:rPr>
            </w:pPr>
            <w:r w:rsidRPr="00EA45CB">
              <w:rPr>
                <w:b/>
              </w:rPr>
              <w:t>2017</w:t>
            </w:r>
          </w:p>
        </w:tc>
        <w:tc>
          <w:tcPr>
            <w:tcW w:w="297" w:type="pct"/>
            <w:tcBorders>
              <w:bottom w:val="single" w:sz="4" w:space="0" w:color="000000"/>
            </w:tcBorders>
          </w:tcPr>
          <w:p w14:paraId="73375A3D" w14:textId="77777777" w:rsidR="00131648" w:rsidRPr="00EA45CB" w:rsidRDefault="00131648" w:rsidP="00386C7D">
            <w:pPr>
              <w:ind w:left="-109" w:right="-108"/>
              <w:jc w:val="center"/>
              <w:rPr>
                <w:b/>
              </w:rPr>
            </w:pPr>
            <w:r w:rsidRPr="00EA45CB">
              <w:rPr>
                <w:b/>
              </w:rPr>
              <w:t>2018</w:t>
            </w:r>
          </w:p>
        </w:tc>
        <w:tc>
          <w:tcPr>
            <w:tcW w:w="297" w:type="pct"/>
            <w:tcBorders>
              <w:bottom w:val="single" w:sz="4" w:space="0" w:color="000000"/>
            </w:tcBorders>
          </w:tcPr>
          <w:p w14:paraId="2D8DB95E" w14:textId="77777777" w:rsidR="00131648" w:rsidRPr="00EA45CB" w:rsidRDefault="00131648" w:rsidP="00386C7D">
            <w:pPr>
              <w:ind w:left="-109" w:right="-108"/>
              <w:jc w:val="center"/>
              <w:rPr>
                <w:b/>
              </w:rPr>
            </w:pPr>
            <w:r w:rsidRPr="00EA45CB">
              <w:rPr>
                <w:b/>
              </w:rPr>
              <w:t>2019</w:t>
            </w:r>
          </w:p>
        </w:tc>
        <w:tc>
          <w:tcPr>
            <w:tcW w:w="299" w:type="pct"/>
            <w:tcBorders>
              <w:bottom w:val="single" w:sz="4" w:space="0" w:color="000000"/>
            </w:tcBorders>
          </w:tcPr>
          <w:p w14:paraId="310D1182" w14:textId="77777777" w:rsidR="00131648" w:rsidRPr="00EA45CB" w:rsidRDefault="00131648" w:rsidP="00386C7D">
            <w:pPr>
              <w:ind w:left="-109" w:right="-108"/>
              <w:jc w:val="center"/>
              <w:rPr>
                <w:b/>
              </w:rPr>
            </w:pPr>
            <w:r w:rsidRPr="00EA45CB">
              <w:rPr>
                <w:b/>
              </w:rPr>
              <w:t>2020</w:t>
            </w:r>
          </w:p>
        </w:tc>
        <w:tc>
          <w:tcPr>
            <w:tcW w:w="299" w:type="pct"/>
            <w:tcBorders>
              <w:bottom w:val="single" w:sz="4" w:space="0" w:color="000000"/>
            </w:tcBorders>
          </w:tcPr>
          <w:p w14:paraId="5D657135" w14:textId="77777777" w:rsidR="00131648" w:rsidRPr="00EA45CB" w:rsidRDefault="00131648" w:rsidP="00386C7D">
            <w:pPr>
              <w:ind w:left="-109" w:right="-108"/>
              <w:jc w:val="center"/>
              <w:rPr>
                <w:b/>
              </w:rPr>
            </w:pPr>
            <w:r w:rsidRPr="00EA45CB">
              <w:rPr>
                <w:b/>
              </w:rPr>
              <w:t>2021</w:t>
            </w:r>
          </w:p>
        </w:tc>
        <w:tc>
          <w:tcPr>
            <w:tcW w:w="299" w:type="pct"/>
            <w:tcBorders>
              <w:bottom w:val="single" w:sz="4" w:space="0" w:color="000000"/>
            </w:tcBorders>
          </w:tcPr>
          <w:p w14:paraId="17B4D4F3" w14:textId="77777777" w:rsidR="00131648" w:rsidRPr="00EA45CB" w:rsidRDefault="00131648" w:rsidP="00386C7D">
            <w:pPr>
              <w:ind w:left="-109" w:right="-108"/>
              <w:jc w:val="center"/>
              <w:rPr>
                <w:b/>
              </w:rPr>
            </w:pPr>
            <w:r w:rsidRPr="00EA45CB">
              <w:rPr>
                <w:b/>
              </w:rPr>
              <w:t>2022</w:t>
            </w:r>
          </w:p>
        </w:tc>
      </w:tr>
      <w:tr w:rsidR="00131648" w:rsidRPr="00EA45CB" w14:paraId="001C073C" w14:textId="77777777" w:rsidTr="00386C7D">
        <w:trPr>
          <w:cantSplit/>
          <w:trHeight w:val="210"/>
          <w:tblHeader/>
          <w:jc w:val="center"/>
        </w:trPr>
        <w:tc>
          <w:tcPr>
            <w:tcW w:w="2018" w:type="pct"/>
            <w:tcBorders>
              <w:top w:val="nil"/>
              <w:left w:val="single" w:sz="8" w:space="0" w:color="000000"/>
              <w:bottom w:val="single" w:sz="4" w:space="0" w:color="000000"/>
              <w:right w:val="single" w:sz="8" w:space="0" w:color="000000"/>
            </w:tcBorders>
            <w:shd w:val="clear" w:color="auto" w:fill="auto"/>
          </w:tcPr>
          <w:p w14:paraId="10B69050" w14:textId="77777777" w:rsidR="00131648" w:rsidRPr="00EA45CB" w:rsidRDefault="00131648" w:rsidP="00386C7D">
            <w:r w:rsidRPr="00EA45CB">
              <w:t xml:space="preserve">Число общественных советов, функционирующих на уровне Администрации города Когалыма </w:t>
            </w:r>
          </w:p>
        </w:tc>
        <w:tc>
          <w:tcPr>
            <w:tcW w:w="299" w:type="pct"/>
            <w:tcBorders>
              <w:top w:val="nil"/>
              <w:left w:val="nil"/>
              <w:bottom w:val="single" w:sz="6" w:space="0" w:color="000000"/>
              <w:right w:val="single" w:sz="6" w:space="0" w:color="000000"/>
            </w:tcBorders>
            <w:tcMar>
              <w:top w:w="0" w:type="dxa"/>
              <w:left w:w="100" w:type="dxa"/>
              <w:bottom w:w="0" w:type="dxa"/>
              <w:right w:w="100" w:type="dxa"/>
            </w:tcMar>
          </w:tcPr>
          <w:p w14:paraId="46CB0B8D" w14:textId="77777777" w:rsidR="00131648" w:rsidRPr="00EA45CB" w:rsidRDefault="00131648" w:rsidP="00386C7D">
            <w:pPr>
              <w:ind w:left="-100" w:right="-100"/>
              <w:jc w:val="center"/>
            </w:pPr>
            <w:r w:rsidRPr="00EA45CB">
              <w:t>3</w:t>
            </w:r>
          </w:p>
        </w:tc>
        <w:tc>
          <w:tcPr>
            <w:tcW w:w="299" w:type="pct"/>
            <w:tcBorders>
              <w:top w:val="nil"/>
              <w:left w:val="nil"/>
              <w:bottom w:val="single" w:sz="6" w:space="0" w:color="000000"/>
              <w:right w:val="single" w:sz="6" w:space="0" w:color="000000"/>
            </w:tcBorders>
            <w:tcMar>
              <w:top w:w="0" w:type="dxa"/>
              <w:left w:w="100" w:type="dxa"/>
              <w:bottom w:w="0" w:type="dxa"/>
              <w:right w:w="100" w:type="dxa"/>
            </w:tcMar>
          </w:tcPr>
          <w:p w14:paraId="76870CCA" w14:textId="77777777" w:rsidR="00131648" w:rsidRPr="00EA45CB" w:rsidRDefault="00131648" w:rsidP="00386C7D">
            <w:pPr>
              <w:ind w:left="-100" w:right="-100"/>
              <w:jc w:val="center"/>
            </w:pPr>
            <w:r w:rsidRPr="00EA45CB">
              <w:t>4</w:t>
            </w:r>
          </w:p>
        </w:tc>
        <w:tc>
          <w:tcPr>
            <w:tcW w:w="298" w:type="pct"/>
            <w:tcBorders>
              <w:top w:val="nil"/>
              <w:left w:val="nil"/>
              <w:bottom w:val="single" w:sz="6" w:space="0" w:color="000000"/>
              <w:right w:val="single" w:sz="6" w:space="0" w:color="000000"/>
            </w:tcBorders>
            <w:tcMar>
              <w:top w:w="0" w:type="dxa"/>
              <w:left w:w="100" w:type="dxa"/>
              <w:bottom w:w="0" w:type="dxa"/>
              <w:right w:w="100" w:type="dxa"/>
            </w:tcMar>
          </w:tcPr>
          <w:p w14:paraId="3602A927" w14:textId="77777777" w:rsidR="00131648" w:rsidRPr="00EA45CB" w:rsidRDefault="00131648" w:rsidP="00386C7D">
            <w:pPr>
              <w:ind w:left="-100" w:right="-100"/>
              <w:jc w:val="center"/>
            </w:pPr>
            <w:r w:rsidRPr="00EA45CB">
              <w:t>9</w:t>
            </w:r>
          </w:p>
        </w:tc>
        <w:tc>
          <w:tcPr>
            <w:tcW w:w="298" w:type="pct"/>
            <w:tcBorders>
              <w:top w:val="nil"/>
              <w:left w:val="nil"/>
              <w:bottom w:val="single" w:sz="6" w:space="0" w:color="000000"/>
              <w:right w:val="single" w:sz="6" w:space="0" w:color="000000"/>
            </w:tcBorders>
            <w:tcMar>
              <w:top w:w="0" w:type="dxa"/>
              <w:left w:w="100" w:type="dxa"/>
              <w:bottom w:w="0" w:type="dxa"/>
              <w:right w:w="100" w:type="dxa"/>
            </w:tcMar>
          </w:tcPr>
          <w:p w14:paraId="1F201C1B" w14:textId="77777777" w:rsidR="00131648" w:rsidRPr="00EA45CB" w:rsidRDefault="00131648" w:rsidP="00386C7D">
            <w:pPr>
              <w:ind w:left="-100" w:right="-100"/>
              <w:jc w:val="center"/>
            </w:pPr>
            <w:r w:rsidRPr="00EA45CB">
              <w:t>10</w:t>
            </w:r>
          </w:p>
        </w:tc>
        <w:tc>
          <w:tcPr>
            <w:tcW w:w="297" w:type="pct"/>
            <w:tcBorders>
              <w:top w:val="nil"/>
              <w:left w:val="nil"/>
              <w:bottom w:val="single" w:sz="6" w:space="0" w:color="000000"/>
              <w:right w:val="single" w:sz="6" w:space="0" w:color="000000"/>
            </w:tcBorders>
            <w:tcMar>
              <w:top w:w="0" w:type="dxa"/>
              <w:left w:w="100" w:type="dxa"/>
              <w:bottom w:w="0" w:type="dxa"/>
              <w:right w:w="100" w:type="dxa"/>
            </w:tcMar>
          </w:tcPr>
          <w:p w14:paraId="2DE2F09B" w14:textId="77777777" w:rsidR="00131648" w:rsidRPr="00EA45CB" w:rsidRDefault="00131648" w:rsidP="00386C7D">
            <w:pPr>
              <w:ind w:left="-100" w:right="-100"/>
              <w:jc w:val="center"/>
            </w:pPr>
            <w:r w:rsidRPr="00EA45CB">
              <w:t>10</w:t>
            </w:r>
          </w:p>
        </w:tc>
        <w:tc>
          <w:tcPr>
            <w:tcW w:w="297" w:type="pct"/>
            <w:tcBorders>
              <w:top w:val="nil"/>
              <w:left w:val="nil"/>
              <w:bottom w:val="single" w:sz="6" w:space="0" w:color="000000"/>
              <w:right w:val="single" w:sz="6" w:space="0" w:color="000000"/>
            </w:tcBorders>
            <w:tcMar>
              <w:top w:w="0" w:type="dxa"/>
              <w:left w:w="100" w:type="dxa"/>
              <w:bottom w:w="0" w:type="dxa"/>
              <w:right w:w="100" w:type="dxa"/>
            </w:tcMar>
          </w:tcPr>
          <w:p w14:paraId="76353802" w14:textId="77777777" w:rsidR="00131648" w:rsidRPr="00EA45CB" w:rsidRDefault="00131648" w:rsidP="00386C7D">
            <w:pPr>
              <w:ind w:left="-100" w:right="-100"/>
              <w:jc w:val="center"/>
            </w:pPr>
            <w:r w:rsidRPr="00EA45CB">
              <w:t>10</w:t>
            </w:r>
          </w:p>
        </w:tc>
        <w:tc>
          <w:tcPr>
            <w:tcW w:w="297" w:type="pct"/>
            <w:tcBorders>
              <w:top w:val="nil"/>
              <w:left w:val="nil"/>
              <w:bottom w:val="single" w:sz="6" w:space="0" w:color="000000"/>
              <w:right w:val="single" w:sz="6" w:space="0" w:color="000000"/>
            </w:tcBorders>
            <w:tcMar>
              <w:top w:w="0" w:type="dxa"/>
              <w:left w:w="100" w:type="dxa"/>
              <w:bottom w:w="0" w:type="dxa"/>
              <w:right w:w="100" w:type="dxa"/>
            </w:tcMar>
          </w:tcPr>
          <w:p w14:paraId="72B28C6D" w14:textId="77777777" w:rsidR="00131648" w:rsidRPr="00EA45CB" w:rsidRDefault="00131648" w:rsidP="00386C7D">
            <w:pPr>
              <w:ind w:left="-100" w:right="-100"/>
              <w:jc w:val="center"/>
            </w:pPr>
            <w:r w:rsidRPr="00EA45CB">
              <w:t>10</w:t>
            </w:r>
          </w:p>
        </w:tc>
        <w:tc>
          <w:tcPr>
            <w:tcW w:w="299" w:type="pct"/>
            <w:tcBorders>
              <w:top w:val="nil"/>
              <w:left w:val="nil"/>
              <w:bottom w:val="single" w:sz="6" w:space="0" w:color="000000"/>
              <w:right w:val="single" w:sz="6" w:space="0" w:color="000000"/>
            </w:tcBorders>
            <w:tcMar>
              <w:top w:w="0" w:type="dxa"/>
              <w:left w:w="100" w:type="dxa"/>
              <w:bottom w:w="0" w:type="dxa"/>
              <w:right w:w="100" w:type="dxa"/>
            </w:tcMar>
          </w:tcPr>
          <w:p w14:paraId="46C21A6C" w14:textId="77777777" w:rsidR="00131648" w:rsidRPr="00EA45CB" w:rsidRDefault="00131648" w:rsidP="00386C7D">
            <w:pPr>
              <w:ind w:left="-100" w:right="-100"/>
              <w:jc w:val="center"/>
            </w:pPr>
            <w:r w:rsidRPr="00EA45CB">
              <w:t>10</w:t>
            </w:r>
          </w:p>
        </w:tc>
        <w:tc>
          <w:tcPr>
            <w:tcW w:w="299" w:type="pct"/>
            <w:tcBorders>
              <w:top w:val="nil"/>
              <w:left w:val="nil"/>
              <w:bottom w:val="single" w:sz="6" w:space="0" w:color="000000"/>
              <w:right w:val="single" w:sz="6" w:space="0" w:color="000000"/>
            </w:tcBorders>
            <w:tcMar>
              <w:top w:w="0" w:type="dxa"/>
              <w:left w:w="100" w:type="dxa"/>
              <w:bottom w:w="0" w:type="dxa"/>
              <w:right w:w="100" w:type="dxa"/>
            </w:tcMar>
          </w:tcPr>
          <w:p w14:paraId="1F7C7F92" w14:textId="77777777" w:rsidR="00131648" w:rsidRPr="00EA45CB" w:rsidRDefault="00131648" w:rsidP="00386C7D">
            <w:pPr>
              <w:ind w:left="-100" w:right="-100"/>
              <w:jc w:val="center"/>
            </w:pPr>
            <w:r w:rsidRPr="00EA45CB">
              <w:t>10</w:t>
            </w:r>
          </w:p>
        </w:tc>
        <w:tc>
          <w:tcPr>
            <w:tcW w:w="299" w:type="pct"/>
            <w:tcBorders>
              <w:top w:val="nil"/>
              <w:left w:val="nil"/>
              <w:bottom w:val="single" w:sz="6" w:space="0" w:color="000000"/>
              <w:right w:val="single" w:sz="6" w:space="0" w:color="000000"/>
            </w:tcBorders>
            <w:tcMar>
              <w:top w:w="0" w:type="dxa"/>
              <w:left w:w="100" w:type="dxa"/>
              <w:bottom w:w="0" w:type="dxa"/>
              <w:right w:w="100" w:type="dxa"/>
            </w:tcMar>
          </w:tcPr>
          <w:p w14:paraId="0636D1D2" w14:textId="77777777" w:rsidR="00131648" w:rsidRPr="00EA45CB" w:rsidRDefault="00131648" w:rsidP="00386C7D">
            <w:pPr>
              <w:ind w:left="-100" w:right="-100"/>
              <w:jc w:val="center"/>
            </w:pPr>
            <w:r w:rsidRPr="00EA45CB">
              <w:t>11</w:t>
            </w:r>
          </w:p>
        </w:tc>
      </w:tr>
    </w:tbl>
    <w:p w14:paraId="4E4E4723" w14:textId="77777777" w:rsidR="00131648" w:rsidRPr="00EA45CB" w:rsidRDefault="00131648" w:rsidP="00131648">
      <w:pPr>
        <w:ind w:firstLine="708"/>
        <w:jc w:val="both"/>
        <w:rPr>
          <w:sz w:val="26"/>
          <w:szCs w:val="26"/>
        </w:rPr>
      </w:pPr>
    </w:p>
    <w:p w14:paraId="2C0BE85A" w14:textId="77777777" w:rsidR="00131648" w:rsidRPr="00EA45CB" w:rsidRDefault="00131648" w:rsidP="00131648">
      <w:pPr>
        <w:ind w:firstLine="851"/>
        <w:jc w:val="both"/>
        <w:rPr>
          <w:sz w:val="26"/>
          <w:szCs w:val="26"/>
        </w:rPr>
      </w:pPr>
      <w:r w:rsidRPr="00EA45CB">
        <w:rPr>
          <w:sz w:val="26"/>
          <w:szCs w:val="26"/>
        </w:rPr>
        <w:t>Волонт</w:t>
      </w:r>
      <w:r>
        <w:rPr>
          <w:sz w:val="26"/>
          <w:szCs w:val="26"/>
        </w:rPr>
        <w:t>е</w:t>
      </w:r>
      <w:r w:rsidRPr="00EA45CB">
        <w:rPr>
          <w:sz w:val="26"/>
          <w:szCs w:val="26"/>
        </w:rPr>
        <w:t>рский штаб акции взаимопомощи «#МыВместе» был создан в марте 2020 года. Совместно с Когалымским комплексным центром социального обслуживания населения была организована работа добровольцев по оказанию помощи гражданам, находящимся на самоизоляции в целях недопущения распространения новой коронавирусной инфекции COVID-19. Добровольцы были задействованы в покупке и доставке продуктов питания, лекарственных препаратов, товаров первой необходимости, оплате услуг ЖКХ. Во взаимодействии с Когалымской городской больницей добровольцы доставляли лекарственные препараты для льготных категорий населения.</w:t>
      </w:r>
    </w:p>
    <w:p w14:paraId="5FDD965E" w14:textId="77777777" w:rsidR="00131648" w:rsidRPr="00EA45CB" w:rsidRDefault="00131648" w:rsidP="00131648">
      <w:pPr>
        <w:ind w:firstLine="851"/>
        <w:jc w:val="both"/>
        <w:rPr>
          <w:sz w:val="26"/>
          <w:szCs w:val="26"/>
        </w:rPr>
      </w:pPr>
      <w:r w:rsidRPr="00EA45CB">
        <w:rPr>
          <w:sz w:val="26"/>
          <w:szCs w:val="26"/>
        </w:rPr>
        <w:t>С октября 2022 года в Когалыме запущена работа волонтерского штаба #МЫВМЕСТЕ в рамках оказания бытовой помощи мобилизованным, участникам специальной военной операции (далее – СВО) и их семьям.</w:t>
      </w:r>
    </w:p>
    <w:p w14:paraId="52DE6D89" w14:textId="77777777" w:rsidR="00131648" w:rsidRPr="00EA45CB" w:rsidRDefault="00131648" w:rsidP="00131648">
      <w:pPr>
        <w:ind w:firstLine="851"/>
        <w:jc w:val="both"/>
        <w:rPr>
          <w:sz w:val="26"/>
          <w:szCs w:val="26"/>
        </w:rPr>
      </w:pPr>
      <w:r w:rsidRPr="00EA45CB">
        <w:rPr>
          <w:sz w:val="26"/>
          <w:szCs w:val="26"/>
        </w:rPr>
        <w:t xml:space="preserve">На базе проекта «Центр «Вещи в дар» добровольцами в 2022 году был организован сбор гуманитарной помощи для участников СВО, которая централизовано передавалась в АНО «Гуманитарный Добровольческий корпус». </w:t>
      </w:r>
    </w:p>
    <w:p w14:paraId="3A1D155C" w14:textId="3A4FC634" w:rsidR="00131648" w:rsidRPr="00EA45CB" w:rsidRDefault="00131648" w:rsidP="00131648">
      <w:pPr>
        <w:ind w:firstLine="851"/>
        <w:jc w:val="both"/>
        <w:rPr>
          <w:sz w:val="26"/>
          <w:szCs w:val="26"/>
        </w:rPr>
      </w:pPr>
      <w:r w:rsidRPr="00EA45CB">
        <w:rPr>
          <w:sz w:val="26"/>
          <w:szCs w:val="26"/>
        </w:rPr>
        <w:t xml:space="preserve">Высокий уровень ощущения личной безопасности в городе Когалыме определяется позитивным социальным поведением жителей города и высоким уровнем их правосознания (таблица 35). Так, по числу преступлений на 10 тыс. жителей город Когалым является одним из наиболее благополучных городов Югры - 114 преступлений на 10 тыс. жителей (уступает только Покачи). </w:t>
      </w:r>
    </w:p>
    <w:p w14:paraId="08C9362E" w14:textId="77777777" w:rsidR="00131648" w:rsidRPr="00EA45CB" w:rsidRDefault="00131648" w:rsidP="00131648">
      <w:pPr>
        <w:ind w:firstLine="851"/>
        <w:jc w:val="both"/>
        <w:rPr>
          <w:sz w:val="26"/>
          <w:szCs w:val="26"/>
        </w:rPr>
      </w:pPr>
    </w:p>
    <w:p w14:paraId="2A302854" w14:textId="77777777" w:rsidR="00131648" w:rsidRPr="00EA45CB" w:rsidRDefault="00131648" w:rsidP="00131648">
      <w:pPr>
        <w:ind w:firstLine="851"/>
        <w:jc w:val="both"/>
        <w:rPr>
          <w:sz w:val="26"/>
          <w:szCs w:val="26"/>
        </w:rPr>
      </w:pPr>
      <w:r w:rsidRPr="00EA45CB">
        <w:rPr>
          <w:sz w:val="26"/>
          <w:szCs w:val="26"/>
        </w:rPr>
        <w:t>Таблица 35. Уровень преступности в городе Когалыме</w:t>
      </w:r>
    </w:p>
    <w:tbl>
      <w:tblPr>
        <w:tblStyle w:val="500"/>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741"/>
        <w:gridCol w:w="549"/>
        <w:gridCol w:w="549"/>
        <w:gridCol w:w="548"/>
        <w:gridCol w:w="548"/>
        <w:gridCol w:w="544"/>
        <w:gridCol w:w="686"/>
        <w:gridCol w:w="686"/>
        <w:gridCol w:w="681"/>
        <w:gridCol w:w="550"/>
        <w:gridCol w:w="695"/>
      </w:tblGrid>
      <w:tr w:rsidR="00131648" w:rsidRPr="00EA45CB" w14:paraId="652A5A40" w14:textId="77777777" w:rsidTr="00386C7D">
        <w:trPr>
          <w:cantSplit/>
          <w:trHeight w:val="286"/>
          <w:tblHeader/>
          <w:jc w:val="center"/>
        </w:trPr>
        <w:tc>
          <w:tcPr>
            <w:tcW w:w="1561" w:type="pct"/>
            <w:tcBorders>
              <w:bottom w:val="single" w:sz="4" w:space="0" w:color="000000"/>
            </w:tcBorders>
          </w:tcPr>
          <w:p w14:paraId="1487D90A" w14:textId="77777777" w:rsidR="00131648" w:rsidRPr="00EA45CB" w:rsidRDefault="00131648" w:rsidP="00386C7D">
            <w:pPr>
              <w:jc w:val="center"/>
              <w:rPr>
                <w:b/>
              </w:rPr>
            </w:pPr>
            <w:r w:rsidRPr="00EA45CB">
              <w:rPr>
                <w:b/>
              </w:rPr>
              <w:t>Показатели</w:t>
            </w:r>
            <w:r w:rsidRPr="00C07482">
              <w:rPr>
                <w:vertAlign w:val="superscript"/>
              </w:rPr>
              <w:footnoteReference w:id="128"/>
            </w:r>
          </w:p>
        </w:tc>
        <w:tc>
          <w:tcPr>
            <w:tcW w:w="313" w:type="pct"/>
            <w:tcBorders>
              <w:bottom w:val="single" w:sz="4" w:space="0" w:color="000000"/>
            </w:tcBorders>
          </w:tcPr>
          <w:p w14:paraId="3A9E02CA" w14:textId="77777777" w:rsidR="00131648" w:rsidRPr="00EA45CB" w:rsidRDefault="00131648" w:rsidP="00386C7D">
            <w:pPr>
              <w:ind w:left="-109" w:right="-108"/>
              <w:jc w:val="center"/>
              <w:rPr>
                <w:b/>
              </w:rPr>
            </w:pPr>
            <w:r w:rsidRPr="00EA45CB">
              <w:rPr>
                <w:b/>
              </w:rPr>
              <w:t>2013</w:t>
            </w:r>
          </w:p>
        </w:tc>
        <w:tc>
          <w:tcPr>
            <w:tcW w:w="313" w:type="pct"/>
            <w:tcBorders>
              <w:bottom w:val="single" w:sz="4" w:space="0" w:color="000000"/>
            </w:tcBorders>
          </w:tcPr>
          <w:p w14:paraId="5ADDD506" w14:textId="77777777" w:rsidR="00131648" w:rsidRPr="00EA45CB" w:rsidRDefault="00131648" w:rsidP="00386C7D">
            <w:pPr>
              <w:ind w:left="-109" w:right="-108"/>
              <w:jc w:val="center"/>
              <w:rPr>
                <w:b/>
              </w:rPr>
            </w:pPr>
            <w:r w:rsidRPr="00EA45CB">
              <w:rPr>
                <w:b/>
              </w:rPr>
              <w:t>2014</w:t>
            </w:r>
          </w:p>
        </w:tc>
        <w:tc>
          <w:tcPr>
            <w:tcW w:w="312" w:type="pct"/>
            <w:tcBorders>
              <w:bottom w:val="single" w:sz="4" w:space="0" w:color="000000"/>
            </w:tcBorders>
          </w:tcPr>
          <w:p w14:paraId="0B4238A0" w14:textId="77777777" w:rsidR="00131648" w:rsidRPr="00EA45CB" w:rsidRDefault="00131648" w:rsidP="00386C7D">
            <w:pPr>
              <w:ind w:left="-109" w:right="-108"/>
              <w:jc w:val="center"/>
              <w:rPr>
                <w:b/>
              </w:rPr>
            </w:pPr>
            <w:r w:rsidRPr="00EA45CB">
              <w:rPr>
                <w:b/>
              </w:rPr>
              <w:t>2015</w:t>
            </w:r>
          </w:p>
        </w:tc>
        <w:tc>
          <w:tcPr>
            <w:tcW w:w="312" w:type="pct"/>
            <w:tcBorders>
              <w:bottom w:val="single" w:sz="4" w:space="0" w:color="000000"/>
            </w:tcBorders>
          </w:tcPr>
          <w:p w14:paraId="068305C1" w14:textId="77777777" w:rsidR="00131648" w:rsidRPr="00EA45CB" w:rsidRDefault="00131648" w:rsidP="00386C7D">
            <w:pPr>
              <w:ind w:left="-109" w:right="-108"/>
              <w:jc w:val="center"/>
              <w:rPr>
                <w:b/>
              </w:rPr>
            </w:pPr>
            <w:r w:rsidRPr="00EA45CB">
              <w:rPr>
                <w:b/>
              </w:rPr>
              <w:t>2016</w:t>
            </w:r>
          </w:p>
        </w:tc>
        <w:tc>
          <w:tcPr>
            <w:tcW w:w="310" w:type="pct"/>
            <w:tcBorders>
              <w:bottom w:val="single" w:sz="4" w:space="0" w:color="000000"/>
            </w:tcBorders>
          </w:tcPr>
          <w:p w14:paraId="6B80765B" w14:textId="77777777" w:rsidR="00131648" w:rsidRPr="00EA45CB" w:rsidRDefault="00131648" w:rsidP="00386C7D">
            <w:pPr>
              <w:ind w:left="-109" w:right="-108"/>
              <w:jc w:val="center"/>
              <w:rPr>
                <w:b/>
              </w:rPr>
            </w:pPr>
            <w:r w:rsidRPr="00EA45CB">
              <w:rPr>
                <w:b/>
              </w:rPr>
              <w:t>2017</w:t>
            </w:r>
          </w:p>
        </w:tc>
        <w:tc>
          <w:tcPr>
            <w:tcW w:w="391" w:type="pct"/>
            <w:tcBorders>
              <w:bottom w:val="single" w:sz="4" w:space="0" w:color="000000"/>
            </w:tcBorders>
          </w:tcPr>
          <w:p w14:paraId="3A497892" w14:textId="77777777" w:rsidR="00131648" w:rsidRPr="00EA45CB" w:rsidRDefault="00131648" w:rsidP="00386C7D">
            <w:pPr>
              <w:ind w:left="-109" w:right="-108"/>
              <w:jc w:val="center"/>
              <w:rPr>
                <w:b/>
              </w:rPr>
            </w:pPr>
            <w:r w:rsidRPr="00EA45CB">
              <w:rPr>
                <w:b/>
              </w:rPr>
              <w:t>2018</w:t>
            </w:r>
          </w:p>
        </w:tc>
        <w:tc>
          <w:tcPr>
            <w:tcW w:w="391" w:type="pct"/>
            <w:tcBorders>
              <w:bottom w:val="single" w:sz="4" w:space="0" w:color="000000"/>
            </w:tcBorders>
          </w:tcPr>
          <w:p w14:paraId="2FA34817" w14:textId="77777777" w:rsidR="00131648" w:rsidRPr="00EA45CB" w:rsidRDefault="00131648" w:rsidP="00386C7D">
            <w:pPr>
              <w:ind w:left="-109" w:right="-108"/>
              <w:jc w:val="center"/>
              <w:rPr>
                <w:b/>
              </w:rPr>
            </w:pPr>
            <w:r w:rsidRPr="00EA45CB">
              <w:rPr>
                <w:b/>
              </w:rPr>
              <w:t>2019</w:t>
            </w:r>
          </w:p>
        </w:tc>
        <w:tc>
          <w:tcPr>
            <w:tcW w:w="388" w:type="pct"/>
            <w:tcBorders>
              <w:bottom w:val="single" w:sz="4" w:space="0" w:color="000000"/>
            </w:tcBorders>
          </w:tcPr>
          <w:p w14:paraId="26116609" w14:textId="77777777" w:rsidR="00131648" w:rsidRPr="00EA45CB" w:rsidRDefault="00131648" w:rsidP="00386C7D">
            <w:pPr>
              <w:ind w:left="-109" w:right="-108"/>
              <w:jc w:val="center"/>
              <w:rPr>
                <w:b/>
              </w:rPr>
            </w:pPr>
            <w:r w:rsidRPr="00EA45CB">
              <w:rPr>
                <w:b/>
              </w:rPr>
              <w:t>2020</w:t>
            </w:r>
          </w:p>
        </w:tc>
        <w:tc>
          <w:tcPr>
            <w:tcW w:w="313" w:type="pct"/>
            <w:tcBorders>
              <w:bottom w:val="single" w:sz="4" w:space="0" w:color="000000"/>
            </w:tcBorders>
          </w:tcPr>
          <w:p w14:paraId="04842C48" w14:textId="77777777" w:rsidR="00131648" w:rsidRPr="00EA45CB" w:rsidRDefault="00131648" w:rsidP="00386C7D">
            <w:pPr>
              <w:ind w:left="-109" w:right="-108"/>
              <w:jc w:val="center"/>
              <w:rPr>
                <w:b/>
              </w:rPr>
            </w:pPr>
            <w:r w:rsidRPr="00EA45CB">
              <w:rPr>
                <w:b/>
              </w:rPr>
              <w:t>2021</w:t>
            </w:r>
          </w:p>
        </w:tc>
        <w:tc>
          <w:tcPr>
            <w:tcW w:w="397" w:type="pct"/>
            <w:tcBorders>
              <w:bottom w:val="single" w:sz="4" w:space="0" w:color="000000"/>
            </w:tcBorders>
          </w:tcPr>
          <w:p w14:paraId="5DA384CB" w14:textId="77777777" w:rsidR="00131648" w:rsidRPr="00EA45CB" w:rsidRDefault="00131648" w:rsidP="00386C7D">
            <w:pPr>
              <w:ind w:left="-109" w:right="-108"/>
              <w:jc w:val="center"/>
              <w:rPr>
                <w:b/>
              </w:rPr>
            </w:pPr>
            <w:r w:rsidRPr="00EA45CB">
              <w:rPr>
                <w:b/>
              </w:rPr>
              <w:t>2022</w:t>
            </w:r>
          </w:p>
        </w:tc>
      </w:tr>
      <w:tr w:rsidR="00131648" w:rsidRPr="00EA45CB" w14:paraId="5908B142" w14:textId="77777777" w:rsidTr="00386C7D">
        <w:trPr>
          <w:cantSplit/>
          <w:trHeight w:val="210"/>
          <w:tblHeader/>
          <w:jc w:val="center"/>
        </w:trPr>
        <w:tc>
          <w:tcPr>
            <w:tcW w:w="1561" w:type="pct"/>
            <w:tcBorders>
              <w:top w:val="single" w:sz="4" w:space="0" w:color="000000"/>
              <w:left w:val="single" w:sz="4" w:space="0" w:color="000000"/>
              <w:bottom w:val="single" w:sz="4" w:space="0" w:color="000000"/>
              <w:right w:val="single" w:sz="4" w:space="0" w:color="000000"/>
            </w:tcBorders>
            <w:shd w:val="clear" w:color="auto" w:fill="auto"/>
          </w:tcPr>
          <w:p w14:paraId="24D548C8" w14:textId="77777777" w:rsidR="00131648" w:rsidRPr="00EA45CB" w:rsidRDefault="00131648" w:rsidP="00386C7D">
            <w:r w:rsidRPr="00EA45CB">
              <w:t>Число зарегистрированных преступлений, на 10 тыс. населения</w:t>
            </w:r>
          </w:p>
        </w:tc>
        <w:tc>
          <w:tcPr>
            <w:tcW w:w="313" w:type="pct"/>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555D9FA" w14:textId="77777777" w:rsidR="00131648" w:rsidRPr="00EA45CB" w:rsidRDefault="00131648" w:rsidP="00386C7D">
            <w:pPr>
              <w:ind w:left="-100" w:right="-100"/>
              <w:jc w:val="center"/>
            </w:pPr>
            <w:r w:rsidRPr="00EA45CB">
              <w:t>-</w:t>
            </w:r>
          </w:p>
        </w:tc>
        <w:tc>
          <w:tcPr>
            <w:tcW w:w="313"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699823EF" w14:textId="77777777" w:rsidR="00131648" w:rsidRPr="00EA45CB" w:rsidRDefault="00131648" w:rsidP="00386C7D">
            <w:pPr>
              <w:ind w:left="-100" w:right="-100"/>
              <w:jc w:val="center"/>
            </w:pPr>
            <w:r w:rsidRPr="00EA45CB">
              <w:t>-</w:t>
            </w:r>
          </w:p>
        </w:tc>
        <w:tc>
          <w:tcPr>
            <w:tcW w:w="312"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0CA7790B" w14:textId="77777777" w:rsidR="00131648" w:rsidRPr="00EA45CB" w:rsidRDefault="00131648" w:rsidP="00386C7D">
            <w:pPr>
              <w:ind w:left="-100" w:right="-100"/>
              <w:jc w:val="center"/>
            </w:pPr>
            <w:r w:rsidRPr="00EA45CB">
              <w:t>-</w:t>
            </w:r>
          </w:p>
        </w:tc>
        <w:tc>
          <w:tcPr>
            <w:tcW w:w="312"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0FDB6015" w14:textId="77777777" w:rsidR="00131648" w:rsidRPr="00EA45CB" w:rsidRDefault="00131648" w:rsidP="00386C7D">
            <w:pPr>
              <w:ind w:left="-100" w:right="-100"/>
              <w:jc w:val="center"/>
            </w:pPr>
            <w:r w:rsidRPr="00EA45CB">
              <w:t>-</w:t>
            </w:r>
          </w:p>
        </w:tc>
        <w:tc>
          <w:tcPr>
            <w:tcW w:w="310"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6E01CB3C" w14:textId="77777777" w:rsidR="00131648" w:rsidRPr="00EA45CB" w:rsidRDefault="00131648" w:rsidP="00386C7D">
            <w:pPr>
              <w:ind w:left="-100" w:right="-100"/>
              <w:jc w:val="center"/>
            </w:pPr>
            <w:r w:rsidRPr="00EA45CB">
              <w:t>-</w:t>
            </w:r>
          </w:p>
        </w:tc>
        <w:tc>
          <w:tcPr>
            <w:tcW w:w="391"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55DEB32F" w14:textId="77777777" w:rsidR="00131648" w:rsidRPr="00EA45CB" w:rsidRDefault="00131648" w:rsidP="00386C7D">
            <w:pPr>
              <w:ind w:left="-100" w:right="-100"/>
              <w:jc w:val="center"/>
            </w:pPr>
            <w:r w:rsidRPr="00EA45CB">
              <w:t>88,11</w:t>
            </w:r>
          </w:p>
        </w:tc>
        <w:tc>
          <w:tcPr>
            <w:tcW w:w="391"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5B8CEB9D" w14:textId="77777777" w:rsidR="00131648" w:rsidRPr="00EA45CB" w:rsidRDefault="00131648" w:rsidP="00386C7D">
            <w:pPr>
              <w:ind w:left="-100" w:right="-100"/>
              <w:jc w:val="center"/>
            </w:pPr>
            <w:r w:rsidRPr="00EA45CB">
              <w:t>96,93</w:t>
            </w:r>
          </w:p>
        </w:tc>
        <w:tc>
          <w:tcPr>
            <w:tcW w:w="388"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4837C232" w14:textId="77777777" w:rsidR="00131648" w:rsidRPr="00EA45CB" w:rsidRDefault="00131648" w:rsidP="00386C7D">
            <w:pPr>
              <w:ind w:left="-100" w:right="-100"/>
              <w:jc w:val="center"/>
            </w:pPr>
            <w:r w:rsidRPr="00EA45CB">
              <w:t>95,82</w:t>
            </w:r>
          </w:p>
        </w:tc>
        <w:tc>
          <w:tcPr>
            <w:tcW w:w="313"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1E21E20A" w14:textId="77777777" w:rsidR="00131648" w:rsidRPr="00EA45CB" w:rsidRDefault="00131648" w:rsidP="00386C7D">
            <w:pPr>
              <w:ind w:left="-100" w:right="-100"/>
              <w:jc w:val="center"/>
            </w:pPr>
            <w:r w:rsidRPr="00EA45CB">
              <w:t>101,7</w:t>
            </w:r>
          </w:p>
        </w:tc>
        <w:tc>
          <w:tcPr>
            <w:tcW w:w="397" w:type="pct"/>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14E9665D" w14:textId="77777777" w:rsidR="00131648" w:rsidRPr="00EA45CB" w:rsidRDefault="00131648" w:rsidP="00386C7D">
            <w:pPr>
              <w:ind w:left="-100" w:right="-100"/>
              <w:jc w:val="center"/>
            </w:pPr>
            <w:r w:rsidRPr="00EA45CB">
              <w:t>114,02</w:t>
            </w:r>
          </w:p>
        </w:tc>
      </w:tr>
    </w:tbl>
    <w:p w14:paraId="3D852903" w14:textId="77777777" w:rsidR="00131648" w:rsidRPr="00EA45CB" w:rsidRDefault="00131648" w:rsidP="00131648">
      <w:pPr>
        <w:rPr>
          <w:sz w:val="28"/>
          <w:szCs w:val="28"/>
        </w:rPr>
      </w:pPr>
    </w:p>
    <w:p w14:paraId="3883317B" w14:textId="77777777" w:rsidR="00131648" w:rsidRPr="00EA45CB" w:rsidRDefault="00131648" w:rsidP="00131648">
      <w:pPr>
        <w:ind w:firstLine="851"/>
        <w:jc w:val="both"/>
        <w:rPr>
          <w:sz w:val="26"/>
          <w:szCs w:val="26"/>
        </w:rPr>
      </w:pPr>
      <w:r w:rsidRPr="00EA45CB">
        <w:rPr>
          <w:sz w:val="26"/>
          <w:szCs w:val="26"/>
        </w:rPr>
        <w:t>В рейтинге муниципальных образований в области обеспечения безопасности город Когалым стабильно входит в пятерку лучших, а в 2022 году возглавил этот рейтинг</w:t>
      </w:r>
      <w:r w:rsidRPr="00EA45CB">
        <w:rPr>
          <w:sz w:val="26"/>
          <w:szCs w:val="26"/>
          <w:vertAlign w:val="superscript"/>
        </w:rPr>
        <w:footnoteReference w:id="129"/>
      </w:r>
      <w:r w:rsidRPr="00EA45CB">
        <w:rPr>
          <w:sz w:val="26"/>
          <w:szCs w:val="26"/>
        </w:rPr>
        <w:t xml:space="preserve">. </w:t>
      </w:r>
    </w:p>
    <w:p w14:paraId="1C0E09E9" w14:textId="77777777" w:rsidR="00131648" w:rsidRPr="00EA45CB" w:rsidRDefault="00131648" w:rsidP="00131648">
      <w:pPr>
        <w:shd w:val="clear" w:color="auto" w:fill="FFFFFF"/>
        <w:tabs>
          <w:tab w:val="left" w:pos="454"/>
        </w:tabs>
        <w:ind w:right="195" w:firstLine="851"/>
        <w:jc w:val="both"/>
        <w:rPr>
          <w:sz w:val="26"/>
          <w:szCs w:val="26"/>
        </w:rPr>
      </w:pPr>
    </w:p>
    <w:p w14:paraId="619EFB65" w14:textId="506A476A" w:rsidR="00131648" w:rsidRPr="00EA45CB" w:rsidRDefault="00131648" w:rsidP="00131648">
      <w:pPr>
        <w:pStyle w:val="1"/>
        <w:spacing w:before="0" w:line="240" w:lineRule="auto"/>
        <w:ind w:firstLine="851"/>
        <w:rPr>
          <w:rFonts w:ascii="Times New Roman" w:eastAsia="Times New Roman" w:hAnsi="Times New Roman" w:cs="Times New Roman"/>
          <w:color w:val="000000"/>
          <w:sz w:val="26"/>
          <w:szCs w:val="26"/>
        </w:rPr>
      </w:pPr>
      <w:bookmarkStart w:id="25" w:name="_Toc154394968"/>
      <w:r w:rsidRPr="00EA45CB">
        <w:rPr>
          <w:rFonts w:ascii="Times New Roman" w:eastAsia="Times New Roman" w:hAnsi="Times New Roman" w:cs="Times New Roman"/>
          <w:color w:val="000000"/>
          <w:sz w:val="26"/>
          <w:szCs w:val="26"/>
        </w:rPr>
        <w:t xml:space="preserve">2.9. </w:t>
      </w:r>
      <w:r w:rsidR="002B7133">
        <w:rPr>
          <w:rFonts w:ascii="Times New Roman" w:eastAsia="Times New Roman" w:hAnsi="Times New Roman" w:cs="Times New Roman"/>
          <w:color w:val="000000"/>
          <w:sz w:val="26"/>
          <w:szCs w:val="26"/>
        </w:rPr>
        <w:t>Анализ</w:t>
      </w:r>
      <w:r w:rsidRPr="00EA45CB">
        <w:rPr>
          <w:rFonts w:ascii="Times New Roman" w:eastAsia="Times New Roman" w:hAnsi="Times New Roman" w:cs="Times New Roman"/>
          <w:color w:val="000000"/>
          <w:sz w:val="26"/>
          <w:szCs w:val="26"/>
        </w:rPr>
        <w:t xml:space="preserve"> развития инвестиционной деятельности</w:t>
      </w:r>
      <w:bookmarkEnd w:id="25"/>
    </w:p>
    <w:p w14:paraId="2B1F4409" w14:textId="77777777" w:rsidR="00131648" w:rsidRPr="00EA45CB" w:rsidRDefault="00131648" w:rsidP="00131648">
      <w:pPr>
        <w:ind w:firstLine="851"/>
        <w:jc w:val="both"/>
        <w:rPr>
          <w:sz w:val="26"/>
          <w:szCs w:val="26"/>
        </w:rPr>
      </w:pPr>
      <w:r w:rsidRPr="00EA45CB">
        <w:rPr>
          <w:sz w:val="26"/>
          <w:szCs w:val="26"/>
        </w:rPr>
        <w:t>Инвестиционная деятельность является одним из приоритетов развития муниципального образования город Когалым. Привлечение инвестиций, поддержание благоприятного инвестиционного климата, сопровождение инвестиционных проектов создает основу дальнейшего экономического развития города. Не случайно город Когалым занимает 6 место в рейтинге муниципальных образований Ханты-Мансийского автономного округа – Югры по обеспечению условий благоприятного инвестиционного климата и содействию развитию конкуренции</w:t>
      </w:r>
      <w:r w:rsidRPr="00EA45CB">
        <w:rPr>
          <w:sz w:val="26"/>
          <w:szCs w:val="26"/>
          <w:vertAlign w:val="superscript"/>
        </w:rPr>
        <w:footnoteReference w:id="130"/>
      </w:r>
      <w:r w:rsidRPr="00EA45CB">
        <w:rPr>
          <w:sz w:val="26"/>
          <w:szCs w:val="26"/>
        </w:rPr>
        <w:t>.</w:t>
      </w:r>
    </w:p>
    <w:p w14:paraId="6981C7C9" w14:textId="77777777" w:rsidR="00131648" w:rsidRPr="00EA45CB" w:rsidRDefault="00131648" w:rsidP="00131648">
      <w:pPr>
        <w:ind w:firstLine="851"/>
        <w:jc w:val="both"/>
        <w:rPr>
          <w:sz w:val="26"/>
          <w:szCs w:val="26"/>
        </w:rPr>
      </w:pPr>
      <w:r w:rsidRPr="00EA45CB">
        <w:rPr>
          <w:sz w:val="26"/>
          <w:szCs w:val="26"/>
        </w:rPr>
        <w:t xml:space="preserve">Динамика объема инвестиций </w:t>
      </w:r>
      <w:r w:rsidRPr="00EA45CB">
        <w:rPr>
          <w:color w:val="000000"/>
          <w:sz w:val="26"/>
          <w:szCs w:val="26"/>
        </w:rPr>
        <w:t xml:space="preserve">в основной капитал за счет всех источников финансирования имеет циклический характер, связанный с подъемами и спадами в экономике (таблица 36). </w:t>
      </w:r>
    </w:p>
    <w:p w14:paraId="32DA64E7" w14:textId="77777777" w:rsidR="00131648" w:rsidRPr="00EA45CB" w:rsidRDefault="00131648" w:rsidP="00131648">
      <w:pPr>
        <w:ind w:firstLine="851"/>
        <w:jc w:val="both"/>
        <w:rPr>
          <w:sz w:val="26"/>
          <w:szCs w:val="26"/>
        </w:rPr>
      </w:pPr>
      <w:r w:rsidRPr="00EA45CB">
        <w:rPr>
          <w:sz w:val="26"/>
          <w:szCs w:val="26"/>
        </w:rPr>
        <w:tab/>
      </w:r>
    </w:p>
    <w:p w14:paraId="7F5DC78F" w14:textId="77777777" w:rsidR="00131648" w:rsidRPr="00EA45CB" w:rsidRDefault="00131648" w:rsidP="00131648">
      <w:pPr>
        <w:ind w:firstLine="851"/>
        <w:jc w:val="both"/>
        <w:rPr>
          <w:sz w:val="26"/>
          <w:szCs w:val="26"/>
        </w:rPr>
      </w:pPr>
      <w:r w:rsidRPr="00EA45CB">
        <w:rPr>
          <w:sz w:val="26"/>
          <w:szCs w:val="26"/>
        </w:rPr>
        <w:t xml:space="preserve">Таблица 36. Инвестиции в основной капитал, </w:t>
      </w:r>
      <w:r w:rsidRPr="00EA45CB">
        <w:rPr>
          <w:color w:val="000000"/>
          <w:sz w:val="26"/>
          <w:szCs w:val="26"/>
        </w:rPr>
        <w:t xml:space="preserve">осуществляемые организациями, находящимися на территории </w:t>
      </w:r>
      <w:r w:rsidRPr="00EA45CB">
        <w:rPr>
          <w:sz w:val="26"/>
          <w:szCs w:val="26"/>
        </w:rPr>
        <w:t>города Когалыма (без субъектов малого предпринимательства), млн. руб.</w:t>
      </w:r>
    </w:p>
    <w:tbl>
      <w:tblPr>
        <w:tblStyle w:val="49"/>
        <w:tblW w:w="5000" w:type="pct"/>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113"/>
        <w:gridCol w:w="703"/>
        <w:gridCol w:w="661"/>
        <w:gridCol w:w="662"/>
        <w:gridCol w:w="661"/>
        <w:gridCol w:w="661"/>
        <w:gridCol w:w="661"/>
        <w:gridCol w:w="661"/>
        <w:gridCol w:w="661"/>
        <w:gridCol w:w="661"/>
        <w:gridCol w:w="662"/>
      </w:tblGrid>
      <w:tr w:rsidR="00131648" w:rsidRPr="00EA45CB" w14:paraId="4A15E97F" w14:textId="77777777" w:rsidTr="00C303D7">
        <w:trPr>
          <w:trHeight w:val="290"/>
        </w:trPr>
        <w:tc>
          <w:tcPr>
            <w:tcW w:w="120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4BBDAA64" w14:textId="77777777" w:rsidR="00131648" w:rsidRPr="00EA45CB" w:rsidRDefault="00131648" w:rsidP="00386C7D">
            <w:pPr>
              <w:jc w:val="center"/>
              <w:rPr>
                <w:sz w:val="24"/>
                <w:szCs w:val="24"/>
              </w:rPr>
            </w:pPr>
            <w:r w:rsidRPr="00EA45CB">
              <w:rPr>
                <w:b/>
              </w:rPr>
              <w:t>Показатели</w:t>
            </w:r>
            <w:r w:rsidRPr="00EA45CB">
              <w:rPr>
                <w:sz w:val="24"/>
                <w:szCs w:val="24"/>
                <w:vertAlign w:val="superscript"/>
              </w:rPr>
              <w:footnoteReference w:id="131"/>
            </w:r>
          </w:p>
        </w:tc>
        <w:tc>
          <w:tcPr>
            <w:tcW w:w="379" w:type="pct"/>
            <w:tcBorders>
              <w:top w:val="single" w:sz="8" w:space="0" w:color="000000"/>
              <w:left w:val="single" w:sz="8" w:space="0" w:color="000000"/>
              <w:bottom w:val="single" w:sz="8" w:space="0" w:color="000000"/>
              <w:right w:val="single" w:sz="8" w:space="0" w:color="000000"/>
            </w:tcBorders>
            <w:vAlign w:val="center"/>
          </w:tcPr>
          <w:p w14:paraId="463E9878" w14:textId="77777777" w:rsidR="00131648" w:rsidRPr="00EA45CB" w:rsidRDefault="00131648" w:rsidP="00386C7D">
            <w:pPr>
              <w:rPr>
                <w:b/>
                <w:sz w:val="18"/>
                <w:szCs w:val="18"/>
              </w:rPr>
            </w:pPr>
            <w:r w:rsidRPr="00EA45CB">
              <w:rPr>
                <w:b/>
                <w:sz w:val="18"/>
                <w:szCs w:val="18"/>
              </w:rPr>
              <w:t>2013</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6A6BFAC6" w14:textId="77777777" w:rsidR="00131648" w:rsidRPr="00EA45CB" w:rsidRDefault="00131648" w:rsidP="00386C7D">
            <w:pPr>
              <w:jc w:val="center"/>
              <w:rPr>
                <w:b/>
                <w:sz w:val="18"/>
                <w:szCs w:val="18"/>
              </w:rPr>
            </w:pPr>
            <w:r w:rsidRPr="00EA45CB">
              <w:rPr>
                <w:b/>
                <w:sz w:val="18"/>
                <w:szCs w:val="18"/>
              </w:rPr>
              <w:t>2014</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4B806D33" w14:textId="77777777" w:rsidR="00131648" w:rsidRPr="00EA45CB" w:rsidRDefault="00131648" w:rsidP="00386C7D">
            <w:pPr>
              <w:jc w:val="center"/>
              <w:rPr>
                <w:b/>
                <w:sz w:val="18"/>
                <w:szCs w:val="18"/>
              </w:rPr>
            </w:pPr>
            <w:r w:rsidRPr="00EA45CB">
              <w:rPr>
                <w:b/>
                <w:sz w:val="18"/>
                <w:szCs w:val="18"/>
              </w:rPr>
              <w:t>2015</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18EA0D41" w14:textId="77777777" w:rsidR="00131648" w:rsidRPr="00EA45CB" w:rsidRDefault="00131648" w:rsidP="00386C7D">
            <w:pPr>
              <w:jc w:val="center"/>
              <w:rPr>
                <w:b/>
                <w:sz w:val="18"/>
                <w:szCs w:val="18"/>
              </w:rPr>
            </w:pPr>
            <w:r w:rsidRPr="00EA45CB">
              <w:rPr>
                <w:b/>
                <w:sz w:val="18"/>
                <w:szCs w:val="18"/>
              </w:rPr>
              <w:t>2016</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660B3447" w14:textId="77777777" w:rsidR="00131648" w:rsidRPr="00EA45CB" w:rsidRDefault="00131648" w:rsidP="00386C7D">
            <w:pPr>
              <w:jc w:val="center"/>
              <w:rPr>
                <w:b/>
                <w:sz w:val="18"/>
                <w:szCs w:val="18"/>
              </w:rPr>
            </w:pPr>
            <w:r w:rsidRPr="00EA45CB">
              <w:rPr>
                <w:b/>
                <w:sz w:val="18"/>
                <w:szCs w:val="18"/>
              </w:rPr>
              <w:t>2017</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56E17470" w14:textId="77777777" w:rsidR="00131648" w:rsidRPr="00EA45CB" w:rsidRDefault="00131648" w:rsidP="00386C7D">
            <w:pPr>
              <w:jc w:val="center"/>
              <w:rPr>
                <w:b/>
                <w:sz w:val="18"/>
                <w:szCs w:val="18"/>
              </w:rPr>
            </w:pPr>
            <w:r w:rsidRPr="00EA45CB">
              <w:rPr>
                <w:b/>
                <w:sz w:val="18"/>
                <w:szCs w:val="18"/>
              </w:rPr>
              <w:t>2018</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223CD511" w14:textId="77777777" w:rsidR="00131648" w:rsidRPr="00EA45CB" w:rsidRDefault="00131648" w:rsidP="00386C7D">
            <w:pPr>
              <w:jc w:val="center"/>
              <w:rPr>
                <w:b/>
                <w:sz w:val="18"/>
                <w:szCs w:val="18"/>
              </w:rPr>
            </w:pPr>
            <w:r w:rsidRPr="00EA45CB">
              <w:rPr>
                <w:b/>
                <w:sz w:val="18"/>
                <w:szCs w:val="18"/>
              </w:rPr>
              <w:t>2019</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12C6A1A1" w14:textId="77777777" w:rsidR="00131648" w:rsidRPr="00EA45CB" w:rsidRDefault="00131648" w:rsidP="00386C7D">
            <w:pPr>
              <w:jc w:val="center"/>
              <w:rPr>
                <w:b/>
                <w:sz w:val="18"/>
                <w:szCs w:val="18"/>
              </w:rPr>
            </w:pPr>
            <w:r w:rsidRPr="00EA45CB">
              <w:rPr>
                <w:b/>
                <w:sz w:val="18"/>
                <w:szCs w:val="18"/>
              </w:rPr>
              <w:t>2020</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693356A8" w14:textId="77777777" w:rsidR="00131648" w:rsidRPr="00EA45CB" w:rsidRDefault="00131648" w:rsidP="00386C7D">
            <w:pPr>
              <w:jc w:val="center"/>
              <w:rPr>
                <w:b/>
                <w:sz w:val="18"/>
                <w:szCs w:val="18"/>
              </w:rPr>
            </w:pPr>
            <w:r w:rsidRPr="00EA45CB">
              <w:rPr>
                <w:b/>
                <w:sz w:val="18"/>
                <w:szCs w:val="18"/>
              </w:rPr>
              <w:t>2021</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71905B92" w14:textId="77777777" w:rsidR="00131648" w:rsidRPr="00EA45CB" w:rsidRDefault="00131648" w:rsidP="00386C7D">
            <w:pPr>
              <w:jc w:val="center"/>
              <w:rPr>
                <w:b/>
                <w:sz w:val="18"/>
                <w:szCs w:val="18"/>
              </w:rPr>
            </w:pPr>
            <w:r w:rsidRPr="00EA45CB">
              <w:rPr>
                <w:b/>
                <w:sz w:val="18"/>
                <w:szCs w:val="18"/>
              </w:rPr>
              <w:t>2022</w:t>
            </w:r>
          </w:p>
        </w:tc>
      </w:tr>
      <w:tr w:rsidR="00131648" w:rsidRPr="00EA45CB" w14:paraId="0BE9648F" w14:textId="77777777" w:rsidTr="00C303D7">
        <w:trPr>
          <w:trHeight w:val="598"/>
        </w:trPr>
        <w:tc>
          <w:tcPr>
            <w:tcW w:w="120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tcPr>
          <w:p w14:paraId="45AB97E9" w14:textId="77777777" w:rsidR="00131648" w:rsidRPr="00EA45CB" w:rsidRDefault="00131648" w:rsidP="00386C7D">
            <w:pPr>
              <w:ind w:left="-68"/>
            </w:pPr>
            <w:r w:rsidRPr="00EA45CB">
              <w:t>Инвестиции в основной капитал, осуществляемые организациями, находящимися на территории города Когалыма (без субъектов малого предпринимательства</w:t>
            </w:r>
          </w:p>
        </w:tc>
        <w:tc>
          <w:tcPr>
            <w:tcW w:w="379" w:type="pct"/>
            <w:tcBorders>
              <w:top w:val="single" w:sz="8" w:space="0" w:color="000000"/>
              <w:left w:val="single" w:sz="8" w:space="0" w:color="000000"/>
              <w:bottom w:val="single" w:sz="8" w:space="0" w:color="000000"/>
              <w:right w:val="single" w:sz="8" w:space="0" w:color="000000"/>
            </w:tcBorders>
          </w:tcPr>
          <w:p w14:paraId="62EF9943" w14:textId="77777777" w:rsidR="00131648" w:rsidRPr="00EA45CB" w:rsidRDefault="00131648" w:rsidP="00386C7D">
            <w:pPr>
              <w:ind w:left="-112" w:right="-119"/>
              <w:jc w:val="center"/>
              <w:rPr>
                <w:sz w:val="18"/>
                <w:szCs w:val="18"/>
              </w:rPr>
            </w:pPr>
            <w:r w:rsidRPr="00EA45CB">
              <w:rPr>
                <w:sz w:val="18"/>
                <w:szCs w:val="18"/>
              </w:rPr>
              <w:t>12582,2</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CD79475" w14:textId="77777777" w:rsidR="00131648" w:rsidRPr="00EA45CB" w:rsidRDefault="00131648" w:rsidP="00386C7D">
            <w:pPr>
              <w:ind w:left="-112" w:right="-119"/>
              <w:jc w:val="center"/>
              <w:rPr>
                <w:sz w:val="18"/>
                <w:szCs w:val="18"/>
              </w:rPr>
            </w:pPr>
            <w:r w:rsidRPr="00EA45CB">
              <w:rPr>
                <w:sz w:val="18"/>
                <w:szCs w:val="18"/>
              </w:rPr>
              <w:t>17285,7</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566FC50" w14:textId="77777777" w:rsidR="00131648" w:rsidRPr="00EA45CB" w:rsidRDefault="00131648" w:rsidP="00386C7D">
            <w:pPr>
              <w:ind w:left="-112" w:right="-119"/>
              <w:jc w:val="center"/>
              <w:rPr>
                <w:sz w:val="18"/>
                <w:szCs w:val="18"/>
              </w:rPr>
            </w:pPr>
            <w:r w:rsidRPr="00EA45CB">
              <w:rPr>
                <w:sz w:val="18"/>
                <w:szCs w:val="18"/>
              </w:rPr>
              <w:t>19045,6</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AEA3832" w14:textId="77777777" w:rsidR="00131648" w:rsidRPr="00EA45CB" w:rsidRDefault="00131648" w:rsidP="00386C7D">
            <w:pPr>
              <w:ind w:left="-112" w:right="-119"/>
              <w:jc w:val="center"/>
              <w:rPr>
                <w:sz w:val="18"/>
                <w:szCs w:val="18"/>
              </w:rPr>
            </w:pPr>
            <w:r w:rsidRPr="00EA45CB">
              <w:rPr>
                <w:sz w:val="18"/>
                <w:szCs w:val="18"/>
              </w:rPr>
              <w:t>16537,7</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67A934D" w14:textId="77777777" w:rsidR="00131648" w:rsidRPr="00EA45CB" w:rsidRDefault="00131648" w:rsidP="00386C7D">
            <w:pPr>
              <w:ind w:left="-112" w:right="-119"/>
              <w:jc w:val="center"/>
              <w:rPr>
                <w:sz w:val="18"/>
                <w:szCs w:val="18"/>
              </w:rPr>
            </w:pPr>
            <w:r w:rsidRPr="00EA45CB">
              <w:rPr>
                <w:sz w:val="18"/>
                <w:szCs w:val="18"/>
              </w:rPr>
              <w:t>14899,6</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771F991" w14:textId="77777777" w:rsidR="00131648" w:rsidRPr="00EA45CB" w:rsidRDefault="00131648" w:rsidP="00386C7D">
            <w:pPr>
              <w:ind w:left="-112" w:right="-119"/>
              <w:jc w:val="center"/>
              <w:rPr>
                <w:sz w:val="18"/>
                <w:szCs w:val="18"/>
              </w:rPr>
            </w:pPr>
            <w:r w:rsidRPr="00EA45CB">
              <w:rPr>
                <w:sz w:val="18"/>
                <w:szCs w:val="18"/>
              </w:rPr>
              <w:t>12720,2</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A800E9C" w14:textId="77777777" w:rsidR="00131648" w:rsidRPr="00EA45CB" w:rsidRDefault="00131648" w:rsidP="00386C7D">
            <w:pPr>
              <w:ind w:left="-112" w:right="-119"/>
              <w:jc w:val="center"/>
              <w:rPr>
                <w:sz w:val="18"/>
                <w:szCs w:val="18"/>
              </w:rPr>
            </w:pPr>
            <w:r w:rsidRPr="00EA45CB">
              <w:rPr>
                <w:sz w:val="18"/>
                <w:szCs w:val="18"/>
              </w:rPr>
              <w:t>14836,8</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DBD55D5" w14:textId="77777777" w:rsidR="00131648" w:rsidRPr="00EA45CB" w:rsidRDefault="00131648" w:rsidP="00386C7D">
            <w:pPr>
              <w:ind w:left="-112" w:right="-119"/>
              <w:jc w:val="center"/>
              <w:rPr>
                <w:sz w:val="18"/>
                <w:szCs w:val="18"/>
              </w:rPr>
            </w:pPr>
            <w:r w:rsidRPr="00EA45CB">
              <w:rPr>
                <w:sz w:val="18"/>
                <w:szCs w:val="18"/>
              </w:rPr>
              <w:t>11248,2</w:t>
            </w:r>
          </w:p>
        </w:tc>
        <w:tc>
          <w:tcPr>
            <w:tcW w:w="37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3929A14" w14:textId="77777777" w:rsidR="00131648" w:rsidRPr="00EA45CB" w:rsidRDefault="00131648" w:rsidP="00386C7D">
            <w:pPr>
              <w:ind w:left="-112" w:right="-119"/>
              <w:jc w:val="center"/>
              <w:rPr>
                <w:sz w:val="18"/>
                <w:szCs w:val="18"/>
              </w:rPr>
            </w:pPr>
            <w:r w:rsidRPr="00EA45CB">
              <w:rPr>
                <w:sz w:val="18"/>
                <w:szCs w:val="18"/>
              </w:rPr>
              <w:t>9763,5</w:t>
            </w:r>
          </w:p>
        </w:tc>
        <w:tc>
          <w:tcPr>
            <w:tcW w:w="3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A2DD8F8" w14:textId="77777777" w:rsidR="00131648" w:rsidRPr="00EA45CB" w:rsidRDefault="00131648" w:rsidP="00386C7D">
            <w:pPr>
              <w:ind w:left="-112" w:right="-119"/>
              <w:jc w:val="center"/>
              <w:rPr>
                <w:sz w:val="18"/>
                <w:szCs w:val="18"/>
              </w:rPr>
            </w:pPr>
            <w:r w:rsidRPr="00EA45CB">
              <w:rPr>
                <w:sz w:val="18"/>
                <w:szCs w:val="18"/>
              </w:rPr>
              <w:t>17483,0</w:t>
            </w:r>
          </w:p>
        </w:tc>
      </w:tr>
    </w:tbl>
    <w:p w14:paraId="13C379D9" w14:textId="77777777" w:rsidR="00131648" w:rsidRPr="00EA45CB" w:rsidRDefault="00131648" w:rsidP="00131648">
      <w:pPr>
        <w:rPr>
          <w:sz w:val="24"/>
          <w:szCs w:val="24"/>
        </w:rPr>
      </w:pPr>
    </w:p>
    <w:p w14:paraId="4D2640A4" w14:textId="77777777" w:rsidR="00131648" w:rsidRPr="00EA45CB" w:rsidRDefault="00131648" w:rsidP="00131648">
      <w:pPr>
        <w:ind w:firstLine="851"/>
        <w:jc w:val="both"/>
        <w:rPr>
          <w:sz w:val="26"/>
          <w:szCs w:val="26"/>
        </w:rPr>
      </w:pPr>
      <w:r w:rsidRPr="00EA45CB">
        <w:rPr>
          <w:color w:val="000000"/>
          <w:sz w:val="26"/>
          <w:szCs w:val="26"/>
        </w:rPr>
        <w:t>В настоящий момент наблюдается процесс восстановительного роста инвес</w:t>
      </w:r>
      <w:r>
        <w:rPr>
          <w:color w:val="000000"/>
          <w:sz w:val="26"/>
          <w:szCs w:val="26"/>
        </w:rPr>
        <w:t>тиций после кризиса 2020 года (р</w:t>
      </w:r>
      <w:r w:rsidRPr="00EA45CB">
        <w:rPr>
          <w:color w:val="000000"/>
          <w:sz w:val="26"/>
          <w:szCs w:val="26"/>
        </w:rPr>
        <w:t>исунок 9).</w:t>
      </w:r>
    </w:p>
    <w:p w14:paraId="4F8AA001" w14:textId="77777777" w:rsidR="00131648" w:rsidRPr="00EA45CB" w:rsidRDefault="00131648" w:rsidP="00131648">
      <w:pPr>
        <w:jc w:val="both"/>
        <w:rPr>
          <w:sz w:val="26"/>
          <w:szCs w:val="26"/>
        </w:rPr>
      </w:pPr>
    </w:p>
    <w:p w14:paraId="14292AB2" w14:textId="77777777" w:rsidR="00131648" w:rsidRPr="00EA45CB" w:rsidRDefault="00131648" w:rsidP="00131648">
      <w:pPr>
        <w:jc w:val="both"/>
        <w:rPr>
          <w:sz w:val="26"/>
          <w:szCs w:val="26"/>
        </w:rPr>
      </w:pPr>
      <w:r w:rsidRPr="00EA45CB">
        <w:rPr>
          <w:noProof/>
          <w:sz w:val="26"/>
          <w:szCs w:val="26"/>
        </w:rPr>
        <w:drawing>
          <wp:inline distT="0" distB="0" distL="0" distR="0" wp14:anchorId="291387D9" wp14:editId="6D4F653F">
            <wp:extent cx="5838825" cy="2585544"/>
            <wp:effectExtent l="0" t="0" r="0" b="0"/>
            <wp:docPr id="1322945962" name="Диаграмма 132294596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0A57AA76" w14:textId="77777777" w:rsidR="00131648" w:rsidRPr="00EA45CB" w:rsidRDefault="00131648" w:rsidP="00C303D7">
      <w:pPr>
        <w:ind w:firstLine="708"/>
        <w:jc w:val="both"/>
        <w:rPr>
          <w:color w:val="000000"/>
          <w:sz w:val="26"/>
          <w:szCs w:val="26"/>
        </w:rPr>
      </w:pPr>
      <w:r w:rsidRPr="00EA45CB">
        <w:rPr>
          <w:color w:val="000000"/>
          <w:sz w:val="26"/>
          <w:szCs w:val="26"/>
        </w:rPr>
        <w:t xml:space="preserve">Рисунок 9 – Объем инвестиций в основной капитал, осуществляемые организациями, находящимися на территории </w:t>
      </w:r>
      <w:r w:rsidRPr="00EA45CB">
        <w:rPr>
          <w:sz w:val="26"/>
          <w:szCs w:val="26"/>
        </w:rPr>
        <w:t>муниципального образования город Когалым</w:t>
      </w:r>
      <w:r w:rsidRPr="00EA45CB">
        <w:rPr>
          <w:color w:val="000000"/>
          <w:sz w:val="26"/>
          <w:szCs w:val="26"/>
        </w:rPr>
        <w:t xml:space="preserve"> в 2013-2022 годах</w:t>
      </w:r>
      <w:r w:rsidRPr="00EA45CB">
        <w:rPr>
          <w:color w:val="000000"/>
          <w:sz w:val="26"/>
          <w:szCs w:val="26"/>
          <w:vertAlign w:val="superscript"/>
        </w:rPr>
        <w:t xml:space="preserve"> </w:t>
      </w:r>
      <w:r w:rsidRPr="00EA45CB">
        <w:rPr>
          <w:color w:val="000000"/>
          <w:sz w:val="26"/>
          <w:szCs w:val="26"/>
          <w:vertAlign w:val="superscript"/>
        </w:rPr>
        <w:footnoteReference w:id="132"/>
      </w:r>
    </w:p>
    <w:p w14:paraId="60332265" w14:textId="77777777" w:rsidR="00131648" w:rsidRPr="00EA45CB" w:rsidRDefault="00131648" w:rsidP="00131648">
      <w:pPr>
        <w:jc w:val="both"/>
        <w:rPr>
          <w:sz w:val="26"/>
          <w:szCs w:val="26"/>
        </w:rPr>
      </w:pPr>
    </w:p>
    <w:p w14:paraId="24BB5901" w14:textId="77777777" w:rsidR="00131648" w:rsidRPr="00EA45CB" w:rsidRDefault="00131648" w:rsidP="00131648">
      <w:pPr>
        <w:ind w:firstLine="709"/>
        <w:jc w:val="both"/>
        <w:rPr>
          <w:color w:val="000000"/>
          <w:sz w:val="26"/>
          <w:szCs w:val="26"/>
        </w:rPr>
      </w:pPr>
      <w:r w:rsidRPr="00EA45CB">
        <w:rPr>
          <w:color w:val="000000"/>
          <w:sz w:val="26"/>
          <w:szCs w:val="26"/>
        </w:rPr>
        <w:t xml:space="preserve">Структура инвестиций в основной капитал по источникам финансирования представлена на </w:t>
      </w:r>
      <w:r>
        <w:rPr>
          <w:color w:val="000000"/>
          <w:sz w:val="26"/>
          <w:szCs w:val="26"/>
        </w:rPr>
        <w:t>р</w:t>
      </w:r>
      <w:r w:rsidRPr="00EA45CB">
        <w:rPr>
          <w:color w:val="000000"/>
          <w:sz w:val="26"/>
          <w:szCs w:val="26"/>
        </w:rPr>
        <w:t xml:space="preserve">исунке 10. </w:t>
      </w:r>
    </w:p>
    <w:p w14:paraId="42524CCF" w14:textId="77777777" w:rsidR="00131648" w:rsidRPr="00EA45CB" w:rsidRDefault="00131648" w:rsidP="00131648">
      <w:pPr>
        <w:ind w:firstLine="709"/>
        <w:jc w:val="both"/>
        <w:rPr>
          <w:color w:val="000000"/>
          <w:sz w:val="26"/>
          <w:szCs w:val="26"/>
        </w:rPr>
      </w:pPr>
    </w:p>
    <w:p w14:paraId="6A598C0B" w14:textId="77777777" w:rsidR="00131648" w:rsidRPr="00EA45CB" w:rsidRDefault="00131648" w:rsidP="00131648">
      <w:pPr>
        <w:jc w:val="both"/>
        <w:rPr>
          <w:color w:val="000000"/>
          <w:sz w:val="26"/>
          <w:szCs w:val="26"/>
        </w:rPr>
      </w:pPr>
      <w:r w:rsidRPr="00EA45CB">
        <w:rPr>
          <w:noProof/>
          <w:sz w:val="26"/>
          <w:szCs w:val="26"/>
        </w:rPr>
        <w:drawing>
          <wp:inline distT="0" distB="0" distL="0" distR="0" wp14:anchorId="19EC24CA" wp14:editId="134C1973">
            <wp:extent cx="5438775" cy="2889250"/>
            <wp:effectExtent l="0" t="0" r="9525" b="6350"/>
            <wp:docPr id="1322945963" name="Диаграмма 132294596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085E82F4" w14:textId="77777777" w:rsidR="00131648" w:rsidRPr="00EA45CB" w:rsidRDefault="00131648" w:rsidP="00C303D7">
      <w:pPr>
        <w:ind w:firstLine="708"/>
        <w:jc w:val="both"/>
        <w:rPr>
          <w:color w:val="000000"/>
          <w:sz w:val="26"/>
          <w:szCs w:val="26"/>
        </w:rPr>
      </w:pPr>
      <w:r w:rsidRPr="00EA45CB">
        <w:rPr>
          <w:color w:val="000000"/>
          <w:sz w:val="26"/>
          <w:szCs w:val="26"/>
        </w:rPr>
        <w:t xml:space="preserve">Рисунок 10 – Структура инвестиций в основной капитал, осуществляемых организациями, находящимися на территории </w:t>
      </w:r>
      <w:r w:rsidRPr="00EA45CB">
        <w:rPr>
          <w:sz w:val="26"/>
          <w:szCs w:val="26"/>
        </w:rPr>
        <w:t>муниципального образования город Когалым</w:t>
      </w:r>
      <w:r w:rsidRPr="00EA45CB">
        <w:rPr>
          <w:color w:val="000000"/>
          <w:sz w:val="26"/>
          <w:szCs w:val="26"/>
        </w:rPr>
        <w:t xml:space="preserve"> в 2013-2022 годах</w:t>
      </w:r>
      <w:r w:rsidRPr="00EA45CB">
        <w:rPr>
          <w:color w:val="000000"/>
          <w:sz w:val="26"/>
          <w:szCs w:val="26"/>
          <w:vertAlign w:val="superscript"/>
        </w:rPr>
        <w:footnoteReference w:id="133"/>
      </w:r>
    </w:p>
    <w:p w14:paraId="2CD26EE8" w14:textId="77777777" w:rsidR="00131648" w:rsidRPr="00EA45CB" w:rsidRDefault="00131648" w:rsidP="00131648">
      <w:pPr>
        <w:ind w:firstLine="709"/>
        <w:jc w:val="both"/>
        <w:rPr>
          <w:color w:val="000000"/>
          <w:sz w:val="26"/>
          <w:szCs w:val="26"/>
        </w:rPr>
      </w:pPr>
    </w:p>
    <w:p w14:paraId="1FF590D3" w14:textId="77777777" w:rsidR="00131648" w:rsidRPr="00EA45CB" w:rsidRDefault="00131648" w:rsidP="00131648">
      <w:pPr>
        <w:ind w:firstLine="851"/>
        <w:jc w:val="both"/>
        <w:rPr>
          <w:color w:val="000000"/>
          <w:sz w:val="26"/>
          <w:szCs w:val="26"/>
        </w:rPr>
      </w:pPr>
      <w:r w:rsidRPr="00EA45CB">
        <w:rPr>
          <w:color w:val="000000"/>
          <w:sz w:val="26"/>
          <w:szCs w:val="26"/>
        </w:rPr>
        <w:t>Доминирующую роль в инвестиционном процессе играют предприятия добывающего сектора: на 2022 год на крупные и средние предприятия в данной сфере пришлось 60,8% всех инвестиций в основной капитал экономики города</w:t>
      </w:r>
      <w:r w:rsidRPr="00EA45CB">
        <w:rPr>
          <w:color w:val="000000"/>
          <w:sz w:val="26"/>
          <w:szCs w:val="26"/>
          <w:vertAlign w:val="superscript"/>
        </w:rPr>
        <w:footnoteReference w:id="134"/>
      </w:r>
      <w:r w:rsidRPr="00EA45CB">
        <w:rPr>
          <w:color w:val="000000"/>
          <w:sz w:val="26"/>
          <w:szCs w:val="26"/>
        </w:rPr>
        <w:t>.</w:t>
      </w:r>
    </w:p>
    <w:p w14:paraId="2AC1C0A0" w14:textId="5AF73ACC" w:rsidR="00131648" w:rsidRPr="00EA45CB" w:rsidRDefault="00131648" w:rsidP="00131648">
      <w:pPr>
        <w:ind w:firstLine="851"/>
        <w:jc w:val="both"/>
        <w:rPr>
          <w:color w:val="000000"/>
          <w:sz w:val="26"/>
          <w:szCs w:val="26"/>
        </w:rPr>
      </w:pPr>
      <w:r w:rsidRPr="00EA45CB">
        <w:rPr>
          <w:color w:val="000000"/>
          <w:sz w:val="26"/>
          <w:szCs w:val="26"/>
        </w:rPr>
        <w:t>Инвестирование осуществляется и за счет средств местного бюджета: как муниципалитетом, так и организациями муниципальной формы собственности (</w:t>
      </w:r>
      <w:r w:rsidR="00B4615B">
        <w:rPr>
          <w:color w:val="000000"/>
          <w:sz w:val="26"/>
          <w:szCs w:val="26"/>
        </w:rPr>
        <w:t>т</w:t>
      </w:r>
      <w:r w:rsidRPr="00EA45CB">
        <w:rPr>
          <w:color w:val="000000"/>
          <w:sz w:val="26"/>
          <w:szCs w:val="26"/>
        </w:rPr>
        <w:t>аблица 37).</w:t>
      </w:r>
    </w:p>
    <w:p w14:paraId="66078906" w14:textId="77777777" w:rsidR="00131648" w:rsidRPr="00EA45CB" w:rsidRDefault="00131648" w:rsidP="00131648">
      <w:pPr>
        <w:ind w:firstLine="851"/>
        <w:jc w:val="both"/>
        <w:rPr>
          <w:color w:val="000000"/>
          <w:sz w:val="26"/>
          <w:szCs w:val="26"/>
        </w:rPr>
      </w:pPr>
    </w:p>
    <w:p w14:paraId="4A208F49" w14:textId="77777777" w:rsidR="00131648" w:rsidRPr="00EA45CB" w:rsidRDefault="00131648" w:rsidP="00131648">
      <w:pPr>
        <w:ind w:firstLine="851"/>
        <w:jc w:val="both"/>
        <w:rPr>
          <w:sz w:val="26"/>
          <w:szCs w:val="26"/>
        </w:rPr>
      </w:pPr>
      <w:r w:rsidRPr="00EA45CB">
        <w:rPr>
          <w:sz w:val="26"/>
          <w:szCs w:val="26"/>
        </w:rPr>
        <w:t>Таблица 37. Инвестиции в основной капитал за счет средств местного бюджета и организаций муниципальной формы собственности, млн. рублей</w:t>
      </w:r>
    </w:p>
    <w:tbl>
      <w:tblPr>
        <w:tblStyle w:val="48"/>
        <w:tblW w:w="5000" w:type="pct"/>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640"/>
        <w:gridCol w:w="658"/>
        <w:gridCol w:w="620"/>
        <w:gridCol w:w="607"/>
        <w:gridCol w:w="607"/>
        <w:gridCol w:w="607"/>
        <w:gridCol w:w="607"/>
        <w:gridCol w:w="607"/>
        <w:gridCol w:w="607"/>
        <w:gridCol w:w="607"/>
        <w:gridCol w:w="600"/>
      </w:tblGrid>
      <w:tr w:rsidR="00131648" w:rsidRPr="00EA45CB" w14:paraId="6CBDA816" w14:textId="77777777" w:rsidTr="00386C7D">
        <w:trPr>
          <w:trHeight w:val="296"/>
        </w:trPr>
        <w:tc>
          <w:tcPr>
            <w:tcW w:w="150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5E25B0C5" w14:textId="77777777" w:rsidR="00131648" w:rsidRPr="00EA45CB" w:rsidRDefault="00131648" w:rsidP="00386C7D">
            <w:pPr>
              <w:jc w:val="center"/>
              <w:rPr>
                <w:sz w:val="24"/>
                <w:szCs w:val="24"/>
              </w:rPr>
            </w:pPr>
            <w:r w:rsidRPr="00EA45CB">
              <w:rPr>
                <w:b/>
              </w:rPr>
              <w:t>Показатели</w:t>
            </w:r>
            <w:r w:rsidRPr="00EA45CB">
              <w:rPr>
                <w:sz w:val="28"/>
                <w:szCs w:val="28"/>
                <w:vertAlign w:val="superscript"/>
              </w:rPr>
              <w:footnoteReference w:id="135"/>
            </w:r>
          </w:p>
        </w:tc>
        <w:tc>
          <w:tcPr>
            <w:tcW w:w="376" w:type="pct"/>
            <w:tcBorders>
              <w:top w:val="single" w:sz="8" w:space="0" w:color="000000"/>
              <w:left w:val="single" w:sz="8" w:space="0" w:color="000000"/>
              <w:bottom w:val="single" w:sz="8" w:space="0" w:color="000000"/>
              <w:right w:val="single" w:sz="8" w:space="0" w:color="000000"/>
            </w:tcBorders>
          </w:tcPr>
          <w:p w14:paraId="66FB59D2" w14:textId="77777777" w:rsidR="00131648" w:rsidRPr="00EA45CB" w:rsidRDefault="00131648" w:rsidP="00386C7D">
            <w:pPr>
              <w:rPr>
                <w:b/>
                <w:sz w:val="18"/>
                <w:szCs w:val="18"/>
              </w:rPr>
            </w:pPr>
            <w:r w:rsidRPr="00EA45CB">
              <w:rPr>
                <w:b/>
                <w:sz w:val="18"/>
                <w:szCs w:val="18"/>
              </w:rPr>
              <w:t>2013</w:t>
            </w:r>
          </w:p>
        </w:tc>
        <w:tc>
          <w:tcPr>
            <w:tcW w:w="354"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3B1A87A" w14:textId="77777777" w:rsidR="00131648" w:rsidRPr="00EA45CB" w:rsidRDefault="00131648" w:rsidP="00386C7D">
            <w:pPr>
              <w:jc w:val="center"/>
              <w:rPr>
                <w:b/>
                <w:sz w:val="18"/>
                <w:szCs w:val="18"/>
              </w:rPr>
            </w:pPr>
            <w:r w:rsidRPr="00EA45CB">
              <w:rPr>
                <w:b/>
                <w:sz w:val="18"/>
                <w:szCs w:val="18"/>
              </w:rPr>
              <w:t>2014</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1992C55" w14:textId="77777777" w:rsidR="00131648" w:rsidRPr="00EA45CB" w:rsidRDefault="00131648" w:rsidP="00386C7D">
            <w:pPr>
              <w:jc w:val="center"/>
              <w:rPr>
                <w:b/>
                <w:sz w:val="18"/>
                <w:szCs w:val="18"/>
              </w:rPr>
            </w:pPr>
            <w:r w:rsidRPr="00EA45CB">
              <w:rPr>
                <w:b/>
                <w:sz w:val="18"/>
                <w:szCs w:val="18"/>
              </w:rPr>
              <w:t>2015</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C4694D1" w14:textId="77777777" w:rsidR="00131648" w:rsidRPr="00EA45CB" w:rsidRDefault="00131648" w:rsidP="00386C7D">
            <w:pPr>
              <w:jc w:val="center"/>
              <w:rPr>
                <w:b/>
                <w:sz w:val="18"/>
                <w:szCs w:val="18"/>
              </w:rPr>
            </w:pPr>
            <w:r w:rsidRPr="00EA45CB">
              <w:rPr>
                <w:b/>
                <w:sz w:val="18"/>
                <w:szCs w:val="18"/>
              </w:rPr>
              <w:t>2016</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AC7EAE5" w14:textId="77777777" w:rsidR="00131648" w:rsidRPr="00EA45CB" w:rsidRDefault="00131648" w:rsidP="00386C7D">
            <w:pPr>
              <w:jc w:val="center"/>
              <w:rPr>
                <w:b/>
                <w:sz w:val="18"/>
                <w:szCs w:val="18"/>
              </w:rPr>
            </w:pPr>
            <w:r w:rsidRPr="00EA45CB">
              <w:rPr>
                <w:b/>
                <w:sz w:val="18"/>
                <w:szCs w:val="18"/>
              </w:rPr>
              <w:t>2017</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28B2C47" w14:textId="77777777" w:rsidR="00131648" w:rsidRPr="00EA45CB" w:rsidRDefault="00131648" w:rsidP="00386C7D">
            <w:pPr>
              <w:jc w:val="center"/>
              <w:rPr>
                <w:b/>
                <w:sz w:val="18"/>
                <w:szCs w:val="18"/>
              </w:rPr>
            </w:pPr>
            <w:r w:rsidRPr="00EA45CB">
              <w:rPr>
                <w:b/>
                <w:sz w:val="18"/>
                <w:szCs w:val="18"/>
              </w:rPr>
              <w:t>2018</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02E9EDF" w14:textId="77777777" w:rsidR="00131648" w:rsidRPr="00EA45CB" w:rsidRDefault="00131648" w:rsidP="00386C7D">
            <w:pPr>
              <w:jc w:val="center"/>
              <w:rPr>
                <w:b/>
                <w:sz w:val="18"/>
                <w:szCs w:val="18"/>
              </w:rPr>
            </w:pPr>
            <w:r w:rsidRPr="00EA45CB">
              <w:rPr>
                <w:b/>
                <w:sz w:val="18"/>
                <w:szCs w:val="18"/>
              </w:rPr>
              <w:t>2019</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791AD3F" w14:textId="77777777" w:rsidR="00131648" w:rsidRPr="00EA45CB" w:rsidRDefault="00131648" w:rsidP="00386C7D">
            <w:pPr>
              <w:jc w:val="center"/>
              <w:rPr>
                <w:b/>
                <w:sz w:val="18"/>
                <w:szCs w:val="18"/>
              </w:rPr>
            </w:pPr>
            <w:r w:rsidRPr="00EA45CB">
              <w:rPr>
                <w:b/>
                <w:sz w:val="18"/>
                <w:szCs w:val="18"/>
              </w:rPr>
              <w:t>2020</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AB03ABB" w14:textId="77777777" w:rsidR="00131648" w:rsidRPr="00EA45CB" w:rsidRDefault="00131648" w:rsidP="00386C7D">
            <w:pPr>
              <w:jc w:val="center"/>
              <w:rPr>
                <w:b/>
                <w:sz w:val="18"/>
                <w:szCs w:val="18"/>
              </w:rPr>
            </w:pPr>
            <w:r w:rsidRPr="00EA45CB">
              <w:rPr>
                <w:b/>
                <w:sz w:val="18"/>
                <w:szCs w:val="18"/>
              </w:rPr>
              <w:t>2021</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5C9E0B0" w14:textId="77777777" w:rsidR="00131648" w:rsidRPr="00EA45CB" w:rsidRDefault="00131648" w:rsidP="00386C7D">
            <w:pPr>
              <w:jc w:val="center"/>
              <w:rPr>
                <w:b/>
                <w:sz w:val="18"/>
                <w:szCs w:val="18"/>
              </w:rPr>
            </w:pPr>
            <w:r w:rsidRPr="00EA45CB">
              <w:rPr>
                <w:b/>
                <w:sz w:val="18"/>
                <w:szCs w:val="18"/>
              </w:rPr>
              <w:t>2022</w:t>
            </w:r>
          </w:p>
        </w:tc>
      </w:tr>
      <w:tr w:rsidR="00131648" w:rsidRPr="00EA45CB" w14:paraId="00F2677E" w14:textId="77777777" w:rsidTr="00386C7D">
        <w:trPr>
          <w:trHeight w:val="598"/>
        </w:trPr>
        <w:tc>
          <w:tcPr>
            <w:tcW w:w="1506"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tcPr>
          <w:p w14:paraId="42E64044" w14:textId="77777777" w:rsidR="00131648" w:rsidRPr="00EA45CB" w:rsidRDefault="00131648" w:rsidP="00386C7D">
            <w:r w:rsidRPr="00EA45CB">
              <w:t xml:space="preserve">Инвестиции в основной капитал за счет средств бюджета муниципального образования </w:t>
            </w:r>
          </w:p>
        </w:tc>
        <w:tc>
          <w:tcPr>
            <w:tcW w:w="376" w:type="pct"/>
            <w:tcBorders>
              <w:top w:val="single" w:sz="8" w:space="0" w:color="000000"/>
              <w:left w:val="single" w:sz="8" w:space="0" w:color="000000"/>
              <w:bottom w:val="single" w:sz="8" w:space="0" w:color="000000"/>
              <w:right w:val="single" w:sz="8" w:space="0" w:color="000000"/>
            </w:tcBorders>
          </w:tcPr>
          <w:p w14:paraId="163C3650" w14:textId="77777777" w:rsidR="00131648" w:rsidRPr="00EA45CB" w:rsidRDefault="00131648" w:rsidP="00386C7D">
            <w:pPr>
              <w:jc w:val="center"/>
              <w:rPr>
                <w:sz w:val="18"/>
                <w:szCs w:val="18"/>
              </w:rPr>
            </w:pPr>
            <w:r w:rsidRPr="00EA45CB">
              <w:rPr>
                <w:sz w:val="18"/>
                <w:szCs w:val="18"/>
              </w:rPr>
              <w:t>503,7</w:t>
            </w:r>
          </w:p>
        </w:tc>
        <w:tc>
          <w:tcPr>
            <w:tcW w:w="354"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EFC6B17" w14:textId="77777777" w:rsidR="00131648" w:rsidRPr="00EA45CB" w:rsidRDefault="00131648" w:rsidP="00386C7D">
            <w:pPr>
              <w:jc w:val="center"/>
              <w:rPr>
                <w:sz w:val="18"/>
                <w:szCs w:val="18"/>
              </w:rPr>
            </w:pPr>
            <w:r w:rsidRPr="00EA45CB">
              <w:rPr>
                <w:sz w:val="18"/>
                <w:szCs w:val="18"/>
              </w:rPr>
              <w:t>464,4</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4A50488" w14:textId="77777777" w:rsidR="00131648" w:rsidRPr="00EA45CB" w:rsidRDefault="00131648" w:rsidP="00386C7D">
            <w:pPr>
              <w:jc w:val="center"/>
              <w:rPr>
                <w:sz w:val="18"/>
                <w:szCs w:val="18"/>
              </w:rPr>
            </w:pPr>
            <w:r w:rsidRPr="00EA45CB">
              <w:rPr>
                <w:sz w:val="18"/>
                <w:szCs w:val="18"/>
              </w:rPr>
              <w:t>540,2</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9ABB191" w14:textId="77777777" w:rsidR="00131648" w:rsidRPr="00EA45CB" w:rsidRDefault="00131648" w:rsidP="00386C7D">
            <w:pPr>
              <w:jc w:val="center"/>
              <w:rPr>
                <w:sz w:val="18"/>
                <w:szCs w:val="18"/>
              </w:rPr>
            </w:pPr>
            <w:r w:rsidRPr="00EA45CB">
              <w:rPr>
                <w:sz w:val="18"/>
                <w:szCs w:val="18"/>
              </w:rPr>
              <w:t>363,8</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AC7F18D" w14:textId="77777777" w:rsidR="00131648" w:rsidRPr="00EA45CB" w:rsidRDefault="00131648" w:rsidP="00386C7D">
            <w:pPr>
              <w:jc w:val="center"/>
              <w:rPr>
                <w:sz w:val="18"/>
                <w:szCs w:val="18"/>
              </w:rPr>
            </w:pPr>
            <w:r w:rsidRPr="00EA45CB">
              <w:rPr>
                <w:sz w:val="18"/>
                <w:szCs w:val="18"/>
              </w:rPr>
              <w:t>765,3</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38A7AF3" w14:textId="77777777" w:rsidR="00131648" w:rsidRPr="00EA45CB" w:rsidRDefault="00131648" w:rsidP="00386C7D">
            <w:pPr>
              <w:jc w:val="center"/>
              <w:rPr>
                <w:sz w:val="18"/>
                <w:szCs w:val="18"/>
              </w:rPr>
            </w:pPr>
            <w:r w:rsidRPr="00EA45CB">
              <w:rPr>
                <w:sz w:val="18"/>
                <w:szCs w:val="18"/>
              </w:rPr>
              <w:t>410,6</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29B961F" w14:textId="77777777" w:rsidR="00131648" w:rsidRPr="00EA45CB" w:rsidRDefault="00131648" w:rsidP="00386C7D">
            <w:pPr>
              <w:jc w:val="center"/>
              <w:rPr>
                <w:sz w:val="18"/>
                <w:szCs w:val="18"/>
              </w:rPr>
            </w:pPr>
            <w:r w:rsidRPr="00EA45CB">
              <w:rPr>
                <w:sz w:val="18"/>
                <w:szCs w:val="18"/>
              </w:rPr>
              <w:t>1238,1</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5DACE92" w14:textId="77777777" w:rsidR="00131648" w:rsidRPr="00EA45CB" w:rsidRDefault="00131648" w:rsidP="00386C7D">
            <w:pPr>
              <w:jc w:val="center"/>
              <w:rPr>
                <w:sz w:val="18"/>
                <w:szCs w:val="18"/>
              </w:rPr>
            </w:pPr>
            <w:r w:rsidRPr="00EA45CB">
              <w:rPr>
                <w:sz w:val="18"/>
                <w:szCs w:val="18"/>
              </w:rPr>
              <w:t>476,6</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633906E" w14:textId="77777777" w:rsidR="00131648" w:rsidRPr="00EA45CB" w:rsidRDefault="00131648" w:rsidP="00386C7D">
            <w:pPr>
              <w:jc w:val="center"/>
              <w:rPr>
                <w:sz w:val="18"/>
                <w:szCs w:val="18"/>
              </w:rPr>
            </w:pPr>
            <w:r w:rsidRPr="00EA45CB">
              <w:rPr>
                <w:sz w:val="18"/>
                <w:szCs w:val="18"/>
              </w:rPr>
              <w:t>431,0</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338B131" w14:textId="77777777" w:rsidR="00131648" w:rsidRPr="00EA45CB" w:rsidRDefault="00131648" w:rsidP="00386C7D">
            <w:pPr>
              <w:jc w:val="center"/>
              <w:rPr>
                <w:sz w:val="18"/>
                <w:szCs w:val="18"/>
              </w:rPr>
            </w:pPr>
            <w:r w:rsidRPr="00EA45CB">
              <w:rPr>
                <w:sz w:val="18"/>
                <w:szCs w:val="18"/>
              </w:rPr>
              <w:t>372,4</w:t>
            </w:r>
          </w:p>
        </w:tc>
      </w:tr>
      <w:tr w:rsidR="00131648" w:rsidRPr="00EA45CB" w14:paraId="4593DBAC" w14:textId="77777777" w:rsidTr="00386C7D">
        <w:trPr>
          <w:trHeight w:val="598"/>
        </w:trPr>
        <w:tc>
          <w:tcPr>
            <w:tcW w:w="1506"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tcPr>
          <w:p w14:paraId="6E78F336" w14:textId="77777777" w:rsidR="00131648" w:rsidRPr="00EA45CB" w:rsidRDefault="00131648" w:rsidP="00386C7D">
            <w:r w:rsidRPr="00EA45CB">
              <w:t>Инвестиции в основной капитал организаций муниципальной формы собственности</w:t>
            </w:r>
          </w:p>
        </w:tc>
        <w:tc>
          <w:tcPr>
            <w:tcW w:w="376" w:type="pct"/>
            <w:tcBorders>
              <w:top w:val="single" w:sz="8" w:space="0" w:color="000000"/>
              <w:left w:val="single" w:sz="8" w:space="0" w:color="000000"/>
              <w:bottom w:val="single" w:sz="8" w:space="0" w:color="000000"/>
              <w:right w:val="single" w:sz="8" w:space="0" w:color="000000"/>
            </w:tcBorders>
          </w:tcPr>
          <w:p w14:paraId="31173F6D" w14:textId="77777777" w:rsidR="00131648" w:rsidRPr="00EA45CB" w:rsidRDefault="00131648" w:rsidP="00386C7D">
            <w:pPr>
              <w:jc w:val="center"/>
              <w:rPr>
                <w:sz w:val="18"/>
                <w:szCs w:val="18"/>
              </w:rPr>
            </w:pPr>
            <w:r w:rsidRPr="00EA45CB">
              <w:rPr>
                <w:sz w:val="18"/>
                <w:szCs w:val="18"/>
              </w:rPr>
              <w:t>633,5</w:t>
            </w:r>
          </w:p>
        </w:tc>
        <w:tc>
          <w:tcPr>
            <w:tcW w:w="354"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3E911AF" w14:textId="77777777" w:rsidR="00131648" w:rsidRPr="00EA45CB" w:rsidRDefault="00131648" w:rsidP="00386C7D">
            <w:pPr>
              <w:jc w:val="center"/>
              <w:rPr>
                <w:sz w:val="18"/>
                <w:szCs w:val="18"/>
              </w:rPr>
            </w:pPr>
            <w:r w:rsidRPr="00EA45CB">
              <w:rPr>
                <w:sz w:val="18"/>
                <w:szCs w:val="18"/>
              </w:rPr>
              <w:t>561,2</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F5865A6" w14:textId="77777777" w:rsidR="00131648" w:rsidRPr="00EA45CB" w:rsidRDefault="00131648" w:rsidP="00386C7D">
            <w:pPr>
              <w:jc w:val="center"/>
              <w:rPr>
                <w:sz w:val="18"/>
                <w:szCs w:val="18"/>
              </w:rPr>
            </w:pPr>
            <w:r w:rsidRPr="00EA45CB">
              <w:rPr>
                <w:sz w:val="18"/>
                <w:szCs w:val="18"/>
              </w:rPr>
              <w:t>621,4</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D4093E7" w14:textId="77777777" w:rsidR="00131648" w:rsidRPr="00EA45CB" w:rsidRDefault="00131648" w:rsidP="00386C7D">
            <w:pPr>
              <w:jc w:val="center"/>
              <w:rPr>
                <w:sz w:val="18"/>
                <w:szCs w:val="18"/>
              </w:rPr>
            </w:pPr>
            <w:r w:rsidRPr="00EA45CB">
              <w:rPr>
                <w:sz w:val="18"/>
                <w:szCs w:val="18"/>
              </w:rPr>
              <w:t>412,3</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176F5D6" w14:textId="77777777" w:rsidR="00131648" w:rsidRPr="00EA45CB" w:rsidRDefault="00131648" w:rsidP="00386C7D">
            <w:pPr>
              <w:jc w:val="center"/>
              <w:rPr>
                <w:sz w:val="18"/>
                <w:szCs w:val="18"/>
              </w:rPr>
            </w:pPr>
            <w:r w:rsidRPr="00EA45CB">
              <w:rPr>
                <w:sz w:val="18"/>
                <w:szCs w:val="18"/>
              </w:rPr>
              <w:t>815,1</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BC1E264" w14:textId="77777777" w:rsidR="00131648" w:rsidRPr="00EA45CB" w:rsidRDefault="00131648" w:rsidP="00386C7D">
            <w:pPr>
              <w:jc w:val="center"/>
              <w:rPr>
                <w:sz w:val="18"/>
                <w:szCs w:val="18"/>
              </w:rPr>
            </w:pPr>
            <w:r w:rsidRPr="00EA45CB">
              <w:rPr>
                <w:sz w:val="18"/>
                <w:szCs w:val="18"/>
              </w:rPr>
              <w:t>817,1</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816F364" w14:textId="77777777" w:rsidR="00131648" w:rsidRPr="00EA45CB" w:rsidRDefault="00131648" w:rsidP="00386C7D">
            <w:pPr>
              <w:jc w:val="center"/>
              <w:rPr>
                <w:sz w:val="18"/>
                <w:szCs w:val="18"/>
              </w:rPr>
            </w:pPr>
            <w:r w:rsidRPr="00EA45CB">
              <w:rPr>
                <w:sz w:val="18"/>
                <w:szCs w:val="18"/>
              </w:rPr>
              <w:t>1344,2</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3840DBB" w14:textId="77777777" w:rsidR="00131648" w:rsidRPr="00EA45CB" w:rsidRDefault="00131648" w:rsidP="00386C7D">
            <w:pPr>
              <w:jc w:val="center"/>
              <w:rPr>
                <w:sz w:val="18"/>
                <w:szCs w:val="18"/>
              </w:rPr>
            </w:pPr>
            <w:r w:rsidRPr="00EA45CB">
              <w:rPr>
                <w:sz w:val="18"/>
                <w:szCs w:val="18"/>
              </w:rPr>
              <w:t>777,1</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C0FA6EF" w14:textId="77777777" w:rsidR="00131648" w:rsidRPr="00EA45CB" w:rsidRDefault="00131648" w:rsidP="00386C7D">
            <w:pPr>
              <w:jc w:val="center"/>
              <w:rPr>
                <w:sz w:val="18"/>
                <w:szCs w:val="18"/>
              </w:rPr>
            </w:pPr>
            <w:r w:rsidRPr="00EA45CB">
              <w:rPr>
                <w:sz w:val="18"/>
                <w:szCs w:val="18"/>
              </w:rPr>
              <w:t>361,8</w:t>
            </w:r>
          </w:p>
        </w:tc>
        <w:tc>
          <w:tcPr>
            <w:tcW w:w="34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F83FD29" w14:textId="77777777" w:rsidR="00131648" w:rsidRPr="00EA45CB" w:rsidRDefault="00131648" w:rsidP="00386C7D">
            <w:pPr>
              <w:jc w:val="center"/>
              <w:rPr>
                <w:sz w:val="18"/>
                <w:szCs w:val="18"/>
              </w:rPr>
            </w:pPr>
            <w:r w:rsidRPr="00EA45CB">
              <w:rPr>
                <w:sz w:val="18"/>
                <w:szCs w:val="18"/>
              </w:rPr>
              <w:t>444,0</w:t>
            </w:r>
          </w:p>
        </w:tc>
      </w:tr>
    </w:tbl>
    <w:p w14:paraId="545F1DCA" w14:textId="77777777" w:rsidR="00131648" w:rsidRPr="00EA45CB" w:rsidRDefault="00131648" w:rsidP="00131648">
      <w:pPr>
        <w:ind w:firstLine="709"/>
        <w:jc w:val="both"/>
        <w:rPr>
          <w:color w:val="000000"/>
          <w:sz w:val="26"/>
          <w:szCs w:val="26"/>
        </w:rPr>
      </w:pPr>
    </w:p>
    <w:p w14:paraId="6006B316" w14:textId="77777777" w:rsidR="00131648" w:rsidRPr="00EA45CB" w:rsidRDefault="00131648" w:rsidP="00131648">
      <w:pPr>
        <w:ind w:firstLine="851"/>
        <w:jc w:val="both"/>
        <w:rPr>
          <w:color w:val="000000"/>
          <w:sz w:val="26"/>
          <w:szCs w:val="26"/>
        </w:rPr>
      </w:pPr>
      <w:r w:rsidRPr="00EA45CB">
        <w:rPr>
          <w:color w:val="000000"/>
          <w:sz w:val="26"/>
          <w:szCs w:val="26"/>
        </w:rPr>
        <w:t>Пик инвестиционных вложений со стороны местного бюджета был в 2019 году, после кризиса 2020 года инвестиции со стороны местного бюджета и организаций муниципальной формы собственности постепенно снижаются (</w:t>
      </w:r>
      <w:r>
        <w:rPr>
          <w:color w:val="000000"/>
          <w:sz w:val="26"/>
          <w:szCs w:val="26"/>
        </w:rPr>
        <w:t>р</w:t>
      </w:r>
      <w:r w:rsidRPr="00EA45CB">
        <w:rPr>
          <w:color w:val="000000"/>
          <w:sz w:val="26"/>
          <w:szCs w:val="26"/>
        </w:rPr>
        <w:t xml:space="preserve">исунок 11). </w:t>
      </w:r>
    </w:p>
    <w:p w14:paraId="7C1131A0" w14:textId="77777777" w:rsidR="00131648" w:rsidRPr="00EA45CB" w:rsidRDefault="00131648" w:rsidP="00131648">
      <w:pPr>
        <w:ind w:firstLine="709"/>
        <w:jc w:val="both"/>
        <w:rPr>
          <w:color w:val="000000"/>
          <w:sz w:val="26"/>
          <w:szCs w:val="26"/>
        </w:rPr>
      </w:pPr>
    </w:p>
    <w:p w14:paraId="3AA9B0C6" w14:textId="77777777" w:rsidR="00131648" w:rsidRPr="00EA45CB" w:rsidRDefault="00131648" w:rsidP="00131648">
      <w:pPr>
        <w:jc w:val="both"/>
        <w:rPr>
          <w:color w:val="000000"/>
          <w:sz w:val="28"/>
          <w:szCs w:val="28"/>
        </w:rPr>
      </w:pPr>
      <w:r w:rsidRPr="00EA45CB">
        <w:rPr>
          <w:noProof/>
          <w:sz w:val="24"/>
          <w:szCs w:val="24"/>
        </w:rPr>
        <w:drawing>
          <wp:inline distT="0" distB="0" distL="0" distR="0" wp14:anchorId="69790FDD" wp14:editId="64628F3D">
            <wp:extent cx="5486400" cy="2466975"/>
            <wp:effectExtent l="0" t="0" r="0" b="9525"/>
            <wp:docPr id="1322945964" name="Диаграмма 132294596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AEF7A44" w14:textId="77777777" w:rsidR="00131648" w:rsidRPr="00EA45CB" w:rsidRDefault="00131648" w:rsidP="00C303D7">
      <w:pPr>
        <w:ind w:firstLine="851"/>
        <w:jc w:val="both"/>
        <w:rPr>
          <w:color w:val="000000"/>
          <w:sz w:val="26"/>
          <w:szCs w:val="26"/>
        </w:rPr>
      </w:pPr>
      <w:r w:rsidRPr="00EA45CB">
        <w:rPr>
          <w:color w:val="000000"/>
          <w:sz w:val="26"/>
          <w:szCs w:val="26"/>
        </w:rPr>
        <w:t xml:space="preserve">Рисунок 11 – Инвестиции в основной капитал местного бюджета и муниципальных организаций в </w:t>
      </w:r>
      <w:r w:rsidRPr="00EA45CB">
        <w:rPr>
          <w:sz w:val="26"/>
          <w:szCs w:val="26"/>
        </w:rPr>
        <w:t>муниципальном образовании город Когалым</w:t>
      </w:r>
      <w:r w:rsidRPr="00EA45CB">
        <w:rPr>
          <w:color w:val="000000"/>
          <w:sz w:val="26"/>
          <w:szCs w:val="26"/>
        </w:rPr>
        <w:t xml:space="preserve"> в 2013-2022 годах</w:t>
      </w:r>
      <w:r w:rsidRPr="00EA45CB">
        <w:rPr>
          <w:color w:val="000000"/>
          <w:sz w:val="26"/>
          <w:szCs w:val="26"/>
          <w:vertAlign w:val="superscript"/>
        </w:rPr>
        <w:footnoteReference w:id="136"/>
      </w:r>
    </w:p>
    <w:p w14:paraId="7032507A" w14:textId="77777777" w:rsidR="00131648" w:rsidRPr="00EA45CB" w:rsidRDefault="00131648" w:rsidP="00131648">
      <w:pPr>
        <w:ind w:firstLine="709"/>
        <w:jc w:val="both"/>
        <w:rPr>
          <w:color w:val="000000"/>
          <w:sz w:val="26"/>
          <w:szCs w:val="26"/>
        </w:rPr>
      </w:pPr>
    </w:p>
    <w:p w14:paraId="554646FD" w14:textId="77777777" w:rsidR="00131648" w:rsidRPr="00EA45CB" w:rsidRDefault="00131648" w:rsidP="00131648">
      <w:pPr>
        <w:ind w:firstLine="851"/>
        <w:jc w:val="both"/>
        <w:rPr>
          <w:sz w:val="26"/>
          <w:szCs w:val="26"/>
        </w:rPr>
      </w:pPr>
      <w:r w:rsidRPr="00EA45CB">
        <w:rPr>
          <w:sz w:val="26"/>
          <w:szCs w:val="26"/>
        </w:rPr>
        <w:t>Растет объем инвестиций в основной капитал (за исключением бюджетных средств) в расчете на 1 человека: в 2022 году данный показатель увеличился по сравнению с 2021 годом в 1,97 раза (</w:t>
      </w:r>
      <w:r>
        <w:rPr>
          <w:sz w:val="26"/>
          <w:szCs w:val="26"/>
        </w:rPr>
        <w:t>т</w:t>
      </w:r>
      <w:r w:rsidRPr="00EA45CB">
        <w:rPr>
          <w:sz w:val="26"/>
          <w:szCs w:val="26"/>
        </w:rPr>
        <w:t>аблица 38).</w:t>
      </w:r>
    </w:p>
    <w:p w14:paraId="041E3CB1" w14:textId="2250D93F" w:rsidR="00131648" w:rsidRDefault="00131648" w:rsidP="00131648">
      <w:pPr>
        <w:ind w:firstLine="851"/>
        <w:jc w:val="both"/>
        <w:rPr>
          <w:sz w:val="26"/>
          <w:szCs w:val="26"/>
        </w:rPr>
      </w:pPr>
    </w:p>
    <w:p w14:paraId="12AB1131" w14:textId="5B8C5D7E" w:rsidR="00C303D7" w:rsidRDefault="00C303D7" w:rsidP="00131648">
      <w:pPr>
        <w:ind w:firstLine="851"/>
        <w:jc w:val="both"/>
        <w:rPr>
          <w:sz w:val="26"/>
          <w:szCs w:val="26"/>
        </w:rPr>
      </w:pPr>
    </w:p>
    <w:p w14:paraId="32EB976C" w14:textId="65299412" w:rsidR="00C303D7" w:rsidRDefault="00C303D7" w:rsidP="00131648">
      <w:pPr>
        <w:ind w:firstLine="851"/>
        <w:jc w:val="both"/>
        <w:rPr>
          <w:sz w:val="26"/>
          <w:szCs w:val="26"/>
        </w:rPr>
      </w:pPr>
    </w:p>
    <w:p w14:paraId="072258A9" w14:textId="77777777" w:rsidR="00C303D7" w:rsidRPr="00EA45CB" w:rsidRDefault="00C303D7" w:rsidP="00131648">
      <w:pPr>
        <w:ind w:firstLine="851"/>
        <w:jc w:val="both"/>
        <w:rPr>
          <w:sz w:val="26"/>
          <w:szCs w:val="26"/>
        </w:rPr>
      </w:pPr>
    </w:p>
    <w:p w14:paraId="170B118B" w14:textId="77777777" w:rsidR="00131648" w:rsidRPr="00EA45CB" w:rsidRDefault="00131648" w:rsidP="00131648">
      <w:pPr>
        <w:ind w:firstLine="851"/>
        <w:jc w:val="both"/>
        <w:rPr>
          <w:sz w:val="26"/>
          <w:szCs w:val="26"/>
        </w:rPr>
      </w:pPr>
      <w:r w:rsidRPr="00EA45CB">
        <w:rPr>
          <w:sz w:val="26"/>
          <w:szCs w:val="26"/>
        </w:rPr>
        <w:t>Таблица 38. Инвестиции в основной капитал (за исключением бюджетных средств) в расчете на 1 человека, руб.</w:t>
      </w:r>
    </w:p>
    <w:tbl>
      <w:tblPr>
        <w:tblStyle w:val="47"/>
        <w:tblW w:w="5000" w:type="pct"/>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1980"/>
        <w:gridCol w:w="683"/>
        <w:gridCol w:w="662"/>
        <w:gridCol w:w="662"/>
        <w:gridCol w:w="662"/>
        <w:gridCol w:w="662"/>
        <w:gridCol w:w="634"/>
        <w:gridCol w:w="691"/>
        <w:gridCol w:w="672"/>
        <w:gridCol w:w="689"/>
        <w:gridCol w:w="770"/>
      </w:tblGrid>
      <w:tr w:rsidR="00131648" w:rsidRPr="00EA45CB" w14:paraId="33E53388" w14:textId="77777777" w:rsidTr="00386C7D">
        <w:trPr>
          <w:trHeight w:val="184"/>
        </w:trPr>
        <w:tc>
          <w:tcPr>
            <w:tcW w:w="113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EACC0AA" w14:textId="77777777" w:rsidR="00131648" w:rsidRPr="00EA45CB" w:rsidRDefault="00131648" w:rsidP="00386C7D">
            <w:pPr>
              <w:rPr>
                <w:b/>
              </w:rPr>
            </w:pPr>
            <w:r w:rsidRPr="00EA45CB">
              <w:rPr>
                <w:b/>
              </w:rPr>
              <w:t>Показатели</w:t>
            </w:r>
            <w:r w:rsidRPr="00EA45CB">
              <w:rPr>
                <w:vertAlign w:val="superscript"/>
              </w:rPr>
              <w:footnoteReference w:id="137"/>
            </w:r>
          </w:p>
        </w:tc>
        <w:tc>
          <w:tcPr>
            <w:tcW w:w="39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467F1F4" w14:textId="77777777" w:rsidR="00131648" w:rsidRPr="00EA45CB" w:rsidRDefault="00131648" w:rsidP="00386C7D">
            <w:pPr>
              <w:jc w:val="center"/>
              <w:rPr>
                <w:b/>
                <w:sz w:val="18"/>
                <w:szCs w:val="18"/>
              </w:rPr>
            </w:pPr>
            <w:r w:rsidRPr="00EA45CB">
              <w:rPr>
                <w:b/>
                <w:sz w:val="18"/>
                <w:szCs w:val="18"/>
              </w:rPr>
              <w:t>2013</w:t>
            </w:r>
          </w:p>
        </w:tc>
        <w:tc>
          <w:tcPr>
            <w:tcW w:w="37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2BA0053" w14:textId="77777777" w:rsidR="00131648" w:rsidRPr="00EA45CB" w:rsidRDefault="00131648" w:rsidP="00386C7D">
            <w:pPr>
              <w:jc w:val="center"/>
              <w:rPr>
                <w:b/>
                <w:sz w:val="18"/>
                <w:szCs w:val="18"/>
              </w:rPr>
            </w:pPr>
            <w:r w:rsidRPr="00EA45CB">
              <w:rPr>
                <w:b/>
                <w:sz w:val="18"/>
                <w:szCs w:val="18"/>
              </w:rPr>
              <w:t>2014</w:t>
            </w:r>
          </w:p>
        </w:tc>
        <w:tc>
          <w:tcPr>
            <w:tcW w:w="37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4AB2C19" w14:textId="77777777" w:rsidR="00131648" w:rsidRPr="00EA45CB" w:rsidRDefault="00131648" w:rsidP="00386C7D">
            <w:pPr>
              <w:jc w:val="center"/>
              <w:rPr>
                <w:b/>
                <w:sz w:val="18"/>
                <w:szCs w:val="18"/>
              </w:rPr>
            </w:pPr>
            <w:r w:rsidRPr="00EA45CB">
              <w:rPr>
                <w:b/>
                <w:sz w:val="18"/>
                <w:szCs w:val="18"/>
              </w:rPr>
              <w:t>2015</w:t>
            </w:r>
          </w:p>
        </w:tc>
        <w:tc>
          <w:tcPr>
            <w:tcW w:w="37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5C77A8D" w14:textId="77777777" w:rsidR="00131648" w:rsidRPr="00EA45CB" w:rsidRDefault="00131648" w:rsidP="00386C7D">
            <w:pPr>
              <w:jc w:val="center"/>
              <w:rPr>
                <w:b/>
                <w:sz w:val="18"/>
                <w:szCs w:val="18"/>
              </w:rPr>
            </w:pPr>
            <w:r w:rsidRPr="00EA45CB">
              <w:rPr>
                <w:b/>
                <w:sz w:val="18"/>
                <w:szCs w:val="18"/>
              </w:rPr>
              <w:t>2016</w:t>
            </w:r>
          </w:p>
        </w:tc>
        <w:tc>
          <w:tcPr>
            <w:tcW w:w="37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0B537EE" w14:textId="77777777" w:rsidR="00131648" w:rsidRPr="00EA45CB" w:rsidRDefault="00131648" w:rsidP="00386C7D">
            <w:pPr>
              <w:jc w:val="center"/>
              <w:rPr>
                <w:b/>
                <w:sz w:val="18"/>
                <w:szCs w:val="18"/>
              </w:rPr>
            </w:pPr>
            <w:r w:rsidRPr="00EA45CB">
              <w:rPr>
                <w:b/>
                <w:sz w:val="18"/>
                <w:szCs w:val="18"/>
              </w:rPr>
              <w:t>2017</w:t>
            </w:r>
          </w:p>
        </w:tc>
        <w:tc>
          <w:tcPr>
            <w:tcW w:w="36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32F94F4" w14:textId="77777777" w:rsidR="00131648" w:rsidRPr="00EA45CB" w:rsidRDefault="00131648" w:rsidP="00386C7D">
            <w:pPr>
              <w:jc w:val="center"/>
              <w:rPr>
                <w:b/>
                <w:sz w:val="18"/>
                <w:szCs w:val="18"/>
              </w:rPr>
            </w:pPr>
            <w:r w:rsidRPr="00EA45CB">
              <w:rPr>
                <w:b/>
                <w:sz w:val="18"/>
                <w:szCs w:val="18"/>
              </w:rPr>
              <w:t>2018</w:t>
            </w:r>
          </w:p>
        </w:tc>
        <w:tc>
          <w:tcPr>
            <w:tcW w:w="394"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3723946" w14:textId="77777777" w:rsidR="00131648" w:rsidRPr="00EA45CB" w:rsidRDefault="00131648" w:rsidP="00386C7D">
            <w:pPr>
              <w:jc w:val="center"/>
              <w:rPr>
                <w:b/>
                <w:sz w:val="18"/>
                <w:szCs w:val="18"/>
              </w:rPr>
            </w:pPr>
            <w:r w:rsidRPr="00EA45CB">
              <w:rPr>
                <w:b/>
                <w:sz w:val="18"/>
                <w:szCs w:val="18"/>
              </w:rPr>
              <w:t>2019</w:t>
            </w:r>
          </w:p>
        </w:tc>
        <w:tc>
          <w:tcPr>
            <w:tcW w:w="38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00BE3CF" w14:textId="77777777" w:rsidR="00131648" w:rsidRPr="00EA45CB" w:rsidRDefault="00131648" w:rsidP="00386C7D">
            <w:pPr>
              <w:jc w:val="center"/>
              <w:rPr>
                <w:b/>
                <w:sz w:val="18"/>
                <w:szCs w:val="18"/>
              </w:rPr>
            </w:pPr>
            <w:r w:rsidRPr="00EA45CB">
              <w:rPr>
                <w:b/>
                <w:sz w:val="18"/>
                <w:szCs w:val="18"/>
              </w:rPr>
              <w:t>2020</w:t>
            </w:r>
          </w:p>
        </w:tc>
        <w:tc>
          <w:tcPr>
            <w:tcW w:w="39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32F4A92" w14:textId="77777777" w:rsidR="00131648" w:rsidRPr="00EA45CB" w:rsidRDefault="00131648" w:rsidP="00386C7D">
            <w:pPr>
              <w:jc w:val="center"/>
              <w:rPr>
                <w:b/>
                <w:sz w:val="18"/>
                <w:szCs w:val="18"/>
              </w:rPr>
            </w:pPr>
            <w:r w:rsidRPr="00EA45CB">
              <w:rPr>
                <w:b/>
                <w:sz w:val="18"/>
                <w:szCs w:val="18"/>
              </w:rPr>
              <w:t>2021</w:t>
            </w:r>
          </w:p>
        </w:tc>
        <w:tc>
          <w:tcPr>
            <w:tcW w:w="435" w:type="pct"/>
            <w:tcBorders>
              <w:top w:val="single" w:sz="8" w:space="0" w:color="000000"/>
              <w:left w:val="single" w:sz="8" w:space="0" w:color="000000"/>
              <w:bottom w:val="single" w:sz="8" w:space="0" w:color="000000"/>
              <w:right w:val="single" w:sz="8" w:space="0" w:color="000000"/>
            </w:tcBorders>
          </w:tcPr>
          <w:p w14:paraId="784CC317" w14:textId="77777777" w:rsidR="00131648" w:rsidRPr="00EA45CB" w:rsidRDefault="00131648" w:rsidP="00386C7D">
            <w:pPr>
              <w:jc w:val="center"/>
              <w:rPr>
                <w:b/>
                <w:sz w:val="18"/>
                <w:szCs w:val="18"/>
              </w:rPr>
            </w:pPr>
            <w:r w:rsidRPr="00EA45CB">
              <w:rPr>
                <w:b/>
                <w:sz w:val="18"/>
                <w:szCs w:val="18"/>
              </w:rPr>
              <w:t>2022</w:t>
            </w:r>
          </w:p>
        </w:tc>
      </w:tr>
      <w:tr w:rsidR="00131648" w:rsidRPr="00EA45CB" w14:paraId="1261457F" w14:textId="77777777" w:rsidTr="00386C7D">
        <w:trPr>
          <w:trHeight w:val="1213"/>
        </w:trPr>
        <w:tc>
          <w:tcPr>
            <w:tcW w:w="113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AF6AAB7" w14:textId="77777777" w:rsidR="00131648" w:rsidRPr="00EA45CB" w:rsidRDefault="00131648" w:rsidP="00386C7D">
            <w:r w:rsidRPr="00EA45CB">
              <w:t>Инвестиции в</w:t>
            </w:r>
            <w:r w:rsidRPr="00EA45CB">
              <w:rPr>
                <w:sz w:val="28"/>
                <w:szCs w:val="28"/>
              </w:rPr>
              <w:t xml:space="preserve"> </w:t>
            </w:r>
            <w:r w:rsidRPr="00EA45CB">
              <w:t>основной капитал (за исключением бюджетных средств) в расчете на 1 человека</w:t>
            </w:r>
          </w:p>
        </w:tc>
        <w:tc>
          <w:tcPr>
            <w:tcW w:w="39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400252A" w14:textId="77777777" w:rsidR="00131648" w:rsidRPr="00EA45CB" w:rsidRDefault="00131648" w:rsidP="00386C7D">
            <w:pPr>
              <w:jc w:val="center"/>
              <w:rPr>
                <w:sz w:val="18"/>
                <w:szCs w:val="18"/>
              </w:rPr>
            </w:pPr>
            <w:r w:rsidRPr="00EA45CB">
              <w:rPr>
                <w:sz w:val="18"/>
                <w:szCs w:val="18"/>
              </w:rPr>
              <w:t>196987</w:t>
            </w:r>
          </w:p>
        </w:tc>
        <w:tc>
          <w:tcPr>
            <w:tcW w:w="37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49EB1AB" w14:textId="77777777" w:rsidR="00131648" w:rsidRPr="00EA45CB" w:rsidRDefault="00131648" w:rsidP="00386C7D">
            <w:pPr>
              <w:jc w:val="center"/>
              <w:rPr>
                <w:sz w:val="18"/>
                <w:szCs w:val="18"/>
              </w:rPr>
            </w:pPr>
            <w:r w:rsidRPr="00EA45CB">
              <w:rPr>
                <w:sz w:val="18"/>
                <w:szCs w:val="18"/>
              </w:rPr>
              <w:t>270826</w:t>
            </w:r>
          </w:p>
        </w:tc>
        <w:tc>
          <w:tcPr>
            <w:tcW w:w="37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712DF2A" w14:textId="77777777" w:rsidR="00131648" w:rsidRPr="00EA45CB" w:rsidRDefault="00131648" w:rsidP="00386C7D">
            <w:pPr>
              <w:jc w:val="center"/>
              <w:rPr>
                <w:sz w:val="18"/>
                <w:szCs w:val="18"/>
              </w:rPr>
            </w:pPr>
            <w:r w:rsidRPr="00EA45CB">
              <w:rPr>
                <w:sz w:val="18"/>
                <w:szCs w:val="18"/>
              </w:rPr>
              <w:t>292956</w:t>
            </w:r>
          </w:p>
        </w:tc>
        <w:tc>
          <w:tcPr>
            <w:tcW w:w="37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A08136A" w14:textId="77777777" w:rsidR="00131648" w:rsidRPr="00EA45CB" w:rsidRDefault="00131648" w:rsidP="00386C7D">
            <w:pPr>
              <w:jc w:val="center"/>
              <w:rPr>
                <w:sz w:val="18"/>
                <w:szCs w:val="18"/>
              </w:rPr>
            </w:pPr>
            <w:r w:rsidRPr="00EA45CB">
              <w:rPr>
                <w:sz w:val="18"/>
                <w:szCs w:val="18"/>
              </w:rPr>
              <w:t>250989</w:t>
            </w:r>
          </w:p>
        </w:tc>
        <w:tc>
          <w:tcPr>
            <w:tcW w:w="37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2DDBC73" w14:textId="77777777" w:rsidR="00131648" w:rsidRPr="00EA45CB" w:rsidRDefault="00131648" w:rsidP="00386C7D">
            <w:pPr>
              <w:jc w:val="center"/>
              <w:rPr>
                <w:sz w:val="18"/>
                <w:szCs w:val="18"/>
              </w:rPr>
            </w:pPr>
            <w:r w:rsidRPr="00EA45CB">
              <w:rPr>
                <w:sz w:val="18"/>
                <w:szCs w:val="18"/>
              </w:rPr>
              <w:t>214322</w:t>
            </w:r>
          </w:p>
        </w:tc>
        <w:tc>
          <w:tcPr>
            <w:tcW w:w="36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F9353D5" w14:textId="77777777" w:rsidR="00131648" w:rsidRPr="00EA45CB" w:rsidRDefault="00131648" w:rsidP="00386C7D">
            <w:pPr>
              <w:jc w:val="center"/>
              <w:rPr>
                <w:sz w:val="18"/>
                <w:szCs w:val="18"/>
              </w:rPr>
            </w:pPr>
            <w:r w:rsidRPr="00EA45CB">
              <w:rPr>
                <w:sz w:val="18"/>
                <w:szCs w:val="18"/>
              </w:rPr>
              <w:t>178748</w:t>
            </w:r>
          </w:p>
        </w:tc>
        <w:tc>
          <w:tcPr>
            <w:tcW w:w="394"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203D3DE" w14:textId="77777777" w:rsidR="00131648" w:rsidRPr="00EA45CB" w:rsidRDefault="00131648" w:rsidP="00386C7D">
            <w:pPr>
              <w:jc w:val="center"/>
              <w:rPr>
                <w:sz w:val="18"/>
                <w:szCs w:val="18"/>
              </w:rPr>
            </w:pPr>
            <w:r w:rsidRPr="00EA45CB">
              <w:rPr>
                <w:sz w:val="18"/>
                <w:szCs w:val="18"/>
              </w:rPr>
              <w:t>200051</w:t>
            </w:r>
          </w:p>
        </w:tc>
        <w:tc>
          <w:tcPr>
            <w:tcW w:w="38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7E3BC0C" w14:textId="77777777" w:rsidR="00131648" w:rsidRPr="00EA45CB" w:rsidRDefault="00131648" w:rsidP="00386C7D">
            <w:pPr>
              <w:jc w:val="center"/>
              <w:rPr>
                <w:sz w:val="18"/>
                <w:szCs w:val="18"/>
              </w:rPr>
            </w:pPr>
            <w:r w:rsidRPr="00EA45CB">
              <w:rPr>
                <w:sz w:val="18"/>
                <w:szCs w:val="18"/>
              </w:rPr>
              <w:t>148466</w:t>
            </w:r>
          </w:p>
        </w:tc>
        <w:tc>
          <w:tcPr>
            <w:tcW w:w="39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6B1EE60" w14:textId="77777777" w:rsidR="00131648" w:rsidRPr="00EA45CB" w:rsidRDefault="00131648" w:rsidP="00386C7D">
            <w:pPr>
              <w:jc w:val="center"/>
              <w:rPr>
                <w:sz w:val="18"/>
                <w:szCs w:val="18"/>
              </w:rPr>
            </w:pPr>
            <w:r w:rsidRPr="00EA45CB">
              <w:rPr>
                <w:sz w:val="18"/>
                <w:szCs w:val="18"/>
              </w:rPr>
              <w:t>130735</w:t>
            </w:r>
          </w:p>
        </w:tc>
        <w:tc>
          <w:tcPr>
            <w:tcW w:w="435" w:type="pct"/>
            <w:tcBorders>
              <w:top w:val="single" w:sz="8" w:space="0" w:color="000000"/>
              <w:left w:val="single" w:sz="8" w:space="0" w:color="000000"/>
              <w:bottom w:val="single" w:sz="8" w:space="0" w:color="000000"/>
              <w:right w:val="single" w:sz="8" w:space="0" w:color="000000"/>
            </w:tcBorders>
          </w:tcPr>
          <w:p w14:paraId="5312C6CB" w14:textId="77777777" w:rsidR="00131648" w:rsidRPr="00EA45CB" w:rsidRDefault="00131648" w:rsidP="00386C7D">
            <w:pPr>
              <w:jc w:val="center"/>
              <w:rPr>
                <w:sz w:val="18"/>
                <w:szCs w:val="18"/>
              </w:rPr>
            </w:pPr>
            <w:r w:rsidRPr="00EA45CB">
              <w:rPr>
                <w:sz w:val="18"/>
                <w:szCs w:val="18"/>
              </w:rPr>
              <w:t>258138</w:t>
            </w:r>
          </w:p>
        </w:tc>
      </w:tr>
    </w:tbl>
    <w:p w14:paraId="38B3D442" w14:textId="77777777" w:rsidR="00131648" w:rsidRPr="00EA45CB" w:rsidRDefault="00131648" w:rsidP="00131648">
      <w:pPr>
        <w:ind w:firstLine="709"/>
        <w:jc w:val="both"/>
        <w:rPr>
          <w:sz w:val="26"/>
          <w:szCs w:val="26"/>
        </w:rPr>
      </w:pPr>
    </w:p>
    <w:p w14:paraId="65E2A784" w14:textId="77777777" w:rsidR="00131648" w:rsidRPr="00EA45CB" w:rsidRDefault="00131648" w:rsidP="00131648">
      <w:pPr>
        <w:ind w:firstLine="851"/>
        <w:jc w:val="both"/>
        <w:rPr>
          <w:sz w:val="26"/>
          <w:szCs w:val="26"/>
        </w:rPr>
      </w:pPr>
      <w:r w:rsidRPr="00EA45CB">
        <w:rPr>
          <w:sz w:val="26"/>
          <w:szCs w:val="26"/>
        </w:rPr>
        <w:t xml:space="preserve">Основными направлениями инвестирования </w:t>
      </w:r>
      <w:r w:rsidRPr="00EA45CB">
        <w:rPr>
          <w:color w:val="000000"/>
          <w:sz w:val="26"/>
          <w:szCs w:val="26"/>
        </w:rPr>
        <w:t xml:space="preserve">в </w:t>
      </w:r>
      <w:r w:rsidRPr="00EA45CB">
        <w:rPr>
          <w:sz w:val="26"/>
          <w:szCs w:val="26"/>
        </w:rPr>
        <w:t>городе Когалыме</w:t>
      </w:r>
      <w:r w:rsidRPr="00EA45CB">
        <w:rPr>
          <w:color w:val="000000"/>
          <w:sz w:val="26"/>
          <w:szCs w:val="26"/>
        </w:rPr>
        <w:t xml:space="preserve"> </w:t>
      </w:r>
      <w:r w:rsidRPr="00EA45CB">
        <w:rPr>
          <w:sz w:val="26"/>
          <w:szCs w:val="26"/>
        </w:rPr>
        <w:t>по количеству проектов являются объекты обрабатывающей промышленности и агропромышленного комплекса, объекты торговли и сферы услуг, а также объекты коммунальной инфраструктуры, в том числе, промышленных компаний. Наибольшие объемы инвестирования у реализуемых проектов в сфере образования, туристической инфраструктуры и спорта. Наибольшее количество создаваемых рабочих мест предполагают проекты в сфере спорта, образования, обрабатывающей промышленности и агропромышленного комплекса</w:t>
      </w:r>
      <w:r w:rsidRPr="00EA45CB">
        <w:rPr>
          <w:sz w:val="26"/>
          <w:szCs w:val="26"/>
          <w:vertAlign w:val="superscript"/>
        </w:rPr>
        <w:footnoteReference w:id="138"/>
      </w:r>
      <w:r w:rsidRPr="00EA45CB">
        <w:rPr>
          <w:sz w:val="26"/>
          <w:szCs w:val="26"/>
        </w:rPr>
        <w:t>.</w:t>
      </w:r>
    </w:p>
    <w:p w14:paraId="43414DFE" w14:textId="77777777" w:rsidR="00131648" w:rsidRPr="00EA45CB" w:rsidRDefault="00131648" w:rsidP="00131648">
      <w:pPr>
        <w:ind w:firstLine="851"/>
        <w:jc w:val="both"/>
        <w:rPr>
          <w:sz w:val="26"/>
          <w:szCs w:val="26"/>
        </w:rPr>
      </w:pPr>
      <w:r w:rsidRPr="00EA45CB">
        <w:rPr>
          <w:sz w:val="26"/>
          <w:szCs w:val="26"/>
        </w:rPr>
        <w:t xml:space="preserve">Профиль инвестиционных проектов по годам окончания реализации и сферам деятельности представлен на </w:t>
      </w:r>
      <w:r>
        <w:rPr>
          <w:sz w:val="26"/>
          <w:szCs w:val="26"/>
        </w:rPr>
        <w:t>р</w:t>
      </w:r>
      <w:r w:rsidRPr="00EA45CB">
        <w:rPr>
          <w:sz w:val="26"/>
          <w:szCs w:val="26"/>
        </w:rPr>
        <w:t>исунке 12.</w:t>
      </w:r>
    </w:p>
    <w:p w14:paraId="3B59D759" w14:textId="77777777" w:rsidR="00131648" w:rsidRPr="00EA45CB" w:rsidRDefault="00131648" w:rsidP="00131648">
      <w:pPr>
        <w:ind w:firstLine="709"/>
        <w:jc w:val="both"/>
        <w:rPr>
          <w:sz w:val="28"/>
          <w:szCs w:val="28"/>
        </w:rPr>
      </w:pPr>
    </w:p>
    <w:p w14:paraId="00A75584" w14:textId="77777777" w:rsidR="00131648" w:rsidRPr="00EA45CB" w:rsidRDefault="00131648" w:rsidP="00131648">
      <w:pPr>
        <w:rPr>
          <w:sz w:val="24"/>
          <w:szCs w:val="24"/>
        </w:rPr>
      </w:pPr>
      <w:r w:rsidRPr="00EA45CB">
        <w:rPr>
          <w:noProof/>
          <w:sz w:val="24"/>
          <w:szCs w:val="24"/>
        </w:rPr>
        <w:drawing>
          <wp:inline distT="0" distB="0" distL="0" distR="0" wp14:anchorId="341DFDF6" wp14:editId="7DA4A84C">
            <wp:extent cx="5476875" cy="2724150"/>
            <wp:effectExtent l="0" t="0" r="9525" b="0"/>
            <wp:docPr id="1322945965" name="Диаграмма 132294596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2E8856D0" w14:textId="77777777" w:rsidR="00131648" w:rsidRPr="00EA45CB" w:rsidRDefault="00131648" w:rsidP="00C303D7">
      <w:pPr>
        <w:ind w:firstLine="851"/>
        <w:jc w:val="both"/>
        <w:rPr>
          <w:color w:val="000000"/>
          <w:sz w:val="26"/>
          <w:szCs w:val="26"/>
        </w:rPr>
      </w:pPr>
      <w:r w:rsidRPr="00EA45CB">
        <w:rPr>
          <w:color w:val="000000"/>
          <w:sz w:val="26"/>
          <w:szCs w:val="26"/>
        </w:rPr>
        <w:t xml:space="preserve">Рисунок 12 – Структура инвестиционного портфеля </w:t>
      </w:r>
      <w:r w:rsidRPr="00EA45CB">
        <w:rPr>
          <w:sz w:val="26"/>
          <w:szCs w:val="26"/>
        </w:rPr>
        <w:t>города Когалыма</w:t>
      </w:r>
      <w:r w:rsidRPr="00EA45CB">
        <w:rPr>
          <w:color w:val="000000"/>
          <w:sz w:val="26"/>
          <w:szCs w:val="26"/>
        </w:rPr>
        <w:t xml:space="preserve"> на среднесрочную перспективу</w:t>
      </w:r>
      <w:r w:rsidRPr="00EA45CB">
        <w:rPr>
          <w:color w:val="000000"/>
          <w:sz w:val="26"/>
          <w:szCs w:val="26"/>
          <w:vertAlign w:val="superscript"/>
        </w:rPr>
        <w:footnoteReference w:id="139"/>
      </w:r>
    </w:p>
    <w:p w14:paraId="3F772355" w14:textId="77777777" w:rsidR="00131648" w:rsidRPr="00EA45CB" w:rsidRDefault="00131648" w:rsidP="00131648">
      <w:pPr>
        <w:ind w:firstLine="709"/>
        <w:jc w:val="both"/>
        <w:rPr>
          <w:color w:val="000000"/>
          <w:sz w:val="26"/>
          <w:szCs w:val="26"/>
        </w:rPr>
      </w:pPr>
    </w:p>
    <w:p w14:paraId="58935AF1" w14:textId="0373951F" w:rsidR="00131648" w:rsidRPr="00EA45CB" w:rsidRDefault="00131648" w:rsidP="00131648">
      <w:pPr>
        <w:ind w:firstLine="851"/>
        <w:jc w:val="both"/>
        <w:rPr>
          <w:color w:val="000000"/>
          <w:sz w:val="26"/>
          <w:szCs w:val="26"/>
        </w:rPr>
      </w:pPr>
      <w:r w:rsidRPr="00EA45CB">
        <w:rPr>
          <w:color w:val="000000"/>
          <w:sz w:val="26"/>
          <w:szCs w:val="26"/>
        </w:rPr>
        <w:t xml:space="preserve">Реализация инвестиционных проектов в социальной сфере ведется в тесном сотрудничестве с </w:t>
      </w:r>
      <w:r w:rsidR="002E367D">
        <w:rPr>
          <w:sz w:val="26"/>
          <w:szCs w:val="26"/>
        </w:rPr>
        <w:t>ПАО «НК «ЛУКОЙЛ»</w:t>
      </w:r>
      <w:r w:rsidRPr="00EA45CB">
        <w:rPr>
          <w:color w:val="000000"/>
          <w:sz w:val="26"/>
          <w:szCs w:val="26"/>
        </w:rPr>
        <w:t>: так крупнейший на данный момент инвестиционный проект «Образовательный центр в городе Когалыме», а также проект «Региональный центр спортивной подготовки в городе Когалыме» реализуются по инициативе и при полном финансировании ООО «ЛУКОЙЛ - Западная Сибирь».</w:t>
      </w:r>
    </w:p>
    <w:p w14:paraId="2814B6A7" w14:textId="77777777" w:rsidR="00131648" w:rsidRPr="00EA45CB" w:rsidRDefault="00131648" w:rsidP="00131648">
      <w:pPr>
        <w:ind w:firstLine="851"/>
        <w:jc w:val="both"/>
        <w:rPr>
          <w:color w:val="000000"/>
          <w:sz w:val="26"/>
          <w:szCs w:val="26"/>
        </w:rPr>
      </w:pPr>
      <w:r w:rsidRPr="00EA45CB">
        <w:rPr>
          <w:sz w:val="26"/>
          <w:szCs w:val="26"/>
        </w:rPr>
        <w:t xml:space="preserve">Большинство инвестиционных проектов будут реализованы в краткосрочном периоде на горизонте 1-2 лет, меньшая часть проектов ориентированы на срок позже 2024 года: это проекты в сфере агропромышленного комплекса (один проект завершается в 2025, а второй в 2026 году соответственно), проекты в области туристической инфраструктуры (два проекта завершаются в 2026 и один проект в 2027 году соответственно), проекты в области спорта (один проект завершается в 2025 </w:t>
      </w:r>
      <w:sdt>
        <w:sdtPr>
          <w:rPr>
            <w:sz w:val="26"/>
            <w:szCs w:val="26"/>
          </w:rPr>
          <w:tag w:val="goog_rdk_22"/>
          <w:id w:val="-614594108"/>
        </w:sdtPr>
        <w:sdtEndPr/>
        <w:sdtContent/>
      </w:sdt>
      <w:r w:rsidRPr="00EA45CB">
        <w:rPr>
          <w:sz w:val="26"/>
          <w:szCs w:val="26"/>
        </w:rPr>
        <w:t>году), один проект завершается в 2026 и один проект в 2027 году соответственно) и объекты коммунальной инфраструктуры (проект завершается в 2027 году).</w:t>
      </w:r>
    </w:p>
    <w:p w14:paraId="3DAFFC1C" w14:textId="77777777" w:rsidR="00131648" w:rsidRPr="00EA45CB" w:rsidRDefault="00131648" w:rsidP="00131648">
      <w:pPr>
        <w:ind w:firstLine="851"/>
        <w:jc w:val="both"/>
        <w:rPr>
          <w:sz w:val="26"/>
          <w:szCs w:val="26"/>
        </w:rPr>
      </w:pPr>
      <w:r w:rsidRPr="00EA45CB">
        <w:rPr>
          <w:sz w:val="26"/>
          <w:szCs w:val="26"/>
        </w:rPr>
        <w:t>Средняя продолжительность реализации инвестиционных проектов отличается у различных отраслей экономики и социальной сферы: самые продолжительные по срокам проекты отмечены в строительстве спортивных сооружений, туристической инфраструктуры и технических центров. Наиболее быстрые по срокам реализации оказались проекты в дорожном хозяйстве, торговле, сфере услуг, объекты коммунальной инфраструктуры (</w:t>
      </w:r>
      <w:r>
        <w:rPr>
          <w:sz w:val="26"/>
          <w:szCs w:val="26"/>
        </w:rPr>
        <w:t>р</w:t>
      </w:r>
      <w:r w:rsidRPr="00EA45CB">
        <w:rPr>
          <w:sz w:val="26"/>
          <w:szCs w:val="26"/>
        </w:rPr>
        <w:t>исунок 13).</w:t>
      </w:r>
    </w:p>
    <w:p w14:paraId="2367970A" w14:textId="77777777" w:rsidR="00131648" w:rsidRPr="00EA45CB" w:rsidRDefault="00131648" w:rsidP="00131648">
      <w:pPr>
        <w:ind w:firstLine="851"/>
        <w:jc w:val="both"/>
        <w:rPr>
          <w:sz w:val="24"/>
          <w:szCs w:val="24"/>
        </w:rPr>
      </w:pPr>
    </w:p>
    <w:p w14:paraId="581A1E71" w14:textId="77777777" w:rsidR="00131648" w:rsidRPr="00EA45CB" w:rsidRDefault="00131648" w:rsidP="00131648">
      <w:pPr>
        <w:rPr>
          <w:sz w:val="24"/>
          <w:szCs w:val="24"/>
        </w:rPr>
      </w:pPr>
      <w:r w:rsidRPr="00EA45CB">
        <w:rPr>
          <w:noProof/>
          <w:sz w:val="24"/>
          <w:szCs w:val="24"/>
        </w:rPr>
        <w:drawing>
          <wp:inline distT="114300" distB="114300" distL="114300" distR="114300" wp14:anchorId="30D954F6" wp14:editId="1C9D23D5">
            <wp:extent cx="5475793" cy="2526665"/>
            <wp:effectExtent l="0" t="0" r="0" b="6985"/>
            <wp:docPr id="132294598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2"/>
                    <a:srcRect/>
                    <a:stretch>
                      <a:fillRect/>
                    </a:stretch>
                  </pic:blipFill>
                  <pic:spPr>
                    <a:xfrm>
                      <a:off x="0" y="0"/>
                      <a:ext cx="5501007" cy="2538299"/>
                    </a:xfrm>
                    <a:prstGeom prst="rect">
                      <a:avLst/>
                    </a:prstGeom>
                    <a:ln/>
                  </pic:spPr>
                </pic:pic>
              </a:graphicData>
            </a:graphic>
          </wp:inline>
        </w:drawing>
      </w:r>
    </w:p>
    <w:p w14:paraId="7D0EBDA6" w14:textId="77777777" w:rsidR="00131648" w:rsidRPr="00EA45CB" w:rsidRDefault="00131648" w:rsidP="00C303D7">
      <w:pPr>
        <w:ind w:firstLine="708"/>
        <w:jc w:val="both"/>
        <w:rPr>
          <w:color w:val="000000"/>
          <w:sz w:val="26"/>
          <w:szCs w:val="26"/>
        </w:rPr>
      </w:pPr>
      <w:r w:rsidRPr="00EA45CB">
        <w:rPr>
          <w:color w:val="000000"/>
          <w:sz w:val="26"/>
          <w:szCs w:val="26"/>
        </w:rPr>
        <w:t xml:space="preserve">Рисунок 13 – Средняя продолжительность реализации инвестиционных проектов в экономике </w:t>
      </w:r>
      <w:r w:rsidRPr="00EA45CB">
        <w:rPr>
          <w:sz w:val="26"/>
          <w:szCs w:val="26"/>
        </w:rPr>
        <w:t>города Когалыма</w:t>
      </w:r>
      <w:r w:rsidRPr="00EA45CB">
        <w:rPr>
          <w:color w:val="000000"/>
          <w:sz w:val="26"/>
          <w:szCs w:val="26"/>
          <w:vertAlign w:val="superscript"/>
        </w:rPr>
        <w:t xml:space="preserve"> </w:t>
      </w:r>
      <w:r w:rsidRPr="00EA45CB">
        <w:rPr>
          <w:color w:val="000000"/>
          <w:sz w:val="26"/>
          <w:szCs w:val="26"/>
          <w:vertAlign w:val="superscript"/>
        </w:rPr>
        <w:footnoteReference w:id="140"/>
      </w:r>
    </w:p>
    <w:p w14:paraId="398E7906" w14:textId="77777777" w:rsidR="00131648" w:rsidRPr="00EA45CB" w:rsidRDefault="00131648" w:rsidP="00131648">
      <w:pPr>
        <w:ind w:firstLine="709"/>
        <w:jc w:val="both"/>
        <w:rPr>
          <w:color w:val="000000"/>
          <w:sz w:val="26"/>
          <w:szCs w:val="26"/>
        </w:rPr>
      </w:pPr>
    </w:p>
    <w:p w14:paraId="29C5AE6D" w14:textId="77777777" w:rsidR="00131648" w:rsidRPr="00EA45CB" w:rsidRDefault="00131648" w:rsidP="00131648">
      <w:pPr>
        <w:ind w:firstLine="709"/>
        <w:jc w:val="both"/>
        <w:rPr>
          <w:sz w:val="26"/>
          <w:szCs w:val="26"/>
        </w:rPr>
      </w:pPr>
      <w:r w:rsidRPr="00EA45CB">
        <w:rPr>
          <w:sz w:val="26"/>
          <w:szCs w:val="26"/>
        </w:rPr>
        <w:t>Поддержка инвестиционных проектов со стороны региональных властей и органов местного самоуправления становится значимым конкурентным преимуществом для привлечения в экономику инвестиций. В настоящее время инвесторы получают поддержку как со стороны города Когалыма, так и от Ханты-Мансийского автономного округа – Югры. Среди мер поддержки со стороны Администрации города Когалыма предусмотрены налоговые льготы, в том числе, освобождение от уплаты земельного налога предприятий и организаций, реализующие инвестиционные проекты в течение 2-х лет на сумму не менее ста миллионов рублей</w:t>
      </w:r>
      <w:r w:rsidRPr="00EA45CB">
        <w:rPr>
          <w:sz w:val="26"/>
          <w:szCs w:val="26"/>
          <w:vertAlign w:val="superscript"/>
        </w:rPr>
        <w:footnoteReference w:id="141"/>
      </w:r>
      <w:r w:rsidRPr="00EA45CB">
        <w:rPr>
          <w:sz w:val="26"/>
          <w:szCs w:val="26"/>
        </w:rPr>
        <w:t xml:space="preserve">. </w:t>
      </w:r>
    </w:p>
    <w:p w14:paraId="1FC15DDF" w14:textId="77777777" w:rsidR="00131648" w:rsidRPr="00EA45CB" w:rsidRDefault="00131648" w:rsidP="00131648">
      <w:pPr>
        <w:ind w:firstLine="709"/>
        <w:jc w:val="both"/>
        <w:rPr>
          <w:sz w:val="26"/>
          <w:szCs w:val="26"/>
        </w:rPr>
      </w:pPr>
      <w:r w:rsidRPr="00EA45CB">
        <w:rPr>
          <w:sz w:val="26"/>
          <w:szCs w:val="26"/>
        </w:rPr>
        <w:t xml:space="preserve">Также инвесторам предоставляются меры поддержки от Ханты-Мансийского автономного округа – Югры: </w:t>
      </w:r>
    </w:p>
    <w:p w14:paraId="583AF86C" w14:textId="77777777" w:rsidR="00131648" w:rsidRPr="00EA45CB" w:rsidRDefault="00131648" w:rsidP="00131648">
      <w:pPr>
        <w:numPr>
          <w:ilvl w:val="0"/>
          <w:numId w:val="19"/>
        </w:numPr>
        <w:tabs>
          <w:tab w:val="left" w:pos="993"/>
        </w:tabs>
        <w:ind w:left="0" w:firstLine="709"/>
        <w:jc w:val="both"/>
        <w:rPr>
          <w:sz w:val="26"/>
          <w:szCs w:val="26"/>
        </w:rPr>
      </w:pPr>
      <w:r w:rsidRPr="00EA45CB">
        <w:rPr>
          <w:sz w:val="26"/>
          <w:szCs w:val="26"/>
        </w:rPr>
        <w:t>Льготное финансирование инвестиционных проектов в сферах обрабатывающего производства и туристской инфраструктуры в части приобретения промышленного оборудования, его монтажа, пуско-наладочных и иных работ, строительно-монтажных работ, приобретения спецтехники и сырья для производства</w:t>
      </w:r>
      <w:r w:rsidRPr="00EA45CB">
        <w:rPr>
          <w:sz w:val="26"/>
          <w:szCs w:val="26"/>
          <w:vertAlign w:val="superscript"/>
        </w:rPr>
        <w:footnoteReference w:id="142"/>
      </w:r>
      <w:r w:rsidRPr="00EA45CB">
        <w:rPr>
          <w:sz w:val="26"/>
          <w:szCs w:val="26"/>
        </w:rPr>
        <w:t>;</w:t>
      </w:r>
    </w:p>
    <w:p w14:paraId="69591ADA" w14:textId="77777777" w:rsidR="00131648" w:rsidRPr="00EA45CB" w:rsidRDefault="00131648" w:rsidP="00131648">
      <w:pPr>
        <w:numPr>
          <w:ilvl w:val="0"/>
          <w:numId w:val="19"/>
        </w:numPr>
        <w:tabs>
          <w:tab w:val="left" w:pos="993"/>
        </w:tabs>
        <w:ind w:left="0" w:firstLine="709"/>
        <w:jc w:val="both"/>
        <w:rPr>
          <w:sz w:val="26"/>
          <w:szCs w:val="26"/>
        </w:rPr>
      </w:pPr>
      <w:r w:rsidRPr="00EA45CB">
        <w:rPr>
          <w:sz w:val="26"/>
          <w:szCs w:val="26"/>
        </w:rPr>
        <w:t>Налоговые льготы по налогу на прибыль: для организаций - участников региональных инвестиционных на 7 процентных пунктов ниже ставки, предусмотренной для зачисления в бюджет автономного округа; для организаций, являющихся участниками специальных инвестиционных контрактов, с учетом льготы на 8 процентных пунктов ниже ставки, предусмотренной для зачисления в бюджет автономного округа</w:t>
      </w:r>
      <w:r w:rsidRPr="00EA45CB">
        <w:rPr>
          <w:sz w:val="26"/>
          <w:szCs w:val="26"/>
          <w:vertAlign w:val="superscript"/>
        </w:rPr>
        <w:footnoteReference w:id="143"/>
      </w:r>
      <w:r w:rsidRPr="00EA45CB">
        <w:rPr>
          <w:sz w:val="26"/>
          <w:szCs w:val="26"/>
        </w:rPr>
        <w:t>;</w:t>
      </w:r>
    </w:p>
    <w:p w14:paraId="1A681250" w14:textId="77777777" w:rsidR="00131648" w:rsidRPr="00EA45CB" w:rsidRDefault="00131648" w:rsidP="00131648">
      <w:pPr>
        <w:numPr>
          <w:ilvl w:val="0"/>
          <w:numId w:val="19"/>
        </w:numPr>
        <w:tabs>
          <w:tab w:val="left" w:pos="993"/>
        </w:tabs>
        <w:ind w:left="0" w:firstLine="709"/>
        <w:jc w:val="both"/>
        <w:rPr>
          <w:sz w:val="26"/>
          <w:szCs w:val="26"/>
          <w:vertAlign w:val="superscript"/>
        </w:rPr>
      </w:pPr>
      <w:r w:rsidRPr="00EA45CB">
        <w:rPr>
          <w:sz w:val="26"/>
          <w:szCs w:val="26"/>
        </w:rPr>
        <w:t>Предоставление налоговых льгот и преференций по налогу на имущество организаций: освобождение от уплаты налога на имущество организация в отношении недвижимого имущества, созданного в процессе реализации инвестиционного проекта на 3 года, для инвестиционных проектов в сфере переработки нефтяного (попутного) газа на 5 лет, для объектов социальной инфраструктуры на 8 лет</w:t>
      </w:r>
      <w:r w:rsidRPr="00EA45CB">
        <w:rPr>
          <w:sz w:val="26"/>
          <w:szCs w:val="26"/>
          <w:vertAlign w:val="superscript"/>
        </w:rPr>
        <w:footnoteReference w:id="144"/>
      </w:r>
      <w:r w:rsidRPr="00EA45CB">
        <w:rPr>
          <w:sz w:val="26"/>
          <w:szCs w:val="26"/>
        </w:rPr>
        <w:t>.</w:t>
      </w:r>
    </w:p>
    <w:p w14:paraId="259336DE" w14:textId="77777777" w:rsidR="00131648" w:rsidRPr="00EA45CB" w:rsidRDefault="00131648" w:rsidP="00131648">
      <w:pPr>
        <w:ind w:firstLine="709"/>
        <w:jc w:val="both"/>
        <w:rPr>
          <w:sz w:val="26"/>
          <w:szCs w:val="26"/>
        </w:rPr>
      </w:pPr>
      <w:r w:rsidRPr="00EA45CB">
        <w:rPr>
          <w:sz w:val="26"/>
          <w:szCs w:val="26"/>
        </w:rPr>
        <w:t>Данный комплекс мер на региональном и муниципальном уровне в среднесрочной перспективе позволит привлечь в экономику инвестиции, прежде всего в капиталоемкие отрасли обрабатывающей промышленности, добычи и переработки ресурсов, агропромышленного комплекса.</w:t>
      </w:r>
    </w:p>
    <w:p w14:paraId="1BACB825" w14:textId="77777777" w:rsidR="00131648" w:rsidRPr="00EA45CB" w:rsidRDefault="00131648" w:rsidP="00131648">
      <w:pPr>
        <w:ind w:firstLine="709"/>
        <w:jc w:val="both"/>
        <w:rPr>
          <w:sz w:val="26"/>
          <w:szCs w:val="26"/>
        </w:rPr>
      </w:pPr>
      <w:r w:rsidRPr="00EA45CB">
        <w:rPr>
          <w:sz w:val="26"/>
          <w:szCs w:val="26"/>
        </w:rPr>
        <w:t xml:space="preserve">Стратегической целью развития экономического потенциала Ханты-Мансийского автономного округа – Югры до 2030 года становится повышение инвестиционной привлекательности региона, в связи с этим перед Администрацией города Когалыма стоит задача по совершенствованию нормативно-правовой базы по обеспечению благоприятного инвестиционного климата на местном уровне, </w:t>
      </w:r>
      <w:r w:rsidRPr="00EA45CB">
        <w:rPr>
          <w:color w:val="000000"/>
          <w:sz w:val="26"/>
          <w:szCs w:val="26"/>
        </w:rPr>
        <w:t>увеличение темпа</w:t>
      </w:r>
      <w:r w:rsidRPr="00EA45CB">
        <w:rPr>
          <w:rFonts w:ascii="Open Sans" w:eastAsia="Open Sans" w:hAnsi="Open Sans" w:cs="Open Sans"/>
          <w:color w:val="000000"/>
          <w:sz w:val="26"/>
          <w:szCs w:val="26"/>
        </w:rPr>
        <w:t xml:space="preserve"> </w:t>
      </w:r>
      <w:r w:rsidRPr="00EA45CB">
        <w:rPr>
          <w:sz w:val="26"/>
          <w:szCs w:val="26"/>
        </w:rPr>
        <w:t>роста физического объема инвестиций в основной капитал, за исключением инвестиций инфраструктурных монополий (федеральные проекты) и бюджетных ассигнований федерального бюджета.</w:t>
      </w:r>
    </w:p>
    <w:p w14:paraId="4C212095" w14:textId="77777777" w:rsidR="00131648" w:rsidRPr="00EA45CB" w:rsidRDefault="00131648" w:rsidP="00131648">
      <w:pPr>
        <w:ind w:firstLine="709"/>
        <w:jc w:val="both"/>
        <w:rPr>
          <w:sz w:val="26"/>
          <w:szCs w:val="26"/>
        </w:rPr>
      </w:pPr>
      <w:r w:rsidRPr="00EA45CB">
        <w:rPr>
          <w:sz w:val="26"/>
          <w:szCs w:val="26"/>
        </w:rPr>
        <w:t>Риски развития инвестиционной деятельности состоят в снижении объема инвестиций в основной капитал, вложений в инновационные и технологические проекты в связи со сложной экономической ситуацией в стране и мире, геополитической напряженности, неопределенностью, связанной с трансформацией логистических и транспортных потоков.</w:t>
      </w:r>
    </w:p>
    <w:p w14:paraId="2DEBD65C" w14:textId="77777777" w:rsidR="00131648" w:rsidRPr="00EA45CB" w:rsidRDefault="00131648" w:rsidP="00131648">
      <w:pPr>
        <w:ind w:firstLine="709"/>
        <w:jc w:val="both"/>
        <w:rPr>
          <w:color w:val="000000"/>
          <w:sz w:val="26"/>
          <w:szCs w:val="26"/>
        </w:rPr>
      </w:pPr>
      <w:r w:rsidRPr="00EA45CB">
        <w:rPr>
          <w:sz w:val="26"/>
          <w:szCs w:val="26"/>
        </w:rPr>
        <w:t>В целом инвестиционная деятельность в городе Когалыме имеет позитивные тренды роста, диверсифицированную структуру инвестиционного портфеля, сильную поддержку со стороны органов местного самоуправления и региональных властей. В настоящее время сохраняются риски снижения объема инвестирования со стороны компаний, связанных сложной экономической и геополитической ситуацией, что может отразиться на снижении инвестиционного потенциала города в среднесрочном периоде. Однако в долгосрочном периоде прогнозируется восстановление физического объема инвестиций в базовом сценарии развития</w:t>
      </w:r>
      <w:r w:rsidRPr="00EA45CB">
        <w:rPr>
          <w:color w:val="000000"/>
          <w:sz w:val="26"/>
          <w:szCs w:val="26"/>
        </w:rPr>
        <w:t>.</w:t>
      </w:r>
    </w:p>
    <w:p w14:paraId="4B8B6648" w14:textId="77777777" w:rsidR="00131648" w:rsidRPr="00EA45CB" w:rsidRDefault="00131648" w:rsidP="00131648">
      <w:pPr>
        <w:shd w:val="clear" w:color="auto" w:fill="FFFFFF"/>
        <w:tabs>
          <w:tab w:val="left" w:pos="454"/>
        </w:tabs>
        <w:ind w:right="195" w:firstLine="171"/>
        <w:jc w:val="both"/>
        <w:rPr>
          <w:sz w:val="28"/>
          <w:szCs w:val="28"/>
        </w:rPr>
      </w:pPr>
    </w:p>
    <w:p w14:paraId="3DDFB059" w14:textId="69A2AB55" w:rsidR="00131648" w:rsidRPr="00EA45CB" w:rsidRDefault="00131648" w:rsidP="00131648">
      <w:pPr>
        <w:pStyle w:val="1"/>
        <w:spacing w:before="0" w:line="240" w:lineRule="auto"/>
        <w:ind w:firstLine="851"/>
        <w:rPr>
          <w:rFonts w:ascii="Times New Roman" w:eastAsia="Times New Roman" w:hAnsi="Times New Roman" w:cs="Times New Roman"/>
          <w:color w:val="000000"/>
          <w:sz w:val="26"/>
          <w:szCs w:val="26"/>
        </w:rPr>
      </w:pPr>
      <w:bookmarkStart w:id="26" w:name="_Toc154394969"/>
      <w:r w:rsidRPr="00EA45CB">
        <w:rPr>
          <w:rFonts w:ascii="Times New Roman" w:eastAsia="Times New Roman" w:hAnsi="Times New Roman" w:cs="Times New Roman"/>
          <w:color w:val="000000"/>
          <w:sz w:val="26"/>
          <w:szCs w:val="26"/>
        </w:rPr>
        <w:t xml:space="preserve">2.10. </w:t>
      </w:r>
      <w:r w:rsidR="002B7133">
        <w:rPr>
          <w:rFonts w:ascii="Times New Roman" w:eastAsia="Times New Roman" w:hAnsi="Times New Roman" w:cs="Times New Roman"/>
          <w:color w:val="000000"/>
          <w:sz w:val="26"/>
          <w:szCs w:val="26"/>
        </w:rPr>
        <w:t>Анализ</w:t>
      </w:r>
      <w:r w:rsidRPr="00EA45CB">
        <w:rPr>
          <w:rFonts w:ascii="Times New Roman" w:eastAsia="Times New Roman" w:hAnsi="Times New Roman" w:cs="Times New Roman"/>
          <w:color w:val="000000"/>
          <w:sz w:val="26"/>
          <w:szCs w:val="26"/>
        </w:rPr>
        <w:t xml:space="preserve"> развития малого и среднего предпринимательства, в том числе социального предпринимательства</w:t>
      </w:r>
      <w:bookmarkEnd w:id="26"/>
    </w:p>
    <w:p w14:paraId="497D1827" w14:textId="77777777" w:rsidR="00131648" w:rsidRPr="00EA45CB" w:rsidRDefault="00131648" w:rsidP="00131648">
      <w:pPr>
        <w:ind w:firstLine="851"/>
        <w:jc w:val="both"/>
        <w:rPr>
          <w:sz w:val="26"/>
          <w:szCs w:val="26"/>
        </w:rPr>
      </w:pPr>
      <w:r w:rsidRPr="00EA45CB">
        <w:rPr>
          <w:sz w:val="26"/>
          <w:szCs w:val="26"/>
        </w:rPr>
        <w:t xml:space="preserve">Малое и среднее предпринимательство является одним из важнейших приоритетов развития муниципального образования город Когалым, новой точкой роста экономики. </w:t>
      </w:r>
    </w:p>
    <w:p w14:paraId="5F14777E" w14:textId="77777777" w:rsidR="00131648" w:rsidRPr="00EA45CB" w:rsidRDefault="00131648" w:rsidP="00131648">
      <w:pPr>
        <w:ind w:firstLine="851"/>
        <w:jc w:val="both"/>
        <w:rPr>
          <w:sz w:val="26"/>
          <w:szCs w:val="26"/>
        </w:rPr>
      </w:pPr>
      <w:r w:rsidRPr="00EA45CB">
        <w:rPr>
          <w:sz w:val="26"/>
          <w:szCs w:val="26"/>
        </w:rPr>
        <w:t>В настоящее время наблюдается рост числа предпринимателей среди населения муниципального образования город Когалым, связанн</w:t>
      </w:r>
      <w:r>
        <w:rPr>
          <w:sz w:val="26"/>
          <w:szCs w:val="26"/>
        </w:rPr>
        <w:t>ый</w:t>
      </w:r>
      <w:r w:rsidRPr="00EA45CB">
        <w:rPr>
          <w:sz w:val="26"/>
          <w:szCs w:val="26"/>
        </w:rPr>
        <w:t xml:space="preserve"> с восстановительным ростом экономики после кризиса 2020 года (</w:t>
      </w:r>
      <w:r>
        <w:rPr>
          <w:sz w:val="26"/>
          <w:szCs w:val="26"/>
        </w:rPr>
        <w:t>т</w:t>
      </w:r>
      <w:r w:rsidRPr="00EA45CB">
        <w:rPr>
          <w:sz w:val="26"/>
          <w:szCs w:val="26"/>
        </w:rPr>
        <w:t>аблица 39).</w:t>
      </w:r>
    </w:p>
    <w:p w14:paraId="2F39091F" w14:textId="77777777" w:rsidR="00131648" w:rsidRPr="00EA45CB" w:rsidRDefault="00131648" w:rsidP="00131648">
      <w:pPr>
        <w:ind w:firstLine="851"/>
        <w:jc w:val="both"/>
        <w:rPr>
          <w:sz w:val="26"/>
          <w:szCs w:val="26"/>
        </w:rPr>
      </w:pPr>
    </w:p>
    <w:p w14:paraId="585E9C17" w14:textId="77777777" w:rsidR="00131648" w:rsidRPr="00EA45CB" w:rsidRDefault="00131648" w:rsidP="00131648">
      <w:pPr>
        <w:ind w:firstLine="851"/>
        <w:jc w:val="both"/>
        <w:rPr>
          <w:sz w:val="26"/>
          <w:szCs w:val="26"/>
        </w:rPr>
      </w:pPr>
    </w:p>
    <w:p w14:paraId="4096FE1D" w14:textId="77777777" w:rsidR="00131648" w:rsidRPr="00EA45CB" w:rsidRDefault="00131648" w:rsidP="00131648">
      <w:pPr>
        <w:ind w:firstLine="851"/>
        <w:jc w:val="both"/>
        <w:rPr>
          <w:sz w:val="26"/>
          <w:szCs w:val="26"/>
        </w:rPr>
      </w:pPr>
      <w:r w:rsidRPr="00EA45CB">
        <w:rPr>
          <w:sz w:val="26"/>
          <w:szCs w:val="26"/>
        </w:rPr>
        <w:t>Таблица 39. Число субъектов малого и среднего предпринимательства в расчете на 10 тысяч человек населения, ед.</w:t>
      </w:r>
    </w:p>
    <w:tbl>
      <w:tblPr>
        <w:tblStyle w:val="46"/>
        <w:tblW w:w="5000" w:type="pct"/>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3047"/>
        <w:gridCol w:w="629"/>
        <w:gridCol w:w="629"/>
        <w:gridCol w:w="603"/>
        <w:gridCol w:w="471"/>
        <w:gridCol w:w="503"/>
        <w:gridCol w:w="536"/>
        <w:gridCol w:w="550"/>
        <w:gridCol w:w="562"/>
        <w:gridCol w:w="602"/>
        <w:gridCol w:w="635"/>
      </w:tblGrid>
      <w:tr w:rsidR="00131648" w:rsidRPr="00EA45CB" w14:paraId="247D0F62" w14:textId="77777777" w:rsidTr="00386C7D">
        <w:trPr>
          <w:trHeight w:val="310"/>
        </w:trPr>
        <w:tc>
          <w:tcPr>
            <w:tcW w:w="173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7B9F7D9E" w14:textId="77777777" w:rsidR="00131648" w:rsidRPr="00EA45CB" w:rsidRDefault="00131648" w:rsidP="00386C7D">
            <w:pPr>
              <w:jc w:val="center"/>
              <w:rPr>
                <w:sz w:val="24"/>
                <w:szCs w:val="24"/>
              </w:rPr>
            </w:pPr>
            <w:r w:rsidRPr="00EA45CB">
              <w:rPr>
                <w:b/>
              </w:rPr>
              <w:t>Показатели</w:t>
            </w:r>
            <w:r w:rsidRPr="00EA45CB">
              <w:rPr>
                <w:sz w:val="24"/>
                <w:szCs w:val="24"/>
                <w:vertAlign w:val="superscript"/>
              </w:rPr>
              <w:footnoteReference w:id="145"/>
            </w:r>
          </w:p>
        </w:tc>
        <w:tc>
          <w:tcPr>
            <w:tcW w:w="36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0A3037F" w14:textId="77777777" w:rsidR="00131648" w:rsidRPr="00EA45CB" w:rsidRDefault="00131648" w:rsidP="00386C7D">
            <w:pPr>
              <w:jc w:val="center"/>
              <w:rPr>
                <w:b/>
                <w:sz w:val="18"/>
                <w:szCs w:val="18"/>
              </w:rPr>
            </w:pPr>
            <w:r w:rsidRPr="00EA45CB">
              <w:rPr>
                <w:b/>
                <w:sz w:val="18"/>
                <w:szCs w:val="18"/>
              </w:rPr>
              <w:t>2013</w:t>
            </w:r>
          </w:p>
        </w:tc>
        <w:tc>
          <w:tcPr>
            <w:tcW w:w="36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8C9E498" w14:textId="77777777" w:rsidR="00131648" w:rsidRPr="00EA45CB" w:rsidRDefault="00131648" w:rsidP="00386C7D">
            <w:pPr>
              <w:jc w:val="center"/>
              <w:rPr>
                <w:b/>
                <w:sz w:val="18"/>
                <w:szCs w:val="18"/>
              </w:rPr>
            </w:pPr>
            <w:r w:rsidRPr="00EA45CB">
              <w:rPr>
                <w:b/>
                <w:sz w:val="18"/>
                <w:szCs w:val="18"/>
              </w:rPr>
              <w:t>2014</w:t>
            </w:r>
          </w:p>
        </w:tc>
        <w:tc>
          <w:tcPr>
            <w:tcW w:w="34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45383AA" w14:textId="77777777" w:rsidR="00131648" w:rsidRPr="00EA45CB" w:rsidRDefault="00131648" w:rsidP="00386C7D">
            <w:pPr>
              <w:jc w:val="center"/>
              <w:rPr>
                <w:b/>
                <w:sz w:val="18"/>
                <w:szCs w:val="18"/>
              </w:rPr>
            </w:pPr>
            <w:r w:rsidRPr="00EA45CB">
              <w:rPr>
                <w:b/>
                <w:sz w:val="18"/>
                <w:szCs w:val="18"/>
              </w:rPr>
              <w:t>2015</w:t>
            </w:r>
          </w:p>
        </w:tc>
        <w:tc>
          <w:tcPr>
            <w:tcW w:w="27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2EF190D" w14:textId="77777777" w:rsidR="00131648" w:rsidRPr="00EA45CB" w:rsidRDefault="00131648" w:rsidP="00386C7D">
            <w:pPr>
              <w:jc w:val="center"/>
              <w:rPr>
                <w:b/>
                <w:sz w:val="18"/>
                <w:szCs w:val="18"/>
              </w:rPr>
            </w:pPr>
            <w:r w:rsidRPr="00EA45CB">
              <w:rPr>
                <w:b/>
                <w:sz w:val="18"/>
                <w:szCs w:val="18"/>
              </w:rPr>
              <w:t>2016</w:t>
            </w:r>
          </w:p>
        </w:tc>
        <w:tc>
          <w:tcPr>
            <w:tcW w:w="28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9A0F125" w14:textId="77777777" w:rsidR="00131648" w:rsidRPr="00EA45CB" w:rsidRDefault="00131648" w:rsidP="00386C7D">
            <w:pPr>
              <w:jc w:val="center"/>
              <w:rPr>
                <w:b/>
                <w:sz w:val="18"/>
                <w:szCs w:val="18"/>
              </w:rPr>
            </w:pPr>
            <w:r w:rsidRPr="00EA45CB">
              <w:rPr>
                <w:b/>
                <w:sz w:val="18"/>
                <w:szCs w:val="18"/>
              </w:rPr>
              <w:t>2017</w:t>
            </w:r>
          </w:p>
        </w:tc>
        <w:tc>
          <w:tcPr>
            <w:tcW w:w="30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E500815" w14:textId="77777777" w:rsidR="00131648" w:rsidRPr="00EA45CB" w:rsidRDefault="00131648" w:rsidP="00386C7D">
            <w:pPr>
              <w:jc w:val="center"/>
              <w:rPr>
                <w:b/>
                <w:sz w:val="18"/>
                <w:szCs w:val="18"/>
              </w:rPr>
            </w:pPr>
            <w:r w:rsidRPr="00EA45CB">
              <w:rPr>
                <w:b/>
                <w:sz w:val="18"/>
                <w:szCs w:val="18"/>
              </w:rPr>
              <w:t>2018</w:t>
            </w:r>
          </w:p>
        </w:tc>
        <w:tc>
          <w:tcPr>
            <w:tcW w:w="314"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F530032" w14:textId="77777777" w:rsidR="00131648" w:rsidRPr="00EA45CB" w:rsidRDefault="00131648" w:rsidP="00386C7D">
            <w:pPr>
              <w:jc w:val="center"/>
              <w:rPr>
                <w:b/>
                <w:sz w:val="18"/>
                <w:szCs w:val="18"/>
              </w:rPr>
            </w:pPr>
            <w:r w:rsidRPr="00EA45CB">
              <w:rPr>
                <w:b/>
                <w:sz w:val="18"/>
                <w:szCs w:val="18"/>
              </w:rPr>
              <w:t>2019</w:t>
            </w:r>
          </w:p>
        </w:tc>
        <w:tc>
          <w:tcPr>
            <w:tcW w:w="321"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E3B4D96" w14:textId="77777777" w:rsidR="00131648" w:rsidRPr="00EA45CB" w:rsidRDefault="00131648" w:rsidP="00386C7D">
            <w:pPr>
              <w:jc w:val="center"/>
              <w:rPr>
                <w:b/>
                <w:sz w:val="18"/>
                <w:szCs w:val="18"/>
              </w:rPr>
            </w:pPr>
            <w:r w:rsidRPr="00EA45CB">
              <w:rPr>
                <w:b/>
                <w:sz w:val="18"/>
                <w:szCs w:val="18"/>
              </w:rPr>
              <w:t>2020</w:t>
            </w:r>
          </w:p>
        </w:tc>
        <w:tc>
          <w:tcPr>
            <w:tcW w:w="344"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41C6202" w14:textId="77777777" w:rsidR="00131648" w:rsidRPr="00EA45CB" w:rsidRDefault="00131648" w:rsidP="00386C7D">
            <w:pPr>
              <w:jc w:val="center"/>
              <w:rPr>
                <w:b/>
                <w:sz w:val="18"/>
                <w:szCs w:val="18"/>
              </w:rPr>
            </w:pPr>
            <w:r w:rsidRPr="00EA45CB">
              <w:rPr>
                <w:b/>
                <w:sz w:val="18"/>
                <w:szCs w:val="18"/>
              </w:rPr>
              <w:t>2021</w:t>
            </w:r>
          </w:p>
        </w:tc>
        <w:tc>
          <w:tcPr>
            <w:tcW w:w="351" w:type="pct"/>
            <w:tcBorders>
              <w:top w:val="single" w:sz="8" w:space="0" w:color="000000"/>
              <w:left w:val="single" w:sz="8" w:space="0" w:color="000000"/>
              <w:bottom w:val="single" w:sz="8" w:space="0" w:color="000000"/>
              <w:right w:val="single" w:sz="8" w:space="0" w:color="000000"/>
            </w:tcBorders>
          </w:tcPr>
          <w:p w14:paraId="7FE8E3EE" w14:textId="77777777" w:rsidR="00131648" w:rsidRPr="00EA45CB" w:rsidRDefault="00131648" w:rsidP="00386C7D">
            <w:pPr>
              <w:jc w:val="center"/>
              <w:rPr>
                <w:b/>
                <w:sz w:val="18"/>
                <w:szCs w:val="18"/>
              </w:rPr>
            </w:pPr>
            <w:r w:rsidRPr="00EA45CB">
              <w:rPr>
                <w:b/>
                <w:sz w:val="18"/>
                <w:szCs w:val="18"/>
              </w:rPr>
              <w:t>2022</w:t>
            </w:r>
          </w:p>
        </w:tc>
      </w:tr>
      <w:tr w:rsidR="00131648" w:rsidRPr="00EA45CB" w14:paraId="2E8ED4D5" w14:textId="77777777" w:rsidTr="00386C7D">
        <w:trPr>
          <w:trHeight w:val="556"/>
        </w:trPr>
        <w:tc>
          <w:tcPr>
            <w:tcW w:w="1739"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tcPr>
          <w:p w14:paraId="6CC3E80F" w14:textId="77777777" w:rsidR="00131648" w:rsidRPr="00EA45CB" w:rsidRDefault="00131648" w:rsidP="00386C7D">
            <w:pPr>
              <w:ind w:right="42"/>
            </w:pPr>
            <w:r w:rsidRPr="00EA45CB">
              <w:t xml:space="preserve">Число субъектов малого и среднего предпринимательства </w:t>
            </w:r>
          </w:p>
        </w:tc>
        <w:tc>
          <w:tcPr>
            <w:tcW w:w="36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2AA6FE7" w14:textId="77777777" w:rsidR="00131648" w:rsidRPr="00EA45CB" w:rsidRDefault="00131648" w:rsidP="00386C7D">
            <w:pPr>
              <w:jc w:val="center"/>
              <w:rPr>
                <w:sz w:val="18"/>
                <w:szCs w:val="18"/>
              </w:rPr>
            </w:pPr>
            <w:r w:rsidRPr="00EA45CB">
              <w:rPr>
                <w:sz w:val="18"/>
                <w:szCs w:val="18"/>
              </w:rPr>
              <w:t>287,3</w:t>
            </w:r>
          </w:p>
        </w:tc>
        <w:tc>
          <w:tcPr>
            <w:tcW w:w="36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F93AC7C" w14:textId="77777777" w:rsidR="00131648" w:rsidRPr="00EA45CB" w:rsidRDefault="00131648" w:rsidP="00386C7D">
            <w:pPr>
              <w:jc w:val="center"/>
              <w:rPr>
                <w:sz w:val="18"/>
                <w:szCs w:val="18"/>
              </w:rPr>
            </w:pPr>
            <w:r w:rsidRPr="00EA45CB">
              <w:rPr>
                <w:sz w:val="18"/>
                <w:szCs w:val="18"/>
              </w:rPr>
              <w:t>297,2</w:t>
            </w:r>
          </w:p>
        </w:tc>
        <w:tc>
          <w:tcPr>
            <w:tcW w:w="34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F4CFA65" w14:textId="77777777" w:rsidR="00131648" w:rsidRPr="00EA45CB" w:rsidRDefault="00131648" w:rsidP="00386C7D">
            <w:pPr>
              <w:jc w:val="center"/>
              <w:rPr>
                <w:sz w:val="18"/>
                <w:szCs w:val="18"/>
              </w:rPr>
            </w:pPr>
            <w:r w:rsidRPr="00EA45CB">
              <w:rPr>
                <w:sz w:val="18"/>
                <w:szCs w:val="18"/>
              </w:rPr>
              <w:t>256,0</w:t>
            </w:r>
          </w:p>
        </w:tc>
        <w:tc>
          <w:tcPr>
            <w:tcW w:w="27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72EDD5D" w14:textId="77777777" w:rsidR="00131648" w:rsidRPr="00EA45CB" w:rsidRDefault="00131648" w:rsidP="00386C7D">
            <w:pPr>
              <w:jc w:val="center"/>
              <w:rPr>
                <w:sz w:val="18"/>
                <w:szCs w:val="18"/>
              </w:rPr>
            </w:pPr>
            <w:r w:rsidRPr="00EA45CB">
              <w:rPr>
                <w:sz w:val="18"/>
                <w:szCs w:val="18"/>
              </w:rPr>
              <w:t>234,3</w:t>
            </w:r>
          </w:p>
        </w:tc>
        <w:tc>
          <w:tcPr>
            <w:tcW w:w="28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BEF2F8C" w14:textId="77777777" w:rsidR="00131648" w:rsidRPr="00EA45CB" w:rsidRDefault="00131648" w:rsidP="00386C7D">
            <w:pPr>
              <w:jc w:val="center"/>
              <w:rPr>
                <w:sz w:val="18"/>
                <w:szCs w:val="18"/>
              </w:rPr>
            </w:pPr>
            <w:r w:rsidRPr="00EA45CB">
              <w:rPr>
                <w:sz w:val="18"/>
                <w:szCs w:val="18"/>
              </w:rPr>
              <w:t>251,5</w:t>
            </w:r>
          </w:p>
        </w:tc>
        <w:tc>
          <w:tcPr>
            <w:tcW w:w="30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1FFE3F5" w14:textId="77777777" w:rsidR="00131648" w:rsidRPr="00EA45CB" w:rsidRDefault="00131648" w:rsidP="00386C7D">
            <w:pPr>
              <w:jc w:val="center"/>
              <w:rPr>
                <w:sz w:val="18"/>
                <w:szCs w:val="18"/>
              </w:rPr>
            </w:pPr>
            <w:r w:rsidRPr="00EA45CB">
              <w:rPr>
                <w:sz w:val="18"/>
                <w:szCs w:val="18"/>
              </w:rPr>
              <w:t>253,4</w:t>
            </w:r>
          </w:p>
        </w:tc>
        <w:tc>
          <w:tcPr>
            <w:tcW w:w="314"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0D8D62A" w14:textId="77777777" w:rsidR="00131648" w:rsidRPr="00EA45CB" w:rsidRDefault="00131648" w:rsidP="00386C7D">
            <w:pPr>
              <w:jc w:val="center"/>
              <w:rPr>
                <w:sz w:val="18"/>
                <w:szCs w:val="18"/>
              </w:rPr>
            </w:pPr>
            <w:r w:rsidRPr="00EA45CB">
              <w:rPr>
                <w:sz w:val="18"/>
                <w:szCs w:val="18"/>
              </w:rPr>
              <w:t>249,8</w:t>
            </w:r>
          </w:p>
        </w:tc>
        <w:tc>
          <w:tcPr>
            <w:tcW w:w="321"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99CF0E3" w14:textId="77777777" w:rsidR="00131648" w:rsidRPr="00EA45CB" w:rsidRDefault="00131648" w:rsidP="00386C7D">
            <w:pPr>
              <w:jc w:val="center"/>
              <w:rPr>
                <w:sz w:val="18"/>
                <w:szCs w:val="18"/>
              </w:rPr>
            </w:pPr>
            <w:r w:rsidRPr="00EA45CB">
              <w:rPr>
                <w:sz w:val="18"/>
                <w:szCs w:val="18"/>
              </w:rPr>
              <w:t>209,0</w:t>
            </w:r>
          </w:p>
        </w:tc>
        <w:tc>
          <w:tcPr>
            <w:tcW w:w="344"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4D206F7" w14:textId="77777777" w:rsidR="00131648" w:rsidRPr="00EA45CB" w:rsidRDefault="00131648" w:rsidP="00386C7D">
            <w:pPr>
              <w:jc w:val="center"/>
              <w:rPr>
                <w:sz w:val="18"/>
                <w:szCs w:val="18"/>
              </w:rPr>
            </w:pPr>
            <w:r w:rsidRPr="00EA45CB">
              <w:rPr>
                <w:sz w:val="18"/>
                <w:szCs w:val="18"/>
              </w:rPr>
              <w:t>245,6</w:t>
            </w:r>
          </w:p>
        </w:tc>
        <w:tc>
          <w:tcPr>
            <w:tcW w:w="351" w:type="pct"/>
            <w:tcBorders>
              <w:top w:val="single" w:sz="8" w:space="0" w:color="000000"/>
              <w:left w:val="single" w:sz="8" w:space="0" w:color="000000"/>
              <w:bottom w:val="single" w:sz="8" w:space="0" w:color="000000"/>
              <w:right w:val="single" w:sz="8" w:space="0" w:color="000000"/>
            </w:tcBorders>
          </w:tcPr>
          <w:p w14:paraId="0861E4AF" w14:textId="77777777" w:rsidR="00131648" w:rsidRPr="00EA45CB" w:rsidRDefault="00131648" w:rsidP="00386C7D">
            <w:pPr>
              <w:jc w:val="center"/>
              <w:rPr>
                <w:sz w:val="18"/>
                <w:szCs w:val="18"/>
              </w:rPr>
            </w:pPr>
            <w:r w:rsidRPr="00EA45CB">
              <w:rPr>
                <w:sz w:val="18"/>
                <w:szCs w:val="18"/>
              </w:rPr>
              <w:t>277,7</w:t>
            </w:r>
          </w:p>
        </w:tc>
      </w:tr>
    </w:tbl>
    <w:p w14:paraId="3887BF41" w14:textId="77777777" w:rsidR="00131648" w:rsidRPr="00EA45CB" w:rsidRDefault="00131648" w:rsidP="00131648">
      <w:pPr>
        <w:ind w:firstLine="709"/>
        <w:jc w:val="both"/>
        <w:rPr>
          <w:sz w:val="28"/>
          <w:szCs w:val="28"/>
        </w:rPr>
      </w:pPr>
    </w:p>
    <w:p w14:paraId="4AC0EC37" w14:textId="77777777" w:rsidR="00131648" w:rsidRPr="00EA45CB" w:rsidRDefault="00131648" w:rsidP="00131648">
      <w:pPr>
        <w:ind w:firstLine="851"/>
        <w:jc w:val="both"/>
        <w:rPr>
          <w:sz w:val="26"/>
          <w:szCs w:val="26"/>
        </w:rPr>
      </w:pPr>
      <w:r w:rsidRPr="00EA45CB">
        <w:rPr>
          <w:sz w:val="26"/>
          <w:szCs w:val="26"/>
        </w:rPr>
        <w:t>Общая тенденция числа субъектов малого и среднего предпринимательства в расчете на 10 тысяч характеризуется высокими темпами роста, наибольшими, начиная с 2013 года (</w:t>
      </w:r>
      <w:r>
        <w:rPr>
          <w:sz w:val="26"/>
          <w:szCs w:val="26"/>
        </w:rPr>
        <w:t>р</w:t>
      </w:r>
      <w:r w:rsidRPr="00EA45CB">
        <w:rPr>
          <w:sz w:val="26"/>
          <w:szCs w:val="26"/>
        </w:rPr>
        <w:t>исунок 14).</w:t>
      </w:r>
    </w:p>
    <w:p w14:paraId="6632DE62" w14:textId="77777777" w:rsidR="00131648" w:rsidRPr="00EA45CB" w:rsidRDefault="00131648" w:rsidP="00131648">
      <w:pPr>
        <w:ind w:firstLine="851"/>
        <w:jc w:val="both"/>
        <w:rPr>
          <w:sz w:val="26"/>
          <w:szCs w:val="26"/>
        </w:rPr>
      </w:pPr>
    </w:p>
    <w:p w14:paraId="488A3EBA" w14:textId="77777777" w:rsidR="00131648" w:rsidRPr="00EA45CB" w:rsidRDefault="00131648" w:rsidP="00131648">
      <w:pPr>
        <w:jc w:val="both"/>
        <w:rPr>
          <w:sz w:val="28"/>
          <w:szCs w:val="28"/>
        </w:rPr>
      </w:pPr>
      <w:r w:rsidRPr="00EA45CB">
        <w:rPr>
          <w:noProof/>
          <w:sz w:val="24"/>
          <w:szCs w:val="24"/>
        </w:rPr>
        <w:drawing>
          <wp:inline distT="0" distB="0" distL="0" distR="0" wp14:anchorId="53745A46" wp14:editId="31B81C9A">
            <wp:extent cx="5505450" cy="2867025"/>
            <wp:effectExtent l="0" t="0" r="0" b="9525"/>
            <wp:docPr id="1322945966" name="Диаграмма 132294596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A953956" w14:textId="77777777" w:rsidR="00131648" w:rsidRPr="00EA45CB" w:rsidRDefault="00131648" w:rsidP="00C303D7">
      <w:pPr>
        <w:ind w:firstLine="851"/>
        <w:jc w:val="both"/>
        <w:rPr>
          <w:color w:val="000000"/>
          <w:sz w:val="26"/>
          <w:szCs w:val="26"/>
        </w:rPr>
      </w:pPr>
      <w:r w:rsidRPr="00EA45CB">
        <w:rPr>
          <w:color w:val="000000"/>
          <w:sz w:val="26"/>
          <w:szCs w:val="26"/>
        </w:rPr>
        <w:t>Рисунок 14 – Динамика числа субъектов малого и среднего предпринимательства в расчете на 10 тысяч человек населения в муниципальном образовании город Когалым в 2013-2022 годах</w:t>
      </w:r>
      <w:r w:rsidRPr="00EA45CB">
        <w:rPr>
          <w:color w:val="000000"/>
          <w:sz w:val="26"/>
          <w:szCs w:val="26"/>
          <w:vertAlign w:val="superscript"/>
        </w:rPr>
        <w:footnoteReference w:id="146"/>
      </w:r>
    </w:p>
    <w:p w14:paraId="49C59B4B" w14:textId="77777777" w:rsidR="00131648" w:rsidRPr="00EA45CB" w:rsidRDefault="00131648" w:rsidP="00131648">
      <w:pPr>
        <w:jc w:val="center"/>
        <w:rPr>
          <w:sz w:val="26"/>
          <w:szCs w:val="26"/>
        </w:rPr>
      </w:pPr>
    </w:p>
    <w:p w14:paraId="3CE35A3F" w14:textId="77777777" w:rsidR="00131648" w:rsidRPr="00EA45CB" w:rsidRDefault="00131648" w:rsidP="00131648">
      <w:pPr>
        <w:ind w:firstLine="851"/>
        <w:jc w:val="both"/>
        <w:rPr>
          <w:sz w:val="26"/>
          <w:szCs w:val="26"/>
        </w:rPr>
      </w:pPr>
      <w:r w:rsidRPr="00EA45CB">
        <w:rPr>
          <w:sz w:val="26"/>
          <w:szCs w:val="26"/>
        </w:rPr>
        <w:t>В структуре видов деятельности индивидуальных предпринимателей в 2022 году преобладали розничная торговля – 26,0%, транспорт сухопутный и трубопроводный – 19,2%. На долю прочих персональных услуг, строительных работ специализированных и операций с недвижимость приходилось 7,3%, 4,9% и 4,8% соответственно. Следующие виды деятельности менее распространены среди индивидуальных предпринимателей в муниципальном образовании город Когалым, однако перспективны для экономики: на долю деятельности «Торговля и ремонт автотранспорта и мотоциклов» приходится 4,2%, на ремонт компьютеров и бытовой техники и деятельность ресторанов и кафе 3,1%, оптовую торговлю 2,3%, строительство здания 2,2%, аренда и лизинг 1,9%, право и бухгалтерский учет, а также образование 1,7%, спорт и отдых 1,6%, рекламная деятельность 1,5%. Наименее распространены следующие виды деятельности: сельское хозяйство и охота 1,3%, научно-техническая деятельность, разработка программного обеспечения по 1,2%, производство пищевых продуктов 1,1%, склады и логистика 1,0%. К прочим видам деятельности относится 8,5% индивидуальных предпринимателей</w:t>
      </w:r>
      <w:r w:rsidRPr="00EA45CB">
        <w:rPr>
          <w:sz w:val="26"/>
          <w:szCs w:val="26"/>
          <w:vertAlign w:val="superscript"/>
        </w:rPr>
        <w:footnoteReference w:id="147"/>
      </w:r>
      <w:r w:rsidRPr="00EA45CB">
        <w:rPr>
          <w:sz w:val="26"/>
          <w:szCs w:val="26"/>
        </w:rPr>
        <w:t>.</w:t>
      </w:r>
    </w:p>
    <w:p w14:paraId="790A0018" w14:textId="77777777" w:rsidR="00131648" w:rsidRPr="00EA45CB" w:rsidRDefault="00131648" w:rsidP="00131648">
      <w:pPr>
        <w:ind w:firstLine="851"/>
        <w:jc w:val="both"/>
        <w:rPr>
          <w:sz w:val="26"/>
          <w:szCs w:val="26"/>
        </w:rPr>
      </w:pPr>
      <w:r w:rsidRPr="00EA45CB">
        <w:rPr>
          <w:sz w:val="26"/>
          <w:szCs w:val="26"/>
        </w:rPr>
        <w:t>Поддержка малого и среднего предпринимательства является приоритетом как для органов местного самоуправления муниципального образования город Когалым, так и для органов власти Ханты-Мансийского автономного округа – Югры. В этом контексте перед данной сферой открываются значимые перспективы развития в среднесрочной и долгосрочной перспективе.</w:t>
      </w:r>
    </w:p>
    <w:p w14:paraId="0FB2976D" w14:textId="77777777" w:rsidR="00131648" w:rsidRPr="00EA45CB" w:rsidRDefault="00131648" w:rsidP="00131648">
      <w:pPr>
        <w:ind w:firstLine="851"/>
        <w:jc w:val="both"/>
        <w:rPr>
          <w:sz w:val="26"/>
          <w:szCs w:val="26"/>
        </w:rPr>
      </w:pPr>
      <w:r w:rsidRPr="00EA45CB">
        <w:rPr>
          <w:sz w:val="26"/>
          <w:szCs w:val="26"/>
        </w:rPr>
        <w:t xml:space="preserve">Для системного развития малого и среднего предпринимательства в городе требуется учитывать большой спектр различных программ и мер поддержки на федеральном, региональном и местном уровне. </w:t>
      </w:r>
    </w:p>
    <w:p w14:paraId="5167EA11" w14:textId="77777777" w:rsidR="00131648" w:rsidRPr="00EA45CB" w:rsidRDefault="00131648" w:rsidP="00131648">
      <w:pPr>
        <w:ind w:firstLine="851"/>
        <w:jc w:val="both"/>
        <w:rPr>
          <w:sz w:val="26"/>
          <w:szCs w:val="26"/>
        </w:rPr>
      </w:pPr>
      <w:r w:rsidRPr="00EA45CB">
        <w:rPr>
          <w:sz w:val="26"/>
          <w:szCs w:val="26"/>
        </w:rPr>
        <w:t>На региональном уровне для поддержки субъектов малого и среднего предпринимательства (МСП) и самозанятых граждан реализуется государственная программа Ханты-Мансийского автономного округа – Югры «Развитие экономического потенциала», утвержденная постановлением Правительства Ханты-Мансийского автономног</w:t>
      </w:r>
      <w:r>
        <w:rPr>
          <w:sz w:val="26"/>
          <w:szCs w:val="26"/>
        </w:rPr>
        <w:t>о округа – Югры от 31.10.2021 №</w:t>
      </w:r>
      <w:r w:rsidRPr="00EA45CB">
        <w:rPr>
          <w:sz w:val="26"/>
          <w:szCs w:val="26"/>
        </w:rPr>
        <w:t>483-п</w:t>
      </w:r>
      <w:r w:rsidRPr="00EA45CB">
        <w:rPr>
          <w:sz w:val="26"/>
          <w:szCs w:val="26"/>
          <w:vertAlign w:val="superscript"/>
        </w:rPr>
        <w:footnoteReference w:id="148"/>
      </w:r>
      <w:r w:rsidRPr="00EA45CB">
        <w:rPr>
          <w:sz w:val="26"/>
          <w:szCs w:val="26"/>
        </w:rPr>
        <w:t>,</w:t>
      </w:r>
      <w:r w:rsidRPr="00EA45CB">
        <w:rPr>
          <w:rFonts w:ascii="Arial" w:eastAsia="Arial" w:hAnsi="Arial" w:cs="Arial"/>
          <w:color w:val="4D5156"/>
          <w:sz w:val="26"/>
          <w:szCs w:val="26"/>
        </w:rPr>
        <w:t xml:space="preserve"> </w:t>
      </w:r>
      <w:r w:rsidRPr="00EA45CB">
        <w:rPr>
          <w:sz w:val="26"/>
          <w:szCs w:val="26"/>
        </w:rPr>
        <w:t>в контексте которой поддерживаются не только субъекты малого и среднего предпринимательства, но и самозанятые граждане. Так предприниматели муниципального образования города Когалым по этой программе могут претендовать на:</w:t>
      </w:r>
    </w:p>
    <w:p w14:paraId="1A8B743B" w14:textId="77777777" w:rsidR="00131648" w:rsidRPr="00EA45CB" w:rsidRDefault="00131648" w:rsidP="00131648">
      <w:pPr>
        <w:numPr>
          <w:ilvl w:val="0"/>
          <w:numId w:val="20"/>
        </w:numPr>
        <w:tabs>
          <w:tab w:val="left" w:pos="1134"/>
        </w:tabs>
        <w:ind w:left="142" w:firstLine="709"/>
        <w:jc w:val="both"/>
        <w:rPr>
          <w:sz w:val="26"/>
          <w:szCs w:val="26"/>
        </w:rPr>
      </w:pPr>
      <w:r w:rsidRPr="00EA45CB">
        <w:rPr>
          <w:sz w:val="26"/>
          <w:szCs w:val="26"/>
        </w:rPr>
        <w:t>Компенсацию затрат на приобретение оборудования и программного обеспечения субъектам МСП производственного сектора, направленных на повышение уровня технологической готовности, модернизацию предприятий в рамках мероприятий по «выращиванию»;</w:t>
      </w:r>
    </w:p>
    <w:p w14:paraId="72F6BE0B" w14:textId="77777777" w:rsidR="00131648" w:rsidRPr="00EA45CB" w:rsidRDefault="00131648" w:rsidP="00131648">
      <w:pPr>
        <w:numPr>
          <w:ilvl w:val="0"/>
          <w:numId w:val="20"/>
        </w:numPr>
        <w:tabs>
          <w:tab w:val="left" w:pos="1134"/>
        </w:tabs>
        <w:ind w:left="142" w:firstLine="709"/>
        <w:jc w:val="both"/>
        <w:rPr>
          <w:sz w:val="26"/>
          <w:szCs w:val="26"/>
        </w:rPr>
      </w:pPr>
      <w:r w:rsidRPr="00EA45CB">
        <w:rPr>
          <w:sz w:val="26"/>
          <w:szCs w:val="26"/>
        </w:rPr>
        <w:t>Гранты субъектам МСП, имеющим статус социального предприятия;</w:t>
      </w:r>
    </w:p>
    <w:p w14:paraId="7EE59830" w14:textId="77777777" w:rsidR="00131648" w:rsidRPr="00EA45CB" w:rsidRDefault="00131648" w:rsidP="00131648">
      <w:pPr>
        <w:numPr>
          <w:ilvl w:val="0"/>
          <w:numId w:val="20"/>
        </w:numPr>
        <w:tabs>
          <w:tab w:val="left" w:pos="1134"/>
        </w:tabs>
        <w:ind w:left="142" w:firstLine="709"/>
        <w:jc w:val="both"/>
        <w:rPr>
          <w:sz w:val="26"/>
          <w:szCs w:val="26"/>
        </w:rPr>
      </w:pPr>
      <w:r w:rsidRPr="00EA45CB">
        <w:rPr>
          <w:sz w:val="26"/>
          <w:szCs w:val="26"/>
        </w:rPr>
        <w:t>Компенсации лизинговых платежей и затрат по первоначальному взносу по договорам финансовой аренды (лизинга);</w:t>
      </w:r>
    </w:p>
    <w:p w14:paraId="490C74BB" w14:textId="77777777" w:rsidR="00131648" w:rsidRPr="00EA45CB" w:rsidRDefault="00131648" w:rsidP="00131648">
      <w:pPr>
        <w:numPr>
          <w:ilvl w:val="0"/>
          <w:numId w:val="20"/>
        </w:numPr>
        <w:tabs>
          <w:tab w:val="left" w:pos="1134"/>
        </w:tabs>
        <w:ind w:left="142" w:firstLine="709"/>
        <w:jc w:val="both"/>
        <w:rPr>
          <w:sz w:val="26"/>
          <w:szCs w:val="26"/>
        </w:rPr>
      </w:pPr>
      <w:r w:rsidRPr="00EA45CB">
        <w:rPr>
          <w:sz w:val="26"/>
          <w:szCs w:val="26"/>
        </w:rPr>
        <w:t>Информационно-консультационную поддержку субъектам малого и среднего предпринимательства;</w:t>
      </w:r>
    </w:p>
    <w:p w14:paraId="7DE6F72E" w14:textId="77777777" w:rsidR="00131648" w:rsidRPr="00EA45CB" w:rsidRDefault="00131648" w:rsidP="00131648">
      <w:pPr>
        <w:numPr>
          <w:ilvl w:val="0"/>
          <w:numId w:val="20"/>
        </w:numPr>
        <w:tabs>
          <w:tab w:val="left" w:pos="1134"/>
        </w:tabs>
        <w:ind w:left="142" w:firstLine="709"/>
        <w:jc w:val="both"/>
        <w:rPr>
          <w:sz w:val="26"/>
          <w:szCs w:val="26"/>
        </w:rPr>
      </w:pPr>
      <w:r w:rsidRPr="00EA45CB">
        <w:rPr>
          <w:sz w:val="26"/>
          <w:szCs w:val="26"/>
        </w:rPr>
        <w:t>Компенсации банковской процентной ставки;</w:t>
      </w:r>
    </w:p>
    <w:p w14:paraId="20A5AA55" w14:textId="77777777" w:rsidR="00131648" w:rsidRPr="00EA45CB" w:rsidRDefault="00131648" w:rsidP="00131648">
      <w:pPr>
        <w:numPr>
          <w:ilvl w:val="0"/>
          <w:numId w:val="20"/>
        </w:numPr>
        <w:tabs>
          <w:tab w:val="left" w:pos="1134"/>
        </w:tabs>
        <w:ind w:left="142" w:firstLine="709"/>
        <w:jc w:val="both"/>
        <w:rPr>
          <w:sz w:val="26"/>
          <w:szCs w:val="26"/>
        </w:rPr>
      </w:pPr>
      <w:r w:rsidRPr="00EA45CB">
        <w:rPr>
          <w:sz w:val="26"/>
          <w:szCs w:val="26"/>
        </w:rPr>
        <w:t>Финансовую поддержку субъектов малого и среднего предпринимательства, осуществляющих экспортную деятельность;</w:t>
      </w:r>
    </w:p>
    <w:p w14:paraId="0E8433DB" w14:textId="77777777" w:rsidR="00131648" w:rsidRPr="00EA45CB" w:rsidRDefault="00131648" w:rsidP="00131648">
      <w:pPr>
        <w:numPr>
          <w:ilvl w:val="0"/>
          <w:numId w:val="20"/>
        </w:numPr>
        <w:tabs>
          <w:tab w:val="left" w:pos="1134"/>
        </w:tabs>
        <w:ind w:left="142" w:firstLine="709"/>
        <w:jc w:val="both"/>
        <w:rPr>
          <w:sz w:val="26"/>
          <w:szCs w:val="26"/>
        </w:rPr>
      </w:pPr>
      <w:r w:rsidRPr="00EA45CB">
        <w:rPr>
          <w:sz w:val="26"/>
          <w:szCs w:val="26"/>
        </w:rPr>
        <w:t>Финансовую поддержку в форме микрозаймов и поручительства.</w:t>
      </w:r>
    </w:p>
    <w:p w14:paraId="00C61C26" w14:textId="77777777" w:rsidR="00131648" w:rsidRPr="00EA45CB" w:rsidRDefault="00131648" w:rsidP="00131648">
      <w:pPr>
        <w:ind w:firstLine="851"/>
        <w:jc w:val="both"/>
        <w:rPr>
          <w:sz w:val="26"/>
          <w:szCs w:val="26"/>
        </w:rPr>
      </w:pPr>
      <w:r w:rsidRPr="00EA45CB">
        <w:rPr>
          <w:sz w:val="26"/>
          <w:szCs w:val="26"/>
        </w:rPr>
        <w:t>Информирование и помощь в участии субъектам малого и среднего предпринимательства муниципального образования город Когалым в региональной программе может повысить уровень финансовой устойчивости местного бизнеса, способствовать появлению в городе новых предприятий, диверсификации существующей экономики.</w:t>
      </w:r>
    </w:p>
    <w:p w14:paraId="4B328B23" w14:textId="77777777" w:rsidR="00131648" w:rsidRPr="00EA45CB" w:rsidRDefault="00131648" w:rsidP="00131648">
      <w:pPr>
        <w:ind w:firstLine="851"/>
        <w:jc w:val="both"/>
        <w:rPr>
          <w:sz w:val="26"/>
          <w:szCs w:val="26"/>
        </w:rPr>
      </w:pPr>
      <w:r w:rsidRPr="00EA45CB">
        <w:rPr>
          <w:sz w:val="26"/>
          <w:szCs w:val="26"/>
        </w:rPr>
        <w:t>Для поддержки малого и среднего бизнеса на местном уровне действует муниципальная программа «Социально-экономическое развитие и инвестиции муниципального образования город Когалым»</w:t>
      </w:r>
      <w:r w:rsidRPr="00EA45CB">
        <w:rPr>
          <w:sz w:val="26"/>
          <w:szCs w:val="26"/>
          <w:vertAlign w:val="superscript"/>
        </w:rPr>
        <w:footnoteReference w:id="149"/>
      </w:r>
      <w:r w:rsidRPr="00EA45CB">
        <w:rPr>
          <w:sz w:val="26"/>
          <w:szCs w:val="26"/>
        </w:rPr>
        <w:t xml:space="preserve"> в части подпрограммы 2 «Развитие малого и среднего предпринимательства». Отличительная особенность программы состоит в акценте на мерах поддержки для начинающих и молодых предпринимателей и получение помощи с оплатой аренды и услуг, что наиболее актуально для развития малого бизнеса в городе. В данном контексте поддержку получают проекты, осуществляющие социально значимые (приоритетные) виды деятельности в городе Когалыме, молодежные, социальные и креативные проекты. Реализация данной программы с учетом роста численности населения муниципального образования город Когалым позволит в среднесрочной перспективе увеличить как количество субъектом малого и среднего предпринимательства, так и оборот малого и среднего бизнеса.</w:t>
      </w:r>
    </w:p>
    <w:p w14:paraId="6D10936E" w14:textId="77777777" w:rsidR="00131648" w:rsidRPr="00EA45CB" w:rsidRDefault="00131648" w:rsidP="00131648">
      <w:pPr>
        <w:ind w:firstLine="851"/>
        <w:jc w:val="both"/>
        <w:rPr>
          <w:color w:val="000000"/>
          <w:sz w:val="26"/>
          <w:szCs w:val="26"/>
        </w:rPr>
      </w:pPr>
      <w:r w:rsidRPr="00EA45CB">
        <w:rPr>
          <w:color w:val="000000"/>
          <w:sz w:val="26"/>
          <w:szCs w:val="26"/>
        </w:rPr>
        <w:t>Вместе с муниципальной программой в городе действует система мер поддержки, охватывающая субъектов малого и среднего предпринимательства, самозанятых граждан: гранты, иные субсидии, муниципальные закупки, имущество, консультации. Для обеспечения действия этих мер в городе помимо муниципальной программы действуют постановление Администрации города Когалыма от 25.07.2019 №1646 «Об утверждении порядка предоставления финансовой поддержки субъектам малого и среднего предпринимательства в рамках реализации подпрограммы «Развитие малого и среднего предпринимательства» муниципальной программы «Социально-экономическое развитие и инвестиции муниципального образования город Когалым», утвержденной постановлением Администрации города Когалыма от 11.10.2013 №2919.</w:t>
      </w:r>
      <w:r w:rsidRPr="00EA45CB">
        <w:rPr>
          <w:color w:val="000000"/>
          <w:sz w:val="26"/>
          <w:szCs w:val="26"/>
          <w:vertAlign w:val="superscript"/>
        </w:rPr>
        <w:footnoteReference w:id="150"/>
      </w:r>
    </w:p>
    <w:p w14:paraId="2FF4E6D6" w14:textId="77777777" w:rsidR="00131648" w:rsidRPr="00EA45CB" w:rsidRDefault="00131648" w:rsidP="00131648">
      <w:pPr>
        <w:ind w:firstLine="851"/>
        <w:jc w:val="both"/>
        <w:rPr>
          <w:sz w:val="26"/>
          <w:szCs w:val="26"/>
        </w:rPr>
      </w:pPr>
      <w:r w:rsidRPr="00EA45CB">
        <w:rPr>
          <w:sz w:val="26"/>
          <w:szCs w:val="26"/>
        </w:rPr>
        <w:t>В муниципальном образовании город Когалым активно развивается социальное предпринимательство в сферах социального обслуживания незащищенных категорий людей, здравоохранения, образования, физической культуры и массового спорта, досуга для детей и молодежи, социального туризма и др. (</w:t>
      </w:r>
      <w:r>
        <w:rPr>
          <w:sz w:val="26"/>
          <w:szCs w:val="26"/>
        </w:rPr>
        <w:t>т</w:t>
      </w:r>
      <w:r w:rsidRPr="00EA45CB">
        <w:rPr>
          <w:sz w:val="26"/>
          <w:szCs w:val="26"/>
        </w:rPr>
        <w:t>аблица 40).</w:t>
      </w:r>
    </w:p>
    <w:p w14:paraId="61486D97" w14:textId="77777777" w:rsidR="00131648" w:rsidRPr="00EA45CB" w:rsidRDefault="00131648" w:rsidP="00131648">
      <w:pPr>
        <w:ind w:firstLine="851"/>
        <w:jc w:val="both"/>
        <w:rPr>
          <w:color w:val="000000"/>
          <w:sz w:val="26"/>
          <w:szCs w:val="26"/>
        </w:rPr>
      </w:pPr>
    </w:p>
    <w:p w14:paraId="32A12F7E" w14:textId="77777777" w:rsidR="00131648" w:rsidRPr="00EA45CB" w:rsidRDefault="00131648" w:rsidP="00131648">
      <w:pPr>
        <w:ind w:firstLine="851"/>
        <w:jc w:val="both"/>
        <w:rPr>
          <w:sz w:val="26"/>
          <w:szCs w:val="26"/>
        </w:rPr>
      </w:pPr>
      <w:r w:rsidRPr="00EA45CB">
        <w:rPr>
          <w:sz w:val="26"/>
          <w:szCs w:val="26"/>
        </w:rPr>
        <w:t>Таблица 40. Количество субъектов малого и среднего предпринимательства, занимавшихся социальным предпринимательством, ед.</w:t>
      </w:r>
    </w:p>
    <w:tbl>
      <w:tblPr>
        <w:tblStyle w:val="45"/>
        <w:tblW w:w="5000" w:type="pct"/>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5196"/>
        <w:gridCol w:w="512"/>
        <w:gridCol w:w="521"/>
        <w:gridCol w:w="519"/>
        <w:gridCol w:w="491"/>
        <w:gridCol w:w="430"/>
        <w:gridCol w:w="537"/>
        <w:gridCol w:w="561"/>
      </w:tblGrid>
      <w:tr w:rsidR="00131648" w:rsidRPr="00EA45CB" w14:paraId="0A8C39E1" w14:textId="77777777" w:rsidTr="00386C7D">
        <w:trPr>
          <w:trHeight w:val="327"/>
        </w:trPr>
        <w:tc>
          <w:tcPr>
            <w:tcW w:w="296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6CA7D55B" w14:textId="77777777" w:rsidR="00131648" w:rsidRPr="00EA45CB" w:rsidRDefault="00131648" w:rsidP="00386C7D">
            <w:pPr>
              <w:jc w:val="center"/>
              <w:rPr>
                <w:b/>
              </w:rPr>
            </w:pPr>
            <w:r w:rsidRPr="00EA45CB">
              <w:rPr>
                <w:b/>
              </w:rPr>
              <w:t>Показатели</w:t>
            </w:r>
            <w:r w:rsidRPr="00EA45CB">
              <w:rPr>
                <w:vertAlign w:val="superscript"/>
              </w:rPr>
              <w:footnoteReference w:id="151"/>
            </w:r>
          </w:p>
        </w:tc>
        <w:tc>
          <w:tcPr>
            <w:tcW w:w="29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DB0E310" w14:textId="77777777" w:rsidR="00131648" w:rsidRPr="00EA45CB" w:rsidRDefault="00131648" w:rsidP="00386C7D">
            <w:pPr>
              <w:jc w:val="center"/>
              <w:rPr>
                <w:b/>
                <w:sz w:val="18"/>
                <w:szCs w:val="18"/>
              </w:rPr>
            </w:pPr>
            <w:r w:rsidRPr="00EA45CB">
              <w:rPr>
                <w:b/>
                <w:sz w:val="18"/>
                <w:szCs w:val="18"/>
              </w:rPr>
              <w:t>2016</w:t>
            </w:r>
          </w:p>
        </w:tc>
        <w:tc>
          <w:tcPr>
            <w:tcW w:w="29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603E94F" w14:textId="77777777" w:rsidR="00131648" w:rsidRPr="00EA45CB" w:rsidRDefault="00131648" w:rsidP="00386C7D">
            <w:pPr>
              <w:jc w:val="center"/>
              <w:rPr>
                <w:b/>
                <w:sz w:val="18"/>
                <w:szCs w:val="18"/>
              </w:rPr>
            </w:pPr>
            <w:r w:rsidRPr="00EA45CB">
              <w:rPr>
                <w:b/>
                <w:sz w:val="18"/>
                <w:szCs w:val="18"/>
              </w:rPr>
              <w:t>2017</w:t>
            </w:r>
          </w:p>
        </w:tc>
        <w:tc>
          <w:tcPr>
            <w:tcW w:w="29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F1A1EFD" w14:textId="77777777" w:rsidR="00131648" w:rsidRPr="00EA45CB" w:rsidRDefault="00131648" w:rsidP="00386C7D">
            <w:pPr>
              <w:jc w:val="center"/>
              <w:rPr>
                <w:b/>
                <w:sz w:val="18"/>
                <w:szCs w:val="18"/>
              </w:rPr>
            </w:pPr>
            <w:r w:rsidRPr="00EA45CB">
              <w:rPr>
                <w:b/>
                <w:sz w:val="18"/>
                <w:szCs w:val="18"/>
              </w:rPr>
              <w:t>2018</w:t>
            </w:r>
          </w:p>
        </w:tc>
        <w:tc>
          <w:tcPr>
            <w:tcW w:w="2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823BEF5" w14:textId="77777777" w:rsidR="00131648" w:rsidRPr="00EA45CB" w:rsidRDefault="00131648" w:rsidP="00386C7D">
            <w:pPr>
              <w:jc w:val="center"/>
              <w:rPr>
                <w:b/>
                <w:sz w:val="18"/>
                <w:szCs w:val="18"/>
              </w:rPr>
            </w:pPr>
            <w:r w:rsidRPr="00EA45CB">
              <w:rPr>
                <w:b/>
                <w:sz w:val="18"/>
                <w:szCs w:val="18"/>
              </w:rPr>
              <w:t>2019</w:t>
            </w:r>
          </w:p>
        </w:tc>
        <w:tc>
          <w:tcPr>
            <w:tcW w:w="24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E6177D2" w14:textId="77777777" w:rsidR="00131648" w:rsidRPr="00EA45CB" w:rsidRDefault="00131648" w:rsidP="00386C7D">
            <w:pPr>
              <w:jc w:val="center"/>
              <w:rPr>
                <w:b/>
                <w:sz w:val="18"/>
                <w:szCs w:val="18"/>
              </w:rPr>
            </w:pPr>
            <w:r w:rsidRPr="00EA45CB">
              <w:rPr>
                <w:b/>
                <w:sz w:val="18"/>
                <w:szCs w:val="18"/>
              </w:rPr>
              <w:t>2020</w:t>
            </w:r>
          </w:p>
        </w:tc>
        <w:tc>
          <w:tcPr>
            <w:tcW w:w="30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C3EA3AE" w14:textId="77777777" w:rsidR="00131648" w:rsidRPr="00EA45CB" w:rsidRDefault="00131648" w:rsidP="00386C7D">
            <w:pPr>
              <w:jc w:val="center"/>
              <w:rPr>
                <w:b/>
                <w:sz w:val="18"/>
                <w:szCs w:val="18"/>
              </w:rPr>
            </w:pPr>
            <w:r w:rsidRPr="00EA45CB">
              <w:rPr>
                <w:b/>
                <w:sz w:val="18"/>
                <w:szCs w:val="18"/>
              </w:rPr>
              <w:t>2021</w:t>
            </w:r>
          </w:p>
        </w:tc>
        <w:tc>
          <w:tcPr>
            <w:tcW w:w="320" w:type="pct"/>
            <w:tcBorders>
              <w:top w:val="single" w:sz="8" w:space="0" w:color="000000"/>
              <w:left w:val="single" w:sz="8" w:space="0" w:color="000000"/>
              <w:bottom w:val="single" w:sz="8" w:space="0" w:color="000000"/>
              <w:right w:val="single" w:sz="8" w:space="0" w:color="000000"/>
            </w:tcBorders>
          </w:tcPr>
          <w:p w14:paraId="6A1A35BB" w14:textId="77777777" w:rsidR="00131648" w:rsidRPr="00EA45CB" w:rsidRDefault="00131648" w:rsidP="00386C7D">
            <w:pPr>
              <w:ind w:left="-212" w:right="-115"/>
              <w:jc w:val="center"/>
              <w:rPr>
                <w:b/>
                <w:sz w:val="18"/>
                <w:szCs w:val="18"/>
              </w:rPr>
            </w:pPr>
            <w:r w:rsidRPr="00EA45CB">
              <w:rPr>
                <w:b/>
                <w:sz w:val="18"/>
                <w:szCs w:val="18"/>
              </w:rPr>
              <w:t>2022</w:t>
            </w:r>
          </w:p>
        </w:tc>
      </w:tr>
      <w:tr w:rsidR="00131648" w:rsidRPr="00EA45CB" w14:paraId="07A5587E" w14:textId="77777777" w:rsidTr="00386C7D">
        <w:trPr>
          <w:trHeight w:val="588"/>
        </w:trPr>
        <w:tc>
          <w:tcPr>
            <w:tcW w:w="2963"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tcPr>
          <w:p w14:paraId="40951247" w14:textId="77777777" w:rsidR="00131648" w:rsidRPr="00EA45CB" w:rsidRDefault="00131648" w:rsidP="00386C7D">
            <w:pPr>
              <w:ind w:left="-68"/>
            </w:pPr>
            <w:r w:rsidRPr="00EA45CB">
              <w:t>Количество субъектов малого и среднего предпринимательства, занимавшихся социальным предпринимательством</w:t>
            </w:r>
          </w:p>
        </w:tc>
        <w:tc>
          <w:tcPr>
            <w:tcW w:w="29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1EB07B5" w14:textId="77777777" w:rsidR="00131648" w:rsidRPr="00EA45CB" w:rsidRDefault="00131648" w:rsidP="00386C7D">
            <w:pPr>
              <w:jc w:val="center"/>
              <w:rPr>
                <w:sz w:val="18"/>
                <w:szCs w:val="18"/>
              </w:rPr>
            </w:pPr>
            <w:r w:rsidRPr="00EA45CB">
              <w:rPr>
                <w:sz w:val="18"/>
                <w:szCs w:val="18"/>
              </w:rPr>
              <w:t>207</w:t>
            </w:r>
          </w:p>
        </w:tc>
        <w:tc>
          <w:tcPr>
            <w:tcW w:w="297"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0938365" w14:textId="77777777" w:rsidR="00131648" w:rsidRPr="00EA45CB" w:rsidRDefault="00131648" w:rsidP="00386C7D">
            <w:pPr>
              <w:jc w:val="center"/>
              <w:rPr>
                <w:sz w:val="18"/>
                <w:szCs w:val="18"/>
              </w:rPr>
            </w:pPr>
            <w:r w:rsidRPr="00EA45CB">
              <w:rPr>
                <w:sz w:val="18"/>
                <w:szCs w:val="18"/>
              </w:rPr>
              <w:t>218</w:t>
            </w:r>
          </w:p>
        </w:tc>
        <w:tc>
          <w:tcPr>
            <w:tcW w:w="29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6248EF5" w14:textId="77777777" w:rsidR="00131648" w:rsidRPr="00EA45CB" w:rsidRDefault="00131648" w:rsidP="00386C7D">
            <w:pPr>
              <w:jc w:val="center"/>
              <w:rPr>
                <w:sz w:val="18"/>
                <w:szCs w:val="18"/>
              </w:rPr>
            </w:pPr>
            <w:r w:rsidRPr="00EA45CB">
              <w:rPr>
                <w:sz w:val="18"/>
                <w:szCs w:val="18"/>
              </w:rPr>
              <w:t>227</w:t>
            </w:r>
          </w:p>
        </w:tc>
        <w:tc>
          <w:tcPr>
            <w:tcW w:w="280"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38D41F7" w14:textId="77777777" w:rsidR="00131648" w:rsidRPr="00EA45CB" w:rsidRDefault="00131648" w:rsidP="00386C7D">
            <w:pPr>
              <w:jc w:val="center"/>
              <w:rPr>
                <w:sz w:val="18"/>
                <w:szCs w:val="18"/>
              </w:rPr>
            </w:pPr>
            <w:r w:rsidRPr="00EA45CB">
              <w:rPr>
                <w:sz w:val="18"/>
                <w:szCs w:val="18"/>
              </w:rPr>
              <w:t>240</w:t>
            </w:r>
          </w:p>
        </w:tc>
        <w:tc>
          <w:tcPr>
            <w:tcW w:w="24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D288F52" w14:textId="77777777" w:rsidR="00131648" w:rsidRPr="00EA45CB" w:rsidRDefault="00131648" w:rsidP="00386C7D">
            <w:pPr>
              <w:jc w:val="center"/>
              <w:rPr>
                <w:sz w:val="18"/>
                <w:szCs w:val="18"/>
              </w:rPr>
            </w:pPr>
            <w:r w:rsidRPr="00EA45CB">
              <w:rPr>
                <w:sz w:val="18"/>
                <w:szCs w:val="18"/>
              </w:rPr>
              <w:t>232</w:t>
            </w:r>
          </w:p>
        </w:tc>
        <w:tc>
          <w:tcPr>
            <w:tcW w:w="306"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80F40E3" w14:textId="77777777" w:rsidR="00131648" w:rsidRPr="00EA45CB" w:rsidRDefault="00131648" w:rsidP="00386C7D">
            <w:pPr>
              <w:jc w:val="center"/>
              <w:rPr>
                <w:sz w:val="18"/>
                <w:szCs w:val="18"/>
              </w:rPr>
            </w:pPr>
            <w:r w:rsidRPr="00EA45CB">
              <w:rPr>
                <w:sz w:val="18"/>
                <w:szCs w:val="18"/>
              </w:rPr>
              <w:t>231</w:t>
            </w:r>
          </w:p>
        </w:tc>
        <w:tc>
          <w:tcPr>
            <w:tcW w:w="320" w:type="pct"/>
            <w:tcBorders>
              <w:top w:val="single" w:sz="8" w:space="0" w:color="000000"/>
              <w:left w:val="single" w:sz="8" w:space="0" w:color="000000"/>
              <w:bottom w:val="single" w:sz="8" w:space="0" w:color="000000"/>
              <w:right w:val="single" w:sz="8" w:space="0" w:color="000000"/>
            </w:tcBorders>
          </w:tcPr>
          <w:p w14:paraId="0C39274C" w14:textId="77777777" w:rsidR="00131648" w:rsidRPr="00EA45CB" w:rsidRDefault="00131648" w:rsidP="00386C7D">
            <w:pPr>
              <w:ind w:left="-212" w:right="-115"/>
              <w:jc w:val="center"/>
              <w:rPr>
                <w:sz w:val="18"/>
                <w:szCs w:val="18"/>
              </w:rPr>
            </w:pPr>
            <w:r w:rsidRPr="00EA45CB">
              <w:rPr>
                <w:sz w:val="18"/>
                <w:szCs w:val="18"/>
              </w:rPr>
              <w:t>234</w:t>
            </w:r>
          </w:p>
        </w:tc>
      </w:tr>
    </w:tbl>
    <w:p w14:paraId="6D4090FE" w14:textId="77777777" w:rsidR="00131648" w:rsidRPr="00EA45CB" w:rsidRDefault="00131648" w:rsidP="00131648">
      <w:pPr>
        <w:ind w:firstLine="709"/>
        <w:jc w:val="both"/>
        <w:rPr>
          <w:color w:val="000000"/>
          <w:sz w:val="28"/>
          <w:szCs w:val="28"/>
        </w:rPr>
      </w:pPr>
    </w:p>
    <w:p w14:paraId="61075B74" w14:textId="4A37500F" w:rsidR="00131648" w:rsidRPr="00EA45CB" w:rsidRDefault="00131648" w:rsidP="00131648">
      <w:pPr>
        <w:ind w:firstLine="851"/>
        <w:jc w:val="both"/>
        <w:rPr>
          <w:color w:val="000000"/>
          <w:sz w:val="26"/>
          <w:szCs w:val="26"/>
        </w:rPr>
      </w:pPr>
      <w:r w:rsidRPr="00EA45CB">
        <w:rPr>
          <w:sz w:val="26"/>
          <w:szCs w:val="26"/>
        </w:rPr>
        <w:t xml:space="preserve">Динамика </w:t>
      </w:r>
      <w:r w:rsidRPr="00EA45CB">
        <w:rPr>
          <w:color w:val="000000"/>
          <w:sz w:val="26"/>
          <w:szCs w:val="26"/>
        </w:rPr>
        <w:t>числа субъектов малого и среднего предпринимательства, занимавшихся социальным предпринимательством является показывает постепенное увеличение количества такого бизнеса (</w:t>
      </w:r>
      <w:r>
        <w:rPr>
          <w:color w:val="000000"/>
          <w:sz w:val="26"/>
          <w:szCs w:val="26"/>
        </w:rPr>
        <w:t>р</w:t>
      </w:r>
      <w:r w:rsidRPr="00EA45CB">
        <w:rPr>
          <w:color w:val="000000"/>
          <w:sz w:val="26"/>
          <w:szCs w:val="26"/>
        </w:rPr>
        <w:t xml:space="preserve">исунок 15). </w:t>
      </w:r>
      <w:r w:rsidRPr="00EA45CB">
        <w:rPr>
          <w:sz w:val="26"/>
          <w:szCs w:val="26"/>
        </w:rPr>
        <w:t>Ключевую роль в росте сферы социального предпринимательства играют мероприятия муниципальных программ «Развитие институтов гражданского общества города Когалыма», утвержденной постановлением Администрации города Когалыма от  02.10.2013 №2811</w:t>
      </w:r>
      <w:r w:rsidRPr="00EA45CB">
        <w:rPr>
          <w:sz w:val="26"/>
          <w:szCs w:val="26"/>
          <w:vertAlign w:val="superscript"/>
        </w:rPr>
        <w:footnoteReference w:id="152"/>
      </w:r>
      <w:r w:rsidRPr="00EA45CB">
        <w:rPr>
          <w:sz w:val="26"/>
          <w:szCs w:val="26"/>
        </w:rPr>
        <w:t xml:space="preserve"> и «Социально-экономическое развитие и инвестиции муниципального образования города Когалыма»</w:t>
      </w:r>
      <w:r w:rsidRPr="00EA45CB">
        <w:rPr>
          <w:color w:val="000000"/>
          <w:sz w:val="26"/>
          <w:szCs w:val="26"/>
        </w:rPr>
        <w:t xml:space="preserve">. </w:t>
      </w:r>
    </w:p>
    <w:p w14:paraId="724C62A7" w14:textId="77777777" w:rsidR="00131648" w:rsidRPr="00EA45CB" w:rsidRDefault="00131648" w:rsidP="00131648">
      <w:pPr>
        <w:ind w:firstLine="851"/>
        <w:jc w:val="both"/>
        <w:rPr>
          <w:sz w:val="26"/>
          <w:szCs w:val="26"/>
        </w:rPr>
      </w:pPr>
      <w:r w:rsidRPr="00EA45CB">
        <w:rPr>
          <w:sz w:val="26"/>
          <w:szCs w:val="26"/>
        </w:rPr>
        <w:t xml:space="preserve">В дальнейшем востребованность субъектов, занимающихся социальным предпринимательством будет только возрастать, поскольку демографические и организационные процессы будут способствовать спросу на услуги, оказываемые такими организациями. </w:t>
      </w:r>
    </w:p>
    <w:p w14:paraId="7771A7FC" w14:textId="77777777" w:rsidR="00131648" w:rsidRPr="00EA45CB" w:rsidRDefault="00131648" w:rsidP="00131648">
      <w:pPr>
        <w:ind w:firstLine="851"/>
        <w:jc w:val="both"/>
        <w:rPr>
          <w:sz w:val="26"/>
          <w:szCs w:val="26"/>
        </w:rPr>
      </w:pPr>
    </w:p>
    <w:p w14:paraId="5E46708C" w14:textId="77777777" w:rsidR="00131648" w:rsidRPr="00EA45CB" w:rsidRDefault="00131648" w:rsidP="00131648">
      <w:pPr>
        <w:rPr>
          <w:sz w:val="24"/>
          <w:szCs w:val="24"/>
        </w:rPr>
      </w:pPr>
      <w:r w:rsidRPr="00EA45CB">
        <w:rPr>
          <w:noProof/>
          <w:sz w:val="24"/>
          <w:szCs w:val="24"/>
        </w:rPr>
        <w:drawing>
          <wp:inline distT="0" distB="0" distL="0" distR="0" wp14:anchorId="7F2E0C5E" wp14:editId="249D7CD8">
            <wp:extent cx="5419725" cy="2181225"/>
            <wp:effectExtent l="0" t="0" r="9525" b="9525"/>
            <wp:docPr id="1322945967" name="Диаграмма 1322945967"/>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F588A64" w14:textId="77777777" w:rsidR="00131648" w:rsidRPr="00EA45CB" w:rsidRDefault="00131648" w:rsidP="00C303D7">
      <w:pPr>
        <w:ind w:firstLine="708"/>
        <w:jc w:val="both"/>
        <w:rPr>
          <w:color w:val="000000"/>
          <w:sz w:val="26"/>
          <w:szCs w:val="26"/>
        </w:rPr>
      </w:pPr>
      <w:r w:rsidRPr="00EA45CB">
        <w:rPr>
          <w:color w:val="000000"/>
          <w:sz w:val="26"/>
          <w:szCs w:val="26"/>
        </w:rPr>
        <w:t>Рисунок 15 – Динамика числа субъектов малого и среднего предпринимательства, занимавшихся социальным предпринимательством в муниципальном образовании город Когалым в 2016-2022 годах</w:t>
      </w:r>
      <w:r w:rsidRPr="00EA45CB">
        <w:rPr>
          <w:color w:val="000000"/>
          <w:sz w:val="26"/>
          <w:szCs w:val="26"/>
          <w:vertAlign w:val="superscript"/>
        </w:rPr>
        <w:footnoteReference w:id="153"/>
      </w:r>
    </w:p>
    <w:p w14:paraId="12C20EE0" w14:textId="77777777" w:rsidR="00131648" w:rsidRPr="00EA45CB" w:rsidRDefault="00131648" w:rsidP="00131648">
      <w:pPr>
        <w:jc w:val="both"/>
        <w:rPr>
          <w:color w:val="000000"/>
          <w:sz w:val="28"/>
          <w:szCs w:val="28"/>
        </w:rPr>
      </w:pPr>
    </w:p>
    <w:p w14:paraId="39C1541C" w14:textId="77777777" w:rsidR="00131648" w:rsidRPr="00EA45CB" w:rsidRDefault="00131648" w:rsidP="00131648">
      <w:pPr>
        <w:ind w:firstLine="851"/>
        <w:jc w:val="both"/>
        <w:rPr>
          <w:sz w:val="26"/>
          <w:szCs w:val="26"/>
        </w:rPr>
      </w:pPr>
      <w:r w:rsidRPr="00EA45CB">
        <w:rPr>
          <w:sz w:val="26"/>
          <w:szCs w:val="26"/>
        </w:rPr>
        <w:t>Одной из задач развития малого и среднего предпринимательства является увеличение спектра и повышение качества оказываемых услуг для жителей города Когалыма, развитие конкуренции на муниципальных и межмуниципальных рынках.</w:t>
      </w:r>
    </w:p>
    <w:p w14:paraId="48C47A82" w14:textId="77777777" w:rsidR="00131648" w:rsidRPr="00EA45CB" w:rsidRDefault="00131648" w:rsidP="00131648">
      <w:pPr>
        <w:ind w:firstLine="851"/>
        <w:jc w:val="both"/>
        <w:rPr>
          <w:sz w:val="26"/>
          <w:szCs w:val="26"/>
        </w:rPr>
      </w:pPr>
      <w:r w:rsidRPr="00EA45CB">
        <w:rPr>
          <w:sz w:val="26"/>
          <w:szCs w:val="26"/>
        </w:rPr>
        <w:t>Рисками развития сферы малого и среднего предпринимательства являются сжатие рынка и сильная конкуренция со стороны предпринимателей города Сургута, недостаточное количество заказов для малых предприятий от крупных компаний города и соседних территорий, замещение продукции предпринимателей товарами и услугами корпораций, отток креативного и инициативного населения в регионы центральной России. Также имеется дефицит муниципальных помещений для осуществления имущественной муниципальной поддержки развития сферы малого и среднего предпринимательства. Для минимизации данных рисков должен быть реализован комплекс мероприятий, включающий не только поддержку малого и среднего бизнеса, но и также работу с молодежью, развитие образования и здравоохранения.</w:t>
      </w:r>
    </w:p>
    <w:p w14:paraId="349C99E1" w14:textId="77777777" w:rsidR="00131648" w:rsidRPr="00EA45CB" w:rsidRDefault="00131648" w:rsidP="00131648">
      <w:pPr>
        <w:ind w:firstLine="851"/>
        <w:jc w:val="both"/>
        <w:rPr>
          <w:sz w:val="26"/>
          <w:szCs w:val="26"/>
        </w:rPr>
      </w:pPr>
      <w:r w:rsidRPr="00EA45CB">
        <w:rPr>
          <w:sz w:val="26"/>
          <w:szCs w:val="26"/>
        </w:rPr>
        <w:t>В целом</w:t>
      </w:r>
      <w:r>
        <w:rPr>
          <w:sz w:val="26"/>
          <w:szCs w:val="26"/>
        </w:rPr>
        <w:t>,</w:t>
      </w:r>
      <w:r w:rsidRPr="00EA45CB">
        <w:rPr>
          <w:sz w:val="26"/>
          <w:szCs w:val="26"/>
        </w:rPr>
        <w:t xml:space="preserve"> развитие малого и среднего предпринимательства в городе Когалыме имеет хорошие перспективы: постепенное увеличение численности населения города и увеличение спроса на товары и услуги откроет возможности для развития существующего, и появления нового бизнеса. Стоит отметить важную тенденцию стремительного увеличения числа самозанятых граждан: в целом их количество за 2020-2022 гг. увеличилось более чем в 4 раза. Одной из вероятных причин такого роста мог стать переход части индивидуальных предпринимателей в статус лиц, оплачивающих налог на профессиональный доход. </w:t>
      </w:r>
    </w:p>
    <w:p w14:paraId="76C81F9B" w14:textId="77777777" w:rsidR="00131648" w:rsidRPr="00EA45CB" w:rsidRDefault="00131648" w:rsidP="00131648">
      <w:pPr>
        <w:ind w:firstLine="851"/>
        <w:jc w:val="both"/>
        <w:rPr>
          <w:sz w:val="26"/>
          <w:szCs w:val="26"/>
        </w:rPr>
      </w:pPr>
      <w:r w:rsidRPr="00EA45CB">
        <w:rPr>
          <w:sz w:val="26"/>
          <w:szCs w:val="26"/>
        </w:rPr>
        <w:t xml:space="preserve">Перспективами развития малого и среднего предпринимательства согласно проведенной в городе Когалыме стратегической форсайт-сессии являются создание коворкинг-центра и бизнес-клуба малых и средних предпринимателей, автоматизация процессов муниципальной поддержки субъектов малого и среднего предпринимательства, роботизация существующего производства, открытие новых точек продаж в сфере общественного питания и торговли. </w:t>
      </w:r>
    </w:p>
    <w:p w14:paraId="76717976" w14:textId="77777777" w:rsidR="00131648" w:rsidRPr="00EA45CB" w:rsidRDefault="00131648" w:rsidP="00131648">
      <w:pPr>
        <w:shd w:val="clear" w:color="auto" w:fill="FFFFFF"/>
        <w:tabs>
          <w:tab w:val="left" w:pos="454"/>
        </w:tabs>
        <w:ind w:right="195" w:firstLine="851"/>
        <w:jc w:val="both"/>
        <w:rPr>
          <w:sz w:val="26"/>
          <w:szCs w:val="26"/>
        </w:rPr>
      </w:pPr>
    </w:p>
    <w:p w14:paraId="7A4DA351" w14:textId="22314BD2" w:rsidR="00131648" w:rsidRPr="00EA45CB" w:rsidRDefault="00131648" w:rsidP="00131648">
      <w:pPr>
        <w:pStyle w:val="1"/>
        <w:spacing w:before="0" w:line="240" w:lineRule="auto"/>
        <w:ind w:firstLine="851"/>
        <w:jc w:val="both"/>
        <w:rPr>
          <w:rFonts w:ascii="Times New Roman" w:eastAsia="Times New Roman" w:hAnsi="Times New Roman" w:cs="Times New Roman"/>
          <w:color w:val="000000"/>
          <w:sz w:val="26"/>
          <w:szCs w:val="26"/>
        </w:rPr>
      </w:pPr>
      <w:bookmarkStart w:id="27" w:name="_Toc154394970"/>
      <w:r w:rsidRPr="00EA45CB">
        <w:rPr>
          <w:rFonts w:ascii="Times New Roman" w:eastAsia="Times New Roman" w:hAnsi="Times New Roman" w:cs="Times New Roman"/>
          <w:color w:val="000000"/>
          <w:sz w:val="26"/>
          <w:szCs w:val="26"/>
        </w:rPr>
        <w:t xml:space="preserve">2.11. </w:t>
      </w:r>
      <w:r w:rsidR="002B7133">
        <w:rPr>
          <w:rFonts w:ascii="Times New Roman" w:eastAsia="Times New Roman" w:hAnsi="Times New Roman" w:cs="Times New Roman"/>
          <w:color w:val="000000"/>
          <w:sz w:val="26"/>
          <w:szCs w:val="26"/>
        </w:rPr>
        <w:t>Анализ</w:t>
      </w:r>
      <w:r w:rsidRPr="00EA45CB">
        <w:rPr>
          <w:rFonts w:ascii="Times New Roman" w:eastAsia="Times New Roman" w:hAnsi="Times New Roman" w:cs="Times New Roman"/>
          <w:color w:val="000000"/>
          <w:sz w:val="26"/>
          <w:szCs w:val="26"/>
        </w:rPr>
        <w:t xml:space="preserve"> цифрового, научно-инновационного и научно-технологического развития</w:t>
      </w:r>
      <w:bookmarkEnd w:id="27"/>
    </w:p>
    <w:p w14:paraId="0F7F5995" w14:textId="77777777" w:rsidR="00131648" w:rsidRPr="00EA45CB" w:rsidRDefault="00131648" w:rsidP="00131648">
      <w:pPr>
        <w:ind w:firstLine="851"/>
        <w:jc w:val="both"/>
        <w:rPr>
          <w:sz w:val="26"/>
          <w:szCs w:val="26"/>
        </w:rPr>
      </w:pPr>
      <w:r w:rsidRPr="00EA45CB">
        <w:rPr>
          <w:sz w:val="26"/>
          <w:szCs w:val="26"/>
        </w:rPr>
        <w:t xml:space="preserve">Город Когалым отличается от других экономических центров с сильной ресурсной базой наличием развивающегося научно-инновационного, научно-технологического и цифрового сегмента. </w:t>
      </w:r>
    </w:p>
    <w:p w14:paraId="239C660C" w14:textId="77777777" w:rsidR="00131648" w:rsidRPr="00EA45CB" w:rsidRDefault="00131648" w:rsidP="00131648">
      <w:pPr>
        <w:ind w:firstLine="851"/>
        <w:jc w:val="both"/>
        <w:rPr>
          <w:sz w:val="26"/>
          <w:szCs w:val="26"/>
        </w:rPr>
      </w:pPr>
      <w:r w:rsidRPr="00EA45CB">
        <w:rPr>
          <w:sz w:val="26"/>
          <w:szCs w:val="26"/>
        </w:rPr>
        <w:t>В настоящий момент город Когалым достиг достаточно серьезного уровня обеспеченности населения, бизнеса, муниципальных учреждений и органов местного самоуправления доступом к широкополосному интернету: так значение по показателю обеспеченность населения широкополосным доступом к сети Интернет в 2021 году у города выше среднего значения по округу – 93,6%</w:t>
      </w:r>
      <w:r w:rsidRPr="00EA45CB">
        <w:rPr>
          <w:sz w:val="26"/>
          <w:szCs w:val="26"/>
          <w:vertAlign w:val="superscript"/>
        </w:rPr>
        <w:footnoteReference w:id="154"/>
      </w:r>
      <w:r w:rsidRPr="00EA45CB">
        <w:rPr>
          <w:sz w:val="26"/>
          <w:szCs w:val="26"/>
        </w:rPr>
        <w:t>. Также стоит отметить высокий уровень обеспеченности подключением к Интернету социально значимых организаций, который также сохраняетс</w:t>
      </w:r>
      <w:r>
        <w:rPr>
          <w:sz w:val="26"/>
          <w:szCs w:val="26"/>
        </w:rPr>
        <w:t>я на отметке 100% с 2013 года (р</w:t>
      </w:r>
      <w:r w:rsidRPr="00EA45CB">
        <w:rPr>
          <w:sz w:val="26"/>
          <w:szCs w:val="26"/>
        </w:rPr>
        <w:t>исунок 16)</w:t>
      </w:r>
      <w:r w:rsidRPr="00EA45CB">
        <w:rPr>
          <w:sz w:val="26"/>
          <w:szCs w:val="26"/>
          <w:vertAlign w:val="superscript"/>
        </w:rPr>
        <w:footnoteReference w:id="155"/>
      </w:r>
      <w:r w:rsidRPr="00EA45CB">
        <w:rPr>
          <w:sz w:val="26"/>
          <w:szCs w:val="26"/>
        </w:rPr>
        <w:t>.</w:t>
      </w:r>
    </w:p>
    <w:p w14:paraId="4203A7B0" w14:textId="77777777" w:rsidR="00131648" w:rsidRPr="00EA45CB" w:rsidRDefault="00131648" w:rsidP="00131648">
      <w:pPr>
        <w:ind w:firstLine="680"/>
        <w:jc w:val="both"/>
        <w:rPr>
          <w:sz w:val="28"/>
          <w:szCs w:val="28"/>
        </w:rPr>
      </w:pPr>
    </w:p>
    <w:p w14:paraId="2144CFCC" w14:textId="77777777" w:rsidR="00131648" w:rsidRPr="00EA45CB" w:rsidRDefault="00131648" w:rsidP="00131648">
      <w:pPr>
        <w:jc w:val="both"/>
        <w:rPr>
          <w:sz w:val="28"/>
          <w:szCs w:val="28"/>
        </w:rPr>
      </w:pPr>
      <w:r w:rsidRPr="00EA45CB">
        <w:rPr>
          <w:noProof/>
          <w:sz w:val="24"/>
          <w:szCs w:val="24"/>
        </w:rPr>
        <w:drawing>
          <wp:inline distT="0" distB="0" distL="0" distR="0" wp14:anchorId="48CB2656" wp14:editId="348A901A">
            <wp:extent cx="5505450" cy="2661285"/>
            <wp:effectExtent l="0" t="0" r="0" b="5715"/>
            <wp:docPr id="1322945968" name="Диаграмма 132294596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7E49C2D" w14:textId="77777777" w:rsidR="00131648" w:rsidRPr="00EA45CB" w:rsidRDefault="00131648" w:rsidP="00C303D7">
      <w:pPr>
        <w:ind w:firstLine="851"/>
        <w:jc w:val="both"/>
        <w:rPr>
          <w:color w:val="000000"/>
          <w:sz w:val="26"/>
          <w:szCs w:val="26"/>
        </w:rPr>
      </w:pPr>
      <w:r w:rsidRPr="00EA45CB">
        <w:rPr>
          <w:color w:val="000000"/>
          <w:sz w:val="26"/>
          <w:szCs w:val="26"/>
        </w:rPr>
        <w:t>Рисунок 16 – Уровень обеспеченности доступом к сети Интернет домохозяйств и организаций в городе Когалыме в 2013-2022 годах</w:t>
      </w:r>
      <w:r w:rsidRPr="00EA45CB">
        <w:rPr>
          <w:color w:val="000000"/>
          <w:sz w:val="26"/>
          <w:szCs w:val="26"/>
          <w:vertAlign w:val="superscript"/>
        </w:rPr>
        <w:footnoteReference w:id="156"/>
      </w:r>
    </w:p>
    <w:p w14:paraId="484846BC" w14:textId="77777777" w:rsidR="00131648" w:rsidRPr="00EA45CB" w:rsidRDefault="00131648" w:rsidP="00131648">
      <w:pPr>
        <w:ind w:firstLine="680"/>
        <w:jc w:val="both"/>
        <w:rPr>
          <w:sz w:val="26"/>
          <w:szCs w:val="26"/>
        </w:rPr>
      </w:pPr>
    </w:p>
    <w:p w14:paraId="17CE72B7" w14:textId="11EDB0FE" w:rsidR="00131648" w:rsidRPr="00EA45CB" w:rsidRDefault="00131648" w:rsidP="00131648">
      <w:pPr>
        <w:ind w:firstLine="851"/>
        <w:jc w:val="both"/>
        <w:rPr>
          <w:sz w:val="26"/>
          <w:szCs w:val="26"/>
        </w:rPr>
      </w:pPr>
      <w:r w:rsidRPr="00EA45CB">
        <w:rPr>
          <w:sz w:val="26"/>
          <w:szCs w:val="26"/>
        </w:rPr>
        <w:t xml:space="preserve">В данном контексте город Когалым уже достигло целевого значения 100% </w:t>
      </w:r>
      <w:r w:rsidRPr="00EA45CB">
        <w:rPr>
          <w:color w:val="000000"/>
          <w:sz w:val="26"/>
          <w:szCs w:val="26"/>
        </w:rPr>
        <w:t>обеспеченности широкополосным доступом к сети Интернет, прописанного в пункте «</w:t>
      </w:r>
      <w:r w:rsidRPr="00EA45CB">
        <w:rPr>
          <w:sz w:val="26"/>
          <w:szCs w:val="26"/>
        </w:rPr>
        <w:t xml:space="preserve">Развитие информационно-коммуникационного сектора как самостоятельной отрасли и глобальная цифровизация» Стратегии </w:t>
      </w:r>
      <w:r w:rsidR="00944EB6">
        <w:rPr>
          <w:sz w:val="26"/>
          <w:szCs w:val="26"/>
        </w:rPr>
        <w:t xml:space="preserve">- </w:t>
      </w:r>
      <w:r w:rsidRPr="00EA45CB">
        <w:rPr>
          <w:sz w:val="26"/>
          <w:szCs w:val="26"/>
        </w:rPr>
        <w:t>2050 и должно поддерживать обеспеченность на таком уровне в дальнейшей перспективе до 2050 года</w:t>
      </w:r>
      <w:r w:rsidRPr="00EA45CB">
        <w:rPr>
          <w:sz w:val="26"/>
          <w:szCs w:val="26"/>
          <w:vertAlign w:val="superscript"/>
        </w:rPr>
        <w:footnoteReference w:id="157"/>
      </w:r>
      <w:r w:rsidRPr="00EA45CB">
        <w:rPr>
          <w:sz w:val="26"/>
          <w:szCs w:val="26"/>
        </w:rPr>
        <w:t>.</w:t>
      </w:r>
    </w:p>
    <w:p w14:paraId="661396D8" w14:textId="77777777" w:rsidR="00131648" w:rsidRPr="00EA45CB" w:rsidRDefault="00131648" w:rsidP="00131648">
      <w:pPr>
        <w:ind w:firstLine="851"/>
        <w:jc w:val="both"/>
        <w:rPr>
          <w:sz w:val="26"/>
          <w:szCs w:val="26"/>
        </w:rPr>
      </w:pPr>
      <w:r w:rsidRPr="00EA45CB">
        <w:rPr>
          <w:sz w:val="26"/>
          <w:szCs w:val="26"/>
        </w:rPr>
        <w:t>Стратегическим ориентиром цифровой трансформации в муниципальном образовании город Когалым в соответствии с государственной программой «Цифровое развитие Ханты-Мансийского автономного округа – Югры», утвержденной постановлением Правительства Ханты-Мансийского автономного округа – Югры от 31.10.2021 № 484-п, становится достижение цифровой зрелости органов местного самоуправления, организаций в сфере здравоохранения, образования, городского хозяйства, строительства, общественного транспорта, подразумевающая использование отечественных информационно-технологических решений</w:t>
      </w:r>
      <w:r w:rsidRPr="00EA45CB">
        <w:rPr>
          <w:sz w:val="26"/>
          <w:szCs w:val="26"/>
          <w:vertAlign w:val="superscript"/>
        </w:rPr>
        <w:footnoteReference w:id="158"/>
      </w:r>
      <w:r w:rsidRPr="00EA45CB">
        <w:rPr>
          <w:sz w:val="26"/>
          <w:szCs w:val="26"/>
        </w:rPr>
        <w:t>.</w:t>
      </w:r>
    </w:p>
    <w:p w14:paraId="188EB76F" w14:textId="77777777" w:rsidR="00131648" w:rsidRPr="00EA45CB" w:rsidRDefault="00131648" w:rsidP="00131648">
      <w:pPr>
        <w:ind w:firstLine="851"/>
        <w:jc w:val="both"/>
        <w:rPr>
          <w:sz w:val="26"/>
          <w:szCs w:val="26"/>
        </w:rPr>
      </w:pPr>
      <w:r w:rsidRPr="00EA45CB">
        <w:rPr>
          <w:sz w:val="26"/>
          <w:szCs w:val="26"/>
        </w:rPr>
        <w:t xml:space="preserve">В настоящее время применение цифровых технологий активно осуществляется в системе управления городом: они затрагивают вопросы общественного транспорта, энергоэффективности, модернизации комплекса ЖКХ, создания комфортной городской среды. Успешно внедрена в эксплуатацию система электронного документооборота «Дело» в целях оптимизации процессов согласования и подписания документов, используется элементы системы «Умный город», автоматизированные информационные системы. </w:t>
      </w:r>
    </w:p>
    <w:p w14:paraId="361FE46F" w14:textId="77777777" w:rsidR="00131648" w:rsidRPr="00EA45CB" w:rsidRDefault="00131648" w:rsidP="00131648">
      <w:pPr>
        <w:ind w:firstLine="851"/>
        <w:jc w:val="both"/>
        <w:rPr>
          <w:sz w:val="26"/>
          <w:szCs w:val="26"/>
        </w:rPr>
      </w:pPr>
      <w:r w:rsidRPr="00EA45CB">
        <w:rPr>
          <w:sz w:val="26"/>
          <w:szCs w:val="26"/>
        </w:rPr>
        <w:t>В конкурсе на лучший официальный сайт органа местного самоуправления муниципального образования Ханты-Мансийского автономного округа – Югры город Когалым занял 5 место среди всех муниципалитетов округа</w:t>
      </w:r>
      <w:r w:rsidRPr="00EA45CB">
        <w:rPr>
          <w:sz w:val="26"/>
          <w:szCs w:val="26"/>
          <w:vertAlign w:val="superscript"/>
        </w:rPr>
        <w:footnoteReference w:id="159"/>
      </w:r>
      <w:r w:rsidRPr="00EA45CB">
        <w:rPr>
          <w:sz w:val="26"/>
          <w:szCs w:val="26"/>
        </w:rPr>
        <w:t>.</w:t>
      </w:r>
    </w:p>
    <w:p w14:paraId="008B3844" w14:textId="77777777" w:rsidR="00131648" w:rsidRPr="00EA45CB" w:rsidRDefault="00131648" w:rsidP="00131648">
      <w:pPr>
        <w:ind w:firstLine="851"/>
        <w:jc w:val="both"/>
        <w:rPr>
          <w:sz w:val="26"/>
          <w:szCs w:val="26"/>
        </w:rPr>
      </w:pPr>
      <w:r w:rsidRPr="00EA45CB">
        <w:rPr>
          <w:sz w:val="26"/>
          <w:szCs w:val="26"/>
        </w:rPr>
        <w:t xml:space="preserve">В перспективе необходимо системно решать проблему своевременной замены материально-технических ресурсов в информационной сфере, переходить на отечественные операционные системы, прикладные офисные пакеты и другие программы и продолжать развитие системы «Умный город», опираясь также на государственные программы Ханты-Мансийского автономного округа – Югры. </w:t>
      </w:r>
    </w:p>
    <w:p w14:paraId="77FA362E" w14:textId="77777777" w:rsidR="00131648" w:rsidRPr="00EA45CB" w:rsidRDefault="00131648" w:rsidP="00131648">
      <w:pPr>
        <w:ind w:firstLine="851"/>
        <w:jc w:val="both"/>
        <w:rPr>
          <w:sz w:val="26"/>
          <w:szCs w:val="26"/>
        </w:rPr>
      </w:pPr>
      <w:r w:rsidRPr="00EA45CB">
        <w:rPr>
          <w:sz w:val="26"/>
          <w:szCs w:val="26"/>
        </w:rPr>
        <w:t xml:space="preserve">Город Когалым активно осуществляет цифровизацию процессов оказания муниципальных услуг: за период с 2013 по 2022 год количество услуг, оказываемых в электронном виде увеличилось с 6 до 40 (Таблица 41). </w:t>
      </w:r>
    </w:p>
    <w:p w14:paraId="72AE57E4" w14:textId="77A1AA9F" w:rsidR="00131648" w:rsidRPr="00EA45CB" w:rsidRDefault="00131648" w:rsidP="00CB6406">
      <w:pPr>
        <w:jc w:val="both"/>
        <w:rPr>
          <w:sz w:val="26"/>
          <w:szCs w:val="26"/>
        </w:rPr>
      </w:pPr>
    </w:p>
    <w:p w14:paraId="256ECA4E" w14:textId="77777777" w:rsidR="00131648" w:rsidRPr="00EA45CB" w:rsidRDefault="00131648" w:rsidP="00131648">
      <w:pPr>
        <w:ind w:firstLine="851"/>
        <w:jc w:val="both"/>
        <w:rPr>
          <w:sz w:val="26"/>
          <w:szCs w:val="26"/>
        </w:rPr>
      </w:pPr>
      <w:r w:rsidRPr="00EA45CB">
        <w:rPr>
          <w:sz w:val="26"/>
          <w:szCs w:val="26"/>
        </w:rPr>
        <w:t>Таблица 41. Количество услуг, в том числе, муниципальных услуг, оказываемых в электронном виде</w:t>
      </w:r>
    </w:p>
    <w:tbl>
      <w:tblPr>
        <w:tblStyle w:val="44"/>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817"/>
        <w:gridCol w:w="585"/>
        <w:gridCol w:w="604"/>
        <w:gridCol w:w="585"/>
        <w:gridCol w:w="635"/>
        <w:gridCol w:w="585"/>
        <w:gridCol w:w="585"/>
        <w:gridCol w:w="616"/>
        <w:gridCol w:w="585"/>
        <w:gridCol w:w="585"/>
        <w:gridCol w:w="595"/>
      </w:tblGrid>
      <w:tr w:rsidR="00131648" w:rsidRPr="00EA45CB" w14:paraId="77E62358" w14:textId="77777777" w:rsidTr="00386C7D">
        <w:tc>
          <w:tcPr>
            <w:tcW w:w="1605" w:type="pct"/>
          </w:tcPr>
          <w:p w14:paraId="2653CB35" w14:textId="77777777" w:rsidR="00131648" w:rsidRPr="00EA45CB" w:rsidRDefault="00131648" w:rsidP="00386C7D">
            <w:pPr>
              <w:jc w:val="center"/>
            </w:pPr>
            <w:r w:rsidRPr="00EA45CB">
              <w:rPr>
                <w:b/>
              </w:rPr>
              <w:t>Показатели</w:t>
            </w:r>
            <w:r w:rsidRPr="00EA45CB">
              <w:rPr>
                <w:vertAlign w:val="superscript"/>
              </w:rPr>
              <w:footnoteReference w:id="160"/>
            </w:r>
          </w:p>
        </w:tc>
        <w:tc>
          <w:tcPr>
            <w:tcW w:w="333" w:type="pct"/>
            <w:vAlign w:val="center"/>
          </w:tcPr>
          <w:p w14:paraId="77A784EB" w14:textId="77777777" w:rsidR="00131648" w:rsidRPr="00EA45CB" w:rsidRDefault="00131648" w:rsidP="00386C7D">
            <w:pPr>
              <w:jc w:val="center"/>
              <w:rPr>
                <w:b/>
                <w:sz w:val="18"/>
                <w:szCs w:val="18"/>
              </w:rPr>
            </w:pPr>
            <w:r w:rsidRPr="00EA45CB">
              <w:rPr>
                <w:b/>
                <w:sz w:val="18"/>
                <w:szCs w:val="18"/>
              </w:rPr>
              <w:t>2013</w:t>
            </w:r>
          </w:p>
        </w:tc>
        <w:tc>
          <w:tcPr>
            <w:tcW w:w="344" w:type="pct"/>
            <w:vAlign w:val="center"/>
          </w:tcPr>
          <w:p w14:paraId="70A33550" w14:textId="77777777" w:rsidR="00131648" w:rsidRPr="00EA45CB" w:rsidRDefault="00131648" w:rsidP="00386C7D">
            <w:pPr>
              <w:jc w:val="center"/>
              <w:rPr>
                <w:b/>
                <w:sz w:val="18"/>
                <w:szCs w:val="18"/>
              </w:rPr>
            </w:pPr>
            <w:r w:rsidRPr="00EA45CB">
              <w:rPr>
                <w:b/>
                <w:sz w:val="18"/>
                <w:szCs w:val="18"/>
              </w:rPr>
              <w:t>2014</w:t>
            </w:r>
          </w:p>
        </w:tc>
        <w:tc>
          <w:tcPr>
            <w:tcW w:w="333" w:type="pct"/>
            <w:vAlign w:val="center"/>
          </w:tcPr>
          <w:p w14:paraId="40412756" w14:textId="77777777" w:rsidR="00131648" w:rsidRPr="00EA45CB" w:rsidRDefault="00131648" w:rsidP="00386C7D">
            <w:pPr>
              <w:jc w:val="center"/>
              <w:rPr>
                <w:b/>
                <w:sz w:val="18"/>
                <w:szCs w:val="18"/>
              </w:rPr>
            </w:pPr>
            <w:r w:rsidRPr="00EA45CB">
              <w:rPr>
                <w:b/>
                <w:sz w:val="18"/>
                <w:szCs w:val="18"/>
              </w:rPr>
              <w:t>2015</w:t>
            </w:r>
          </w:p>
        </w:tc>
        <w:tc>
          <w:tcPr>
            <w:tcW w:w="362" w:type="pct"/>
            <w:vAlign w:val="center"/>
          </w:tcPr>
          <w:p w14:paraId="1E8EF007" w14:textId="77777777" w:rsidR="00131648" w:rsidRPr="00EA45CB" w:rsidRDefault="00131648" w:rsidP="00386C7D">
            <w:pPr>
              <w:jc w:val="center"/>
              <w:rPr>
                <w:b/>
                <w:sz w:val="18"/>
                <w:szCs w:val="18"/>
              </w:rPr>
            </w:pPr>
            <w:r w:rsidRPr="00EA45CB">
              <w:rPr>
                <w:b/>
                <w:sz w:val="18"/>
                <w:szCs w:val="18"/>
              </w:rPr>
              <w:t>2016</w:t>
            </w:r>
          </w:p>
        </w:tc>
        <w:tc>
          <w:tcPr>
            <w:tcW w:w="333" w:type="pct"/>
            <w:vAlign w:val="center"/>
          </w:tcPr>
          <w:p w14:paraId="6C9AF197" w14:textId="77777777" w:rsidR="00131648" w:rsidRPr="00EA45CB" w:rsidRDefault="00131648" w:rsidP="00386C7D">
            <w:pPr>
              <w:jc w:val="center"/>
              <w:rPr>
                <w:b/>
                <w:sz w:val="18"/>
                <w:szCs w:val="18"/>
              </w:rPr>
            </w:pPr>
            <w:r w:rsidRPr="00EA45CB">
              <w:rPr>
                <w:b/>
                <w:sz w:val="18"/>
                <w:szCs w:val="18"/>
              </w:rPr>
              <w:t>2017</w:t>
            </w:r>
          </w:p>
        </w:tc>
        <w:tc>
          <w:tcPr>
            <w:tcW w:w="333" w:type="pct"/>
            <w:vAlign w:val="center"/>
          </w:tcPr>
          <w:p w14:paraId="0F331EC7" w14:textId="77777777" w:rsidR="00131648" w:rsidRPr="00EA45CB" w:rsidRDefault="00131648" w:rsidP="00386C7D">
            <w:pPr>
              <w:jc w:val="center"/>
              <w:rPr>
                <w:b/>
                <w:sz w:val="18"/>
                <w:szCs w:val="18"/>
              </w:rPr>
            </w:pPr>
            <w:r w:rsidRPr="00EA45CB">
              <w:rPr>
                <w:b/>
                <w:sz w:val="18"/>
                <w:szCs w:val="18"/>
              </w:rPr>
              <w:t>2018</w:t>
            </w:r>
          </w:p>
        </w:tc>
        <w:tc>
          <w:tcPr>
            <w:tcW w:w="351" w:type="pct"/>
            <w:vAlign w:val="center"/>
          </w:tcPr>
          <w:p w14:paraId="37306194" w14:textId="77777777" w:rsidR="00131648" w:rsidRPr="00EA45CB" w:rsidRDefault="00131648" w:rsidP="00386C7D">
            <w:pPr>
              <w:jc w:val="center"/>
              <w:rPr>
                <w:b/>
                <w:sz w:val="18"/>
                <w:szCs w:val="18"/>
              </w:rPr>
            </w:pPr>
            <w:r w:rsidRPr="00EA45CB">
              <w:rPr>
                <w:b/>
                <w:sz w:val="18"/>
                <w:szCs w:val="18"/>
              </w:rPr>
              <w:t>2019</w:t>
            </w:r>
          </w:p>
        </w:tc>
        <w:tc>
          <w:tcPr>
            <w:tcW w:w="333" w:type="pct"/>
            <w:vAlign w:val="center"/>
          </w:tcPr>
          <w:p w14:paraId="561C47D3" w14:textId="77777777" w:rsidR="00131648" w:rsidRPr="00EA45CB" w:rsidRDefault="00131648" w:rsidP="00386C7D">
            <w:pPr>
              <w:jc w:val="center"/>
              <w:rPr>
                <w:b/>
                <w:sz w:val="18"/>
                <w:szCs w:val="18"/>
              </w:rPr>
            </w:pPr>
            <w:r w:rsidRPr="00EA45CB">
              <w:rPr>
                <w:b/>
                <w:sz w:val="18"/>
                <w:szCs w:val="18"/>
              </w:rPr>
              <w:t>2020</w:t>
            </w:r>
          </w:p>
        </w:tc>
        <w:tc>
          <w:tcPr>
            <w:tcW w:w="333" w:type="pct"/>
            <w:vAlign w:val="center"/>
          </w:tcPr>
          <w:p w14:paraId="15FC5A6C" w14:textId="77777777" w:rsidR="00131648" w:rsidRPr="00EA45CB" w:rsidRDefault="00131648" w:rsidP="00386C7D">
            <w:pPr>
              <w:jc w:val="center"/>
              <w:rPr>
                <w:b/>
                <w:sz w:val="18"/>
                <w:szCs w:val="18"/>
              </w:rPr>
            </w:pPr>
            <w:r w:rsidRPr="00EA45CB">
              <w:rPr>
                <w:b/>
                <w:sz w:val="18"/>
                <w:szCs w:val="18"/>
              </w:rPr>
              <w:t>2021</w:t>
            </w:r>
          </w:p>
        </w:tc>
        <w:tc>
          <w:tcPr>
            <w:tcW w:w="339" w:type="pct"/>
            <w:vAlign w:val="center"/>
          </w:tcPr>
          <w:p w14:paraId="0D25A2E0" w14:textId="77777777" w:rsidR="00131648" w:rsidRPr="00EA45CB" w:rsidRDefault="00131648" w:rsidP="00386C7D">
            <w:pPr>
              <w:jc w:val="center"/>
              <w:rPr>
                <w:b/>
                <w:sz w:val="18"/>
                <w:szCs w:val="18"/>
              </w:rPr>
            </w:pPr>
            <w:r w:rsidRPr="00EA45CB">
              <w:rPr>
                <w:b/>
                <w:sz w:val="18"/>
                <w:szCs w:val="18"/>
              </w:rPr>
              <w:t>2022</w:t>
            </w:r>
          </w:p>
        </w:tc>
      </w:tr>
      <w:tr w:rsidR="00131648" w:rsidRPr="00EA45CB" w14:paraId="0BF2BA30" w14:textId="77777777" w:rsidTr="00386C7D">
        <w:tc>
          <w:tcPr>
            <w:tcW w:w="1605" w:type="pct"/>
          </w:tcPr>
          <w:p w14:paraId="52E6DB1B" w14:textId="77777777" w:rsidR="00131648" w:rsidRPr="00EA45CB" w:rsidRDefault="00131648" w:rsidP="00386C7D">
            <w:r w:rsidRPr="00EA45CB">
              <w:t>Количество муниципальных услуг, согласно реестру, из них:</w:t>
            </w:r>
          </w:p>
        </w:tc>
        <w:tc>
          <w:tcPr>
            <w:tcW w:w="333" w:type="pct"/>
          </w:tcPr>
          <w:p w14:paraId="7D7089A0" w14:textId="77777777" w:rsidR="00131648" w:rsidRPr="00EA45CB" w:rsidRDefault="00131648" w:rsidP="00386C7D">
            <w:pPr>
              <w:jc w:val="center"/>
              <w:rPr>
                <w:sz w:val="18"/>
                <w:szCs w:val="18"/>
              </w:rPr>
            </w:pPr>
            <w:r w:rsidRPr="00EA45CB">
              <w:rPr>
                <w:sz w:val="18"/>
                <w:szCs w:val="18"/>
              </w:rPr>
              <w:t>43</w:t>
            </w:r>
          </w:p>
        </w:tc>
        <w:tc>
          <w:tcPr>
            <w:tcW w:w="344" w:type="pct"/>
          </w:tcPr>
          <w:p w14:paraId="615CB1C3" w14:textId="77777777" w:rsidR="00131648" w:rsidRPr="00EA45CB" w:rsidRDefault="00131648" w:rsidP="00386C7D">
            <w:pPr>
              <w:jc w:val="center"/>
              <w:rPr>
                <w:sz w:val="18"/>
                <w:szCs w:val="18"/>
              </w:rPr>
            </w:pPr>
            <w:r w:rsidRPr="00EA45CB">
              <w:rPr>
                <w:sz w:val="18"/>
                <w:szCs w:val="18"/>
              </w:rPr>
              <w:t xml:space="preserve">45 </w:t>
            </w:r>
          </w:p>
        </w:tc>
        <w:tc>
          <w:tcPr>
            <w:tcW w:w="333" w:type="pct"/>
          </w:tcPr>
          <w:p w14:paraId="3C1C82BF" w14:textId="77777777" w:rsidR="00131648" w:rsidRPr="00EA45CB" w:rsidRDefault="00131648" w:rsidP="00386C7D">
            <w:pPr>
              <w:jc w:val="center"/>
              <w:rPr>
                <w:sz w:val="18"/>
                <w:szCs w:val="18"/>
              </w:rPr>
            </w:pPr>
            <w:r w:rsidRPr="00EA45CB">
              <w:rPr>
                <w:sz w:val="18"/>
                <w:szCs w:val="18"/>
              </w:rPr>
              <w:t xml:space="preserve">63 </w:t>
            </w:r>
          </w:p>
        </w:tc>
        <w:tc>
          <w:tcPr>
            <w:tcW w:w="362" w:type="pct"/>
          </w:tcPr>
          <w:p w14:paraId="2CD0AB5C" w14:textId="77777777" w:rsidR="00131648" w:rsidRPr="00EA45CB" w:rsidRDefault="00131648" w:rsidP="00386C7D">
            <w:pPr>
              <w:jc w:val="center"/>
              <w:rPr>
                <w:sz w:val="18"/>
                <w:szCs w:val="18"/>
              </w:rPr>
            </w:pPr>
            <w:r w:rsidRPr="00EA45CB">
              <w:rPr>
                <w:sz w:val="18"/>
                <w:szCs w:val="18"/>
              </w:rPr>
              <w:t>63</w:t>
            </w:r>
          </w:p>
        </w:tc>
        <w:tc>
          <w:tcPr>
            <w:tcW w:w="333" w:type="pct"/>
          </w:tcPr>
          <w:p w14:paraId="5C4AB752" w14:textId="77777777" w:rsidR="00131648" w:rsidRPr="00EA45CB" w:rsidRDefault="00131648" w:rsidP="00386C7D">
            <w:pPr>
              <w:jc w:val="center"/>
              <w:rPr>
                <w:sz w:val="18"/>
                <w:szCs w:val="18"/>
              </w:rPr>
            </w:pPr>
            <w:r w:rsidRPr="00EA45CB">
              <w:rPr>
                <w:sz w:val="18"/>
                <w:szCs w:val="18"/>
              </w:rPr>
              <w:t>64</w:t>
            </w:r>
          </w:p>
        </w:tc>
        <w:tc>
          <w:tcPr>
            <w:tcW w:w="333" w:type="pct"/>
          </w:tcPr>
          <w:p w14:paraId="3967A8E5" w14:textId="77777777" w:rsidR="00131648" w:rsidRPr="00EA45CB" w:rsidRDefault="00131648" w:rsidP="00386C7D">
            <w:pPr>
              <w:jc w:val="center"/>
              <w:rPr>
                <w:sz w:val="18"/>
                <w:szCs w:val="18"/>
              </w:rPr>
            </w:pPr>
            <w:r w:rsidRPr="00EA45CB">
              <w:rPr>
                <w:sz w:val="18"/>
                <w:szCs w:val="18"/>
              </w:rPr>
              <w:t>64</w:t>
            </w:r>
          </w:p>
        </w:tc>
        <w:tc>
          <w:tcPr>
            <w:tcW w:w="351" w:type="pct"/>
          </w:tcPr>
          <w:p w14:paraId="58C72671" w14:textId="77777777" w:rsidR="00131648" w:rsidRPr="00EA45CB" w:rsidRDefault="00131648" w:rsidP="00386C7D">
            <w:pPr>
              <w:jc w:val="center"/>
              <w:rPr>
                <w:sz w:val="18"/>
                <w:szCs w:val="18"/>
              </w:rPr>
            </w:pPr>
            <w:r w:rsidRPr="00EA45CB">
              <w:rPr>
                <w:sz w:val="18"/>
                <w:szCs w:val="18"/>
              </w:rPr>
              <w:t>56</w:t>
            </w:r>
          </w:p>
        </w:tc>
        <w:tc>
          <w:tcPr>
            <w:tcW w:w="333" w:type="pct"/>
          </w:tcPr>
          <w:p w14:paraId="6B1AA14D" w14:textId="77777777" w:rsidR="00131648" w:rsidRPr="00EA45CB" w:rsidRDefault="00131648" w:rsidP="00386C7D">
            <w:pPr>
              <w:jc w:val="center"/>
              <w:rPr>
                <w:sz w:val="18"/>
                <w:szCs w:val="18"/>
              </w:rPr>
            </w:pPr>
            <w:r w:rsidRPr="00EA45CB">
              <w:rPr>
                <w:sz w:val="18"/>
                <w:szCs w:val="18"/>
              </w:rPr>
              <w:t xml:space="preserve">55 </w:t>
            </w:r>
          </w:p>
        </w:tc>
        <w:tc>
          <w:tcPr>
            <w:tcW w:w="333" w:type="pct"/>
          </w:tcPr>
          <w:p w14:paraId="77AB0885" w14:textId="77777777" w:rsidR="00131648" w:rsidRPr="00EA45CB" w:rsidRDefault="00131648" w:rsidP="00386C7D">
            <w:pPr>
              <w:jc w:val="center"/>
              <w:rPr>
                <w:sz w:val="18"/>
                <w:szCs w:val="18"/>
              </w:rPr>
            </w:pPr>
            <w:r w:rsidRPr="00EA45CB">
              <w:rPr>
                <w:sz w:val="18"/>
                <w:szCs w:val="18"/>
              </w:rPr>
              <w:t>55</w:t>
            </w:r>
          </w:p>
        </w:tc>
        <w:tc>
          <w:tcPr>
            <w:tcW w:w="339" w:type="pct"/>
          </w:tcPr>
          <w:p w14:paraId="7772D8C3" w14:textId="77777777" w:rsidR="00131648" w:rsidRPr="00EA45CB" w:rsidRDefault="00131648" w:rsidP="00386C7D">
            <w:pPr>
              <w:jc w:val="center"/>
              <w:rPr>
                <w:sz w:val="18"/>
                <w:szCs w:val="18"/>
              </w:rPr>
            </w:pPr>
            <w:r w:rsidRPr="00EA45CB">
              <w:rPr>
                <w:sz w:val="18"/>
                <w:szCs w:val="18"/>
              </w:rPr>
              <w:t>63</w:t>
            </w:r>
          </w:p>
        </w:tc>
      </w:tr>
      <w:tr w:rsidR="00131648" w:rsidRPr="00EA45CB" w14:paraId="333CE62B" w14:textId="77777777" w:rsidTr="00386C7D">
        <w:tc>
          <w:tcPr>
            <w:tcW w:w="1605" w:type="pct"/>
          </w:tcPr>
          <w:p w14:paraId="79DD74F6" w14:textId="77777777" w:rsidR="00131648" w:rsidRPr="00EA45CB" w:rsidRDefault="00131648" w:rsidP="00386C7D">
            <w:r w:rsidRPr="00EA45CB">
              <w:t>муниципальных услуг, предоставляемых в электронном виде</w:t>
            </w:r>
          </w:p>
        </w:tc>
        <w:tc>
          <w:tcPr>
            <w:tcW w:w="333" w:type="pct"/>
          </w:tcPr>
          <w:p w14:paraId="3FDD040B" w14:textId="77777777" w:rsidR="00131648" w:rsidRPr="00EA45CB" w:rsidRDefault="00131648" w:rsidP="00386C7D">
            <w:pPr>
              <w:jc w:val="center"/>
              <w:rPr>
                <w:sz w:val="18"/>
                <w:szCs w:val="18"/>
              </w:rPr>
            </w:pPr>
            <w:r w:rsidRPr="00EA45CB">
              <w:rPr>
                <w:sz w:val="18"/>
                <w:szCs w:val="18"/>
              </w:rPr>
              <w:t>6</w:t>
            </w:r>
          </w:p>
        </w:tc>
        <w:tc>
          <w:tcPr>
            <w:tcW w:w="344" w:type="pct"/>
          </w:tcPr>
          <w:p w14:paraId="1CF0EB72" w14:textId="77777777" w:rsidR="00131648" w:rsidRPr="00EA45CB" w:rsidRDefault="00131648" w:rsidP="00386C7D">
            <w:pPr>
              <w:jc w:val="center"/>
              <w:rPr>
                <w:sz w:val="18"/>
                <w:szCs w:val="18"/>
              </w:rPr>
            </w:pPr>
            <w:r w:rsidRPr="00EA45CB">
              <w:rPr>
                <w:sz w:val="18"/>
                <w:szCs w:val="18"/>
              </w:rPr>
              <w:t xml:space="preserve">10 </w:t>
            </w:r>
          </w:p>
        </w:tc>
        <w:tc>
          <w:tcPr>
            <w:tcW w:w="333" w:type="pct"/>
          </w:tcPr>
          <w:p w14:paraId="618538E6" w14:textId="77777777" w:rsidR="00131648" w:rsidRPr="00EA45CB" w:rsidRDefault="00131648" w:rsidP="00386C7D">
            <w:pPr>
              <w:jc w:val="center"/>
              <w:rPr>
                <w:sz w:val="18"/>
                <w:szCs w:val="18"/>
              </w:rPr>
            </w:pPr>
            <w:r w:rsidRPr="00EA45CB">
              <w:rPr>
                <w:sz w:val="18"/>
                <w:szCs w:val="18"/>
              </w:rPr>
              <w:t xml:space="preserve">12 </w:t>
            </w:r>
          </w:p>
        </w:tc>
        <w:tc>
          <w:tcPr>
            <w:tcW w:w="362" w:type="pct"/>
          </w:tcPr>
          <w:p w14:paraId="4EE4AA24" w14:textId="77777777" w:rsidR="00131648" w:rsidRPr="00EA45CB" w:rsidRDefault="00131648" w:rsidP="00386C7D">
            <w:pPr>
              <w:jc w:val="center"/>
              <w:rPr>
                <w:sz w:val="18"/>
                <w:szCs w:val="18"/>
              </w:rPr>
            </w:pPr>
            <w:r w:rsidRPr="00EA45CB">
              <w:rPr>
                <w:sz w:val="18"/>
                <w:szCs w:val="18"/>
              </w:rPr>
              <w:t xml:space="preserve">13 </w:t>
            </w:r>
          </w:p>
        </w:tc>
        <w:tc>
          <w:tcPr>
            <w:tcW w:w="333" w:type="pct"/>
          </w:tcPr>
          <w:p w14:paraId="35601812" w14:textId="77777777" w:rsidR="00131648" w:rsidRPr="00EA45CB" w:rsidRDefault="00131648" w:rsidP="00386C7D">
            <w:pPr>
              <w:jc w:val="center"/>
              <w:rPr>
                <w:sz w:val="18"/>
                <w:szCs w:val="18"/>
              </w:rPr>
            </w:pPr>
            <w:r w:rsidRPr="00EA45CB">
              <w:rPr>
                <w:sz w:val="18"/>
                <w:szCs w:val="18"/>
              </w:rPr>
              <w:t xml:space="preserve">15 </w:t>
            </w:r>
          </w:p>
        </w:tc>
        <w:tc>
          <w:tcPr>
            <w:tcW w:w="333" w:type="pct"/>
          </w:tcPr>
          <w:p w14:paraId="42884115" w14:textId="77777777" w:rsidR="00131648" w:rsidRPr="00EA45CB" w:rsidRDefault="00131648" w:rsidP="00386C7D">
            <w:pPr>
              <w:jc w:val="center"/>
              <w:rPr>
                <w:sz w:val="18"/>
                <w:szCs w:val="18"/>
              </w:rPr>
            </w:pPr>
            <w:r w:rsidRPr="00EA45CB">
              <w:rPr>
                <w:sz w:val="18"/>
                <w:szCs w:val="18"/>
              </w:rPr>
              <w:t xml:space="preserve">18 </w:t>
            </w:r>
          </w:p>
        </w:tc>
        <w:tc>
          <w:tcPr>
            <w:tcW w:w="351" w:type="pct"/>
          </w:tcPr>
          <w:p w14:paraId="0035949B" w14:textId="77777777" w:rsidR="00131648" w:rsidRPr="00EA45CB" w:rsidRDefault="00131648" w:rsidP="00386C7D">
            <w:pPr>
              <w:jc w:val="center"/>
              <w:rPr>
                <w:sz w:val="18"/>
                <w:szCs w:val="18"/>
              </w:rPr>
            </w:pPr>
            <w:r w:rsidRPr="00EA45CB">
              <w:rPr>
                <w:sz w:val="18"/>
                <w:szCs w:val="18"/>
              </w:rPr>
              <w:t xml:space="preserve">20 </w:t>
            </w:r>
          </w:p>
        </w:tc>
        <w:tc>
          <w:tcPr>
            <w:tcW w:w="333" w:type="pct"/>
          </w:tcPr>
          <w:p w14:paraId="2292A6D9" w14:textId="77777777" w:rsidR="00131648" w:rsidRPr="00EA45CB" w:rsidRDefault="00131648" w:rsidP="00386C7D">
            <w:pPr>
              <w:jc w:val="center"/>
              <w:rPr>
                <w:sz w:val="18"/>
                <w:szCs w:val="18"/>
              </w:rPr>
            </w:pPr>
            <w:r w:rsidRPr="00EA45CB">
              <w:rPr>
                <w:sz w:val="18"/>
                <w:szCs w:val="18"/>
              </w:rPr>
              <w:t xml:space="preserve">20 </w:t>
            </w:r>
          </w:p>
        </w:tc>
        <w:tc>
          <w:tcPr>
            <w:tcW w:w="333" w:type="pct"/>
          </w:tcPr>
          <w:p w14:paraId="6F179092" w14:textId="77777777" w:rsidR="00131648" w:rsidRPr="00EA45CB" w:rsidRDefault="00131648" w:rsidP="00386C7D">
            <w:pPr>
              <w:jc w:val="center"/>
              <w:rPr>
                <w:sz w:val="18"/>
                <w:szCs w:val="18"/>
              </w:rPr>
            </w:pPr>
            <w:r w:rsidRPr="00EA45CB">
              <w:rPr>
                <w:sz w:val="18"/>
                <w:szCs w:val="18"/>
              </w:rPr>
              <w:t>20</w:t>
            </w:r>
          </w:p>
        </w:tc>
        <w:tc>
          <w:tcPr>
            <w:tcW w:w="339" w:type="pct"/>
          </w:tcPr>
          <w:p w14:paraId="76123309" w14:textId="77777777" w:rsidR="00131648" w:rsidRPr="00EA45CB" w:rsidRDefault="00131648" w:rsidP="00386C7D">
            <w:pPr>
              <w:jc w:val="center"/>
              <w:rPr>
                <w:sz w:val="18"/>
                <w:szCs w:val="18"/>
              </w:rPr>
            </w:pPr>
            <w:r w:rsidRPr="00EA45CB">
              <w:rPr>
                <w:sz w:val="18"/>
                <w:szCs w:val="18"/>
              </w:rPr>
              <w:t>40</w:t>
            </w:r>
          </w:p>
        </w:tc>
      </w:tr>
    </w:tbl>
    <w:p w14:paraId="4256C9E0" w14:textId="77777777" w:rsidR="00131648" w:rsidRPr="00EA45CB" w:rsidRDefault="00131648" w:rsidP="00131648">
      <w:pPr>
        <w:ind w:firstLine="680"/>
        <w:jc w:val="both"/>
        <w:rPr>
          <w:sz w:val="24"/>
          <w:szCs w:val="24"/>
        </w:rPr>
      </w:pPr>
    </w:p>
    <w:p w14:paraId="168B7071" w14:textId="77777777" w:rsidR="00131648" w:rsidRPr="00EA45CB" w:rsidRDefault="00131648" w:rsidP="00131648">
      <w:pPr>
        <w:ind w:firstLine="851"/>
        <w:jc w:val="both"/>
        <w:rPr>
          <w:sz w:val="26"/>
          <w:szCs w:val="26"/>
        </w:rPr>
      </w:pPr>
      <w:r w:rsidRPr="00EA45CB">
        <w:rPr>
          <w:sz w:val="26"/>
          <w:szCs w:val="26"/>
        </w:rPr>
        <w:t>Общее количество муниципальных услуг за период с 2013 по 2022 год увеличилось с 43 до 63 (</w:t>
      </w:r>
      <w:r>
        <w:rPr>
          <w:sz w:val="26"/>
          <w:szCs w:val="26"/>
        </w:rPr>
        <w:t>р</w:t>
      </w:r>
      <w:r w:rsidRPr="00EA45CB">
        <w:rPr>
          <w:sz w:val="26"/>
          <w:szCs w:val="26"/>
        </w:rPr>
        <w:t>исунок 17).</w:t>
      </w:r>
    </w:p>
    <w:p w14:paraId="7E655F43" w14:textId="77777777" w:rsidR="00131648" w:rsidRPr="00EA45CB" w:rsidRDefault="00131648" w:rsidP="00131648">
      <w:pPr>
        <w:ind w:firstLine="851"/>
        <w:jc w:val="both"/>
        <w:rPr>
          <w:sz w:val="28"/>
          <w:szCs w:val="28"/>
        </w:rPr>
      </w:pPr>
    </w:p>
    <w:p w14:paraId="120480BC" w14:textId="77777777" w:rsidR="00131648" w:rsidRPr="00EA45CB" w:rsidRDefault="00131648" w:rsidP="00131648">
      <w:pPr>
        <w:jc w:val="both"/>
        <w:rPr>
          <w:sz w:val="28"/>
          <w:szCs w:val="28"/>
        </w:rPr>
      </w:pPr>
      <w:r w:rsidRPr="00EA45CB">
        <w:rPr>
          <w:noProof/>
          <w:sz w:val="24"/>
          <w:szCs w:val="24"/>
        </w:rPr>
        <w:drawing>
          <wp:inline distT="0" distB="0" distL="0" distR="0" wp14:anchorId="42C70DA3" wp14:editId="0177B147">
            <wp:extent cx="5838825" cy="2820837"/>
            <wp:effectExtent l="0" t="0" r="0" b="0"/>
            <wp:docPr id="1322945969" name="Диаграмма 1322945969"/>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51CB5548" w14:textId="77777777" w:rsidR="00131648" w:rsidRPr="00EA45CB" w:rsidRDefault="00131648" w:rsidP="00C303D7">
      <w:pPr>
        <w:ind w:firstLine="851"/>
        <w:jc w:val="both"/>
        <w:rPr>
          <w:color w:val="000000"/>
          <w:sz w:val="26"/>
          <w:szCs w:val="26"/>
        </w:rPr>
      </w:pPr>
      <w:r w:rsidRPr="00EA45CB">
        <w:rPr>
          <w:color w:val="000000"/>
          <w:sz w:val="26"/>
          <w:szCs w:val="26"/>
        </w:rPr>
        <w:t xml:space="preserve">Рисунок 17 – Динамика </w:t>
      </w:r>
      <w:r w:rsidRPr="00EA45CB">
        <w:rPr>
          <w:sz w:val="26"/>
          <w:szCs w:val="26"/>
        </w:rPr>
        <w:t>количества муниципальных услуг, в том числе, услуг, оказываемых в электронном виде</w:t>
      </w:r>
      <w:r w:rsidRPr="00EA45CB">
        <w:rPr>
          <w:color w:val="000000"/>
          <w:sz w:val="26"/>
          <w:szCs w:val="26"/>
          <w:vertAlign w:val="superscript"/>
        </w:rPr>
        <w:t xml:space="preserve"> </w:t>
      </w:r>
      <w:r w:rsidRPr="00EA45CB">
        <w:rPr>
          <w:color w:val="000000"/>
          <w:sz w:val="26"/>
          <w:szCs w:val="26"/>
          <w:vertAlign w:val="superscript"/>
        </w:rPr>
        <w:footnoteReference w:id="161"/>
      </w:r>
    </w:p>
    <w:p w14:paraId="009392B6" w14:textId="77777777" w:rsidR="00131648" w:rsidRPr="00EA45CB" w:rsidRDefault="00131648" w:rsidP="00131648">
      <w:pPr>
        <w:ind w:firstLine="680"/>
        <w:jc w:val="both"/>
        <w:rPr>
          <w:sz w:val="28"/>
          <w:szCs w:val="28"/>
        </w:rPr>
      </w:pPr>
    </w:p>
    <w:p w14:paraId="387004A5" w14:textId="77777777" w:rsidR="00131648" w:rsidRPr="00EA45CB" w:rsidRDefault="00131648" w:rsidP="00131648">
      <w:pPr>
        <w:ind w:firstLine="851"/>
        <w:jc w:val="both"/>
        <w:rPr>
          <w:sz w:val="26"/>
          <w:szCs w:val="26"/>
        </w:rPr>
      </w:pPr>
      <w:r w:rsidRPr="00EA45CB">
        <w:rPr>
          <w:sz w:val="26"/>
          <w:szCs w:val="26"/>
        </w:rPr>
        <w:t>Стоит отметить рост спроса на муниципальные услуги со стороны горожан: за период с 2013 по 2022 год количество оказанных муниципалитетом услуг выросло в 23 раза, а электронных услуг – в 36 раз (</w:t>
      </w:r>
      <w:r>
        <w:rPr>
          <w:sz w:val="26"/>
          <w:szCs w:val="26"/>
        </w:rPr>
        <w:t>т</w:t>
      </w:r>
      <w:r w:rsidRPr="00EA45CB">
        <w:rPr>
          <w:sz w:val="26"/>
          <w:szCs w:val="26"/>
        </w:rPr>
        <w:t>аблица 42, рисунок 18).</w:t>
      </w:r>
    </w:p>
    <w:p w14:paraId="3C6EEE15" w14:textId="77777777" w:rsidR="00131648" w:rsidRPr="00EA45CB" w:rsidRDefault="00131648" w:rsidP="00131648">
      <w:pPr>
        <w:ind w:firstLine="851"/>
        <w:jc w:val="both"/>
        <w:rPr>
          <w:sz w:val="26"/>
          <w:szCs w:val="26"/>
        </w:rPr>
      </w:pPr>
    </w:p>
    <w:p w14:paraId="06B06D28" w14:textId="77777777" w:rsidR="00131648" w:rsidRPr="00EA45CB" w:rsidRDefault="00131648" w:rsidP="00131648">
      <w:pPr>
        <w:ind w:firstLine="851"/>
        <w:jc w:val="both"/>
        <w:rPr>
          <w:sz w:val="26"/>
          <w:szCs w:val="26"/>
        </w:rPr>
      </w:pPr>
      <w:r w:rsidRPr="00EA45CB">
        <w:rPr>
          <w:sz w:val="26"/>
          <w:szCs w:val="26"/>
        </w:rPr>
        <w:t>Таблица 42. Количество муниципальных услуг, оказанных жителям города Когалыма за период с 2013 по 2022 год, единиц</w:t>
      </w:r>
    </w:p>
    <w:tbl>
      <w:tblPr>
        <w:tblStyle w:val="43"/>
        <w:tblW w:w="931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631"/>
        <w:gridCol w:w="609"/>
        <w:gridCol w:w="694"/>
        <w:gridCol w:w="672"/>
        <w:gridCol w:w="649"/>
        <w:gridCol w:w="684"/>
        <w:gridCol w:w="718"/>
        <w:gridCol w:w="753"/>
        <w:gridCol w:w="646"/>
        <w:gridCol w:w="709"/>
      </w:tblGrid>
      <w:tr w:rsidR="00131648" w:rsidRPr="00EA45CB" w14:paraId="25F68B18" w14:textId="77777777" w:rsidTr="00386C7D">
        <w:tc>
          <w:tcPr>
            <w:tcW w:w="2547" w:type="dxa"/>
          </w:tcPr>
          <w:p w14:paraId="39583C9F" w14:textId="77777777" w:rsidR="00131648" w:rsidRPr="00EA45CB" w:rsidRDefault="00131648" w:rsidP="00386C7D">
            <w:pPr>
              <w:jc w:val="both"/>
            </w:pPr>
            <w:r w:rsidRPr="00EA45CB">
              <w:rPr>
                <w:b/>
              </w:rPr>
              <w:t>Показатели</w:t>
            </w:r>
            <w:r w:rsidRPr="00EA45CB">
              <w:rPr>
                <w:vertAlign w:val="superscript"/>
              </w:rPr>
              <w:footnoteReference w:id="162"/>
            </w:r>
          </w:p>
        </w:tc>
        <w:tc>
          <w:tcPr>
            <w:tcW w:w="631" w:type="dxa"/>
            <w:vAlign w:val="center"/>
          </w:tcPr>
          <w:p w14:paraId="091A763C" w14:textId="77777777" w:rsidR="00131648" w:rsidRPr="00EA45CB" w:rsidRDefault="00131648" w:rsidP="00386C7D">
            <w:pPr>
              <w:ind w:left="-186" w:right="-150"/>
              <w:jc w:val="center"/>
              <w:rPr>
                <w:b/>
                <w:sz w:val="18"/>
                <w:szCs w:val="18"/>
              </w:rPr>
            </w:pPr>
            <w:r w:rsidRPr="00EA45CB">
              <w:rPr>
                <w:b/>
                <w:sz w:val="18"/>
                <w:szCs w:val="18"/>
              </w:rPr>
              <w:t>2013</w:t>
            </w:r>
          </w:p>
        </w:tc>
        <w:tc>
          <w:tcPr>
            <w:tcW w:w="609" w:type="dxa"/>
            <w:vAlign w:val="center"/>
          </w:tcPr>
          <w:p w14:paraId="57368070" w14:textId="77777777" w:rsidR="00131648" w:rsidRPr="00EA45CB" w:rsidRDefault="00131648" w:rsidP="00386C7D">
            <w:pPr>
              <w:ind w:left="-186" w:right="-150"/>
              <w:jc w:val="center"/>
              <w:rPr>
                <w:b/>
                <w:sz w:val="18"/>
                <w:szCs w:val="18"/>
              </w:rPr>
            </w:pPr>
            <w:r w:rsidRPr="00EA45CB">
              <w:rPr>
                <w:b/>
                <w:sz w:val="18"/>
                <w:szCs w:val="18"/>
              </w:rPr>
              <w:t>2014</w:t>
            </w:r>
          </w:p>
        </w:tc>
        <w:tc>
          <w:tcPr>
            <w:tcW w:w="694" w:type="dxa"/>
            <w:vAlign w:val="center"/>
          </w:tcPr>
          <w:p w14:paraId="60EA1BB5" w14:textId="77777777" w:rsidR="00131648" w:rsidRPr="00EA45CB" w:rsidRDefault="00131648" w:rsidP="00386C7D">
            <w:pPr>
              <w:ind w:left="-186" w:right="-150"/>
              <w:jc w:val="center"/>
              <w:rPr>
                <w:b/>
                <w:sz w:val="18"/>
                <w:szCs w:val="18"/>
              </w:rPr>
            </w:pPr>
            <w:r w:rsidRPr="00EA45CB">
              <w:rPr>
                <w:b/>
                <w:sz w:val="18"/>
                <w:szCs w:val="18"/>
              </w:rPr>
              <w:t>2015</w:t>
            </w:r>
          </w:p>
        </w:tc>
        <w:tc>
          <w:tcPr>
            <w:tcW w:w="672" w:type="dxa"/>
            <w:vAlign w:val="center"/>
          </w:tcPr>
          <w:p w14:paraId="1035D27D" w14:textId="77777777" w:rsidR="00131648" w:rsidRPr="00EA45CB" w:rsidRDefault="00131648" w:rsidP="00386C7D">
            <w:pPr>
              <w:ind w:left="-186" w:right="-150"/>
              <w:jc w:val="center"/>
              <w:rPr>
                <w:b/>
                <w:sz w:val="18"/>
                <w:szCs w:val="18"/>
              </w:rPr>
            </w:pPr>
            <w:r w:rsidRPr="00EA45CB">
              <w:rPr>
                <w:b/>
                <w:sz w:val="18"/>
                <w:szCs w:val="18"/>
              </w:rPr>
              <w:t>2016</w:t>
            </w:r>
          </w:p>
        </w:tc>
        <w:tc>
          <w:tcPr>
            <w:tcW w:w="649" w:type="dxa"/>
            <w:vAlign w:val="center"/>
          </w:tcPr>
          <w:p w14:paraId="7BD8AFD1" w14:textId="77777777" w:rsidR="00131648" w:rsidRPr="00EA45CB" w:rsidRDefault="00131648" w:rsidP="00386C7D">
            <w:pPr>
              <w:ind w:left="-186" w:right="-150"/>
              <w:jc w:val="center"/>
              <w:rPr>
                <w:b/>
                <w:sz w:val="18"/>
                <w:szCs w:val="18"/>
              </w:rPr>
            </w:pPr>
            <w:r w:rsidRPr="00EA45CB">
              <w:rPr>
                <w:b/>
                <w:sz w:val="18"/>
                <w:szCs w:val="18"/>
              </w:rPr>
              <w:t>2017</w:t>
            </w:r>
          </w:p>
        </w:tc>
        <w:tc>
          <w:tcPr>
            <w:tcW w:w="684" w:type="dxa"/>
            <w:vAlign w:val="center"/>
          </w:tcPr>
          <w:p w14:paraId="42DDDDC9" w14:textId="77777777" w:rsidR="00131648" w:rsidRPr="00EA45CB" w:rsidRDefault="00131648" w:rsidP="00386C7D">
            <w:pPr>
              <w:ind w:left="-186" w:right="-150"/>
              <w:jc w:val="center"/>
              <w:rPr>
                <w:b/>
                <w:sz w:val="18"/>
                <w:szCs w:val="18"/>
              </w:rPr>
            </w:pPr>
            <w:r w:rsidRPr="00EA45CB">
              <w:rPr>
                <w:b/>
                <w:sz w:val="18"/>
                <w:szCs w:val="18"/>
              </w:rPr>
              <w:t>2018</w:t>
            </w:r>
          </w:p>
        </w:tc>
        <w:tc>
          <w:tcPr>
            <w:tcW w:w="718" w:type="dxa"/>
            <w:vAlign w:val="center"/>
          </w:tcPr>
          <w:p w14:paraId="54924168" w14:textId="77777777" w:rsidR="00131648" w:rsidRPr="00EA45CB" w:rsidRDefault="00131648" w:rsidP="00386C7D">
            <w:pPr>
              <w:ind w:left="-186" w:right="-150"/>
              <w:jc w:val="center"/>
              <w:rPr>
                <w:b/>
                <w:sz w:val="18"/>
                <w:szCs w:val="18"/>
              </w:rPr>
            </w:pPr>
            <w:r w:rsidRPr="00EA45CB">
              <w:rPr>
                <w:b/>
                <w:sz w:val="18"/>
                <w:szCs w:val="18"/>
              </w:rPr>
              <w:t>2019</w:t>
            </w:r>
          </w:p>
        </w:tc>
        <w:tc>
          <w:tcPr>
            <w:tcW w:w="753" w:type="dxa"/>
            <w:vAlign w:val="center"/>
          </w:tcPr>
          <w:p w14:paraId="09E42760" w14:textId="77777777" w:rsidR="00131648" w:rsidRPr="00EA45CB" w:rsidRDefault="00131648" w:rsidP="00386C7D">
            <w:pPr>
              <w:ind w:left="-186" w:right="-150"/>
              <w:jc w:val="center"/>
              <w:rPr>
                <w:b/>
                <w:sz w:val="18"/>
                <w:szCs w:val="18"/>
              </w:rPr>
            </w:pPr>
            <w:r w:rsidRPr="00EA45CB">
              <w:rPr>
                <w:b/>
                <w:sz w:val="18"/>
                <w:szCs w:val="18"/>
              </w:rPr>
              <w:t>2020</w:t>
            </w:r>
          </w:p>
        </w:tc>
        <w:tc>
          <w:tcPr>
            <w:tcW w:w="646" w:type="dxa"/>
            <w:vAlign w:val="center"/>
          </w:tcPr>
          <w:p w14:paraId="10C73344" w14:textId="77777777" w:rsidR="00131648" w:rsidRPr="00EA45CB" w:rsidRDefault="00131648" w:rsidP="00386C7D">
            <w:pPr>
              <w:ind w:left="-186" w:right="-150"/>
              <w:jc w:val="center"/>
              <w:rPr>
                <w:b/>
                <w:sz w:val="18"/>
                <w:szCs w:val="18"/>
              </w:rPr>
            </w:pPr>
            <w:r w:rsidRPr="00EA45CB">
              <w:rPr>
                <w:b/>
                <w:sz w:val="18"/>
                <w:szCs w:val="18"/>
              </w:rPr>
              <w:t>2021</w:t>
            </w:r>
          </w:p>
        </w:tc>
        <w:tc>
          <w:tcPr>
            <w:tcW w:w="709" w:type="dxa"/>
            <w:vAlign w:val="center"/>
          </w:tcPr>
          <w:p w14:paraId="450683AE" w14:textId="77777777" w:rsidR="00131648" w:rsidRPr="00EA45CB" w:rsidRDefault="00131648" w:rsidP="00386C7D">
            <w:pPr>
              <w:ind w:left="-186" w:right="-150"/>
              <w:jc w:val="center"/>
              <w:rPr>
                <w:b/>
                <w:sz w:val="18"/>
                <w:szCs w:val="18"/>
              </w:rPr>
            </w:pPr>
            <w:r w:rsidRPr="00EA45CB">
              <w:rPr>
                <w:b/>
                <w:sz w:val="18"/>
                <w:szCs w:val="18"/>
              </w:rPr>
              <w:t>2022</w:t>
            </w:r>
          </w:p>
        </w:tc>
      </w:tr>
      <w:tr w:rsidR="00131648" w:rsidRPr="00EA45CB" w14:paraId="31747CE8" w14:textId="77777777" w:rsidTr="00386C7D">
        <w:tc>
          <w:tcPr>
            <w:tcW w:w="2547" w:type="dxa"/>
          </w:tcPr>
          <w:p w14:paraId="7E42EC3C" w14:textId="77777777" w:rsidR="00131648" w:rsidRPr="00EA45CB" w:rsidRDefault="00131648" w:rsidP="00386C7D">
            <w:r w:rsidRPr="00EA45CB">
              <w:t>Количество оказанных услуг, из них:</w:t>
            </w:r>
          </w:p>
        </w:tc>
        <w:tc>
          <w:tcPr>
            <w:tcW w:w="631" w:type="dxa"/>
          </w:tcPr>
          <w:p w14:paraId="686DB5CD" w14:textId="77777777" w:rsidR="00131648" w:rsidRPr="00EA45CB" w:rsidRDefault="00131648" w:rsidP="00386C7D">
            <w:pPr>
              <w:ind w:left="-186" w:right="-150"/>
              <w:jc w:val="center"/>
              <w:rPr>
                <w:sz w:val="18"/>
                <w:szCs w:val="18"/>
              </w:rPr>
            </w:pPr>
            <w:r w:rsidRPr="00EA45CB">
              <w:rPr>
                <w:sz w:val="18"/>
                <w:szCs w:val="18"/>
              </w:rPr>
              <w:t>32269</w:t>
            </w:r>
          </w:p>
        </w:tc>
        <w:tc>
          <w:tcPr>
            <w:tcW w:w="609" w:type="dxa"/>
          </w:tcPr>
          <w:p w14:paraId="53E46AFD" w14:textId="77777777" w:rsidR="00131648" w:rsidRPr="00EA45CB" w:rsidRDefault="00131648" w:rsidP="00386C7D">
            <w:pPr>
              <w:ind w:left="-186" w:right="-150"/>
              <w:jc w:val="center"/>
              <w:rPr>
                <w:sz w:val="18"/>
                <w:szCs w:val="18"/>
              </w:rPr>
            </w:pPr>
            <w:r w:rsidRPr="00EA45CB">
              <w:rPr>
                <w:sz w:val="18"/>
                <w:szCs w:val="18"/>
              </w:rPr>
              <w:t>33371</w:t>
            </w:r>
          </w:p>
        </w:tc>
        <w:tc>
          <w:tcPr>
            <w:tcW w:w="694" w:type="dxa"/>
          </w:tcPr>
          <w:p w14:paraId="7CE94CDD" w14:textId="77777777" w:rsidR="00131648" w:rsidRPr="00EA45CB" w:rsidRDefault="00131648" w:rsidP="00386C7D">
            <w:pPr>
              <w:ind w:left="-186" w:right="-150"/>
              <w:jc w:val="center"/>
              <w:rPr>
                <w:sz w:val="18"/>
                <w:szCs w:val="18"/>
              </w:rPr>
            </w:pPr>
            <w:r w:rsidRPr="00EA45CB">
              <w:rPr>
                <w:sz w:val="18"/>
                <w:szCs w:val="18"/>
              </w:rPr>
              <w:t>57943</w:t>
            </w:r>
          </w:p>
        </w:tc>
        <w:tc>
          <w:tcPr>
            <w:tcW w:w="672" w:type="dxa"/>
          </w:tcPr>
          <w:p w14:paraId="1D36BC23" w14:textId="77777777" w:rsidR="00131648" w:rsidRPr="00EA45CB" w:rsidRDefault="00131648" w:rsidP="00386C7D">
            <w:pPr>
              <w:ind w:left="-186" w:right="-150"/>
              <w:jc w:val="center"/>
              <w:rPr>
                <w:sz w:val="18"/>
                <w:szCs w:val="18"/>
              </w:rPr>
            </w:pPr>
            <w:r w:rsidRPr="00EA45CB">
              <w:rPr>
                <w:sz w:val="18"/>
                <w:szCs w:val="18"/>
              </w:rPr>
              <w:t>82156</w:t>
            </w:r>
          </w:p>
        </w:tc>
        <w:tc>
          <w:tcPr>
            <w:tcW w:w="649" w:type="dxa"/>
          </w:tcPr>
          <w:p w14:paraId="57DC5C50" w14:textId="77777777" w:rsidR="00131648" w:rsidRPr="00EA45CB" w:rsidRDefault="00131648" w:rsidP="00386C7D">
            <w:pPr>
              <w:ind w:left="-186" w:right="-150"/>
              <w:jc w:val="center"/>
              <w:rPr>
                <w:sz w:val="18"/>
                <w:szCs w:val="18"/>
              </w:rPr>
            </w:pPr>
            <w:r w:rsidRPr="00EA45CB">
              <w:rPr>
                <w:sz w:val="18"/>
                <w:szCs w:val="18"/>
              </w:rPr>
              <w:t>347628</w:t>
            </w:r>
          </w:p>
        </w:tc>
        <w:tc>
          <w:tcPr>
            <w:tcW w:w="684" w:type="dxa"/>
          </w:tcPr>
          <w:p w14:paraId="3BCE3B7C" w14:textId="77777777" w:rsidR="00131648" w:rsidRPr="00EA45CB" w:rsidRDefault="00131648" w:rsidP="00386C7D">
            <w:pPr>
              <w:ind w:left="-186" w:right="-150"/>
              <w:jc w:val="center"/>
              <w:rPr>
                <w:sz w:val="18"/>
                <w:szCs w:val="18"/>
              </w:rPr>
            </w:pPr>
            <w:r w:rsidRPr="00EA45CB">
              <w:rPr>
                <w:sz w:val="18"/>
                <w:szCs w:val="18"/>
              </w:rPr>
              <w:t>551311</w:t>
            </w:r>
          </w:p>
        </w:tc>
        <w:tc>
          <w:tcPr>
            <w:tcW w:w="718" w:type="dxa"/>
          </w:tcPr>
          <w:p w14:paraId="71CCD664" w14:textId="77777777" w:rsidR="00131648" w:rsidRPr="00EA45CB" w:rsidRDefault="00131648" w:rsidP="00386C7D">
            <w:pPr>
              <w:ind w:left="-186" w:right="-150"/>
              <w:jc w:val="center"/>
              <w:rPr>
                <w:sz w:val="18"/>
                <w:szCs w:val="18"/>
              </w:rPr>
            </w:pPr>
            <w:r w:rsidRPr="00EA45CB">
              <w:rPr>
                <w:sz w:val="18"/>
                <w:szCs w:val="18"/>
              </w:rPr>
              <w:t>346389</w:t>
            </w:r>
          </w:p>
        </w:tc>
        <w:tc>
          <w:tcPr>
            <w:tcW w:w="753" w:type="dxa"/>
          </w:tcPr>
          <w:p w14:paraId="5A49AC11" w14:textId="77777777" w:rsidR="00131648" w:rsidRPr="00EA45CB" w:rsidRDefault="00131648" w:rsidP="00386C7D">
            <w:pPr>
              <w:ind w:left="-186" w:right="-150"/>
              <w:jc w:val="center"/>
              <w:rPr>
                <w:sz w:val="18"/>
                <w:szCs w:val="18"/>
              </w:rPr>
            </w:pPr>
            <w:r w:rsidRPr="00EA45CB">
              <w:rPr>
                <w:sz w:val="18"/>
                <w:szCs w:val="18"/>
              </w:rPr>
              <w:t>637554</w:t>
            </w:r>
          </w:p>
        </w:tc>
        <w:tc>
          <w:tcPr>
            <w:tcW w:w="646" w:type="dxa"/>
          </w:tcPr>
          <w:p w14:paraId="575AFE30" w14:textId="77777777" w:rsidR="00131648" w:rsidRPr="00EA45CB" w:rsidRDefault="00131648" w:rsidP="00386C7D">
            <w:pPr>
              <w:ind w:left="-186" w:right="-150"/>
              <w:jc w:val="center"/>
              <w:rPr>
                <w:sz w:val="18"/>
                <w:szCs w:val="18"/>
              </w:rPr>
            </w:pPr>
            <w:r w:rsidRPr="00EA45CB">
              <w:rPr>
                <w:sz w:val="18"/>
                <w:szCs w:val="18"/>
              </w:rPr>
              <w:t>676946</w:t>
            </w:r>
          </w:p>
        </w:tc>
        <w:tc>
          <w:tcPr>
            <w:tcW w:w="709" w:type="dxa"/>
          </w:tcPr>
          <w:p w14:paraId="58D6547F" w14:textId="77777777" w:rsidR="00131648" w:rsidRPr="00EA45CB" w:rsidRDefault="00131648" w:rsidP="00386C7D">
            <w:pPr>
              <w:ind w:left="-186" w:right="-150"/>
              <w:jc w:val="center"/>
              <w:rPr>
                <w:sz w:val="18"/>
                <w:szCs w:val="18"/>
              </w:rPr>
            </w:pPr>
            <w:r w:rsidRPr="00EA45CB">
              <w:rPr>
                <w:sz w:val="18"/>
                <w:szCs w:val="18"/>
              </w:rPr>
              <w:t>758356</w:t>
            </w:r>
          </w:p>
        </w:tc>
      </w:tr>
      <w:tr w:rsidR="00131648" w:rsidRPr="00EA45CB" w14:paraId="5E4B3895" w14:textId="77777777" w:rsidTr="00386C7D">
        <w:tc>
          <w:tcPr>
            <w:tcW w:w="2547" w:type="dxa"/>
          </w:tcPr>
          <w:p w14:paraId="5CE891EB" w14:textId="77777777" w:rsidR="00131648" w:rsidRPr="00EA45CB" w:rsidRDefault="00131648" w:rsidP="00386C7D">
            <w:r w:rsidRPr="00EA45CB">
              <w:t>Услуг, оказанных на портале «Госуслуги»</w:t>
            </w:r>
          </w:p>
        </w:tc>
        <w:tc>
          <w:tcPr>
            <w:tcW w:w="631" w:type="dxa"/>
          </w:tcPr>
          <w:p w14:paraId="6132C2B4" w14:textId="77777777" w:rsidR="00131648" w:rsidRPr="00EA45CB" w:rsidRDefault="00131648" w:rsidP="00386C7D">
            <w:pPr>
              <w:ind w:left="-186" w:right="-150"/>
              <w:jc w:val="center"/>
              <w:rPr>
                <w:sz w:val="18"/>
                <w:szCs w:val="18"/>
              </w:rPr>
            </w:pPr>
            <w:r w:rsidRPr="00EA45CB">
              <w:rPr>
                <w:sz w:val="18"/>
                <w:szCs w:val="18"/>
              </w:rPr>
              <w:t>20652</w:t>
            </w:r>
          </w:p>
        </w:tc>
        <w:tc>
          <w:tcPr>
            <w:tcW w:w="609" w:type="dxa"/>
          </w:tcPr>
          <w:p w14:paraId="73646787" w14:textId="77777777" w:rsidR="00131648" w:rsidRPr="00EA45CB" w:rsidRDefault="00131648" w:rsidP="00386C7D">
            <w:pPr>
              <w:ind w:left="-186" w:right="-150"/>
              <w:jc w:val="center"/>
              <w:rPr>
                <w:sz w:val="18"/>
                <w:szCs w:val="18"/>
              </w:rPr>
            </w:pPr>
            <w:r w:rsidRPr="00EA45CB">
              <w:rPr>
                <w:sz w:val="18"/>
                <w:szCs w:val="18"/>
              </w:rPr>
              <w:t>22 359</w:t>
            </w:r>
          </w:p>
        </w:tc>
        <w:tc>
          <w:tcPr>
            <w:tcW w:w="694" w:type="dxa"/>
          </w:tcPr>
          <w:p w14:paraId="6DE494B6" w14:textId="77777777" w:rsidR="00131648" w:rsidRPr="00EA45CB" w:rsidRDefault="00131648" w:rsidP="00386C7D">
            <w:pPr>
              <w:ind w:left="-186" w:right="-150"/>
              <w:jc w:val="center"/>
              <w:rPr>
                <w:sz w:val="18"/>
                <w:szCs w:val="18"/>
              </w:rPr>
            </w:pPr>
            <w:r w:rsidRPr="00EA45CB">
              <w:rPr>
                <w:sz w:val="18"/>
                <w:szCs w:val="18"/>
              </w:rPr>
              <w:t>36504</w:t>
            </w:r>
          </w:p>
        </w:tc>
        <w:tc>
          <w:tcPr>
            <w:tcW w:w="672" w:type="dxa"/>
          </w:tcPr>
          <w:p w14:paraId="7529EEE5" w14:textId="77777777" w:rsidR="00131648" w:rsidRPr="00EA45CB" w:rsidRDefault="00131648" w:rsidP="00386C7D">
            <w:pPr>
              <w:ind w:left="-186" w:right="-150"/>
              <w:jc w:val="center"/>
              <w:rPr>
                <w:sz w:val="18"/>
                <w:szCs w:val="18"/>
              </w:rPr>
            </w:pPr>
            <w:r w:rsidRPr="00EA45CB">
              <w:rPr>
                <w:sz w:val="18"/>
                <w:szCs w:val="18"/>
              </w:rPr>
              <w:t>51112</w:t>
            </w:r>
          </w:p>
        </w:tc>
        <w:tc>
          <w:tcPr>
            <w:tcW w:w="649" w:type="dxa"/>
          </w:tcPr>
          <w:p w14:paraId="64BEACDE" w14:textId="77777777" w:rsidR="00131648" w:rsidRPr="00EA45CB" w:rsidRDefault="00131648" w:rsidP="00386C7D">
            <w:pPr>
              <w:ind w:left="-186" w:right="-150"/>
              <w:jc w:val="center"/>
              <w:rPr>
                <w:sz w:val="18"/>
                <w:szCs w:val="18"/>
              </w:rPr>
            </w:pPr>
            <w:r w:rsidRPr="00EA45CB">
              <w:rPr>
                <w:sz w:val="18"/>
                <w:szCs w:val="18"/>
              </w:rPr>
              <w:t>335448</w:t>
            </w:r>
          </w:p>
        </w:tc>
        <w:tc>
          <w:tcPr>
            <w:tcW w:w="684" w:type="dxa"/>
          </w:tcPr>
          <w:p w14:paraId="01FAAD39" w14:textId="77777777" w:rsidR="00131648" w:rsidRPr="00EA45CB" w:rsidRDefault="00131648" w:rsidP="00386C7D">
            <w:pPr>
              <w:ind w:left="-186" w:right="-150"/>
              <w:jc w:val="center"/>
              <w:rPr>
                <w:sz w:val="18"/>
                <w:szCs w:val="18"/>
              </w:rPr>
            </w:pPr>
            <w:r w:rsidRPr="00EA45CB">
              <w:rPr>
                <w:sz w:val="18"/>
                <w:szCs w:val="18"/>
              </w:rPr>
              <w:t>541277</w:t>
            </w:r>
          </w:p>
        </w:tc>
        <w:tc>
          <w:tcPr>
            <w:tcW w:w="718" w:type="dxa"/>
          </w:tcPr>
          <w:p w14:paraId="08D41EC1" w14:textId="77777777" w:rsidR="00131648" w:rsidRPr="00EA45CB" w:rsidRDefault="00131648" w:rsidP="00386C7D">
            <w:pPr>
              <w:ind w:left="-186" w:right="-150"/>
              <w:jc w:val="center"/>
              <w:rPr>
                <w:sz w:val="18"/>
                <w:szCs w:val="18"/>
              </w:rPr>
            </w:pPr>
            <w:r w:rsidRPr="00EA45CB">
              <w:rPr>
                <w:sz w:val="18"/>
                <w:szCs w:val="18"/>
              </w:rPr>
              <w:t>336552</w:t>
            </w:r>
          </w:p>
        </w:tc>
        <w:tc>
          <w:tcPr>
            <w:tcW w:w="753" w:type="dxa"/>
          </w:tcPr>
          <w:p w14:paraId="4CAC8AB0" w14:textId="77777777" w:rsidR="00131648" w:rsidRPr="00EA45CB" w:rsidRDefault="00131648" w:rsidP="00386C7D">
            <w:pPr>
              <w:ind w:left="-186" w:right="-150"/>
              <w:jc w:val="center"/>
              <w:rPr>
                <w:sz w:val="18"/>
                <w:szCs w:val="18"/>
              </w:rPr>
            </w:pPr>
            <w:r w:rsidRPr="00EA45CB">
              <w:rPr>
                <w:sz w:val="18"/>
                <w:szCs w:val="18"/>
              </w:rPr>
              <w:t>629712</w:t>
            </w:r>
          </w:p>
        </w:tc>
        <w:tc>
          <w:tcPr>
            <w:tcW w:w="646" w:type="dxa"/>
          </w:tcPr>
          <w:p w14:paraId="125151BB" w14:textId="77777777" w:rsidR="00131648" w:rsidRPr="00EA45CB" w:rsidRDefault="00131648" w:rsidP="00386C7D">
            <w:pPr>
              <w:ind w:left="-186" w:right="-150"/>
              <w:jc w:val="center"/>
              <w:rPr>
                <w:sz w:val="18"/>
                <w:szCs w:val="18"/>
              </w:rPr>
            </w:pPr>
            <w:r w:rsidRPr="00EA45CB">
              <w:rPr>
                <w:sz w:val="18"/>
                <w:szCs w:val="18"/>
              </w:rPr>
              <w:t>660264</w:t>
            </w:r>
          </w:p>
        </w:tc>
        <w:tc>
          <w:tcPr>
            <w:tcW w:w="709" w:type="dxa"/>
          </w:tcPr>
          <w:p w14:paraId="54B92848" w14:textId="77777777" w:rsidR="00131648" w:rsidRPr="00EA45CB" w:rsidRDefault="00131648" w:rsidP="00386C7D">
            <w:pPr>
              <w:ind w:left="-186" w:right="-150"/>
              <w:jc w:val="center"/>
              <w:rPr>
                <w:sz w:val="18"/>
                <w:szCs w:val="18"/>
              </w:rPr>
            </w:pPr>
            <w:r w:rsidRPr="00EA45CB">
              <w:rPr>
                <w:sz w:val="18"/>
                <w:szCs w:val="18"/>
              </w:rPr>
              <w:t>743774</w:t>
            </w:r>
          </w:p>
        </w:tc>
      </w:tr>
    </w:tbl>
    <w:p w14:paraId="06C69196" w14:textId="77777777" w:rsidR="00131648" w:rsidRPr="00EA45CB" w:rsidRDefault="00131648" w:rsidP="00131648">
      <w:pPr>
        <w:ind w:firstLine="680"/>
        <w:jc w:val="both"/>
        <w:rPr>
          <w:sz w:val="28"/>
          <w:szCs w:val="28"/>
        </w:rPr>
      </w:pPr>
    </w:p>
    <w:p w14:paraId="0ACBD8B9" w14:textId="77777777" w:rsidR="00131648" w:rsidRPr="00EA45CB" w:rsidRDefault="00131648" w:rsidP="00131648">
      <w:pPr>
        <w:ind w:firstLine="851"/>
        <w:jc w:val="both"/>
        <w:rPr>
          <w:sz w:val="26"/>
          <w:szCs w:val="26"/>
        </w:rPr>
      </w:pPr>
      <w:r w:rsidRPr="00EA45CB">
        <w:rPr>
          <w:sz w:val="26"/>
          <w:szCs w:val="26"/>
        </w:rPr>
        <w:t>Органы местного самоуправления города Когалыма в рамках процесса цифровизации используют возможности портала Госуслуги для оказания муниципальных услуг.</w:t>
      </w:r>
    </w:p>
    <w:p w14:paraId="4945F1A5" w14:textId="77777777" w:rsidR="00131648" w:rsidRPr="00EA45CB" w:rsidRDefault="00131648" w:rsidP="00131648">
      <w:pPr>
        <w:ind w:firstLine="680"/>
        <w:jc w:val="both"/>
        <w:rPr>
          <w:sz w:val="28"/>
          <w:szCs w:val="28"/>
        </w:rPr>
      </w:pPr>
    </w:p>
    <w:p w14:paraId="1B5428E0" w14:textId="77777777" w:rsidR="00131648" w:rsidRPr="00EA45CB" w:rsidRDefault="00131648" w:rsidP="00131648">
      <w:pPr>
        <w:jc w:val="both"/>
        <w:rPr>
          <w:sz w:val="28"/>
          <w:szCs w:val="28"/>
        </w:rPr>
      </w:pPr>
      <w:r w:rsidRPr="00EA45CB">
        <w:rPr>
          <w:noProof/>
          <w:sz w:val="24"/>
          <w:szCs w:val="24"/>
        </w:rPr>
        <w:drawing>
          <wp:inline distT="0" distB="0" distL="0" distR="0" wp14:anchorId="14D25899" wp14:editId="649DAB90">
            <wp:extent cx="5543550" cy="3381375"/>
            <wp:effectExtent l="0" t="0" r="0" b="9525"/>
            <wp:docPr id="1322945970" name="Диаграмма 1322945970"/>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06B0DC5D" w14:textId="77777777" w:rsidR="00131648" w:rsidRPr="00EA45CB" w:rsidRDefault="00131648" w:rsidP="00C303D7">
      <w:pPr>
        <w:ind w:firstLine="851"/>
        <w:jc w:val="both"/>
        <w:rPr>
          <w:color w:val="000000"/>
          <w:sz w:val="26"/>
          <w:szCs w:val="26"/>
        </w:rPr>
      </w:pPr>
      <w:r w:rsidRPr="00EA45CB">
        <w:rPr>
          <w:color w:val="000000"/>
          <w:sz w:val="26"/>
          <w:szCs w:val="26"/>
        </w:rPr>
        <w:t xml:space="preserve">Рисунок 18 – Динамика </w:t>
      </w:r>
      <w:r w:rsidRPr="00EA45CB">
        <w:rPr>
          <w:sz w:val="26"/>
          <w:szCs w:val="26"/>
        </w:rPr>
        <w:t>количества оказанных жителям муниципальных услуг, в том числе, услуг, оказываемых в электронном виде</w:t>
      </w:r>
      <w:r w:rsidRPr="00EA45CB">
        <w:rPr>
          <w:color w:val="000000"/>
          <w:sz w:val="26"/>
          <w:szCs w:val="26"/>
          <w:vertAlign w:val="superscript"/>
        </w:rPr>
        <w:t xml:space="preserve"> </w:t>
      </w:r>
      <w:r w:rsidRPr="00EA45CB">
        <w:rPr>
          <w:color w:val="000000"/>
          <w:sz w:val="26"/>
          <w:szCs w:val="26"/>
          <w:vertAlign w:val="superscript"/>
        </w:rPr>
        <w:footnoteReference w:id="163"/>
      </w:r>
    </w:p>
    <w:p w14:paraId="4A029E19" w14:textId="77777777" w:rsidR="00131648" w:rsidRPr="00EA45CB" w:rsidRDefault="00131648" w:rsidP="00131648">
      <w:pPr>
        <w:ind w:firstLine="680"/>
        <w:jc w:val="both"/>
        <w:rPr>
          <w:sz w:val="28"/>
          <w:szCs w:val="28"/>
        </w:rPr>
      </w:pPr>
    </w:p>
    <w:p w14:paraId="6177F567" w14:textId="77777777" w:rsidR="00131648" w:rsidRPr="00EA45CB" w:rsidRDefault="00131648" w:rsidP="00131648">
      <w:pPr>
        <w:ind w:firstLine="851"/>
        <w:jc w:val="both"/>
        <w:rPr>
          <w:sz w:val="26"/>
          <w:szCs w:val="26"/>
        </w:rPr>
      </w:pPr>
      <w:r w:rsidRPr="00EA45CB">
        <w:rPr>
          <w:sz w:val="26"/>
          <w:szCs w:val="26"/>
        </w:rPr>
        <w:t>Научно-технологическое и цифровое развитие также осуществляет бизнес. В городе Когалыме достаточно высокий уровень развития информационного общества: обеспеченность персональными компьютерами в организациях, как и в организациях региона в целом, составляет 100% (</w:t>
      </w:r>
      <w:r>
        <w:rPr>
          <w:sz w:val="26"/>
          <w:szCs w:val="26"/>
        </w:rPr>
        <w:t>т</w:t>
      </w:r>
      <w:r w:rsidRPr="00EA45CB">
        <w:rPr>
          <w:sz w:val="26"/>
          <w:szCs w:val="26"/>
        </w:rPr>
        <w:t xml:space="preserve">аблица 43). </w:t>
      </w:r>
    </w:p>
    <w:p w14:paraId="520E65D4" w14:textId="77777777" w:rsidR="00131648" w:rsidRPr="00EA45CB" w:rsidRDefault="00131648" w:rsidP="00131648">
      <w:pPr>
        <w:ind w:firstLine="851"/>
        <w:jc w:val="both"/>
        <w:rPr>
          <w:sz w:val="26"/>
          <w:szCs w:val="26"/>
        </w:rPr>
      </w:pPr>
    </w:p>
    <w:p w14:paraId="0D65680F" w14:textId="77777777" w:rsidR="00131648" w:rsidRPr="00EA45CB" w:rsidRDefault="00131648" w:rsidP="00131648">
      <w:pPr>
        <w:ind w:firstLine="851"/>
        <w:jc w:val="both"/>
        <w:rPr>
          <w:sz w:val="26"/>
          <w:szCs w:val="26"/>
        </w:rPr>
      </w:pPr>
      <w:r w:rsidRPr="00EA45CB">
        <w:rPr>
          <w:sz w:val="26"/>
          <w:szCs w:val="26"/>
        </w:rPr>
        <w:t xml:space="preserve">Таблица 43. Обеспеченность персональными компьютерами в организациях (без субъектов малого и среднего предпринимательства), процентов </w:t>
      </w:r>
    </w:p>
    <w:tbl>
      <w:tblPr>
        <w:tblStyle w:val="420"/>
        <w:tblW w:w="5000" w:type="pct"/>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517"/>
        <w:gridCol w:w="618"/>
        <w:gridCol w:w="618"/>
        <w:gridCol w:w="617"/>
        <w:gridCol w:w="619"/>
        <w:gridCol w:w="619"/>
        <w:gridCol w:w="636"/>
        <w:gridCol w:w="636"/>
        <w:gridCol w:w="636"/>
        <w:gridCol w:w="636"/>
        <w:gridCol w:w="615"/>
      </w:tblGrid>
      <w:tr w:rsidR="00131648" w:rsidRPr="00EA45CB" w14:paraId="4A7FCCB1" w14:textId="77777777" w:rsidTr="00386C7D">
        <w:trPr>
          <w:trHeight w:val="291"/>
        </w:trPr>
        <w:tc>
          <w:tcPr>
            <w:tcW w:w="143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0655CC76" w14:textId="77777777" w:rsidR="00131648" w:rsidRPr="00EA45CB" w:rsidRDefault="00131648" w:rsidP="00386C7D">
            <w:pPr>
              <w:jc w:val="center"/>
              <w:rPr>
                <w:b/>
              </w:rPr>
            </w:pPr>
            <w:r w:rsidRPr="00EA45CB">
              <w:rPr>
                <w:b/>
              </w:rPr>
              <w:t>Показатели</w:t>
            </w:r>
            <w:r w:rsidRPr="00EA45CB">
              <w:rPr>
                <w:vertAlign w:val="superscript"/>
              </w:rPr>
              <w:footnoteReference w:id="164"/>
            </w:r>
          </w:p>
        </w:tc>
        <w:tc>
          <w:tcPr>
            <w:tcW w:w="35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4918982" w14:textId="77777777" w:rsidR="00131648" w:rsidRPr="00EA45CB" w:rsidRDefault="00131648" w:rsidP="00386C7D">
            <w:pPr>
              <w:jc w:val="center"/>
              <w:rPr>
                <w:b/>
                <w:sz w:val="18"/>
                <w:szCs w:val="18"/>
              </w:rPr>
            </w:pPr>
            <w:r w:rsidRPr="00EA45CB">
              <w:rPr>
                <w:b/>
                <w:sz w:val="18"/>
                <w:szCs w:val="18"/>
              </w:rPr>
              <w:t>2013</w:t>
            </w:r>
          </w:p>
        </w:tc>
        <w:tc>
          <w:tcPr>
            <w:tcW w:w="35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E55145E" w14:textId="77777777" w:rsidR="00131648" w:rsidRPr="00EA45CB" w:rsidRDefault="00131648" w:rsidP="00386C7D">
            <w:pPr>
              <w:jc w:val="center"/>
              <w:rPr>
                <w:b/>
                <w:sz w:val="18"/>
                <w:szCs w:val="18"/>
              </w:rPr>
            </w:pPr>
            <w:r w:rsidRPr="00EA45CB">
              <w:rPr>
                <w:b/>
                <w:sz w:val="18"/>
                <w:szCs w:val="18"/>
              </w:rPr>
              <w:t>2014</w:t>
            </w:r>
          </w:p>
        </w:tc>
        <w:tc>
          <w:tcPr>
            <w:tcW w:w="35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0FB59AE" w14:textId="77777777" w:rsidR="00131648" w:rsidRPr="00EA45CB" w:rsidRDefault="00131648" w:rsidP="00386C7D">
            <w:pPr>
              <w:jc w:val="center"/>
              <w:rPr>
                <w:b/>
                <w:sz w:val="18"/>
                <w:szCs w:val="18"/>
              </w:rPr>
            </w:pPr>
            <w:r w:rsidRPr="00EA45CB">
              <w:rPr>
                <w:b/>
                <w:sz w:val="18"/>
                <w:szCs w:val="18"/>
              </w:rPr>
              <w:t>2015</w:t>
            </w:r>
          </w:p>
        </w:tc>
        <w:tc>
          <w:tcPr>
            <w:tcW w:w="35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5AC21AE" w14:textId="77777777" w:rsidR="00131648" w:rsidRPr="00EA45CB" w:rsidRDefault="00131648" w:rsidP="00386C7D">
            <w:pPr>
              <w:jc w:val="center"/>
              <w:rPr>
                <w:b/>
                <w:sz w:val="18"/>
                <w:szCs w:val="18"/>
              </w:rPr>
            </w:pPr>
            <w:r w:rsidRPr="00EA45CB">
              <w:rPr>
                <w:b/>
                <w:sz w:val="18"/>
                <w:szCs w:val="18"/>
              </w:rPr>
              <w:t>2016</w:t>
            </w:r>
          </w:p>
        </w:tc>
        <w:tc>
          <w:tcPr>
            <w:tcW w:w="35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794F644" w14:textId="77777777" w:rsidR="00131648" w:rsidRPr="00EA45CB" w:rsidRDefault="00131648" w:rsidP="00386C7D">
            <w:pPr>
              <w:jc w:val="center"/>
              <w:rPr>
                <w:b/>
                <w:sz w:val="18"/>
                <w:szCs w:val="18"/>
              </w:rPr>
            </w:pPr>
            <w:r w:rsidRPr="00EA45CB">
              <w:rPr>
                <w:b/>
                <w:sz w:val="18"/>
                <w:szCs w:val="18"/>
              </w:rPr>
              <w:t>2017</w:t>
            </w:r>
          </w:p>
        </w:tc>
        <w:tc>
          <w:tcPr>
            <w:tcW w:w="36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8B85150" w14:textId="77777777" w:rsidR="00131648" w:rsidRPr="00EA45CB" w:rsidRDefault="00131648" w:rsidP="00386C7D">
            <w:pPr>
              <w:jc w:val="center"/>
              <w:rPr>
                <w:b/>
                <w:sz w:val="18"/>
                <w:szCs w:val="18"/>
              </w:rPr>
            </w:pPr>
            <w:r w:rsidRPr="00EA45CB">
              <w:rPr>
                <w:b/>
                <w:sz w:val="18"/>
                <w:szCs w:val="18"/>
              </w:rPr>
              <w:t>2018</w:t>
            </w:r>
          </w:p>
        </w:tc>
        <w:tc>
          <w:tcPr>
            <w:tcW w:w="36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2145642" w14:textId="77777777" w:rsidR="00131648" w:rsidRPr="00EA45CB" w:rsidRDefault="00131648" w:rsidP="00386C7D">
            <w:pPr>
              <w:jc w:val="center"/>
              <w:rPr>
                <w:b/>
                <w:sz w:val="18"/>
                <w:szCs w:val="18"/>
              </w:rPr>
            </w:pPr>
            <w:r w:rsidRPr="00EA45CB">
              <w:rPr>
                <w:b/>
                <w:sz w:val="18"/>
                <w:szCs w:val="18"/>
              </w:rPr>
              <w:t>2019</w:t>
            </w:r>
          </w:p>
        </w:tc>
        <w:tc>
          <w:tcPr>
            <w:tcW w:w="36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13E06E8" w14:textId="77777777" w:rsidR="00131648" w:rsidRPr="00EA45CB" w:rsidRDefault="00131648" w:rsidP="00386C7D">
            <w:pPr>
              <w:jc w:val="center"/>
              <w:rPr>
                <w:b/>
                <w:sz w:val="18"/>
                <w:szCs w:val="18"/>
              </w:rPr>
            </w:pPr>
            <w:r w:rsidRPr="00EA45CB">
              <w:rPr>
                <w:b/>
                <w:sz w:val="18"/>
                <w:szCs w:val="18"/>
              </w:rPr>
              <w:t>2020</w:t>
            </w:r>
          </w:p>
        </w:tc>
        <w:tc>
          <w:tcPr>
            <w:tcW w:w="36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39BBF76" w14:textId="77777777" w:rsidR="00131648" w:rsidRPr="00EA45CB" w:rsidRDefault="00131648" w:rsidP="00386C7D">
            <w:pPr>
              <w:jc w:val="center"/>
              <w:rPr>
                <w:b/>
                <w:sz w:val="18"/>
                <w:szCs w:val="18"/>
              </w:rPr>
            </w:pPr>
            <w:r w:rsidRPr="00EA45CB">
              <w:rPr>
                <w:b/>
                <w:sz w:val="18"/>
                <w:szCs w:val="18"/>
              </w:rPr>
              <w:t>2021</w:t>
            </w:r>
          </w:p>
        </w:tc>
        <w:tc>
          <w:tcPr>
            <w:tcW w:w="351" w:type="pct"/>
            <w:tcBorders>
              <w:top w:val="single" w:sz="8" w:space="0" w:color="000000"/>
              <w:left w:val="single" w:sz="8" w:space="0" w:color="000000"/>
              <w:bottom w:val="single" w:sz="8" w:space="0" w:color="000000"/>
              <w:right w:val="single" w:sz="8" w:space="0" w:color="000000"/>
            </w:tcBorders>
          </w:tcPr>
          <w:p w14:paraId="090CC8CB" w14:textId="77777777" w:rsidR="00131648" w:rsidRPr="00EA45CB" w:rsidRDefault="00131648" w:rsidP="00386C7D">
            <w:pPr>
              <w:jc w:val="center"/>
              <w:rPr>
                <w:b/>
                <w:sz w:val="18"/>
                <w:szCs w:val="18"/>
              </w:rPr>
            </w:pPr>
            <w:r w:rsidRPr="00EA45CB">
              <w:rPr>
                <w:b/>
                <w:sz w:val="18"/>
                <w:szCs w:val="18"/>
              </w:rPr>
              <w:t>2022</w:t>
            </w:r>
          </w:p>
        </w:tc>
      </w:tr>
      <w:tr w:rsidR="00131648" w:rsidRPr="00EA45CB" w14:paraId="219AD03F" w14:textId="77777777" w:rsidTr="00386C7D">
        <w:trPr>
          <w:trHeight w:val="796"/>
        </w:trPr>
        <w:tc>
          <w:tcPr>
            <w:tcW w:w="1435"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tcPr>
          <w:p w14:paraId="23DC7DF1" w14:textId="77777777" w:rsidR="00131648" w:rsidRPr="00EA45CB" w:rsidRDefault="00131648" w:rsidP="00386C7D">
            <w:r w:rsidRPr="00EA45CB">
              <w:t>Обеспеченность персональными компьютерами в организациях (без субъектов малого и среднего предпринимательства)</w:t>
            </w:r>
          </w:p>
        </w:tc>
        <w:tc>
          <w:tcPr>
            <w:tcW w:w="35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CD83FA5" w14:textId="77777777" w:rsidR="00131648" w:rsidRPr="00EA45CB" w:rsidRDefault="00131648" w:rsidP="00386C7D">
            <w:pPr>
              <w:jc w:val="center"/>
              <w:rPr>
                <w:sz w:val="18"/>
                <w:szCs w:val="18"/>
              </w:rPr>
            </w:pPr>
            <w:r w:rsidRPr="00EA45CB">
              <w:rPr>
                <w:sz w:val="18"/>
                <w:szCs w:val="18"/>
              </w:rPr>
              <w:t>100</w:t>
            </w:r>
          </w:p>
        </w:tc>
        <w:tc>
          <w:tcPr>
            <w:tcW w:w="35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F0E8683" w14:textId="77777777" w:rsidR="00131648" w:rsidRPr="00EA45CB" w:rsidRDefault="00131648" w:rsidP="00386C7D">
            <w:pPr>
              <w:jc w:val="center"/>
              <w:rPr>
                <w:sz w:val="18"/>
                <w:szCs w:val="18"/>
              </w:rPr>
            </w:pPr>
            <w:r w:rsidRPr="00EA45CB">
              <w:rPr>
                <w:sz w:val="18"/>
                <w:szCs w:val="18"/>
              </w:rPr>
              <w:t>100</w:t>
            </w:r>
          </w:p>
        </w:tc>
        <w:tc>
          <w:tcPr>
            <w:tcW w:w="35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B4B4D2C" w14:textId="77777777" w:rsidR="00131648" w:rsidRPr="00EA45CB" w:rsidRDefault="00131648" w:rsidP="00386C7D">
            <w:pPr>
              <w:jc w:val="center"/>
              <w:rPr>
                <w:sz w:val="18"/>
                <w:szCs w:val="18"/>
              </w:rPr>
            </w:pPr>
            <w:r w:rsidRPr="00EA45CB">
              <w:rPr>
                <w:sz w:val="18"/>
                <w:szCs w:val="18"/>
              </w:rPr>
              <w:t>100</w:t>
            </w:r>
          </w:p>
        </w:tc>
        <w:tc>
          <w:tcPr>
            <w:tcW w:w="35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2DC54F2" w14:textId="77777777" w:rsidR="00131648" w:rsidRPr="00EA45CB" w:rsidRDefault="00131648" w:rsidP="00386C7D">
            <w:pPr>
              <w:jc w:val="center"/>
              <w:rPr>
                <w:sz w:val="18"/>
                <w:szCs w:val="18"/>
              </w:rPr>
            </w:pPr>
            <w:r w:rsidRPr="00EA45CB">
              <w:rPr>
                <w:sz w:val="18"/>
                <w:szCs w:val="18"/>
              </w:rPr>
              <w:t>100</w:t>
            </w:r>
          </w:p>
        </w:tc>
        <w:tc>
          <w:tcPr>
            <w:tcW w:w="35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9B39816" w14:textId="77777777" w:rsidR="00131648" w:rsidRPr="00EA45CB" w:rsidRDefault="00131648" w:rsidP="00386C7D">
            <w:pPr>
              <w:jc w:val="center"/>
              <w:rPr>
                <w:sz w:val="18"/>
                <w:szCs w:val="18"/>
              </w:rPr>
            </w:pPr>
            <w:r w:rsidRPr="00EA45CB">
              <w:rPr>
                <w:sz w:val="18"/>
                <w:szCs w:val="18"/>
              </w:rPr>
              <w:t>100</w:t>
            </w:r>
          </w:p>
        </w:tc>
        <w:tc>
          <w:tcPr>
            <w:tcW w:w="36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9DE6B79" w14:textId="77777777" w:rsidR="00131648" w:rsidRPr="00EA45CB" w:rsidRDefault="00131648" w:rsidP="00386C7D">
            <w:pPr>
              <w:jc w:val="center"/>
              <w:rPr>
                <w:sz w:val="18"/>
                <w:szCs w:val="18"/>
              </w:rPr>
            </w:pPr>
            <w:r w:rsidRPr="00EA45CB">
              <w:rPr>
                <w:sz w:val="18"/>
                <w:szCs w:val="18"/>
              </w:rPr>
              <w:t>100</w:t>
            </w:r>
          </w:p>
        </w:tc>
        <w:tc>
          <w:tcPr>
            <w:tcW w:w="36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4CDAE84" w14:textId="77777777" w:rsidR="00131648" w:rsidRPr="00EA45CB" w:rsidRDefault="00131648" w:rsidP="00386C7D">
            <w:pPr>
              <w:jc w:val="center"/>
              <w:rPr>
                <w:sz w:val="18"/>
                <w:szCs w:val="18"/>
              </w:rPr>
            </w:pPr>
            <w:r w:rsidRPr="00EA45CB">
              <w:rPr>
                <w:sz w:val="18"/>
                <w:szCs w:val="18"/>
              </w:rPr>
              <w:t>100</w:t>
            </w:r>
          </w:p>
        </w:tc>
        <w:tc>
          <w:tcPr>
            <w:tcW w:w="36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1ACC236" w14:textId="77777777" w:rsidR="00131648" w:rsidRPr="00EA45CB" w:rsidRDefault="00131648" w:rsidP="00386C7D">
            <w:pPr>
              <w:jc w:val="center"/>
              <w:rPr>
                <w:sz w:val="18"/>
                <w:szCs w:val="18"/>
              </w:rPr>
            </w:pPr>
            <w:r w:rsidRPr="00EA45CB">
              <w:rPr>
                <w:sz w:val="18"/>
                <w:szCs w:val="18"/>
              </w:rPr>
              <w:t>100</w:t>
            </w:r>
          </w:p>
        </w:tc>
        <w:tc>
          <w:tcPr>
            <w:tcW w:w="36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BA37DA9" w14:textId="77777777" w:rsidR="00131648" w:rsidRPr="00EA45CB" w:rsidRDefault="00131648" w:rsidP="00386C7D">
            <w:pPr>
              <w:jc w:val="center"/>
              <w:rPr>
                <w:sz w:val="18"/>
                <w:szCs w:val="18"/>
              </w:rPr>
            </w:pPr>
            <w:r w:rsidRPr="00EA45CB">
              <w:rPr>
                <w:sz w:val="18"/>
                <w:szCs w:val="18"/>
              </w:rPr>
              <w:t>100</w:t>
            </w:r>
          </w:p>
        </w:tc>
        <w:tc>
          <w:tcPr>
            <w:tcW w:w="351" w:type="pct"/>
            <w:tcBorders>
              <w:top w:val="single" w:sz="8" w:space="0" w:color="000000"/>
              <w:left w:val="single" w:sz="8" w:space="0" w:color="000000"/>
              <w:bottom w:val="single" w:sz="8" w:space="0" w:color="000000"/>
              <w:right w:val="single" w:sz="8" w:space="0" w:color="000000"/>
            </w:tcBorders>
          </w:tcPr>
          <w:p w14:paraId="7A18B9BF" w14:textId="77777777" w:rsidR="00131648" w:rsidRPr="00EA45CB" w:rsidRDefault="00131648" w:rsidP="00386C7D">
            <w:pPr>
              <w:jc w:val="center"/>
              <w:rPr>
                <w:sz w:val="18"/>
                <w:szCs w:val="18"/>
              </w:rPr>
            </w:pPr>
            <w:r w:rsidRPr="00EA45CB">
              <w:rPr>
                <w:sz w:val="18"/>
                <w:szCs w:val="18"/>
              </w:rPr>
              <w:t>100</w:t>
            </w:r>
          </w:p>
        </w:tc>
      </w:tr>
    </w:tbl>
    <w:p w14:paraId="4B33BE1A" w14:textId="77777777" w:rsidR="00131648" w:rsidRPr="00EA45CB" w:rsidRDefault="00131648" w:rsidP="00131648">
      <w:pPr>
        <w:ind w:firstLine="851"/>
        <w:jc w:val="both"/>
        <w:rPr>
          <w:sz w:val="26"/>
          <w:szCs w:val="26"/>
        </w:rPr>
      </w:pPr>
    </w:p>
    <w:p w14:paraId="1B10D4A6" w14:textId="38E55DBB" w:rsidR="00131648" w:rsidRPr="00EA45CB" w:rsidRDefault="00131648" w:rsidP="00131648">
      <w:pPr>
        <w:ind w:firstLine="851"/>
        <w:jc w:val="both"/>
        <w:rPr>
          <w:color w:val="000000"/>
          <w:sz w:val="26"/>
          <w:szCs w:val="26"/>
        </w:rPr>
      </w:pPr>
      <w:r w:rsidRPr="00EA45CB">
        <w:rPr>
          <w:sz w:val="26"/>
          <w:szCs w:val="26"/>
        </w:rPr>
        <w:t xml:space="preserve">Основу научно-технологического развития составляют предприятия, расположенные в муниципальном образовании город Когалым. Конкурентным преимуществом этих компаний является использование научных и инженерных подходов к решению производственных задач. Одним из лидеров технологического и инновационного развития является </w:t>
      </w:r>
      <w:r w:rsidR="002E367D">
        <w:rPr>
          <w:sz w:val="26"/>
          <w:szCs w:val="26"/>
        </w:rPr>
        <w:t>ПАО «НК «ЛУКОЙЛ»</w:t>
      </w:r>
      <w:r w:rsidRPr="00EA45CB">
        <w:rPr>
          <w:sz w:val="26"/>
          <w:szCs w:val="26"/>
        </w:rPr>
        <w:t>. Так ООО «ЛУКОЙЛ – Западная Сибирь» применяет современные технико-технологические решения отечественного и импортного производства при нефте- и газодобыче, переработке нефтепродуктов, постоянно улучшая и совершенствуя процесс производства. Предприятие стимулирует выработку инновационных идей самими сотрудниками, ежегодно проводя конкурс технологических проектов. Предприятие ООО «ЭПУ Сервис» является лидером в своей отрасли за счет научно-исследовательских и опытно-конструкторских работ, когда в процессе исследований происходит разработка, изготовление, тестирование и проведение промысловых испытаний опытных образцов оборудования</w:t>
      </w:r>
      <w:r w:rsidRPr="00EA45CB">
        <w:rPr>
          <w:sz w:val="26"/>
          <w:szCs w:val="26"/>
          <w:vertAlign w:val="superscript"/>
        </w:rPr>
        <w:footnoteReference w:id="165"/>
      </w:r>
      <w:r w:rsidRPr="00EA45CB">
        <w:rPr>
          <w:sz w:val="26"/>
          <w:szCs w:val="26"/>
        </w:rPr>
        <w:t xml:space="preserve">. На предприятии </w:t>
      </w:r>
      <w:r w:rsidRPr="00EA45CB">
        <w:rPr>
          <w:color w:val="000000"/>
          <w:sz w:val="26"/>
          <w:szCs w:val="26"/>
        </w:rPr>
        <w:t>«Когалымнефтегеофизика» трудятся ведущие ученые геофизики страны, что позволяет постоянно внедрять инновационные технологии. Специализация большинства предприятий города дает возможность развивать научн</w:t>
      </w:r>
      <w:r>
        <w:rPr>
          <w:color w:val="000000"/>
          <w:sz w:val="26"/>
          <w:szCs w:val="26"/>
        </w:rPr>
        <w:t>ое</w:t>
      </w:r>
      <w:r w:rsidRPr="00EA45CB">
        <w:rPr>
          <w:color w:val="000000"/>
          <w:sz w:val="26"/>
          <w:szCs w:val="26"/>
        </w:rPr>
        <w:t xml:space="preserve"> и инновационное производство и сервис.</w:t>
      </w:r>
    </w:p>
    <w:p w14:paraId="6FBA98AD" w14:textId="77777777" w:rsidR="00131648" w:rsidRPr="00EA45CB" w:rsidRDefault="00131648" w:rsidP="00131648">
      <w:pPr>
        <w:ind w:firstLine="851"/>
        <w:jc w:val="both"/>
        <w:rPr>
          <w:sz w:val="26"/>
          <w:szCs w:val="26"/>
        </w:rPr>
      </w:pPr>
      <w:r w:rsidRPr="00EA45CB">
        <w:rPr>
          <w:sz w:val="26"/>
          <w:szCs w:val="26"/>
        </w:rPr>
        <w:t xml:space="preserve">Перспективами развития в данном контексте становятся реализация предприятиями программ импортозамещения для собственных и отраслевых нужд, разработки более энергоэффективных подходов, в том числе, реализация программ бережливого производства. Так, государственной программой Ханты-Мансийского автономного округа – Югры «Развитие промышленности и туризма», утвержденной </w:t>
      </w:r>
      <w:r w:rsidRPr="000D6426">
        <w:rPr>
          <w:sz w:val="26"/>
          <w:szCs w:val="26"/>
        </w:rPr>
        <w:t>Постановление</w:t>
      </w:r>
      <w:r>
        <w:rPr>
          <w:sz w:val="26"/>
          <w:szCs w:val="26"/>
        </w:rPr>
        <w:t>м</w:t>
      </w:r>
      <w:r w:rsidRPr="000D6426">
        <w:rPr>
          <w:sz w:val="26"/>
          <w:szCs w:val="26"/>
        </w:rPr>
        <w:t xml:space="preserve"> Правительства </w:t>
      </w:r>
      <w:r w:rsidRPr="00EA45CB">
        <w:rPr>
          <w:sz w:val="26"/>
          <w:szCs w:val="26"/>
        </w:rPr>
        <w:t>Ханты-Мансийского автономного округа</w:t>
      </w:r>
      <w:r w:rsidRPr="000D6426">
        <w:rPr>
          <w:sz w:val="26"/>
          <w:szCs w:val="26"/>
        </w:rPr>
        <w:t xml:space="preserve"> - Югры от 10.11.2023 </w:t>
      </w:r>
      <w:r>
        <w:rPr>
          <w:sz w:val="26"/>
          <w:szCs w:val="26"/>
        </w:rPr>
        <w:t>№</w:t>
      </w:r>
      <w:r w:rsidRPr="000D6426">
        <w:rPr>
          <w:sz w:val="26"/>
          <w:szCs w:val="26"/>
        </w:rPr>
        <w:t>555-п</w:t>
      </w:r>
      <w:r w:rsidRPr="00EA45CB">
        <w:rPr>
          <w:sz w:val="26"/>
          <w:szCs w:val="26"/>
        </w:rPr>
        <w:t>, юридическим лицам и индивидуальным предпринимателям предоставляются субсидии на возмещение части на приобретение оборудования и других материальных ресурсов, произведенных на предприятиях-изготовителях, имеющих производственные мощности в автономном округе. Данная поддержка может способствовать увеличению спроса на технологическую продукцию предприятий города, что в перспективе увеличит объемы выпуска такой продукции.</w:t>
      </w:r>
    </w:p>
    <w:p w14:paraId="648023C6" w14:textId="6CCB9D65" w:rsidR="00131648" w:rsidRPr="00EA45CB" w:rsidRDefault="00131648" w:rsidP="00131648">
      <w:pPr>
        <w:ind w:firstLine="851"/>
        <w:jc w:val="both"/>
        <w:rPr>
          <w:sz w:val="26"/>
          <w:szCs w:val="26"/>
        </w:rPr>
      </w:pPr>
      <w:r w:rsidRPr="00EA45CB">
        <w:rPr>
          <w:sz w:val="26"/>
          <w:szCs w:val="26"/>
        </w:rPr>
        <w:t xml:space="preserve">Важным направлением развития научного и технического потенциала в городе Когалыме является инвестирование в проекты научно-образовательных учреждений и инновационных центров: в настоящее время в городе реализуются проекты «Научно-образовательный центр город Когалым» и «Развитие робототехнических курсов в городе Когалыме». Образовательный центр города Когалыма – это уникальный научно-образовательный проект, совмещающий в себе принципы корпоративного и классического образования. Центр будет функционировать как филиал Пермского национального исследовательского политехнического университета, в котором планируется обучение студентов под руководством ведущих преподавателей и действующих работников </w:t>
      </w:r>
      <w:r w:rsidR="002E367D">
        <w:rPr>
          <w:sz w:val="26"/>
          <w:szCs w:val="26"/>
        </w:rPr>
        <w:t>ПАО «НК «ЛУКОЙЛ»</w:t>
      </w:r>
      <w:r w:rsidRPr="00EA45CB">
        <w:rPr>
          <w:sz w:val="26"/>
          <w:szCs w:val="26"/>
        </w:rPr>
        <w:t>. Подобная практика может стать модельной для многих муниципальных образований, обладающих развитой промышленной, технологической и кадровой базой. Перспективной задачей для подготовки будущих технологических и инновационных лидеров в муниципальном образовании город Когалым является создание Кванториума, оснащенного современным оборудованием.</w:t>
      </w:r>
    </w:p>
    <w:p w14:paraId="22E957BF" w14:textId="77777777" w:rsidR="00131648" w:rsidRPr="00EA45CB" w:rsidRDefault="00131648" w:rsidP="00131648">
      <w:pPr>
        <w:ind w:firstLine="851"/>
        <w:jc w:val="both"/>
        <w:rPr>
          <w:sz w:val="26"/>
          <w:szCs w:val="26"/>
        </w:rPr>
      </w:pPr>
      <w:r w:rsidRPr="00EA45CB">
        <w:rPr>
          <w:sz w:val="26"/>
          <w:szCs w:val="26"/>
        </w:rPr>
        <w:t>В перспективе в городе Когалыме необходимо формировать научный кластер на основе выстраивания триады: образовательные учреждения (профильные классы, центры дополнительного образования молодежи и др.) – научно-образовательные центры (филиал Пермского национального исследовательского политехнического университета) – предприятия в сфере нефтяной и газовой промышленности. Такой кластер позволит создать уникальную практику подготовки высококвалифицированных кадров и продвижения инноваций в нефтяной промышленности и смежных производствах.</w:t>
      </w:r>
    </w:p>
    <w:p w14:paraId="6CD7F4AE" w14:textId="77777777" w:rsidR="00131648" w:rsidRPr="00EA45CB" w:rsidRDefault="00131648" w:rsidP="00131648">
      <w:pPr>
        <w:ind w:firstLine="851"/>
        <w:jc w:val="both"/>
        <w:rPr>
          <w:sz w:val="26"/>
          <w:szCs w:val="26"/>
        </w:rPr>
      </w:pPr>
      <w:r w:rsidRPr="00EA45CB">
        <w:rPr>
          <w:sz w:val="26"/>
          <w:szCs w:val="26"/>
        </w:rPr>
        <w:t>Рисками научно-технологического и цифрового развития являются снижение объема инвестиций в научно-исследовательские и опытно-конструкторские работы в период экономического кризиса, нехватка квалифицированных кадров и трудности с поставками комплектующих, элементов и другой ресурсной базы для инновационного роста.</w:t>
      </w:r>
    </w:p>
    <w:p w14:paraId="33D29D30" w14:textId="77777777" w:rsidR="00131648" w:rsidRPr="00EA45CB" w:rsidRDefault="00131648" w:rsidP="00131648">
      <w:pPr>
        <w:shd w:val="clear" w:color="auto" w:fill="FFFFFF"/>
        <w:tabs>
          <w:tab w:val="left" w:pos="454"/>
        </w:tabs>
        <w:ind w:right="195" w:firstLine="851"/>
        <w:jc w:val="both"/>
        <w:rPr>
          <w:sz w:val="26"/>
          <w:szCs w:val="26"/>
        </w:rPr>
      </w:pPr>
    </w:p>
    <w:p w14:paraId="31E51C85" w14:textId="257A61DA" w:rsidR="00131648" w:rsidRPr="00EA45CB" w:rsidRDefault="00131648" w:rsidP="00131648">
      <w:pPr>
        <w:pStyle w:val="1"/>
        <w:spacing w:before="0" w:line="240" w:lineRule="auto"/>
        <w:ind w:firstLine="851"/>
        <w:jc w:val="both"/>
        <w:rPr>
          <w:rFonts w:ascii="Times New Roman" w:eastAsia="Times New Roman" w:hAnsi="Times New Roman" w:cs="Times New Roman"/>
          <w:color w:val="000000"/>
          <w:sz w:val="26"/>
          <w:szCs w:val="26"/>
        </w:rPr>
      </w:pPr>
      <w:bookmarkStart w:id="28" w:name="_Toc154394971"/>
      <w:r w:rsidRPr="00EA45CB">
        <w:rPr>
          <w:rFonts w:ascii="Times New Roman" w:eastAsia="Times New Roman" w:hAnsi="Times New Roman" w:cs="Times New Roman"/>
          <w:color w:val="000000"/>
          <w:sz w:val="26"/>
          <w:szCs w:val="26"/>
        </w:rPr>
        <w:t xml:space="preserve">2.12. </w:t>
      </w:r>
      <w:r w:rsidR="002B7133">
        <w:rPr>
          <w:rFonts w:ascii="Times New Roman" w:eastAsia="Times New Roman" w:hAnsi="Times New Roman" w:cs="Times New Roman"/>
          <w:color w:val="000000"/>
          <w:sz w:val="26"/>
          <w:szCs w:val="26"/>
        </w:rPr>
        <w:t>Анализ</w:t>
      </w:r>
      <w:r w:rsidR="002B7133" w:rsidRPr="00EA45CB">
        <w:rPr>
          <w:rFonts w:ascii="Times New Roman" w:eastAsia="Times New Roman" w:hAnsi="Times New Roman" w:cs="Times New Roman"/>
          <w:color w:val="000000"/>
          <w:sz w:val="26"/>
          <w:szCs w:val="26"/>
        </w:rPr>
        <w:t xml:space="preserve"> </w:t>
      </w:r>
      <w:r w:rsidRPr="00EA45CB">
        <w:rPr>
          <w:rFonts w:ascii="Times New Roman" w:eastAsia="Times New Roman" w:hAnsi="Times New Roman" w:cs="Times New Roman"/>
          <w:color w:val="000000"/>
          <w:sz w:val="26"/>
          <w:szCs w:val="26"/>
        </w:rPr>
        <w:t>развития инфраструктурного комплекса</w:t>
      </w:r>
      <w:bookmarkEnd w:id="28"/>
    </w:p>
    <w:p w14:paraId="3D83EB3D" w14:textId="77777777" w:rsidR="00131648" w:rsidRPr="00EA45CB" w:rsidRDefault="00131648" w:rsidP="00131648">
      <w:pPr>
        <w:ind w:firstLine="851"/>
        <w:jc w:val="both"/>
        <w:rPr>
          <w:sz w:val="26"/>
          <w:szCs w:val="26"/>
        </w:rPr>
      </w:pPr>
      <w:r w:rsidRPr="00EA45CB">
        <w:rPr>
          <w:sz w:val="26"/>
          <w:szCs w:val="26"/>
        </w:rPr>
        <w:t>Город Когалым характеризуется развитой системой инфраструктурного комплекса, включающего в себя транспортную инфраструктуру, инженерную инфраструктуру жизнеобеспечения города, социальную инфраструктуру, инфраструктуру связи.</w:t>
      </w:r>
    </w:p>
    <w:p w14:paraId="08E46399" w14:textId="77777777" w:rsidR="00131648" w:rsidRPr="00EA45CB" w:rsidRDefault="00131648" w:rsidP="00131648">
      <w:pPr>
        <w:ind w:firstLine="851"/>
        <w:jc w:val="both"/>
        <w:rPr>
          <w:sz w:val="26"/>
          <w:szCs w:val="26"/>
        </w:rPr>
      </w:pPr>
      <w:r w:rsidRPr="00EA45CB">
        <w:rPr>
          <w:sz w:val="26"/>
          <w:szCs w:val="26"/>
        </w:rPr>
        <w:t>Город Когалым – один из немногих городов автономного округа, доступность которого обеспечивается одновременно автомобильным, железнодорожным и воздушным транспортом. Также развит трубопроводный транспорт. Основная доля в объеме услуг пассажиро- и грузоперевозок приходится на деятельность автомобильного транспорта.</w:t>
      </w:r>
    </w:p>
    <w:p w14:paraId="3CCD8F4B" w14:textId="77777777" w:rsidR="00131648" w:rsidRPr="00EA45CB" w:rsidRDefault="00131648" w:rsidP="00131648">
      <w:pPr>
        <w:ind w:firstLine="851"/>
        <w:jc w:val="both"/>
        <w:rPr>
          <w:sz w:val="26"/>
          <w:szCs w:val="26"/>
        </w:rPr>
      </w:pPr>
      <w:r w:rsidRPr="00EA45CB">
        <w:rPr>
          <w:i/>
          <w:sz w:val="26"/>
          <w:szCs w:val="26"/>
        </w:rPr>
        <w:t>Развитие транспортно-логистической инфраструктуры</w:t>
      </w:r>
      <w:r w:rsidRPr="00EA45CB">
        <w:rPr>
          <w:sz w:val="26"/>
          <w:szCs w:val="26"/>
        </w:rPr>
        <w:t xml:space="preserve"> в городе Когалыме реализуется на основании Федерального Закона от 08.11.2007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Программы комплексного развития транспортной инфраструктуры муниципального образования город Когалым Ханты-Мансийского автономного округа – Югры на период 2018-2035 годы, утвержденной </w:t>
      </w:r>
      <w:r>
        <w:rPr>
          <w:sz w:val="26"/>
          <w:szCs w:val="26"/>
        </w:rPr>
        <w:t>р</w:t>
      </w:r>
      <w:r w:rsidRPr="00EA45CB">
        <w:rPr>
          <w:sz w:val="26"/>
          <w:szCs w:val="26"/>
        </w:rPr>
        <w:t>ешением Думы города Когалыма от 29.11.2017 №126-ГД</w:t>
      </w:r>
      <w:r w:rsidRPr="00EA45CB">
        <w:rPr>
          <w:sz w:val="26"/>
          <w:szCs w:val="26"/>
          <w:vertAlign w:val="superscript"/>
        </w:rPr>
        <w:footnoteReference w:id="166"/>
      </w:r>
      <w:r w:rsidRPr="00EA45CB">
        <w:rPr>
          <w:sz w:val="26"/>
          <w:szCs w:val="26"/>
        </w:rPr>
        <w:t xml:space="preserve">, </w:t>
      </w:r>
      <w:r>
        <w:rPr>
          <w:sz w:val="26"/>
          <w:szCs w:val="26"/>
        </w:rPr>
        <w:t>м</w:t>
      </w:r>
      <w:r w:rsidRPr="00EA45CB">
        <w:rPr>
          <w:sz w:val="26"/>
          <w:szCs w:val="26"/>
        </w:rPr>
        <w:t>униципальной программы «Развитие транспортной системы города Когалыма», утвержденной постановлением Администрации города Когалыма от 11.10.2013 № 2906</w:t>
      </w:r>
      <w:r w:rsidRPr="00EA45CB">
        <w:rPr>
          <w:sz w:val="26"/>
          <w:szCs w:val="26"/>
          <w:vertAlign w:val="superscript"/>
        </w:rPr>
        <w:footnoteReference w:id="167"/>
      </w:r>
      <w:r w:rsidRPr="00EA45CB">
        <w:rPr>
          <w:sz w:val="26"/>
          <w:szCs w:val="26"/>
        </w:rPr>
        <w:t>.</w:t>
      </w:r>
    </w:p>
    <w:p w14:paraId="34FEF841" w14:textId="77777777" w:rsidR="00131648" w:rsidRPr="00EA45CB" w:rsidRDefault="00131648" w:rsidP="00131648">
      <w:pPr>
        <w:ind w:firstLine="851"/>
        <w:jc w:val="both"/>
        <w:rPr>
          <w:sz w:val="26"/>
          <w:szCs w:val="26"/>
        </w:rPr>
      </w:pPr>
      <w:r w:rsidRPr="00EA45CB">
        <w:rPr>
          <w:sz w:val="26"/>
          <w:szCs w:val="26"/>
        </w:rPr>
        <w:t>Внешние связи городского округа обеспечиваются автомобильными дорогами общего пользования:</w:t>
      </w:r>
    </w:p>
    <w:p w14:paraId="34869E72" w14:textId="77777777" w:rsidR="00131648" w:rsidRPr="00EA45CB" w:rsidRDefault="000E2880" w:rsidP="00131648">
      <w:pPr>
        <w:ind w:firstLine="851"/>
        <w:jc w:val="both"/>
        <w:rPr>
          <w:sz w:val="26"/>
          <w:szCs w:val="26"/>
        </w:rPr>
      </w:pPr>
      <w:sdt>
        <w:sdtPr>
          <w:rPr>
            <w:sz w:val="26"/>
            <w:szCs w:val="26"/>
          </w:rPr>
          <w:tag w:val="goog_rdk_23"/>
          <w:id w:val="454221779"/>
        </w:sdtPr>
        <w:sdtEndPr/>
        <w:sdtContent/>
      </w:sdt>
      <w:r w:rsidR="00131648" w:rsidRPr="00EA45CB">
        <w:rPr>
          <w:sz w:val="26"/>
          <w:szCs w:val="26"/>
        </w:rPr>
        <w:t>– межмуниципального значения подъезд к городу Когалыму, соответствующая классу «обычная автомобильная дорога», III категории общей протяженностью в границах городского округа 55,9 км;</w:t>
      </w:r>
    </w:p>
    <w:p w14:paraId="2B79442C" w14:textId="77777777" w:rsidR="00131648" w:rsidRPr="00EA45CB" w:rsidRDefault="00131648" w:rsidP="00131648">
      <w:pPr>
        <w:ind w:firstLine="851"/>
        <w:jc w:val="both"/>
        <w:rPr>
          <w:sz w:val="26"/>
          <w:szCs w:val="26"/>
        </w:rPr>
      </w:pPr>
      <w:r w:rsidRPr="00EA45CB">
        <w:rPr>
          <w:sz w:val="26"/>
          <w:szCs w:val="26"/>
        </w:rPr>
        <w:t xml:space="preserve"> – местного значения городского округа, соответствующие классу «обычная автомобильная дорога», IV категории, общей протяженностью в границах городского округа 16,7 км с двумя автодорожными мостами;</w:t>
      </w:r>
    </w:p>
    <w:p w14:paraId="66390DC5" w14:textId="77777777" w:rsidR="00131648" w:rsidRPr="00EA45CB" w:rsidRDefault="00131648" w:rsidP="00131648">
      <w:pPr>
        <w:ind w:firstLine="851"/>
        <w:jc w:val="both"/>
        <w:rPr>
          <w:sz w:val="26"/>
          <w:szCs w:val="26"/>
        </w:rPr>
      </w:pPr>
      <w:r w:rsidRPr="00EA45CB">
        <w:rPr>
          <w:color w:val="FF0000"/>
          <w:sz w:val="26"/>
          <w:szCs w:val="26"/>
        </w:rPr>
        <w:t xml:space="preserve"> </w:t>
      </w:r>
      <w:r w:rsidRPr="00EA45CB">
        <w:rPr>
          <w:sz w:val="26"/>
          <w:szCs w:val="26"/>
        </w:rPr>
        <w:t xml:space="preserve">– местного значения городского округа, соответствующие классу «обычная автомобильная дорога», V категории, общей протяженностью в границах городского округа 13,1 км. </w:t>
      </w:r>
    </w:p>
    <w:p w14:paraId="35D22AD7"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Помимо автомобильных дорог общего пользования по территории города Когалыма проходят частные автомобильные дороги, протяженностью 35,2 км. Транспортное сообщение города Когалым с поселком Ортьягун осуществляется по частным автомобильным дорогам.</w:t>
      </w:r>
      <w:r w:rsidRPr="00EA45CB">
        <w:rPr>
          <w:color w:val="000000"/>
          <w:sz w:val="26"/>
          <w:szCs w:val="26"/>
          <w:vertAlign w:val="superscript"/>
        </w:rPr>
        <w:footnoteReference w:id="168"/>
      </w:r>
      <w:r w:rsidRPr="00EA45CB">
        <w:rPr>
          <w:color w:val="000000"/>
          <w:sz w:val="26"/>
          <w:szCs w:val="26"/>
        </w:rPr>
        <w:t xml:space="preserve"> </w:t>
      </w:r>
    </w:p>
    <w:p w14:paraId="5AC23FA3" w14:textId="72A3E4E0" w:rsidR="00131648" w:rsidRPr="00EA45CB" w:rsidRDefault="00131648" w:rsidP="00131648">
      <w:pPr>
        <w:ind w:firstLine="851"/>
        <w:jc w:val="both"/>
        <w:rPr>
          <w:color w:val="FF0000"/>
          <w:sz w:val="26"/>
          <w:szCs w:val="26"/>
        </w:rPr>
      </w:pPr>
      <w:r w:rsidRPr="00EA45CB">
        <w:rPr>
          <w:color w:val="000000"/>
          <w:sz w:val="26"/>
          <w:szCs w:val="26"/>
        </w:rPr>
        <w:t xml:space="preserve">Протяженность </w:t>
      </w:r>
      <w:r w:rsidR="00EC0182" w:rsidRPr="00EC0182">
        <w:rPr>
          <w:color w:val="000000"/>
          <w:sz w:val="26"/>
          <w:szCs w:val="26"/>
        </w:rPr>
        <w:t xml:space="preserve">автомобильных дорог </w:t>
      </w:r>
      <w:r w:rsidRPr="00EA45CB">
        <w:rPr>
          <w:color w:val="000000"/>
          <w:sz w:val="26"/>
          <w:szCs w:val="26"/>
        </w:rPr>
        <w:t>общего пользования местного значения, на конец 2022 года составляет 96,3 км, (в 2021 году – 94,0 км) увеличение произошло за счет строительства автодороги к объекту благоустройства «Этнодеревня», из которых 100% с усовершенствованным покрытием (цементобетонные, асфальтобетонные и типа асфальтобетона, из щебня и гравия, обработанных вяжущими материалами) (таблица 44).</w:t>
      </w:r>
    </w:p>
    <w:p w14:paraId="69103FA2" w14:textId="77777777" w:rsidR="00131648" w:rsidRPr="00EA45CB" w:rsidRDefault="00131648" w:rsidP="00131648">
      <w:pPr>
        <w:ind w:firstLine="851"/>
        <w:rPr>
          <w:color w:val="FF0000"/>
          <w:sz w:val="24"/>
          <w:szCs w:val="24"/>
        </w:rPr>
      </w:pPr>
    </w:p>
    <w:p w14:paraId="2F660783" w14:textId="77777777" w:rsidR="00131648" w:rsidRPr="00EA45CB" w:rsidRDefault="00131648" w:rsidP="00131648">
      <w:pPr>
        <w:ind w:firstLine="851"/>
        <w:jc w:val="both"/>
        <w:rPr>
          <w:sz w:val="26"/>
          <w:szCs w:val="26"/>
        </w:rPr>
      </w:pPr>
      <w:r w:rsidRPr="00EA45CB">
        <w:rPr>
          <w:sz w:val="26"/>
          <w:szCs w:val="26"/>
        </w:rPr>
        <w:t xml:space="preserve">Таблица 44. Обеспеченность автомобильной инфраструктурой, км </w:t>
      </w:r>
    </w:p>
    <w:tbl>
      <w:tblPr>
        <w:tblStyle w:val="411"/>
        <w:tblW w:w="5000" w:type="pct"/>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915"/>
        <w:gridCol w:w="648"/>
        <w:gridCol w:w="605"/>
        <w:gridCol w:w="619"/>
        <w:gridCol w:w="523"/>
        <w:gridCol w:w="524"/>
        <w:gridCol w:w="531"/>
        <w:gridCol w:w="640"/>
        <w:gridCol w:w="617"/>
        <w:gridCol w:w="615"/>
        <w:gridCol w:w="530"/>
      </w:tblGrid>
      <w:tr w:rsidR="00131648" w:rsidRPr="00EA45CB" w14:paraId="6237E715" w14:textId="77777777" w:rsidTr="00386C7D">
        <w:trPr>
          <w:trHeight w:val="130"/>
        </w:trPr>
        <w:tc>
          <w:tcPr>
            <w:tcW w:w="1662" w:type="pct"/>
            <w:tcBorders>
              <w:top w:val="single" w:sz="8" w:space="0" w:color="000000"/>
              <w:left w:val="single" w:sz="8" w:space="0" w:color="000000"/>
              <w:bottom w:val="single" w:sz="8" w:space="0" w:color="000000"/>
              <w:right w:val="single" w:sz="4" w:space="0" w:color="000000"/>
            </w:tcBorders>
            <w:tcMar>
              <w:top w:w="15" w:type="dxa"/>
              <w:left w:w="15" w:type="dxa"/>
              <w:bottom w:w="15" w:type="dxa"/>
              <w:right w:w="15" w:type="dxa"/>
            </w:tcMar>
            <w:vAlign w:val="center"/>
          </w:tcPr>
          <w:p w14:paraId="783B0860" w14:textId="77777777" w:rsidR="00131648" w:rsidRPr="00EA45CB" w:rsidRDefault="00131648" w:rsidP="00386C7D">
            <w:pPr>
              <w:jc w:val="center"/>
              <w:rPr>
                <w:b/>
              </w:rPr>
            </w:pPr>
            <w:r w:rsidRPr="00EA45CB">
              <w:rPr>
                <w:b/>
              </w:rPr>
              <w:t xml:space="preserve">Показатели </w:t>
            </w:r>
            <w:r w:rsidRPr="00EA45CB">
              <w:rPr>
                <w:vertAlign w:val="superscript"/>
              </w:rPr>
              <w:footnoteReference w:id="169"/>
            </w:r>
          </w:p>
        </w:tc>
        <w:tc>
          <w:tcPr>
            <w:tcW w:w="369" w:type="pct"/>
            <w:tcBorders>
              <w:top w:val="single" w:sz="8" w:space="0" w:color="000000"/>
              <w:left w:val="single" w:sz="4" w:space="0" w:color="000000"/>
              <w:bottom w:val="single" w:sz="8" w:space="0" w:color="000000"/>
              <w:right w:val="single" w:sz="8" w:space="0" w:color="000000"/>
            </w:tcBorders>
            <w:tcMar>
              <w:top w:w="15" w:type="dxa"/>
              <w:left w:w="15" w:type="dxa"/>
              <w:bottom w:w="15" w:type="dxa"/>
              <w:right w:w="15" w:type="dxa"/>
            </w:tcMar>
          </w:tcPr>
          <w:p w14:paraId="0BBD3846" w14:textId="77777777" w:rsidR="00131648" w:rsidRPr="00EA45CB" w:rsidRDefault="00131648" w:rsidP="00386C7D">
            <w:pPr>
              <w:ind w:left="-110" w:right="-108"/>
              <w:jc w:val="center"/>
              <w:rPr>
                <w:b/>
                <w:sz w:val="18"/>
                <w:szCs w:val="18"/>
              </w:rPr>
            </w:pPr>
            <w:r w:rsidRPr="00EA45CB">
              <w:rPr>
                <w:b/>
                <w:sz w:val="18"/>
                <w:szCs w:val="18"/>
              </w:rPr>
              <w:t>2013</w:t>
            </w:r>
          </w:p>
        </w:tc>
        <w:tc>
          <w:tcPr>
            <w:tcW w:w="34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5249065" w14:textId="77777777" w:rsidR="00131648" w:rsidRPr="00EA45CB" w:rsidRDefault="00131648" w:rsidP="00386C7D">
            <w:pPr>
              <w:ind w:left="-110" w:right="-108"/>
              <w:jc w:val="center"/>
              <w:rPr>
                <w:b/>
                <w:sz w:val="18"/>
                <w:szCs w:val="18"/>
              </w:rPr>
            </w:pPr>
            <w:r w:rsidRPr="00EA45CB">
              <w:rPr>
                <w:b/>
                <w:sz w:val="18"/>
                <w:szCs w:val="18"/>
              </w:rPr>
              <w:t>2014</w:t>
            </w:r>
          </w:p>
        </w:tc>
        <w:tc>
          <w:tcPr>
            <w:tcW w:w="35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6C47106" w14:textId="77777777" w:rsidR="00131648" w:rsidRPr="00EA45CB" w:rsidRDefault="00131648" w:rsidP="00386C7D">
            <w:pPr>
              <w:ind w:left="-110" w:right="-108"/>
              <w:jc w:val="center"/>
              <w:rPr>
                <w:b/>
                <w:sz w:val="18"/>
                <w:szCs w:val="18"/>
              </w:rPr>
            </w:pPr>
            <w:r w:rsidRPr="00EA45CB">
              <w:rPr>
                <w:b/>
                <w:sz w:val="18"/>
                <w:szCs w:val="18"/>
              </w:rPr>
              <w:t>2015</w:t>
            </w:r>
          </w:p>
        </w:tc>
        <w:tc>
          <w:tcPr>
            <w:tcW w:w="29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930B040" w14:textId="77777777" w:rsidR="00131648" w:rsidRPr="00EA45CB" w:rsidRDefault="00131648" w:rsidP="00386C7D">
            <w:pPr>
              <w:ind w:left="-110" w:right="-108"/>
              <w:jc w:val="center"/>
              <w:rPr>
                <w:b/>
                <w:sz w:val="18"/>
                <w:szCs w:val="18"/>
              </w:rPr>
            </w:pPr>
            <w:r w:rsidRPr="00EA45CB">
              <w:rPr>
                <w:b/>
                <w:sz w:val="18"/>
                <w:szCs w:val="18"/>
              </w:rPr>
              <w:t>2016</w:t>
            </w:r>
          </w:p>
        </w:tc>
        <w:tc>
          <w:tcPr>
            <w:tcW w:w="29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BE63C27" w14:textId="77777777" w:rsidR="00131648" w:rsidRPr="00EA45CB" w:rsidRDefault="00131648" w:rsidP="00386C7D">
            <w:pPr>
              <w:ind w:left="-110" w:right="-108"/>
              <w:jc w:val="center"/>
              <w:rPr>
                <w:b/>
                <w:sz w:val="18"/>
                <w:szCs w:val="18"/>
              </w:rPr>
            </w:pPr>
            <w:r w:rsidRPr="00EA45CB">
              <w:rPr>
                <w:b/>
                <w:sz w:val="18"/>
                <w:szCs w:val="18"/>
              </w:rPr>
              <w:t>2017</w:t>
            </w:r>
          </w:p>
        </w:tc>
        <w:tc>
          <w:tcPr>
            <w:tcW w:w="30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A9E60C9" w14:textId="77777777" w:rsidR="00131648" w:rsidRPr="00EA45CB" w:rsidRDefault="00131648" w:rsidP="00386C7D">
            <w:pPr>
              <w:ind w:left="-110" w:right="-108"/>
              <w:jc w:val="center"/>
              <w:rPr>
                <w:b/>
                <w:sz w:val="18"/>
                <w:szCs w:val="18"/>
              </w:rPr>
            </w:pPr>
            <w:r w:rsidRPr="00EA45CB">
              <w:rPr>
                <w:b/>
                <w:sz w:val="18"/>
                <w:szCs w:val="18"/>
              </w:rPr>
              <w:t>2018</w:t>
            </w:r>
          </w:p>
        </w:tc>
        <w:tc>
          <w:tcPr>
            <w:tcW w:w="36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8F3D6D5" w14:textId="77777777" w:rsidR="00131648" w:rsidRPr="00EA45CB" w:rsidRDefault="00131648" w:rsidP="00386C7D">
            <w:pPr>
              <w:ind w:left="-110" w:right="-108"/>
              <w:jc w:val="center"/>
              <w:rPr>
                <w:b/>
                <w:sz w:val="18"/>
                <w:szCs w:val="18"/>
              </w:rPr>
            </w:pPr>
            <w:r w:rsidRPr="00EA45CB">
              <w:rPr>
                <w:b/>
                <w:sz w:val="18"/>
                <w:szCs w:val="18"/>
              </w:rPr>
              <w:t>2019</w:t>
            </w:r>
          </w:p>
        </w:tc>
        <w:tc>
          <w:tcPr>
            <w:tcW w:w="35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D85A515" w14:textId="77777777" w:rsidR="00131648" w:rsidRPr="00EA45CB" w:rsidRDefault="00131648" w:rsidP="00386C7D">
            <w:pPr>
              <w:ind w:left="-110" w:right="-108"/>
              <w:jc w:val="center"/>
              <w:rPr>
                <w:b/>
                <w:sz w:val="18"/>
                <w:szCs w:val="18"/>
              </w:rPr>
            </w:pPr>
            <w:r w:rsidRPr="00EA45CB">
              <w:rPr>
                <w:b/>
                <w:sz w:val="18"/>
                <w:szCs w:val="18"/>
              </w:rPr>
              <w:t>2020</w:t>
            </w:r>
          </w:p>
        </w:tc>
        <w:tc>
          <w:tcPr>
            <w:tcW w:w="351"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B1B1290" w14:textId="77777777" w:rsidR="00131648" w:rsidRPr="00EA45CB" w:rsidRDefault="00131648" w:rsidP="00386C7D">
            <w:pPr>
              <w:ind w:left="-110" w:right="-108"/>
              <w:jc w:val="center"/>
              <w:rPr>
                <w:b/>
                <w:sz w:val="18"/>
                <w:szCs w:val="18"/>
              </w:rPr>
            </w:pPr>
            <w:r w:rsidRPr="00EA45CB">
              <w:rPr>
                <w:b/>
                <w:sz w:val="18"/>
                <w:szCs w:val="18"/>
              </w:rPr>
              <w:t>2021</w:t>
            </w:r>
          </w:p>
        </w:tc>
        <w:tc>
          <w:tcPr>
            <w:tcW w:w="302" w:type="pct"/>
            <w:tcBorders>
              <w:top w:val="single" w:sz="8" w:space="0" w:color="000000"/>
              <w:left w:val="single" w:sz="8" w:space="0" w:color="000000"/>
              <w:bottom w:val="single" w:sz="8" w:space="0" w:color="000000"/>
              <w:right w:val="single" w:sz="8" w:space="0" w:color="000000"/>
            </w:tcBorders>
          </w:tcPr>
          <w:p w14:paraId="18A3E293" w14:textId="77777777" w:rsidR="00131648" w:rsidRPr="00EA45CB" w:rsidRDefault="00131648" w:rsidP="00386C7D">
            <w:pPr>
              <w:ind w:left="-110" w:right="-108"/>
              <w:jc w:val="center"/>
              <w:rPr>
                <w:b/>
                <w:sz w:val="18"/>
                <w:szCs w:val="18"/>
              </w:rPr>
            </w:pPr>
            <w:r w:rsidRPr="00EA45CB">
              <w:rPr>
                <w:b/>
                <w:sz w:val="18"/>
                <w:szCs w:val="18"/>
              </w:rPr>
              <w:t>2022</w:t>
            </w:r>
          </w:p>
        </w:tc>
      </w:tr>
      <w:tr w:rsidR="00131648" w:rsidRPr="00EA45CB" w14:paraId="7F359E7F" w14:textId="77777777" w:rsidTr="00386C7D">
        <w:trPr>
          <w:trHeight w:val="232"/>
        </w:trPr>
        <w:tc>
          <w:tcPr>
            <w:tcW w:w="1662" w:type="pct"/>
            <w:tcBorders>
              <w:top w:val="nil"/>
              <w:left w:val="single" w:sz="8" w:space="0" w:color="000000"/>
              <w:bottom w:val="single" w:sz="8" w:space="0" w:color="000000"/>
              <w:right w:val="single" w:sz="4" w:space="0" w:color="000000"/>
            </w:tcBorders>
            <w:shd w:val="clear" w:color="auto" w:fill="FFFFFF"/>
            <w:tcMar>
              <w:top w:w="15" w:type="dxa"/>
              <w:left w:w="200" w:type="dxa"/>
              <w:bottom w:w="15" w:type="dxa"/>
              <w:right w:w="15" w:type="dxa"/>
            </w:tcMar>
            <w:vAlign w:val="center"/>
          </w:tcPr>
          <w:p w14:paraId="15A90DFD" w14:textId="77777777" w:rsidR="00131648" w:rsidRPr="00EA45CB" w:rsidRDefault="00131648" w:rsidP="00386C7D">
            <w:pPr>
              <w:ind w:left="-68"/>
              <w:rPr>
                <w:vertAlign w:val="superscript"/>
              </w:rPr>
            </w:pPr>
            <w:r w:rsidRPr="00EA45CB">
              <w:t>Протяженность автодорог общего пользования местного значения, всего</w:t>
            </w:r>
          </w:p>
        </w:tc>
        <w:tc>
          <w:tcPr>
            <w:tcW w:w="369" w:type="pct"/>
            <w:tcBorders>
              <w:top w:val="nil"/>
              <w:left w:val="single" w:sz="4" w:space="0" w:color="000000"/>
              <w:bottom w:val="single" w:sz="8" w:space="0" w:color="000000"/>
              <w:right w:val="single" w:sz="8" w:space="0" w:color="000000"/>
            </w:tcBorders>
            <w:shd w:val="clear" w:color="auto" w:fill="auto"/>
            <w:tcMar>
              <w:top w:w="15" w:type="dxa"/>
              <w:left w:w="15" w:type="dxa"/>
              <w:bottom w:w="15" w:type="dxa"/>
              <w:right w:w="15" w:type="dxa"/>
            </w:tcMar>
          </w:tcPr>
          <w:p w14:paraId="118A51F8" w14:textId="77777777" w:rsidR="00131648" w:rsidRPr="00EA45CB" w:rsidRDefault="00131648" w:rsidP="00386C7D">
            <w:pPr>
              <w:ind w:left="-110" w:right="-108"/>
              <w:jc w:val="center"/>
              <w:rPr>
                <w:sz w:val="18"/>
                <w:szCs w:val="18"/>
              </w:rPr>
            </w:pPr>
            <w:r w:rsidRPr="00EA45CB">
              <w:rPr>
                <w:sz w:val="18"/>
                <w:szCs w:val="18"/>
              </w:rPr>
              <w:t>117,0</w:t>
            </w:r>
          </w:p>
        </w:tc>
        <w:tc>
          <w:tcPr>
            <w:tcW w:w="345"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02774D45" w14:textId="77777777" w:rsidR="00131648" w:rsidRPr="00EA45CB" w:rsidRDefault="00131648" w:rsidP="00386C7D">
            <w:pPr>
              <w:ind w:left="-110" w:right="-108"/>
              <w:jc w:val="center"/>
              <w:rPr>
                <w:sz w:val="18"/>
                <w:szCs w:val="18"/>
              </w:rPr>
            </w:pPr>
            <w:r w:rsidRPr="00EA45CB">
              <w:rPr>
                <w:sz w:val="18"/>
                <w:szCs w:val="18"/>
              </w:rPr>
              <w:t>117,0</w:t>
            </w:r>
          </w:p>
        </w:tc>
        <w:tc>
          <w:tcPr>
            <w:tcW w:w="353"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5DC100E" w14:textId="77777777" w:rsidR="00131648" w:rsidRPr="00EA45CB" w:rsidRDefault="00131648" w:rsidP="00386C7D">
            <w:pPr>
              <w:ind w:left="-110" w:right="-108"/>
              <w:jc w:val="center"/>
              <w:rPr>
                <w:sz w:val="18"/>
                <w:szCs w:val="18"/>
              </w:rPr>
            </w:pPr>
            <w:r w:rsidRPr="00EA45CB">
              <w:rPr>
                <w:sz w:val="18"/>
                <w:szCs w:val="18"/>
              </w:rPr>
              <w:t>111,0</w:t>
            </w:r>
          </w:p>
        </w:tc>
        <w:tc>
          <w:tcPr>
            <w:tcW w:w="298"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5660C792" w14:textId="77777777" w:rsidR="00131648" w:rsidRPr="00EA45CB" w:rsidRDefault="00131648" w:rsidP="00386C7D">
            <w:pPr>
              <w:ind w:left="-110" w:right="-108"/>
              <w:jc w:val="center"/>
              <w:rPr>
                <w:sz w:val="18"/>
                <w:szCs w:val="18"/>
              </w:rPr>
            </w:pPr>
            <w:r w:rsidRPr="00EA45CB">
              <w:rPr>
                <w:sz w:val="18"/>
                <w:szCs w:val="18"/>
              </w:rPr>
              <w:t>104,3</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59D51EC1" w14:textId="77777777" w:rsidR="00131648" w:rsidRPr="00EA45CB" w:rsidRDefault="00131648" w:rsidP="00386C7D">
            <w:pPr>
              <w:ind w:left="-110" w:right="-108"/>
              <w:jc w:val="center"/>
              <w:rPr>
                <w:sz w:val="18"/>
                <w:szCs w:val="18"/>
              </w:rPr>
            </w:pPr>
            <w:r w:rsidRPr="00EA45CB">
              <w:rPr>
                <w:sz w:val="18"/>
                <w:szCs w:val="18"/>
              </w:rPr>
              <w:t>104,3</w:t>
            </w:r>
          </w:p>
        </w:tc>
        <w:tc>
          <w:tcPr>
            <w:tcW w:w="303"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009AF79" w14:textId="77777777" w:rsidR="00131648" w:rsidRPr="00EA45CB" w:rsidRDefault="00131648" w:rsidP="00386C7D">
            <w:pPr>
              <w:ind w:left="-110" w:right="-108"/>
              <w:jc w:val="center"/>
              <w:rPr>
                <w:sz w:val="18"/>
                <w:szCs w:val="18"/>
              </w:rPr>
            </w:pPr>
            <w:r w:rsidRPr="00EA45CB">
              <w:rPr>
                <w:sz w:val="18"/>
                <w:szCs w:val="18"/>
              </w:rPr>
              <w:t>91,7</w:t>
            </w:r>
          </w:p>
        </w:tc>
        <w:tc>
          <w:tcPr>
            <w:tcW w:w="365"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E9D9B3B" w14:textId="77777777" w:rsidR="00131648" w:rsidRPr="00EA45CB" w:rsidRDefault="00131648" w:rsidP="00386C7D">
            <w:pPr>
              <w:ind w:left="-110" w:right="-108"/>
              <w:jc w:val="center"/>
              <w:rPr>
                <w:sz w:val="18"/>
                <w:szCs w:val="18"/>
              </w:rPr>
            </w:pPr>
            <w:r w:rsidRPr="00EA45CB">
              <w:rPr>
                <w:sz w:val="18"/>
                <w:szCs w:val="18"/>
              </w:rPr>
              <w:t>91,7</w:t>
            </w:r>
          </w:p>
        </w:tc>
        <w:tc>
          <w:tcPr>
            <w:tcW w:w="352"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2F592451" w14:textId="77777777" w:rsidR="00131648" w:rsidRPr="00EA45CB" w:rsidRDefault="00131648" w:rsidP="00386C7D">
            <w:pPr>
              <w:ind w:left="-110" w:right="-108"/>
              <w:jc w:val="center"/>
              <w:rPr>
                <w:sz w:val="18"/>
                <w:szCs w:val="18"/>
              </w:rPr>
            </w:pPr>
            <w:r w:rsidRPr="00EA45CB">
              <w:rPr>
                <w:sz w:val="18"/>
                <w:szCs w:val="18"/>
              </w:rPr>
              <w:t>91,7</w:t>
            </w:r>
          </w:p>
        </w:tc>
        <w:tc>
          <w:tcPr>
            <w:tcW w:w="351"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09D2F0E6" w14:textId="77777777" w:rsidR="00131648" w:rsidRPr="00EA45CB" w:rsidRDefault="00131648" w:rsidP="00386C7D">
            <w:pPr>
              <w:ind w:left="-110" w:right="-108"/>
              <w:jc w:val="center"/>
              <w:rPr>
                <w:sz w:val="18"/>
                <w:szCs w:val="18"/>
              </w:rPr>
            </w:pPr>
            <w:r w:rsidRPr="00EA45CB">
              <w:rPr>
                <w:sz w:val="18"/>
                <w:szCs w:val="18"/>
              </w:rPr>
              <w:t>93,9</w:t>
            </w:r>
          </w:p>
        </w:tc>
        <w:tc>
          <w:tcPr>
            <w:tcW w:w="302" w:type="pct"/>
            <w:tcBorders>
              <w:top w:val="nil"/>
              <w:left w:val="nil"/>
              <w:bottom w:val="single" w:sz="8" w:space="0" w:color="000000"/>
              <w:right w:val="single" w:sz="8" w:space="0" w:color="000000"/>
            </w:tcBorders>
            <w:shd w:val="clear" w:color="auto" w:fill="auto"/>
          </w:tcPr>
          <w:p w14:paraId="7C70673E" w14:textId="77777777" w:rsidR="00131648" w:rsidRPr="00EA45CB" w:rsidRDefault="00131648" w:rsidP="00386C7D">
            <w:pPr>
              <w:ind w:left="-110" w:right="-108"/>
              <w:jc w:val="center"/>
              <w:rPr>
                <w:sz w:val="18"/>
                <w:szCs w:val="18"/>
              </w:rPr>
            </w:pPr>
            <w:r w:rsidRPr="00EA45CB">
              <w:rPr>
                <w:sz w:val="18"/>
                <w:szCs w:val="18"/>
              </w:rPr>
              <w:t>96,3</w:t>
            </w:r>
          </w:p>
        </w:tc>
      </w:tr>
      <w:tr w:rsidR="00131648" w:rsidRPr="00EA45CB" w14:paraId="7B542589" w14:textId="77777777" w:rsidTr="00386C7D">
        <w:trPr>
          <w:trHeight w:val="181"/>
        </w:trPr>
        <w:tc>
          <w:tcPr>
            <w:tcW w:w="1662" w:type="pct"/>
            <w:tcBorders>
              <w:top w:val="nil"/>
              <w:left w:val="single" w:sz="8" w:space="0" w:color="000000"/>
              <w:bottom w:val="single" w:sz="8" w:space="0" w:color="000000"/>
              <w:right w:val="single" w:sz="4" w:space="0" w:color="000000"/>
            </w:tcBorders>
            <w:shd w:val="clear" w:color="auto" w:fill="FFFFFF"/>
            <w:tcMar>
              <w:top w:w="15" w:type="dxa"/>
              <w:left w:w="200" w:type="dxa"/>
              <w:bottom w:w="15" w:type="dxa"/>
              <w:right w:w="15" w:type="dxa"/>
            </w:tcMar>
            <w:vAlign w:val="center"/>
          </w:tcPr>
          <w:p w14:paraId="470E5A68" w14:textId="77777777" w:rsidR="00131648" w:rsidRPr="00EA45CB" w:rsidRDefault="00131648" w:rsidP="00386C7D">
            <w:pPr>
              <w:ind w:left="-68"/>
            </w:pPr>
            <w:r w:rsidRPr="00EA45CB">
              <w:t>С твердым покрытием</w:t>
            </w:r>
          </w:p>
        </w:tc>
        <w:tc>
          <w:tcPr>
            <w:tcW w:w="369" w:type="pct"/>
            <w:tcBorders>
              <w:top w:val="nil"/>
              <w:left w:val="single" w:sz="4" w:space="0" w:color="000000"/>
              <w:bottom w:val="single" w:sz="8" w:space="0" w:color="000000"/>
              <w:right w:val="single" w:sz="8" w:space="0" w:color="000000"/>
            </w:tcBorders>
            <w:shd w:val="clear" w:color="auto" w:fill="auto"/>
            <w:tcMar>
              <w:top w:w="15" w:type="dxa"/>
              <w:left w:w="15" w:type="dxa"/>
              <w:bottom w:w="15" w:type="dxa"/>
              <w:right w:w="15" w:type="dxa"/>
            </w:tcMar>
          </w:tcPr>
          <w:p w14:paraId="0CAF33C2" w14:textId="77777777" w:rsidR="00131648" w:rsidRPr="00EA45CB" w:rsidRDefault="00131648" w:rsidP="00386C7D">
            <w:pPr>
              <w:ind w:left="-110" w:right="-108"/>
              <w:jc w:val="center"/>
              <w:rPr>
                <w:sz w:val="18"/>
                <w:szCs w:val="18"/>
              </w:rPr>
            </w:pPr>
            <w:r w:rsidRPr="00EA45CB">
              <w:rPr>
                <w:sz w:val="18"/>
                <w:szCs w:val="18"/>
              </w:rPr>
              <w:t>117,0</w:t>
            </w:r>
          </w:p>
        </w:tc>
        <w:tc>
          <w:tcPr>
            <w:tcW w:w="345"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8614323" w14:textId="77777777" w:rsidR="00131648" w:rsidRPr="00EA45CB" w:rsidRDefault="00131648" w:rsidP="00386C7D">
            <w:pPr>
              <w:ind w:left="-110" w:right="-108"/>
              <w:jc w:val="center"/>
              <w:rPr>
                <w:sz w:val="18"/>
                <w:szCs w:val="18"/>
              </w:rPr>
            </w:pPr>
            <w:r w:rsidRPr="00EA45CB">
              <w:rPr>
                <w:sz w:val="18"/>
                <w:szCs w:val="18"/>
              </w:rPr>
              <w:t>117,0</w:t>
            </w:r>
          </w:p>
        </w:tc>
        <w:tc>
          <w:tcPr>
            <w:tcW w:w="353"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06596F42" w14:textId="77777777" w:rsidR="00131648" w:rsidRPr="00EA45CB" w:rsidRDefault="00131648" w:rsidP="00386C7D">
            <w:pPr>
              <w:ind w:left="-110" w:right="-108"/>
              <w:jc w:val="center"/>
              <w:rPr>
                <w:sz w:val="18"/>
                <w:szCs w:val="18"/>
              </w:rPr>
            </w:pPr>
            <w:r w:rsidRPr="00EA45CB">
              <w:rPr>
                <w:sz w:val="18"/>
                <w:szCs w:val="18"/>
              </w:rPr>
              <w:t>111,0</w:t>
            </w:r>
          </w:p>
        </w:tc>
        <w:tc>
          <w:tcPr>
            <w:tcW w:w="298"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00DECC7" w14:textId="77777777" w:rsidR="00131648" w:rsidRPr="00EA45CB" w:rsidRDefault="00131648" w:rsidP="00386C7D">
            <w:pPr>
              <w:ind w:left="-110" w:right="-108"/>
              <w:jc w:val="center"/>
              <w:rPr>
                <w:sz w:val="18"/>
                <w:szCs w:val="18"/>
              </w:rPr>
            </w:pPr>
            <w:r w:rsidRPr="00EA45CB">
              <w:rPr>
                <w:sz w:val="18"/>
                <w:szCs w:val="18"/>
              </w:rPr>
              <w:t>104,3</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214151CE" w14:textId="77777777" w:rsidR="00131648" w:rsidRPr="00EA45CB" w:rsidRDefault="00131648" w:rsidP="00386C7D">
            <w:pPr>
              <w:ind w:left="-110" w:right="-108"/>
              <w:jc w:val="center"/>
              <w:rPr>
                <w:sz w:val="18"/>
                <w:szCs w:val="18"/>
              </w:rPr>
            </w:pPr>
            <w:r w:rsidRPr="00EA45CB">
              <w:rPr>
                <w:sz w:val="18"/>
                <w:szCs w:val="18"/>
              </w:rPr>
              <w:t>104,3</w:t>
            </w:r>
          </w:p>
        </w:tc>
        <w:tc>
          <w:tcPr>
            <w:tcW w:w="303"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1EC1890" w14:textId="77777777" w:rsidR="00131648" w:rsidRPr="00EA45CB" w:rsidRDefault="00131648" w:rsidP="00386C7D">
            <w:pPr>
              <w:ind w:left="-110" w:right="-108"/>
              <w:jc w:val="center"/>
              <w:rPr>
                <w:sz w:val="18"/>
                <w:szCs w:val="18"/>
              </w:rPr>
            </w:pPr>
            <w:r w:rsidRPr="00EA45CB">
              <w:rPr>
                <w:sz w:val="18"/>
                <w:szCs w:val="18"/>
              </w:rPr>
              <w:t>91,7</w:t>
            </w:r>
          </w:p>
        </w:tc>
        <w:tc>
          <w:tcPr>
            <w:tcW w:w="365"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9772627" w14:textId="77777777" w:rsidR="00131648" w:rsidRPr="00EA45CB" w:rsidRDefault="00131648" w:rsidP="00386C7D">
            <w:pPr>
              <w:ind w:left="-110" w:right="-108"/>
              <w:jc w:val="center"/>
              <w:rPr>
                <w:sz w:val="18"/>
                <w:szCs w:val="18"/>
              </w:rPr>
            </w:pPr>
            <w:r w:rsidRPr="00EA45CB">
              <w:rPr>
                <w:sz w:val="18"/>
                <w:szCs w:val="18"/>
              </w:rPr>
              <w:t>91,7</w:t>
            </w:r>
          </w:p>
        </w:tc>
        <w:tc>
          <w:tcPr>
            <w:tcW w:w="352"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2AFF77D7" w14:textId="77777777" w:rsidR="00131648" w:rsidRPr="00EA45CB" w:rsidRDefault="00131648" w:rsidP="00386C7D">
            <w:pPr>
              <w:ind w:left="-110" w:right="-108"/>
              <w:jc w:val="center"/>
              <w:rPr>
                <w:sz w:val="18"/>
                <w:szCs w:val="18"/>
              </w:rPr>
            </w:pPr>
            <w:r w:rsidRPr="00EA45CB">
              <w:rPr>
                <w:sz w:val="18"/>
                <w:szCs w:val="18"/>
              </w:rPr>
              <w:t>91,7</w:t>
            </w:r>
          </w:p>
        </w:tc>
        <w:tc>
          <w:tcPr>
            <w:tcW w:w="351"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25A54C7F" w14:textId="77777777" w:rsidR="00131648" w:rsidRPr="00EA45CB" w:rsidRDefault="00131648" w:rsidP="00386C7D">
            <w:pPr>
              <w:ind w:left="-110" w:right="-108"/>
              <w:jc w:val="center"/>
              <w:rPr>
                <w:sz w:val="18"/>
                <w:szCs w:val="18"/>
              </w:rPr>
            </w:pPr>
            <w:r w:rsidRPr="00EA45CB">
              <w:rPr>
                <w:sz w:val="18"/>
                <w:szCs w:val="18"/>
              </w:rPr>
              <w:t>93,9</w:t>
            </w:r>
          </w:p>
        </w:tc>
        <w:tc>
          <w:tcPr>
            <w:tcW w:w="302" w:type="pct"/>
            <w:tcBorders>
              <w:top w:val="nil"/>
              <w:left w:val="nil"/>
              <w:bottom w:val="single" w:sz="8" w:space="0" w:color="000000"/>
              <w:right w:val="single" w:sz="8" w:space="0" w:color="000000"/>
            </w:tcBorders>
            <w:shd w:val="clear" w:color="auto" w:fill="auto"/>
          </w:tcPr>
          <w:p w14:paraId="5174725C" w14:textId="77777777" w:rsidR="00131648" w:rsidRPr="00EA45CB" w:rsidRDefault="00131648" w:rsidP="00386C7D">
            <w:pPr>
              <w:ind w:left="-110" w:right="-108"/>
              <w:jc w:val="center"/>
              <w:rPr>
                <w:sz w:val="18"/>
                <w:szCs w:val="18"/>
              </w:rPr>
            </w:pPr>
            <w:r w:rsidRPr="00EA45CB">
              <w:rPr>
                <w:sz w:val="18"/>
                <w:szCs w:val="18"/>
              </w:rPr>
              <w:t>96,3</w:t>
            </w:r>
          </w:p>
        </w:tc>
      </w:tr>
      <w:tr w:rsidR="00131648" w:rsidRPr="00EA45CB" w14:paraId="62E1C819" w14:textId="77777777" w:rsidTr="00386C7D">
        <w:trPr>
          <w:trHeight w:val="181"/>
        </w:trPr>
        <w:tc>
          <w:tcPr>
            <w:tcW w:w="1662" w:type="pct"/>
            <w:tcBorders>
              <w:top w:val="nil"/>
              <w:left w:val="single" w:sz="8" w:space="0" w:color="000000"/>
              <w:bottom w:val="single" w:sz="8" w:space="0" w:color="000000"/>
              <w:right w:val="single" w:sz="4" w:space="0" w:color="000000"/>
            </w:tcBorders>
            <w:shd w:val="clear" w:color="auto" w:fill="FFFFFF"/>
            <w:tcMar>
              <w:top w:w="15" w:type="dxa"/>
              <w:left w:w="200" w:type="dxa"/>
              <w:bottom w:w="15" w:type="dxa"/>
              <w:right w:w="15" w:type="dxa"/>
            </w:tcMar>
            <w:vAlign w:val="center"/>
          </w:tcPr>
          <w:p w14:paraId="6630EB1C" w14:textId="77777777" w:rsidR="00131648" w:rsidRPr="00EA45CB" w:rsidRDefault="00131648" w:rsidP="00386C7D">
            <w:pPr>
              <w:ind w:left="-68"/>
            </w:pPr>
            <w:r w:rsidRPr="00EA45CB">
              <w:t>С усовершенствованным</w:t>
            </w:r>
          </w:p>
          <w:p w14:paraId="7DB87233" w14:textId="77777777" w:rsidR="00131648" w:rsidRPr="00EA45CB" w:rsidRDefault="00131648" w:rsidP="00386C7D">
            <w:pPr>
              <w:ind w:left="-68"/>
            </w:pPr>
            <w:r w:rsidRPr="00EA45CB">
              <w:t xml:space="preserve">покрытием </w:t>
            </w:r>
          </w:p>
        </w:tc>
        <w:tc>
          <w:tcPr>
            <w:tcW w:w="369" w:type="pct"/>
            <w:tcBorders>
              <w:top w:val="nil"/>
              <w:left w:val="single" w:sz="4" w:space="0" w:color="000000"/>
              <w:bottom w:val="single" w:sz="8" w:space="0" w:color="000000"/>
              <w:right w:val="single" w:sz="8" w:space="0" w:color="000000"/>
            </w:tcBorders>
            <w:shd w:val="clear" w:color="auto" w:fill="auto"/>
            <w:tcMar>
              <w:top w:w="15" w:type="dxa"/>
              <w:left w:w="15" w:type="dxa"/>
              <w:bottom w:w="15" w:type="dxa"/>
              <w:right w:w="15" w:type="dxa"/>
            </w:tcMar>
          </w:tcPr>
          <w:p w14:paraId="28021759" w14:textId="77777777" w:rsidR="00131648" w:rsidRPr="00EA45CB" w:rsidRDefault="00131648" w:rsidP="00386C7D">
            <w:pPr>
              <w:ind w:left="-110" w:right="-108"/>
              <w:jc w:val="center"/>
              <w:rPr>
                <w:sz w:val="18"/>
                <w:szCs w:val="18"/>
              </w:rPr>
            </w:pPr>
            <w:r w:rsidRPr="00EA45CB">
              <w:rPr>
                <w:sz w:val="18"/>
                <w:szCs w:val="18"/>
              </w:rPr>
              <w:t>117,0</w:t>
            </w:r>
          </w:p>
        </w:tc>
        <w:tc>
          <w:tcPr>
            <w:tcW w:w="345"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73467EE1" w14:textId="77777777" w:rsidR="00131648" w:rsidRPr="00EA45CB" w:rsidRDefault="00131648" w:rsidP="00386C7D">
            <w:pPr>
              <w:ind w:left="-110" w:right="-108"/>
              <w:jc w:val="center"/>
              <w:rPr>
                <w:sz w:val="18"/>
                <w:szCs w:val="18"/>
              </w:rPr>
            </w:pPr>
            <w:r w:rsidRPr="00EA45CB">
              <w:rPr>
                <w:sz w:val="18"/>
                <w:szCs w:val="18"/>
              </w:rPr>
              <w:t>117,0</w:t>
            </w:r>
          </w:p>
        </w:tc>
        <w:tc>
          <w:tcPr>
            <w:tcW w:w="353"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727E7DDD" w14:textId="77777777" w:rsidR="00131648" w:rsidRPr="00EA45CB" w:rsidRDefault="00131648" w:rsidP="00386C7D">
            <w:pPr>
              <w:ind w:left="-110" w:right="-108"/>
              <w:jc w:val="center"/>
              <w:rPr>
                <w:sz w:val="18"/>
                <w:szCs w:val="18"/>
              </w:rPr>
            </w:pPr>
            <w:r w:rsidRPr="00EA45CB">
              <w:rPr>
                <w:sz w:val="18"/>
                <w:szCs w:val="18"/>
              </w:rPr>
              <w:t>111,0</w:t>
            </w:r>
          </w:p>
        </w:tc>
        <w:tc>
          <w:tcPr>
            <w:tcW w:w="298"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79AF7880" w14:textId="77777777" w:rsidR="00131648" w:rsidRPr="00EA45CB" w:rsidRDefault="00131648" w:rsidP="00386C7D">
            <w:pPr>
              <w:ind w:left="-110" w:right="-108"/>
              <w:jc w:val="center"/>
              <w:rPr>
                <w:sz w:val="18"/>
                <w:szCs w:val="18"/>
              </w:rPr>
            </w:pPr>
            <w:r w:rsidRPr="00EA45CB">
              <w:rPr>
                <w:sz w:val="18"/>
                <w:szCs w:val="18"/>
              </w:rPr>
              <w:t>104,3</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5BAEB205" w14:textId="77777777" w:rsidR="00131648" w:rsidRPr="00EA45CB" w:rsidRDefault="00131648" w:rsidP="00386C7D">
            <w:pPr>
              <w:ind w:left="-110" w:right="-108"/>
              <w:jc w:val="center"/>
              <w:rPr>
                <w:sz w:val="18"/>
                <w:szCs w:val="18"/>
              </w:rPr>
            </w:pPr>
            <w:r w:rsidRPr="00EA45CB">
              <w:rPr>
                <w:sz w:val="18"/>
                <w:szCs w:val="18"/>
              </w:rPr>
              <w:t>104,3</w:t>
            </w:r>
          </w:p>
        </w:tc>
        <w:tc>
          <w:tcPr>
            <w:tcW w:w="303"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57F05CD5" w14:textId="77777777" w:rsidR="00131648" w:rsidRPr="00EA45CB" w:rsidRDefault="00131648" w:rsidP="00386C7D">
            <w:pPr>
              <w:ind w:left="-110" w:right="-108"/>
              <w:jc w:val="center"/>
              <w:rPr>
                <w:sz w:val="18"/>
                <w:szCs w:val="18"/>
              </w:rPr>
            </w:pPr>
            <w:r w:rsidRPr="00EA45CB">
              <w:rPr>
                <w:sz w:val="18"/>
                <w:szCs w:val="18"/>
              </w:rPr>
              <w:t>91,7</w:t>
            </w:r>
          </w:p>
        </w:tc>
        <w:tc>
          <w:tcPr>
            <w:tcW w:w="365"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B262A40" w14:textId="77777777" w:rsidR="00131648" w:rsidRPr="00EA45CB" w:rsidRDefault="00131648" w:rsidP="00386C7D">
            <w:pPr>
              <w:ind w:left="-110" w:right="-108"/>
              <w:jc w:val="center"/>
              <w:rPr>
                <w:sz w:val="18"/>
                <w:szCs w:val="18"/>
              </w:rPr>
            </w:pPr>
            <w:r w:rsidRPr="00EA45CB">
              <w:rPr>
                <w:sz w:val="18"/>
                <w:szCs w:val="18"/>
              </w:rPr>
              <w:t>91,7</w:t>
            </w:r>
          </w:p>
        </w:tc>
        <w:tc>
          <w:tcPr>
            <w:tcW w:w="352"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422FAF0B" w14:textId="77777777" w:rsidR="00131648" w:rsidRPr="00EA45CB" w:rsidRDefault="00131648" w:rsidP="00386C7D">
            <w:pPr>
              <w:ind w:left="-110" w:right="-108"/>
              <w:jc w:val="center"/>
              <w:rPr>
                <w:sz w:val="18"/>
                <w:szCs w:val="18"/>
              </w:rPr>
            </w:pPr>
            <w:r w:rsidRPr="00EA45CB">
              <w:rPr>
                <w:sz w:val="18"/>
                <w:szCs w:val="18"/>
              </w:rPr>
              <w:t>91,7</w:t>
            </w:r>
          </w:p>
        </w:tc>
        <w:tc>
          <w:tcPr>
            <w:tcW w:w="351"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A5B1203" w14:textId="77777777" w:rsidR="00131648" w:rsidRPr="00EA45CB" w:rsidRDefault="00131648" w:rsidP="00386C7D">
            <w:pPr>
              <w:ind w:left="-110" w:right="-108"/>
              <w:jc w:val="center"/>
              <w:rPr>
                <w:sz w:val="18"/>
                <w:szCs w:val="18"/>
              </w:rPr>
            </w:pPr>
            <w:r w:rsidRPr="00EA45CB">
              <w:rPr>
                <w:sz w:val="18"/>
                <w:szCs w:val="18"/>
              </w:rPr>
              <w:t>93,9</w:t>
            </w:r>
          </w:p>
        </w:tc>
        <w:tc>
          <w:tcPr>
            <w:tcW w:w="302" w:type="pct"/>
            <w:tcBorders>
              <w:top w:val="nil"/>
              <w:left w:val="nil"/>
              <w:bottom w:val="single" w:sz="8" w:space="0" w:color="000000"/>
              <w:right w:val="single" w:sz="8" w:space="0" w:color="000000"/>
            </w:tcBorders>
            <w:shd w:val="clear" w:color="auto" w:fill="auto"/>
          </w:tcPr>
          <w:p w14:paraId="52CECED6" w14:textId="77777777" w:rsidR="00131648" w:rsidRPr="00EA45CB" w:rsidRDefault="00131648" w:rsidP="00386C7D">
            <w:pPr>
              <w:ind w:left="-110" w:right="-108"/>
              <w:jc w:val="center"/>
              <w:rPr>
                <w:sz w:val="18"/>
                <w:szCs w:val="18"/>
              </w:rPr>
            </w:pPr>
            <w:r w:rsidRPr="00EA45CB">
              <w:rPr>
                <w:sz w:val="18"/>
                <w:szCs w:val="18"/>
              </w:rPr>
              <w:t>96,3</w:t>
            </w:r>
          </w:p>
        </w:tc>
      </w:tr>
      <w:tr w:rsidR="00131648" w:rsidRPr="00EA45CB" w14:paraId="32BB4D13" w14:textId="77777777" w:rsidTr="00386C7D">
        <w:trPr>
          <w:trHeight w:val="181"/>
        </w:trPr>
        <w:tc>
          <w:tcPr>
            <w:tcW w:w="1662" w:type="pct"/>
            <w:tcBorders>
              <w:top w:val="nil"/>
              <w:left w:val="single" w:sz="8" w:space="0" w:color="000000"/>
              <w:bottom w:val="single" w:sz="4" w:space="0" w:color="000000"/>
              <w:right w:val="single" w:sz="4" w:space="0" w:color="000000"/>
            </w:tcBorders>
            <w:shd w:val="clear" w:color="auto" w:fill="FFFFFF"/>
            <w:tcMar>
              <w:top w:w="15" w:type="dxa"/>
              <w:left w:w="200" w:type="dxa"/>
              <w:bottom w:w="15" w:type="dxa"/>
              <w:right w:w="15" w:type="dxa"/>
            </w:tcMar>
            <w:vAlign w:val="center"/>
          </w:tcPr>
          <w:p w14:paraId="0AC6578E" w14:textId="77777777" w:rsidR="00131648" w:rsidRPr="00EA45CB" w:rsidRDefault="00131648" w:rsidP="00386C7D">
            <w:pPr>
              <w:ind w:left="-68"/>
            </w:pPr>
            <w:r w:rsidRPr="00EA45CB">
              <w:t xml:space="preserve">Общая протяженность улиц, проездов, набережных </w:t>
            </w:r>
          </w:p>
        </w:tc>
        <w:tc>
          <w:tcPr>
            <w:tcW w:w="36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76198859" w14:textId="77777777" w:rsidR="00131648" w:rsidRPr="00EA45CB" w:rsidRDefault="00131648" w:rsidP="00386C7D">
            <w:pPr>
              <w:ind w:left="-110" w:right="-108"/>
              <w:jc w:val="center"/>
              <w:rPr>
                <w:sz w:val="18"/>
                <w:szCs w:val="18"/>
              </w:rPr>
            </w:pPr>
            <w:r w:rsidRPr="00EA45CB">
              <w:rPr>
                <w:sz w:val="18"/>
                <w:szCs w:val="18"/>
              </w:rPr>
              <w:t>188,0</w:t>
            </w:r>
          </w:p>
        </w:tc>
        <w:tc>
          <w:tcPr>
            <w:tcW w:w="34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4C90AD27" w14:textId="77777777" w:rsidR="00131648" w:rsidRPr="00EA45CB" w:rsidRDefault="00131648" w:rsidP="00386C7D">
            <w:pPr>
              <w:ind w:left="-110" w:right="-108"/>
              <w:jc w:val="center"/>
              <w:rPr>
                <w:sz w:val="18"/>
                <w:szCs w:val="18"/>
              </w:rPr>
            </w:pPr>
            <w:r w:rsidRPr="00EA45CB">
              <w:rPr>
                <w:sz w:val="18"/>
                <w:szCs w:val="18"/>
              </w:rPr>
              <w:t>110,0</w:t>
            </w:r>
          </w:p>
        </w:tc>
        <w:tc>
          <w:tcPr>
            <w:tcW w:w="35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654F7D85" w14:textId="77777777" w:rsidR="00131648" w:rsidRPr="00EA45CB" w:rsidRDefault="00131648" w:rsidP="00386C7D">
            <w:pPr>
              <w:ind w:left="-110" w:right="-108"/>
              <w:jc w:val="center"/>
              <w:rPr>
                <w:sz w:val="18"/>
                <w:szCs w:val="18"/>
              </w:rPr>
            </w:pPr>
            <w:r w:rsidRPr="00EA45CB">
              <w:rPr>
                <w:sz w:val="18"/>
                <w:szCs w:val="18"/>
              </w:rPr>
              <w:t>110,0</w:t>
            </w:r>
          </w:p>
        </w:tc>
        <w:tc>
          <w:tcPr>
            <w:tcW w:w="29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358F34AE" w14:textId="77777777" w:rsidR="00131648" w:rsidRPr="00EA45CB" w:rsidRDefault="00131648" w:rsidP="00386C7D">
            <w:pPr>
              <w:ind w:left="-110" w:right="-108"/>
              <w:jc w:val="center"/>
              <w:rPr>
                <w:sz w:val="18"/>
                <w:szCs w:val="18"/>
              </w:rPr>
            </w:pPr>
            <w:r w:rsidRPr="00EA45CB">
              <w:rPr>
                <w:sz w:val="18"/>
                <w:szCs w:val="18"/>
              </w:rPr>
              <w:t>104,3</w:t>
            </w:r>
          </w:p>
        </w:tc>
        <w:tc>
          <w:tcPr>
            <w:tcW w:w="29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51E4B720" w14:textId="77777777" w:rsidR="00131648" w:rsidRPr="00EA45CB" w:rsidRDefault="00131648" w:rsidP="00386C7D">
            <w:pPr>
              <w:ind w:left="-110" w:right="-108"/>
              <w:jc w:val="center"/>
              <w:rPr>
                <w:sz w:val="18"/>
                <w:szCs w:val="18"/>
              </w:rPr>
            </w:pPr>
            <w:r w:rsidRPr="00EA45CB">
              <w:rPr>
                <w:sz w:val="18"/>
                <w:szCs w:val="18"/>
              </w:rPr>
              <w:t>104,3</w:t>
            </w:r>
          </w:p>
        </w:tc>
        <w:tc>
          <w:tcPr>
            <w:tcW w:w="30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4E521E24" w14:textId="77777777" w:rsidR="00131648" w:rsidRPr="00EA45CB" w:rsidRDefault="00131648" w:rsidP="00386C7D">
            <w:pPr>
              <w:ind w:left="-110" w:right="-108"/>
              <w:jc w:val="center"/>
              <w:rPr>
                <w:sz w:val="18"/>
                <w:szCs w:val="18"/>
              </w:rPr>
            </w:pPr>
            <w:r w:rsidRPr="00EA45CB">
              <w:rPr>
                <w:sz w:val="18"/>
                <w:szCs w:val="18"/>
              </w:rPr>
              <w:t>91,7</w:t>
            </w:r>
          </w:p>
        </w:tc>
        <w:tc>
          <w:tcPr>
            <w:tcW w:w="36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3F5B2AE9" w14:textId="77777777" w:rsidR="00131648" w:rsidRPr="00EA45CB" w:rsidRDefault="00131648" w:rsidP="00386C7D">
            <w:pPr>
              <w:ind w:left="-110" w:right="-108"/>
              <w:jc w:val="center"/>
              <w:rPr>
                <w:sz w:val="18"/>
                <w:szCs w:val="18"/>
              </w:rPr>
            </w:pPr>
            <w:r w:rsidRPr="00EA45CB">
              <w:rPr>
                <w:sz w:val="18"/>
                <w:szCs w:val="18"/>
              </w:rPr>
              <w:t>91,7</w:t>
            </w:r>
          </w:p>
        </w:tc>
        <w:tc>
          <w:tcPr>
            <w:tcW w:w="35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278A12B3" w14:textId="77777777" w:rsidR="00131648" w:rsidRPr="00EA45CB" w:rsidRDefault="00131648" w:rsidP="00386C7D">
            <w:pPr>
              <w:ind w:left="-110" w:right="-108"/>
              <w:jc w:val="center"/>
              <w:rPr>
                <w:sz w:val="18"/>
                <w:szCs w:val="18"/>
              </w:rPr>
            </w:pPr>
            <w:r w:rsidRPr="00EA45CB">
              <w:rPr>
                <w:sz w:val="18"/>
                <w:szCs w:val="18"/>
              </w:rPr>
              <w:t>91,7</w:t>
            </w:r>
          </w:p>
        </w:tc>
        <w:tc>
          <w:tcPr>
            <w:tcW w:w="35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76FC1FA3" w14:textId="77777777" w:rsidR="00131648" w:rsidRPr="00EA45CB" w:rsidRDefault="00131648" w:rsidP="00386C7D">
            <w:pPr>
              <w:ind w:left="-110" w:right="-108"/>
              <w:jc w:val="center"/>
              <w:rPr>
                <w:sz w:val="18"/>
                <w:szCs w:val="18"/>
              </w:rPr>
            </w:pPr>
            <w:r w:rsidRPr="00EA45CB">
              <w:rPr>
                <w:sz w:val="18"/>
                <w:szCs w:val="18"/>
              </w:rPr>
              <w:t>93,9</w:t>
            </w:r>
          </w:p>
        </w:tc>
        <w:tc>
          <w:tcPr>
            <w:tcW w:w="302" w:type="pct"/>
            <w:tcBorders>
              <w:top w:val="single" w:sz="4" w:space="0" w:color="000000"/>
              <w:left w:val="single" w:sz="4" w:space="0" w:color="000000"/>
              <w:bottom w:val="single" w:sz="4" w:space="0" w:color="000000"/>
              <w:right w:val="single" w:sz="4" w:space="0" w:color="000000"/>
            </w:tcBorders>
            <w:shd w:val="clear" w:color="auto" w:fill="auto"/>
          </w:tcPr>
          <w:p w14:paraId="41569C69" w14:textId="77777777" w:rsidR="00131648" w:rsidRPr="00EA45CB" w:rsidRDefault="00131648" w:rsidP="00386C7D">
            <w:pPr>
              <w:ind w:left="-110" w:right="-108"/>
              <w:jc w:val="center"/>
              <w:rPr>
                <w:sz w:val="18"/>
                <w:szCs w:val="18"/>
              </w:rPr>
            </w:pPr>
            <w:r w:rsidRPr="00EA45CB">
              <w:rPr>
                <w:sz w:val="18"/>
                <w:szCs w:val="18"/>
              </w:rPr>
              <w:t>96,3</w:t>
            </w:r>
          </w:p>
        </w:tc>
      </w:tr>
      <w:tr w:rsidR="00131648" w:rsidRPr="00EA45CB" w14:paraId="6B15F131" w14:textId="77777777" w:rsidTr="00386C7D">
        <w:trPr>
          <w:trHeight w:val="181"/>
        </w:trPr>
        <w:tc>
          <w:tcPr>
            <w:tcW w:w="1662" w:type="pct"/>
            <w:tcBorders>
              <w:top w:val="single" w:sz="4" w:space="0" w:color="000000"/>
              <w:left w:val="single" w:sz="4" w:space="0" w:color="000000"/>
              <w:bottom w:val="single" w:sz="4" w:space="0" w:color="000000"/>
              <w:right w:val="single" w:sz="4" w:space="0" w:color="000000"/>
            </w:tcBorders>
            <w:shd w:val="clear" w:color="auto" w:fill="FFFFFF"/>
            <w:tcMar>
              <w:top w:w="15" w:type="dxa"/>
              <w:left w:w="200" w:type="dxa"/>
              <w:bottom w:w="15" w:type="dxa"/>
              <w:right w:w="15" w:type="dxa"/>
            </w:tcMar>
            <w:vAlign w:val="center"/>
          </w:tcPr>
          <w:p w14:paraId="56889F14" w14:textId="77777777" w:rsidR="00131648" w:rsidRPr="00EA45CB" w:rsidRDefault="00131648" w:rsidP="00386C7D">
            <w:pPr>
              <w:ind w:left="-68"/>
            </w:pPr>
            <w:r w:rsidRPr="00EA45CB">
              <w:t>Общая протяженность освещенных частей улиц, проездов, набережных</w:t>
            </w:r>
          </w:p>
        </w:tc>
        <w:tc>
          <w:tcPr>
            <w:tcW w:w="369" w:type="pct"/>
            <w:tcBorders>
              <w:top w:val="single" w:sz="8" w:space="0" w:color="000000"/>
              <w:left w:val="single" w:sz="4" w:space="0" w:color="000000"/>
              <w:bottom w:val="single" w:sz="8" w:space="0" w:color="000000"/>
              <w:right w:val="single" w:sz="8" w:space="0" w:color="000000"/>
            </w:tcBorders>
            <w:tcMar>
              <w:top w:w="15" w:type="dxa"/>
              <w:left w:w="15" w:type="dxa"/>
              <w:bottom w:w="15" w:type="dxa"/>
              <w:right w:w="15" w:type="dxa"/>
            </w:tcMar>
          </w:tcPr>
          <w:p w14:paraId="524B9F8D" w14:textId="77777777" w:rsidR="00131648" w:rsidRPr="00EA45CB" w:rsidRDefault="00131648" w:rsidP="00386C7D">
            <w:pPr>
              <w:ind w:left="-110" w:right="-108"/>
              <w:jc w:val="center"/>
              <w:rPr>
                <w:sz w:val="18"/>
                <w:szCs w:val="18"/>
              </w:rPr>
            </w:pPr>
            <w:r w:rsidRPr="00EA45CB">
              <w:rPr>
                <w:sz w:val="18"/>
                <w:szCs w:val="18"/>
              </w:rPr>
              <w:t>121,2</w:t>
            </w:r>
          </w:p>
        </w:tc>
        <w:tc>
          <w:tcPr>
            <w:tcW w:w="34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A34C388" w14:textId="77777777" w:rsidR="00131648" w:rsidRPr="00EA45CB" w:rsidRDefault="00131648" w:rsidP="00386C7D">
            <w:pPr>
              <w:ind w:left="-110" w:right="-108"/>
              <w:jc w:val="center"/>
              <w:rPr>
                <w:sz w:val="18"/>
                <w:szCs w:val="18"/>
              </w:rPr>
            </w:pPr>
            <w:r w:rsidRPr="00EA45CB">
              <w:rPr>
                <w:sz w:val="18"/>
                <w:szCs w:val="18"/>
              </w:rPr>
              <w:t>73,7</w:t>
            </w:r>
          </w:p>
        </w:tc>
        <w:tc>
          <w:tcPr>
            <w:tcW w:w="35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153E140C" w14:textId="77777777" w:rsidR="00131648" w:rsidRPr="00EA45CB" w:rsidRDefault="00131648" w:rsidP="00386C7D">
            <w:pPr>
              <w:ind w:left="-110" w:right="-108"/>
              <w:jc w:val="center"/>
              <w:rPr>
                <w:sz w:val="18"/>
                <w:szCs w:val="18"/>
              </w:rPr>
            </w:pPr>
            <w:r w:rsidRPr="00EA45CB">
              <w:rPr>
                <w:sz w:val="18"/>
                <w:szCs w:val="18"/>
              </w:rPr>
              <w:t>78,5</w:t>
            </w:r>
          </w:p>
        </w:tc>
        <w:tc>
          <w:tcPr>
            <w:tcW w:w="29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993C975" w14:textId="77777777" w:rsidR="00131648" w:rsidRPr="00EA45CB" w:rsidRDefault="00131648" w:rsidP="00386C7D">
            <w:pPr>
              <w:ind w:left="-110" w:right="-108"/>
              <w:jc w:val="center"/>
              <w:rPr>
                <w:sz w:val="18"/>
                <w:szCs w:val="18"/>
              </w:rPr>
            </w:pPr>
            <w:r w:rsidRPr="00EA45CB">
              <w:rPr>
                <w:sz w:val="18"/>
                <w:szCs w:val="18"/>
              </w:rPr>
              <w:t>78,5</w:t>
            </w:r>
          </w:p>
        </w:tc>
        <w:tc>
          <w:tcPr>
            <w:tcW w:w="29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5A450B8" w14:textId="77777777" w:rsidR="00131648" w:rsidRPr="00EA45CB" w:rsidRDefault="00131648" w:rsidP="00386C7D">
            <w:pPr>
              <w:ind w:left="-110" w:right="-108"/>
              <w:jc w:val="center"/>
              <w:rPr>
                <w:sz w:val="18"/>
                <w:szCs w:val="18"/>
              </w:rPr>
            </w:pPr>
            <w:r w:rsidRPr="00EA45CB">
              <w:rPr>
                <w:sz w:val="18"/>
                <w:szCs w:val="18"/>
              </w:rPr>
              <w:t>78,5</w:t>
            </w:r>
          </w:p>
        </w:tc>
        <w:tc>
          <w:tcPr>
            <w:tcW w:w="30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BB953B3" w14:textId="77777777" w:rsidR="00131648" w:rsidRPr="00EA45CB" w:rsidRDefault="00131648" w:rsidP="00386C7D">
            <w:pPr>
              <w:ind w:left="-110" w:right="-108"/>
              <w:jc w:val="center"/>
              <w:rPr>
                <w:sz w:val="18"/>
                <w:szCs w:val="18"/>
              </w:rPr>
            </w:pPr>
            <w:r w:rsidRPr="00EA45CB">
              <w:rPr>
                <w:sz w:val="18"/>
                <w:szCs w:val="18"/>
              </w:rPr>
              <w:t>79,4</w:t>
            </w:r>
          </w:p>
        </w:tc>
        <w:tc>
          <w:tcPr>
            <w:tcW w:w="36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FCCBDFC" w14:textId="77777777" w:rsidR="00131648" w:rsidRPr="00EA45CB" w:rsidRDefault="00131648" w:rsidP="00386C7D">
            <w:pPr>
              <w:ind w:left="-110" w:right="-108"/>
              <w:jc w:val="center"/>
              <w:rPr>
                <w:sz w:val="18"/>
                <w:szCs w:val="18"/>
              </w:rPr>
            </w:pPr>
            <w:r w:rsidRPr="00EA45CB">
              <w:rPr>
                <w:sz w:val="18"/>
                <w:szCs w:val="18"/>
              </w:rPr>
              <w:t>80,9</w:t>
            </w:r>
          </w:p>
        </w:tc>
        <w:tc>
          <w:tcPr>
            <w:tcW w:w="35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CA16315" w14:textId="77777777" w:rsidR="00131648" w:rsidRPr="00EA45CB" w:rsidRDefault="00131648" w:rsidP="00386C7D">
            <w:pPr>
              <w:ind w:left="-110" w:right="-108"/>
              <w:jc w:val="center"/>
              <w:rPr>
                <w:sz w:val="18"/>
                <w:szCs w:val="18"/>
              </w:rPr>
            </w:pPr>
            <w:r w:rsidRPr="00EA45CB">
              <w:rPr>
                <w:sz w:val="18"/>
                <w:szCs w:val="18"/>
              </w:rPr>
              <w:t>81,6</w:t>
            </w:r>
          </w:p>
        </w:tc>
        <w:tc>
          <w:tcPr>
            <w:tcW w:w="351"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663041A" w14:textId="77777777" w:rsidR="00131648" w:rsidRPr="00EA45CB" w:rsidRDefault="00131648" w:rsidP="00386C7D">
            <w:pPr>
              <w:ind w:left="-110" w:right="-108"/>
              <w:jc w:val="center"/>
              <w:rPr>
                <w:sz w:val="18"/>
                <w:szCs w:val="18"/>
              </w:rPr>
            </w:pPr>
            <w:r w:rsidRPr="00EA45CB">
              <w:rPr>
                <w:sz w:val="18"/>
                <w:szCs w:val="18"/>
              </w:rPr>
              <w:t>88,1</w:t>
            </w:r>
          </w:p>
        </w:tc>
        <w:tc>
          <w:tcPr>
            <w:tcW w:w="302" w:type="pct"/>
            <w:tcBorders>
              <w:top w:val="single" w:sz="8" w:space="0" w:color="000000"/>
              <w:left w:val="single" w:sz="8" w:space="0" w:color="000000"/>
              <w:bottom w:val="single" w:sz="8" w:space="0" w:color="000000"/>
              <w:right w:val="single" w:sz="8" w:space="0" w:color="000000"/>
            </w:tcBorders>
          </w:tcPr>
          <w:p w14:paraId="7FA153BA" w14:textId="77777777" w:rsidR="00131648" w:rsidRPr="00EA45CB" w:rsidRDefault="00131648" w:rsidP="00386C7D">
            <w:pPr>
              <w:ind w:left="-110" w:right="-108"/>
              <w:jc w:val="center"/>
              <w:rPr>
                <w:sz w:val="18"/>
                <w:szCs w:val="18"/>
              </w:rPr>
            </w:pPr>
            <w:r w:rsidRPr="00EA45CB">
              <w:rPr>
                <w:sz w:val="18"/>
                <w:szCs w:val="18"/>
              </w:rPr>
              <w:t>91,9</w:t>
            </w:r>
          </w:p>
        </w:tc>
      </w:tr>
    </w:tbl>
    <w:p w14:paraId="43D2D0EC" w14:textId="77777777" w:rsidR="00131648" w:rsidRPr="00EA45CB" w:rsidRDefault="00131648" w:rsidP="00131648">
      <w:pPr>
        <w:pBdr>
          <w:top w:val="nil"/>
          <w:left w:val="nil"/>
          <w:bottom w:val="nil"/>
          <w:right w:val="nil"/>
          <w:between w:val="nil"/>
        </w:pBdr>
        <w:ind w:firstLine="709"/>
        <w:jc w:val="both"/>
        <w:rPr>
          <w:color w:val="000000"/>
          <w:sz w:val="26"/>
          <w:szCs w:val="26"/>
        </w:rPr>
      </w:pPr>
    </w:p>
    <w:p w14:paraId="09A5CBC6"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Общая протяженность освещенных частей улиц, проездов, набережных на конец 2022 года составляет 91,9 км (в 2021 году 88,1 км), что соответствует «Инструкции по проектированию наружного освещения городов, поселков и сельских населен</w:t>
      </w:r>
      <w:r w:rsidRPr="00EA45CB">
        <w:rPr>
          <w:sz w:val="26"/>
          <w:szCs w:val="26"/>
        </w:rPr>
        <w:t>ных</w:t>
      </w:r>
      <w:r w:rsidRPr="00EA45CB">
        <w:rPr>
          <w:color w:val="000000"/>
          <w:sz w:val="26"/>
          <w:szCs w:val="26"/>
        </w:rPr>
        <w:t xml:space="preserve"> пунктов», протяженность увеличилась в связи со строительством сетей наружного освещения автомобильных дорог: переулок Волжский, проспект Нефтяников от улицы Олимпийская до улицы Береговая, улица Повховское шоссе. При этом отмечается недостаточное оснащение автомобильных дорог тротуарами, отсутствуют выделенные зоны для велосипедного транспорта</w:t>
      </w:r>
      <w:r w:rsidRPr="00EA45CB">
        <w:rPr>
          <w:color w:val="000000"/>
          <w:sz w:val="26"/>
          <w:szCs w:val="26"/>
          <w:vertAlign w:val="superscript"/>
        </w:rPr>
        <w:footnoteReference w:id="170"/>
      </w:r>
      <w:r w:rsidRPr="00EA45CB">
        <w:rPr>
          <w:color w:val="000000"/>
          <w:sz w:val="26"/>
          <w:szCs w:val="26"/>
        </w:rPr>
        <w:t>.</w:t>
      </w:r>
    </w:p>
    <w:p w14:paraId="38871CD5"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Содержание и ремонт автомобильных дорог местного значения в границах города Когалыма, в том числе нанесение и восстановление дорожной разметки на проезжей части улиц города осуществляет муниципальное бюджетное учреждение города Когалыма «Коммунспецавтотехника» (далее – МБУ «КСАТ»)</w:t>
      </w:r>
      <w:r w:rsidRPr="00EA45CB">
        <w:rPr>
          <w:color w:val="000000"/>
          <w:sz w:val="26"/>
          <w:szCs w:val="26"/>
          <w:vertAlign w:val="superscript"/>
        </w:rPr>
        <w:footnoteReference w:id="171"/>
      </w:r>
      <w:r w:rsidRPr="00EA45CB">
        <w:rPr>
          <w:color w:val="000000"/>
          <w:sz w:val="26"/>
          <w:szCs w:val="26"/>
        </w:rPr>
        <w:t xml:space="preserve">. </w:t>
      </w:r>
    </w:p>
    <w:p w14:paraId="3269F02C" w14:textId="77777777" w:rsidR="00131648" w:rsidRPr="00EA45CB" w:rsidRDefault="00131648" w:rsidP="00131648">
      <w:pPr>
        <w:pBdr>
          <w:top w:val="nil"/>
          <w:left w:val="nil"/>
          <w:bottom w:val="nil"/>
          <w:right w:val="nil"/>
          <w:between w:val="nil"/>
        </w:pBdr>
        <w:ind w:firstLine="851"/>
        <w:jc w:val="both"/>
        <w:rPr>
          <w:sz w:val="26"/>
          <w:szCs w:val="26"/>
        </w:rPr>
      </w:pPr>
      <w:r w:rsidRPr="00EA45CB">
        <w:rPr>
          <w:color w:val="000000"/>
          <w:sz w:val="26"/>
          <w:szCs w:val="26"/>
        </w:rPr>
        <w:t xml:space="preserve">Межмуниципальные перевозки организованы частными перевозчиками. Регулярные </w:t>
      </w:r>
      <w:r w:rsidRPr="00EA45CB">
        <w:rPr>
          <w:sz w:val="26"/>
          <w:szCs w:val="26"/>
        </w:rPr>
        <w:t>перевозки пассажиров осуществляются по маршруту: г. Когалым – г. Сургут, а по другим направлениям - на основе спроса населения.</w:t>
      </w:r>
      <w:r w:rsidRPr="00EA45CB">
        <w:rPr>
          <w:color w:val="000000"/>
          <w:sz w:val="26"/>
          <w:szCs w:val="26"/>
        </w:rPr>
        <w:t xml:space="preserve"> </w:t>
      </w:r>
    </w:p>
    <w:p w14:paraId="252F84D4"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sz w:val="26"/>
          <w:szCs w:val="26"/>
        </w:rPr>
        <w:t xml:space="preserve">Внутренние пассажирские перевозки в городе Когалыме осуществляются единственным перевозчиком на основании муниципального контракта на выполнение работ, связанных с осуществлением регулярных перевозок пассажиров и багажа автомобильным транспортом на автобусных маршрутах </w:t>
      </w:r>
      <w:r w:rsidRPr="00EA45CB">
        <w:rPr>
          <w:color w:val="000000"/>
          <w:sz w:val="26"/>
          <w:szCs w:val="26"/>
        </w:rPr>
        <w:t xml:space="preserve">(таблица 45). </w:t>
      </w:r>
    </w:p>
    <w:p w14:paraId="2B077F60" w14:textId="77777777" w:rsidR="00131648" w:rsidRPr="00EA45CB" w:rsidRDefault="00131648" w:rsidP="00131648">
      <w:pPr>
        <w:pBdr>
          <w:top w:val="nil"/>
          <w:left w:val="nil"/>
          <w:bottom w:val="nil"/>
          <w:right w:val="nil"/>
          <w:between w:val="nil"/>
        </w:pBdr>
        <w:ind w:firstLine="851"/>
        <w:jc w:val="both"/>
        <w:rPr>
          <w:color w:val="000000"/>
          <w:sz w:val="26"/>
          <w:szCs w:val="26"/>
        </w:rPr>
      </w:pPr>
    </w:p>
    <w:p w14:paraId="59AE4EDB" w14:textId="77777777" w:rsidR="00131648" w:rsidRPr="00EA45CB" w:rsidRDefault="00131648" w:rsidP="00131648">
      <w:pPr>
        <w:ind w:firstLine="851"/>
        <w:jc w:val="both"/>
        <w:rPr>
          <w:sz w:val="26"/>
          <w:szCs w:val="26"/>
        </w:rPr>
      </w:pPr>
      <w:r w:rsidRPr="00EA45CB">
        <w:rPr>
          <w:sz w:val="26"/>
          <w:szCs w:val="26"/>
        </w:rPr>
        <w:t xml:space="preserve">Таблица 45. Показатели работы регулярных маршрутов пассажирского автомобильного транспорта, единиц </w:t>
      </w:r>
    </w:p>
    <w:tbl>
      <w:tblPr>
        <w:tblStyle w:val="400"/>
        <w:tblW w:w="5000" w:type="pct"/>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3527"/>
        <w:gridCol w:w="531"/>
        <w:gridCol w:w="524"/>
        <w:gridCol w:w="524"/>
        <w:gridCol w:w="524"/>
        <w:gridCol w:w="524"/>
        <w:gridCol w:w="524"/>
        <w:gridCol w:w="524"/>
        <w:gridCol w:w="524"/>
        <w:gridCol w:w="524"/>
        <w:gridCol w:w="517"/>
      </w:tblGrid>
      <w:tr w:rsidR="00131648" w:rsidRPr="00EA45CB" w14:paraId="2D230CEB" w14:textId="77777777" w:rsidTr="00386C7D">
        <w:trPr>
          <w:trHeight w:val="128"/>
        </w:trPr>
        <w:tc>
          <w:tcPr>
            <w:tcW w:w="2011"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14:paraId="0F13FE41" w14:textId="77777777" w:rsidR="00131648" w:rsidRPr="00EA45CB" w:rsidRDefault="00131648" w:rsidP="00386C7D">
            <w:pPr>
              <w:ind w:left="216"/>
              <w:jc w:val="center"/>
              <w:rPr>
                <w:b/>
              </w:rPr>
            </w:pPr>
            <w:r w:rsidRPr="00EA45CB">
              <w:rPr>
                <w:b/>
              </w:rPr>
              <w:t xml:space="preserve">Показатели </w:t>
            </w:r>
            <w:r w:rsidRPr="00EA45CB">
              <w:rPr>
                <w:vertAlign w:val="superscript"/>
              </w:rPr>
              <w:footnoteReference w:id="172"/>
            </w:r>
          </w:p>
        </w:tc>
        <w:tc>
          <w:tcPr>
            <w:tcW w:w="302"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0D0DBD29" w14:textId="77777777" w:rsidR="00131648" w:rsidRPr="00EA45CB" w:rsidRDefault="00131648" w:rsidP="00386C7D">
            <w:pPr>
              <w:jc w:val="center"/>
              <w:rPr>
                <w:b/>
                <w:sz w:val="18"/>
                <w:szCs w:val="18"/>
              </w:rPr>
            </w:pPr>
            <w:r w:rsidRPr="00EA45CB">
              <w:rPr>
                <w:b/>
                <w:sz w:val="18"/>
                <w:szCs w:val="18"/>
              </w:rPr>
              <w:t>2013</w:t>
            </w:r>
          </w:p>
        </w:tc>
        <w:tc>
          <w:tcPr>
            <w:tcW w:w="29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631E948D" w14:textId="77777777" w:rsidR="00131648" w:rsidRPr="00EA45CB" w:rsidRDefault="00131648" w:rsidP="00386C7D">
            <w:pPr>
              <w:jc w:val="center"/>
              <w:rPr>
                <w:b/>
                <w:sz w:val="18"/>
                <w:szCs w:val="18"/>
              </w:rPr>
            </w:pPr>
            <w:r w:rsidRPr="00EA45CB">
              <w:rPr>
                <w:b/>
                <w:sz w:val="18"/>
                <w:szCs w:val="18"/>
              </w:rPr>
              <w:t>2014</w:t>
            </w:r>
          </w:p>
        </w:tc>
        <w:tc>
          <w:tcPr>
            <w:tcW w:w="29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735CA14" w14:textId="77777777" w:rsidR="00131648" w:rsidRPr="00EA45CB" w:rsidRDefault="00131648" w:rsidP="00386C7D">
            <w:pPr>
              <w:jc w:val="center"/>
              <w:rPr>
                <w:b/>
                <w:sz w:val="18"/>
                <w:szCs w:val="18"/>
              </w:rPr>
            </w:pPr>
            <w:r w:rsidRPr="00EA45CB">
              <w:rPr>
                <w:b/>
                <w:sz w:val="18"/>
                <w:szCs w:val="18"/>
              </w:rPr>
              <w:t>2015</w:t>
            </w:r>
          </w:p>
        </w:tc>
        <w:tc>
          <w:tcPr>
            <w:tcW w:w="29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55962779" w14:textId="77777777" w:rsidR="00131648" w:rsidRPr="00EA45CB" w:rsidRDefault="00131648" w:rsidP="00386C7D">
            <w:pPr>
              <w:jc w:val="center"/>
              <w:rPr>
                <w:b/>
                <w:sz w:val="18"/>
                <w:szCs w:val="18"/>
              </w:rPr>
            </w:pPr>
            <w:r w:rsidRPr="00EA45CB">
              <w:rPr>
                <w:b/>
                <w:sz w:val="18"/>
                <w:szCs w:val="18"/>
              </w:rPr>
              <w:t>2016</w:t>
            </w:r>
          </w:p>
        </w:tc>
        <w:tc>
          <w:tcPr>
            <w:tcW w:w="29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C752E5C" w14:textId="77777777" w:rsidR="00131648" w:rsidRPr="00EA45CB" w:rsidRDefault="00131648" w:rsidP="00386C7D">
            <w:pPr>
              <w:jc w:val="center"/>
              <w:rPr>
                <w:b/>
                <w:sz w:val="18"/>
                <w:szCs w:val="18"/>
              </w:rPr>
            </w:pPr>
            <w:r w:rsidRPr="00EA45CB">
              <w:rPr>
                <w:b/>
                <w:sz w:val="18"/>
                <w:szCs w:val="18"/>
              </w:rPr>
              <w:t>2017</w:t>
            </w:r>
          </w:p>
        </w:tc>
        <w:tc>
          <w:tcPr>
            <w:tcW w:w="29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368084B8" w14:textId="77777777" w:rsidR="00131648" w:rsidRPr="00EA45CB" w:rsidRDefault="00131648" w:rsidP="00386C7D">
            <w:pPr>
              <w:jc w:val="center"/>
              <w:rPr>
                <w:b/>
                <w:sz w:val="18"/>
                <w:szCs w:val="18"/>
              </w:rPr>
            </w:pPr>
            <w:r w:rsidRPr="00EA45CB">
              <w:rPr>
                <w:b/>
                <w:sz w:val="18"/>
                <w:szCs w:val="18"/>
              </w:rPr>
              <w:t>2018</w:t>
            </w:r>
          </w:p>
        </w:tc>
        <w:tc>
          <w:tcPr>
            <w:tcW w:w="29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7B706613" w14:textId="77777777" w:rsidR="00131648" w:rsidRPr="00EA45CB" w:rsidRDefault="00131648" w:rsidP="00386C7D">
            <w:pPr>
              <w:jc w:val="center"/>
              <w:rPr>
                <w:b/>
                <w:sz w:val="18"/>
                <w:szCs w:val="18"/>
              </w:rPr>
            </w:pPr>
            <w:r w:rsidRPr="00EA45CB">
              <w:rPr>
                <w:b/>
                <w:sz w:val="18"/>
                <w:szCs w:val="18"/>
              </w:rPr>
              <w:t>2019</w:t>
            </w:r>
          </w:p>
        </w:tc>
        <w:tc>
          <w:tcPr>
            <w:tcW w:w="29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2208E1F0" w14:textId="77777777" w:rsidR="00131648" w:rsidRPr="00EA45CB" w:rsidRDefault="00131648" w:rsidP="00386C7D">
            <w:pPr>
              <w:jc w:val="center"/>
              <w:rPr>
                <w:b/>
                <w:sz w:val="18"/>
                <w:szCs w:val="18"/>
              </w:rPr>
            </w:pPr>
            <w:r w:rsidRPr="00EA45CB">
              <w:rPr>
                <w:b/>
                <w:sz w:val="18"/>
                <w:szCs w:val="18"/>
              </w:rPr>
              <w:t>2020</w:t>
            </w:r>
          </w:p>
        </w:tc>
        <w:tc>
          <w:tcPr>
            <w:tcW w:w="29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tcPr>
          <w:p w14:paraId="49D0718E" w14:textId="77777777" w:rsidR="00131648" w:rsidRPr="00EA45CB" w:rsidRDefault="00131648" w:rsidP="00386C7D">
            <w:pPr>
              <w:jc w:val="center"/>
              <w:rPr>
                <w:b/>
                <w:sz w:val="18"/>
                <w:szCs w:val="18"/>
              </w:rPr>
            </w:pPr>
            <w:r w:rsidRPr="00EA45CB">
              <w:rPr>
                <w:b/>
                <w:sz w:val="18"/>
                <w:szCs w:val="18"/>
              </w:rPr>
              <w:t>2021</w:t>
            </w:r>
          </w:p>
        </w:tc>
        <w:tc>
          <w:tcPr>
            <w:tcW w:w="299" w:type="pct"/>
            <w:tcBorders>
              <w:top w:val="single" w:sz="8" w:space="0" w:color="000000"/>
              <w:left w:val="single" w:sz="8" w:space="0" w:color="000000"/>
              <w:bottom w:val="single" w:sz="8" w:space="0" w:color="000000"/>
              <w:right w:val="single" w:sz="8" w:space="0" w:color="000000"/>
            </w:tcBorders>
          </w:tcPr>
          <w:p w14:paraId="5CA1255B" w14:textId="77777777" w:rsidR="00131648" w:rsidRPr="00EA45CB" w:rsidRDefault="00131648" w:rsidP="00386C7D">
            <w:pPr>
              <w:ind w:left="-108" w:right="-108"/>
              <w:jc w:val="center"/>
              <w:rPr>
                <w:b/>
                <w:sz w:val="18"/>
                <w:szCs w:val="18"/>
              </w:rPr>
            </w:pPr>
            <w:r w:rsidRPr="00EA45CB">
              <w:rPr>
                <w:b/>
                <w:sz w:val="18"/>
                <w:szCs w:val="18"/>
              </w:rPr>
              <w:t>2022</w:t>
            </w:r>
          </w:p>
        </w:tc>
      </w:tr>
      <w:tr w:rsidR="00131648" w:rsidRPr="00EA45CB" w14:paraId="51A9D11D" w14:textId="77777777" w:rsidTr="00386C7D">
        <w:trPr>
          <w:trHeight w:val="232"/>
        </w:trPr>
        <w:tc>
          <w:tcPr>
            <w:tcW w:w="2011" w:type="pct"/>
            <w:tcBorders>
              <w:top w:val="nil"/>
              <w:left w:val="single" w:sz="8" w:space="0" w:color="000000"/>
              <w:bottom w:val="single" w:sz="8" w:space="0" w:color="000000"/>
              <w:right w:val="single" w:sz="8" w:space="0" w:color="000000"/>
            </w:tcBorders>
            <w:shd w:val="clear" w:color="auto" w:fill="FFFFFF"/>
            <w:tcMar>
              <w:top w:w="15" w:type="dxa"/>
              <w:left w:w="200" w:type="dxa"/>
              <w:bottom w:w="15" w:type="dxa"/>
              <w:right w:w="15" w:type="dxa"/>
            </w:tcMar>
            <w:vAlign w:val="center"/>
          </w:tcPr>
          <w:p w14:paraId="34B36CB0" w14:textId="77777777" w:rsidR="00131648" w:rsidRPr="00EA45CB" w:rsidRDefault="00131648" w:rsidP="00386C7D">
            <w:pPr>
              <w:ind w:left="-68" w:right="122"/>
              <w:jc w:val="both"/>
            </w:pPr>
            <w:r w:rsidRPr="00EA45CB">
              <w:t>Число регулярных маршрутов пассажирского автомобильного транспорта</w:t>
            </w:r>
          </w:p>
        </w:tc>
        <w:tc>
          <w:tcPr>
            <w:tcW w:w="302"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25D6331" w14:textId="77777777" w:rsidR="00131648" w:rsidRPr="00EA45CB" w:rsidRDefault="00131648" w:rsidP="00386C7D">
            <w:pPr>
              <w:jc w:val="center"/>
              <w:rPr>
                <w:sz w:val="18"/>
                <w:szCs w:val="18"/>
              </w:rPr>
            </w:pPr>
            <w:r w:rsidRPr="00EA45CB">
              <w:rPr>
                <w:sz w:val="18"/>
                <w:szCs w:val="18"/>
              </w:rPr>
              <w:t>8</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3B3450A" w14:textId="77777777" w:rsidR="00131648" w:rsidRPr="00EA45CB" w:rsidRDefault="00131648" w:rsidP="00386C7D">
            <w:pPr>
              <w:jc w:val="center"/>
              <w:rPr>
                <w:sz w:val="18"/>
                <w:szCs w:val="18"/>
              </w:rPr>
            </w:pPr>
            <w:r w:rsidRPr="00EA45CB">
              <w:rPr>
                <w:sz w:val="18"/>
                <w:szCs w:val="18"/>
              </w:rPr>
              <w:t>8</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7F6C5C3B" w14:textId="77777777" w:rsidR="00131648" w:rsidRPr="00EA45CB" w:rsidRDefault="00131648" w:rsidP="00386C7D">
            <w:pPr>
              <w:jc w:val="center"/>
              <w:rPr>
                <w:sz w:val="18"/>
                <w:szCs w:val="18"/>
              </w:rPr>
            </w:pPr>
            <w:r w:rsidRPr="00EA45CB">
              <w:rPr>
                <w:sz w:val="18"/>
                <w:szCs w:val="18"/>
              </w:rPr>
              <w:t>8</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7B1B4E33" w14:textId="77777777" w:rsidR="00131648" w:rsidRPr="00EA45CB" w:rsidRDefault="00131648" w:rsidP="00386C7D">
            <w:pPr>
              <w:jc w:val="center"/>
              <w:rPr>
                <w:sz w:val="18"/>
                <w:szCs w:val="18"/>
              </w:rPr>
            </w:pPr>
            <w:r w:rsidRPr="00EA45CB">
              <w:rPr>
                <w:sz w:val="18"/>
                <w:szCs w:val="18"/>
              </w:rPr>
              <w:t>8</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193E3A6" w14:textId="77777777" w:rsidR="00131648" w:rsidRPr="00EA45CB" w:rsidRDefault="00131648" w:rsidP="00386C7D">
            <w:pPr>
              <w:jc w:val="center"/>
              <w:rPr>
                <w:sz w:val="18"/>
                <w:szCs w:val="18"/>
              </w:rPr>
            </w:pPr>
            <w:r w:rsidRPr="00EA45CB">
              <w:rPr>
                <w:sz w:val="18"/>
                <w:szCs w:val="18"/>
              </w:rPr>
              <w:t>8</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01915184" w14:textId="77777777" w:rsidR="00131648" w:rsidRPr="00EA45CB" w:rsidRDefault="00131648" w:rsidP="00386C7D">
            <w:pPr>
              <w:jc w:val="center"/>
              <w:rPr>
                <w:sz w:val="18"/>
                <w:szCs w:val="18"/>
              </w:rPr>
            </w:pPr>
            <w:r w:rsidRPr="00EA45CB">
              <w:rPr>
                <w:sz w:val="18"/>
                <w:szCs w:val="18"/>
              </w:rPr>
              <w:t>8</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EF0F23F" w14:textId="77777777" w:rsidR="00131648" w:rsidRPr="00EA45CB" w:rsidRDefault="00131648" w:rsidP="00386C7D">
            <w:pPr>
              <w:jc w:val="center"/>
              <w:rPr>
                <w:sz w:val="18"/>
                <w:szCs w:val="18"/>
              </w:rPr>
            </w:pPr>
            <w:r w:rsidRPr="00EA45CB">
              <w:rPr>
                <w:sz w:val="18"/>
                <w:szCs w:val="18"/>
              </w:rPr>
              <w:t>8</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C8A24B1" w14:textId="77777777" w:rsidR="00131648" w:rsidRPr="00EA45CB" w:rsidRDefault="00131648" w:rsidP="00386C7D">
            <w:pPr>
              <w:jc w:val="center"/>
              <w:rPr>
                <w:sz w:val="18"/>
                <w:szCs w:val="18"/>
              </w:rPr>
            </w:pPr>
            <w:r w:rsidRPr="00EA45CB">
              <w:rPr>
                <w:sz w:val="18"/>
                <w:szCs w:val="18"/>
              </w:rPr>
              <w:t>9</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1AAE7C62" w14:textId="77777777" w:rsidR="00131648" w:rsidRPr="00EA45CB" w:rsidRDefault="00131648" w:rsidP="00386C7D">
            <w:pPr>
              <w:jc w:val="center"/>
              <w:rPr>
                <w:sz w:val="18"/>
                <w:szCs w:val="18"/>
              </w:rPr>
            </w:pPr>
            <w:r w:rsidRPr="00EA45CB">
              <w:rPr>
                <w:sz w:val="18"/>
                <w:szCs w:val="18"/>
              </w:rPr>
              <w:t>9</w:t>
            </w:r>
          </w:p>
        </w:tc>
        <w:tc>
          <w:tcPr>
            <w:tcW w:w="299" w:type="pct"/>
            <w:tcBorders>
              <w:top w:val="nil"/>
              <w:left w:val="nil"/>
              <w:bottom w:val="single" w:sz="8" w:space="0" w:color="000000"/>
              <w:right w:val="single" w:sz="8" w:space="0" w:color="000000"/>
            </w:tcBorders>
            <w:shd w:val="clear" w:color="auto" w:fill="auto"/>
          </w:tcPr>
          <w:p w14:paraId="32E68C86" w14:textId="77777777" w:rsidR="00131648" w:rsidRPr="00EA45CB" w:rsidRDefault="00131648" w:rsidP="00386C7D">
            <w:pPr>
              <w:jc w:val="center"/>
              <w:rPr>
                <w:sz w:val="18"/>
                <w:szCs w:val="18"/>
              </w:rPr>
            </w:pPr>
            <w:r w:rsidRPr="00EA45CB">
              <w:rPr>
                <w:sz w:val="18"/>
                <w:szCs w:val="18"/>
              </w:rPr>
              <w:t>8</w:t>
            </w:r>
          </w:p>
        </w:tc>
      </w:tr>
      <w:tr w:rsidR="00131648" w:rsidRPr="00EA45CB" w14:paraId="55329EBC" w14:textId="77777777" w:rsidTr="00386C7D">
        <w:trPr>
          <w:trHeight w:val="181"/>
        </w:trPr>
        <w:tc>
          <w:tcPr>
            <w:tcW w:w="2011" w:type="pct"/>
            <w:tcBorders>
              <w:top w:val="nil"/>
              <w:left w:val="single" w:sz="8" w:space="0" w:color="000000"/>
              <w:bottom w:val="single" w:sz="8" w:space="0" w:color="000000"/>
              <w:right w:val="single" w:sz="8" w:space="0" w:color="000000"/>
            </w:tcBorders>
            <w:shd w:val="clear" w:color="auto" w:fill="FFFFFF"/>
            <w:tcMar>
              <w:top w:w="15" w:type="dxa"/>
              <w:left w:w="200" w:type="dxa"/>
              <w:bottom w:w="15" w:type="dxa"/>
              <w:right w:w="15" w:type="dxa"/>
            </w:tcMar>
            <w:vAlign w:val="center"/>
          </w:tcPr>
          <w:p w14:paraId="7AC8169B" w14:textId="77777777" w:rsidR="00131648" w:rsidRPr="00EA45CB" w:rsidRDefault="00131648" w:rsidP="00386C7D">
            <w:pPr>
              <w:ind w:left="-68" w:right="122"/>
              <w:jc w:val="both"/>
            </w:pPr>
            <w:r w:rsidRPr="00EA45CB">
              <w:t>Количество предпринимателей на пассажирских перевозках</w:t>
            </w:r>
          </w:p>
        </w:tc>
        <w:tc>
          <w:tcPr>
            <w:tcW w:w="302"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91826AD" w14:textId="77777777" w:rsidR="00131648" w:rsidRPr="00EA45CB" w:rsidRDefault="00131648" w:rsidP="00386C7D">
            <w:pPr>
              <w:jc w:val="center"/>
              <w:rPr>
                <w:sz w:val="18"/>
                <w:szCs w:val="18"/>
              </w:rPr>
            </w:pPr>
            <w:r w:rsidRPr="00EA45CB">
              <w:rPr>
                <w:sz w:val="18"/>
                <w:szCs w:val="18"/>
              </w:rPr>
              <w:t>1</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5E90AA1D" w14:textId="77777777" w:rsidR="00131648" w:rsidRPr="00EA45CB" w:rsidRDefault="00131648" w:rsidP="00386C7D">
            <w:pPr>
              <w:jc w:val="center"/>
              <w:rPr>
                <w:sz w:val="18"/>
                <w:szCs w:val="18"/>
              </w:rPr>
            </w:pPr>
            <w:r w:rsidRPr="00EA45CB">
              <w:rPr>
                <w:sz w:val="18"/>
                <w:szCs w:val="18"/>
              </w:rPr>
              <w:t>1</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EDB109F" w14:textId="77777777" w:rsidR="00131648" w:rsidRPr="00EA45CB" w:rsidRDefault="00131648" w:rsidP="00386C7D">
            <w:pPr>
              <w:jc w:val="center"/>
              <w:rPr>
                <w:sz w:val="18"/>
                <w:szCs w:val="18"/>
              </w:rPr>
            </w:pPr>
            <w:r w:rsidRPr="00EA45CB">
              <w:rPr>
                <w:sz w:val="18"/>
                <w:szCs w:val="18"/>
              </w:rPr>
              <w:t>1</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51987CA" w14:textId="77777777" w:rsidR="00131648" w:rsidRPr="00EA45CB" w:rsidRDefault="00131648" w:rsidP="00386C7D">
            <w:pPr>
              <w:jc w:val="center"/>
              <w:rPr>
                <w:sz w:val="18"/>
                <w:szCs w:val="18"/>
              </w:rPr>
            </w:pPr>
            <w:r w:rsidRPr="00EA45CB">
              <w:rPr>
                <w:sz w:val="18"/>
                <w:szCs w:val="18"/>
              </w:rPr>
              <w:t>1</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1F7B3D1B" w14:textId="77777777" w:rsidR="00131648" w:rsidRPr="00EA45CB" w:rsidRDefault="00131648" w:rsidP="00386C7D">
            <w:pPr>
              <w:jc w:val="center"/>
              <w:rPr>
                <w:sz w:val="18"/>
                <w:szCs w:val="18"/>
              </w:rPr>
            </w:pPr>
            <w:r w:rsidRPr="00EA45CB">
              <w:rPr>
                <w:sz w:val="18"/>
                <w:szCs w:val="18"/>
              </w:rPr>
              <w:t>1</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55E3FDCA" w14:textId="77777777" w:rsidR="00131648" w:rsidRPr="00EA45CB" w:rsidRDefault="00131648" w:rsidP="00386C7D">
            <w:pPr>
              <w:jc w:val="center"/>
              <w:rPr>
                <w:sz w:val="18"/>
                <w:szCs w:val="18"/>
              </w:rPr>
            </w:pPr>
            <w:r w:rsidRPr="00EA45CB">
              <w:rPr>
                <w:sz w:val="18"/>
                <w:szCs w:val="18"/>
              </w:rPr>
              <w:t>1</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268C0514" w14:textId="77777777" w:rsidR="00131648" w:rsidRPr="00EA45CB" w:rsidRDefault="00131648" w:rsidP="00386C7D">
            <w:pPr>
              <w:jc w:val="center"/>
              <w:rPr>
                <w:sz w:val="18"/>
                <w:szCs w:val="18"/>
              </w:rPr>
            </w:pPr>
            <w:r w:rsidRPr="00EA45CB">
              <w:rPr>
                <w:sz w:val="18"/>
                <w:szCs w:val="18"/>
              </w:rPr>
              <w:t>1</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4AB89CF" w14:textId="77777777" w:rsidR="00131648" w:rsidRPr="00EA45CB" w:rsidRDefault="00131648" w:rsidP="00386C7D">
            <w:pPr>
              <w:jc w:val="center"/>
              <w:rPr>
                <w:sz w:val="18"/>
                <w:szCs w:val="18"/>
              </w:rPr>
            </w:pPr>
            <w:r w:rsidRPr="00EA45CB">
              <w:rPr>
                <w:sz w:val="18"/>
                <w:szCs w:val="18"/>
              </w:rPr>
              <w:t>1</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23D2B739" w14:textId="77777777" w:rsidR="00131648" w:rsidRPr="00EA45CB" w:rsidRDefault="00131648" w:rsidP="00386C7D">
            <w:pPr>
              <w:jc w:val="center"/>
              <w:rPr>
                <w:sz w:val="18"/>
                <w:szCs w:val="18"/>
              </w:rPr>
            </w:pPr>
            <w:r w:rsidRPr="00EA45CB">
              <w:rPr>
                <w:sz w:val="18"/>
                <w:szCs w:val="18"/>
              </w:rPr>
              <w:t>1</w:t>
            </w:r>
          </w:p>
        </w:tc>
        <w:tc>
          <w:tcPr>
            <w:tcW w:w="299" w:type="pct"/>
            <w:tcBorders>
              <w:top w:val="nil"/>
              <w:left w:val="nil"/>
              <w:bottom w:val="single" w:sz="8" w:space="0" w:color="000000"/>
              <w:right w:val="single" w:sz="8" w:space="0" w:color="000000"/>
            </w:tcBorders>
            <w:shd w:val="clear" w:color="auto" w:fill="auto"/>
          </w:tcPr>
          <w:p w14:paraId="65CBC432" w14:textId="77777777" w:rsidR="00131648" w:rsidRPr="00EA45CB" w:rsidRDefault="00131648" w:rsidP="00386C7D">
            <w:pPr>
              <w:jc w:val="center"/>
              <w:rPr>
                <w:sz w:val="18"/>
                <w:szCs w:val="18"/>
              </w:rPr>
            </w:pPr>
            <w:r w:rsidRPr="00EA45CB">
              <w:rPr>
                <w:sz w:val="18"/>
                <w:szCs w:val="18"/>
              </w:rPr>
              <w:t>1</w:t>
            </w:r>
          </w:p>
        </w:tc>
      </w:tr>
      <w:tr w:rsidR="00131648" w:rsidRPr="00EA45CB" w14:paraId="28F57570" w14:textId="77777777" w:rsidTr="00386C7D">
        <w:trPr>
          <w:trHeight w:val="181"/>
        </w:trPr>
        <w:tc>
          <w:tcPr>
            <w:tcW w:w="2011" w:type="pct"/>
            <w:tcBorders>
              <w:top w:val="nil"/>
              <w:left w:val="single" w:sz="8" w:space="0" w:color="000000"/>
              <w:bottom w:val="single" w:sz="8" w:space="0" w:color="000000"/>
              <w:right w:val="single" w:sz="8" w:space="0" w:color="000000"/>
            </w:tcBorders>
            <w:shd w:val="clear" w:color="auto" w:fill="FFFFFF"/>
            <w:tcMar>
              <w:top w:w="15" w:type="dxa"/>
              <w:left w:w="200" w:type="dxa"/>
              <w:bottom w:w="15" w:type="dxa"/>
              <w:right w:w="15" w:type="dxa"/>
            </w:tcMar>
            <w:vAlign w:val="center"/>
          </w:tcPr>
          <w:p w14:paraId="120073B5" w14:textId="77777777" w:rsidR="00131648" w:rsidRPr="00EA45CB" w:rsidRDefault="00131648" w:rsidP="00386C7D">
            <w:pPr>
              <w:ind w:left="-68" w:right="122"/>
              <w:jc w:val="both"/>
            </w:pPr>
            <w:r w:rsidRPr="00EA45CB">
              <w:t>Число пассажирского автомобильного транспорта, в том числе:</w:t>
            </w:r>
          </w:p>
        </w:tc>
        <w:tc>
          <w:tcPr>
            <w:tcW w:w="302"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6639F53" w14:textId="77777777" w:rsidR="00131648" w:rsidRPr="00EA45CB" w:rsidRDefault="00131648" w:rsidP="00386C7D">
            <w:pPr>
              <w:jc w:val="center"/>
              <w:rPr>
                <w:sz w:val="18"/>
                <w:szCs w:val="18"/>
              </w:rPr>
            </w:pPr>
            <w:r w:rsidRPr="00EA45CB">
              <w:rPr>
                <w:sz w:val="18"/>
                <w:szCs w:val="18"/>
              </w:rPr>
              <w:t>50</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26E41250" w14:textId="77777777" w:rsidR="00131648" w:rsidRPr="00EA45CB" w:rsidRDefault="00131648" w:rsidP="00386C7D">
            <w:pPr>
              <w:jc w:val="center"/>
              <w:rPr>
                <w:sz w:val="18"/>
                <w:szCs w:val="18"/>
              </w:rPr>
            </w:pPr>
            <w:r w:rsidRPr="00EA45CB">
              <w:rPr>
                <w:sz w:val="18"/>
                <w:szCs w:val="18"/>
              </w:rPr>
              <w:t>50</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169F54C4" w14:textId="77777777" w:rsidR="00131648" w:rsidRPr="00EA45CB" w:rsidRDefault="00131648" w:rsidP="00386C7D">
            <w:pPr>
              <w:jc w:val="center"/>
              <w:rPr>
                <w:sz w:val="18"/>
                <w:szCs w:val="18"/>
              </w:rPr>
            </w:pPr>
            <w:r w:rsidRPr="00EA45CB">
              <w:rPr>
                <w:sz w:val="18"/>
                <w:szCs w:val="18"/>
              </w:rPr>
              <w:t>50</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7983A48A" w14:textId="77777777" w:rsidR="00131648" w:rsidRPr="00EA45CB" w:rsidRDefault="00131648" w:rsidP="00386C7D">
            <w:pPr>
              <w:jc w:val="center"/>
              <w:rPr>
                <w:sz w:val="18"/>
                <w:szCs w:val="18"/>
              </w:rPr>
            </w:pPr>
            <w:r w:rsidRPr="00EA45CB">
              <w:rPr>
                <w:sz w:val="18"/>
                <w:szCs w:val="18"/>
              </w:rPr>
              <w:t>50</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4A4C2AF5" w14:textId="77777777" w:rsidR="00131648" w:rsidRPr="00EA45CB" w:rsidRDefault="00131648" w:rsidP="00386C7D">
            <w:pPr>
              <w:jc w:val="center"/>
              <w:rPr>
                <w:sz w:val="18"/>
                <w:szCs w:val="18"/>
              </w:rPr>
            </w:pPr>
            <w:r w:rsidRPr="00EA45CB">
              <w:rPr>
                <w:sz w:val="18"/>
                <w:szCs w:val="18"/>
              </w:rPr>
              <w:t>40</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718D756" w14:textId="77777777" w:rsidR="00131648" w:rsidRPr="00EA45CB" w:rsidRDefault="00131648" w:rsidP="00386C7D">
            <w:pPr>
              <w:jc w:val="center"/>
              <w:rPr>
                <w:sz w:val="18"/>
                <w:szCs w:val="18"/>
              </w:rPr>
            </w:pPr>
            <w:r w:rsidRPr="00EA45CB">
              <w:rPr>
                <w:sz w:val="18"/>
                <w:szCs w:val="18"/>
              </w:rPr>
              <w:t>40</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F09F262" w14:textId="77777777" w:rsidR="00131648" w:rsidRPr="00EA45CB" w:rsidRDefault="00131648" w:rsidP="00386C7D">
            <w:pPr>
              <w:jc w:val="center"/>
              <w:rPr>
                <w:sz w:val="18"/>
                <w:szCs w:val="18"/>
              </w:rPr>
            </w:pPr>
            <w:r w:rsidRPr="00EA45CB">
              <w:rPr>
                <w:sz w:val="18"/>
                <w:szCs w:val="18"/>
              </w:rPr>
              <w:t>40</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7BA461E7" w14:textId="77777777" w:rsidR="00131648" w:rsidRPr="00EA45CB" w:rsidRDefault="00131648" w:rsidP="00386C7D">
            <w:pPr>
              <w:jc w:val="center"/>
              <w:rPr>
                <w:sz w:val="18"/>
                <w:szCs w:val="18"/>
              </w:rPr>
            </w:pPr>
            <w:r w:rsidRPr="00EA45CB">
              <w:rPr>
                <w:sz w:val="18"/>
                <w:szCs w:val="18"/>
              </w:rPr>
              <w:t>40</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C4CE5FC" w14:textId="77777777" w:rsidR="00131648" w:rsidRPr="00EA45CB" w:rsidRDefault="00131648" w:rsidP="00386C7D">
            <w:pPr>
              <w:jc w:val="center"/>
              <w:rPr>
                <w:sz w:val="18"/>
                <w:szCs w:val="18"/>
              </w:rPr>
            </w:pPr>
            <w:r w:rsidRPr="00EA45CB">
              <w:rPr>
                <w:sz w:val="18"/>
                <w:szCs w:val="18"/>
              </w:rPr>
              <w:t>30</w:t>
            </w:r>
          </w:p>
        </w:tc>
        <w:tc>
          <w:tcPr>
            <w:tcW w:w="299" w:type="pct"/>
            <w:tcBorders>
              <w:top w:val="nil"/>
              <w:left w:val="nil"/>
              <w:bottom w:val="single" w:sz="8" w:space="0" w:color="000000"/>
              <w:right w:val="single" w:sz="8" w:space="0" w:color="000000"/>
            </w:tcBorders>
            <w:shd w:val="clear" w:color="auto" w:fill="auto"/>
          </w:tcPr>
          <w:p w14:paraId="5D1FD32E" w14:textId="77777777" w:rsidR="00131648" w:rsidRPr="00EA45CB" w:rsidRDefault="00131648" w:rsidP="00386C7D">
            <w:pPr>
              <w:jc w:val="center"/>
              <w:rPr>
                <w:sz w:val="18"/>
                <w:szCs w:val="18"/>
              </w:rPr>
            </w:pPr>
            <w:r w:rsidRPr="00EA45CB">
              <w:rPr>
                <w:sz w:val="18"/>
                <w:szCs w:val="18"/>
              </w:rPr>
              <w:t>30</w:t>
            </w:r>
          </w:p>
        </w:tc>
      </w:tr>
      <w:tr w:rsidR="00131648" w:rsidRPr="00EA45CB" w14:paraId="2B4E2B61" w14:textId="77777777" w:rsidTr="00386C7D">
        <w:trPr>
          <w:trHeight w:val="181"/>
        </w:trPr>
        <w:tc>
          <w:tcPr>
            <w:tcW w:w="2011" w:type="pct"/>
            <w:tcBorders>
              <w:top w:val="nil"/>
              <w:left w:val="single" w:sz="8" w:space="0" w:color="000000"/>
              <w:bottom w:val="single" w:sz="8" w:space="0" w:color="000000"/>
              <w:right w:val="single" w:sz="8" w:space="0" w:color="000000"/>
            </w:tcBorders>
            <w:shd w:val="clear" w:color="auto" w:fill="FFFFFF"/>
            <w:tcMar>
              <w:top w:w="15" w:type="dxa"/>
              <w:left w:w="200" w:type="dxa"/>
              <w:bottom w:w="15" w:type="dxa"/>
              <w:right w:w="15" w:type="dxa"/>
            </w:tcMar>
            <w:vAlign w:val="center"/>
          </w:tcPr>
          <w:p w14:paraId="6BA7087A" w14:textId="77777777" w:rsidR="00131648" w:rsidRPr="00EA45CB" w:rsidRDefault="00131648" w:rsidP="00386C7D">
            <w:pPr>
              <w:ind w:left="-68" w:right="122"/>
              <w:jc w:val="both"/>
            </w:pPr>
            <w:r w:rsidRPr="00EA45CB">
              <w:t>большой вместимости</w:t>
            </w:r>
          </w:p>
        </w:tc>
        <w:tc>
          <w:tcPr>
            <w:tcW w:w="302"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01FD1268" w14:textId="77777777" w:rsidR="00131648" w:rsidRPr="00EA45CB" w:rsidRDefault="00131648" w:rsidP="00386C7D">
            <w:pPr>
              <w:jc w:val="center"/>
              <w:rPr>
                <w:sz w:val="18"/>
                <w:szCs w:val="18"/>
              </w:rPr>
            </w:pPr>
            <w:r w:rsidRPr="00EA45CB">
              <w:rPr>
                <w:sz w:val="18"/>
                <w:szCs w:val="18"/>
              </w:rPr>
              <w:t>6</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4B7CA6A" w14:textId="77777777" w:rsidR="00131648" w:rsidRPr="00EA45CB" w:rsidRDefault="00131648" w:rsidP="00386C7D">
            <w:pPr>
              <w:jc w:val="center"/>
              <w:rPr>
                <w:sz w:val="18"/>
                <w:szCs w:val="18"/>
              </w:rPr>
            </w:pPr>
            <w:r w:rsidRPr="00EA45CB">
              <w:rPr>
                <w:sz w:val="18"/>
                <w:szCs w:val="18"/>
              </w:rPr>
              <w:t>6</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79DD2BE8" w14:textId="77777777" w:rsidR="00131648" w:rsidRPr="00EA45CB" w:rsidRDefault="00131648" w:rsidP="00386C7D">
            <w:pPr>
              <w:jc w:val="center"/>
              <w:rPr>
                <w:sz w:val="18"/>
                <w:szCs w:val="18"/>
              </w:rPr>
            </w:pPr>
            <w:r w:rsidRPr="00EA45CB">
              <w:rPr>
                <w:sz w:val="18"/>
                <w:szCs w:val="18"/>
              </w:rPr>
              <w:t>6</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4EA6D9A" w14:textId="77777777" w:rsidR="00131648" w:rsidRPr="00EA45CB" w:rsidRDefault="00131648" w:rsidP="00386C7D">
            <w:pPr>
              <w:jc w:val="center"/>
              <w:rPr>
                <w:sz w:val="18"/>
                <w:szCs w:val="18"/>
              </w:rPr>
            </w:pPr>
            <w:r w:rsidRPr="00EA45CB">
              <w:rPr>
                <w:sz w:val="18"/>
                <w:szCs w:val="18"/>
              </w:rPr>
              <w:t>6</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207B6C69" w14:textId="77777777" w:rsidR="00131648" w:rsidRPr="00EA45CB" w:rsidRDefault="00131648" w:rsidP="00386C7D">
            <w:pPr>
              <w:jc w:val="center"/>
              <w:rPr>
                <w:sz w:val="18"/>
                <w:szCs w:val="18"/>
              </w:rPr>
            </w:pPr>
            <w:r w:rsidRPr="00EA45CB">
              <w:rPr>
                <w:sz w:val="18"/>
                <w:szCs w:val="18"/>
              </w:rPr>
              <w:t>0</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9FACC37" w14:textId="77777777" w:rsidR="00131648" w:rsidRPr="00EA45CB" w:rsidRDefault="00131648" w:rsidP="00386C7D">
            <w:pPr>
              <w:jc w:val="center"/>
              <w:rPr>
                <w:sz w:val="18"/>
                <w:szCs w:val="18"/>
              </w:rPr>
            </w:pPr>
            <w:r w:rsidRPr="00EA45CB">
              <w:rPr>
                <w:sz w:val="18"/>
                <w:szCs w:val="18"/>
              </w:rPr>
              <w:t>0</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5792C2D" w14:textId="77777777" w:rsidR="00131648" w:rsidRPr="00EA45CB" w:rsidRDefault="00131648" w:rsidP="00386C7D">
            <w:pPr>
              <w:jc w:val="center"/>
              <w:rPr>
                <w:sz w:val="18"/>
                <w:szCs w:val="18"/>
              </w:rPr>
            </w:pPr>
            <w:r w:rsidRPr="00EA45CB">
              <w:rPr>
                <w:sz w:val="18"/>
                <w:szCs w:val="18"/>
              </w:rPr>
              <w:t>0</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74A09E26" w14:textId="77777777" w:rsidR="00131648" w:rsidRPr="00EA45CB" w:rsidRDefault="00131648" w:rsidP="00386C7D">
            <w:pPr>
              <w:jc w:val="center"/>
              <w:rPr>
                <w:sz w:val="18"/>
                <w:szCs w:val="18"/>
              </w:rPr>
            </w:pPr>
            <w:r w:rsidRPr="00EA45CB">
              <w:rPr>
                <w:sz w:val="18"/>
                <w:szCs w:val="18"/>
              </w:rPr>
              <w:t>0</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50E015E9" w14:textId="77777777" w:rsidR="00131648" w:rsidRPr="00EA45CB" w:rsidRDefault="00131648" w:rsidP="00386C7D">
            <w:pPr>
              <w:jc w:val="center"/>
              <w:rPr>
                <w:sz w:val="18"/>
                <w:szCs w:val="18"/>
              </w:rPr>
            </w:pPr>
            <w:r w:rsidRPr="00EA45CB">
              <w:rPr>
                <w:sz w:val="18"/>
                <w:szCs w:val="18"/>
              </w:rPr>
              <w:t>0</w:t>
            </w:r>
          </w:p>
        </w:tc>
        <w:tc>
          <w:tcPr>
            <w:tcW w:w="299" w:type="pct"/>
            <w:tcBorders>
              <w:top w:val="nil"/>
              <w:left w:val="nil"/>
              <w:bottom w:val="single" w:sz="8" w:space="0" w:color="000000"/>
              <w:right w:val="single" w:sz="8" w:space="0" w:color="000000"/>
            </w:tcBorders>
            <w:shd w:val="clear" w:color="auto" w:fill="auto"/>
          </w:tcPr>
          <w:p w14:paraId="3FB55A18" w14:textId="77777777" w:rsidR="00131648" w:rsidRPr="00EA45CB" w:rsidRDefault="00131648" w:rsidP="00386C7D">
            <w:pPr>
              <w:jc w:val="center"/>
              <w:rPr>
                <w:sz w:val="18"/>
                <w:szCs w:val="18"/>
              </w:rPr>
            </w:pPr>
            <w:r w:rsidRPr="00EA45CB">
              <w:rPr>
                <w:sz w:val="18"/>
                <w:szCs w:val="18"/>
              </w:rPr>
              <w:t>0</w:t>
            </w:r>
          </w:p>
        </w:tc>
      </w:tr>
      <w:tr w:rsidR="00131648" w:rsidRPr="00EA45CB" w14:paraId="6C4BAF32" w14:textId="77777777" w:rsidTr="00386C7D">
        <w:trPr>
          <w:trHeight w:val="181"/>
        </w:trPr>
        <w:tc>
          <w:tcPr>
            <w:tcW w:w="2011" w:type="pct"/>
            <w:tcBorders>
              <w:top w:val="nil"/>
              <w:left w:val="single" w:sz="8" w:space="0" w:color="000000"/>
              <w:bottom w:val="single" w:sz="8" w:space="0" w:color="000000"/>
              <w:right w:val="single" w:sz="8" w:space="0" w:color="000000"/>
            </w:tcBorders>
            <w:shd w:val="clear" w:color="auto" w:fill="FFFFFF"/>
            <w:tcMar>
              <w:top w:w="15" w:type="dxa"/>
              <w:left w:w="200" w:type="dxa"/>
              <w:bottom w:w="15" w:type="dxa"/>
              <w:right w:w="15" w:type="dxa"/>
            </w:tcMar>
            <w:vAlign w:val="center"/>
          </w:tcPr>
          <w:p w14:paraId="70E2E7DA" w14:textId="77777777" w:rsidR="00131648" w:rsidRPr="00EA45CB" w:rsidRDefault="00131648" w:rsidP="00386C7D">
            <w:pPr>
              <w:ind w:left="-68" w:right="122"/>
              <w:jc w:val="both"/>
            </w:pPr>
            <w:r w:rsidRPr="00EA45CB">
              <w:t>средней вместимости</w:t>
            </w:r>
          </w:p>
        </w:tc>
        <w:tc>
          <w:tcPr>
            <w:tcW w:w="302"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4BE57833" w14:textId="77777777" w:rsidR="00131648" w:rsidRPr="00EA45CB" w:rsidRDefault="00131648" w:rsidP="00386C7D">
            <w:pPr>
              <w:jc w:val="center"/>
              <w:rPr>
                <w:sz w:val="18"/>
                <w:szCs w:val="18"/>
              </w:rPr>
            </w:pPr>
            <w:r w:rsidRPr="00EA45CB">
              <w:rPr>
                <w:sz w:val="18"/>
                <w:szCs w:val="18"/>
              </w:rPr>
              <w:t>19</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D412CD8" w14:textId="77777777" w:rsidR="00131648" w:rsidRPr="00EA45CB" w:rsidRDefault="00131648" w:rsidP="00386C7D">
            <w:pPr>
              <w:jc w:val="center"/>
              <w:rPr>
                <w:sz w:val="18"/>
                <w:szCs w:val="18"/>
              </w:rPr>
            </w:pPr>
            <w:r w:rsidRPr="00EA45CB">
              <w:rPr>
                <w:sz w:val="18"/>
                <w:szCs w:val="18"/>
              </w:rPr>
              <w:t>19</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08623F07" w14:textId="77777777" w:rsidR="00131648" w:rsidRPr="00EA45CB" w:rsidRDefault="00131648" w:rsidP="00386C7D">
            <w:pPr>
              <w:jc w:val="center"/>
              <w:rPr>
                <w:sz w:val="18"/>
                <w:szCs w:val="18"/>
              </w:rPr>
            </w:pPr>
            <w:r w:rsidRPr="00EA45CB">
              <w:rPr>
                <w:sz w:val="18"/>
                <w:szCs w:val="18"/>
              </w:rPr>
              <w:t>19</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C1899E1" w14:textId="77777777" w:rsidR="00131648" w:rsidRPr="00EA45CB" w:rsidRDefault="00131648" w:rsidP="00386C7D">
            <w:pPr>
              <w:jc w:val="center"/>
              <w:rPr>
                <w:sz w:val="18"/>
                <w:szCs w:val="18"/>
              </w:rPr>
            </w:pPr>
            <w:r w:rsidRPr="00EA45CB">
              <w:rPr>
                <w:sz w:val="18"/>
                <w:szCs w:val="18"/>
              </w:rPr>
              <w:t>19</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16D41845" w14:textId="77777777" w:rsidR="00131648" w:rsidRPr="00EA45CB" w:rsidRDefault="00131648" w:rsidP="00386C7D">
            <w:pPr>
              <w:jc w:val="center"/>
              <w:rPr>
                <w:sz w:val="18"/>
                <w:szCs w:val="18"/>
              </w:rPr>
            </w:pPr>
            <w:r w:rsidRPr="00EA45CB">
              <w:rPr>
                <w:sz w:val="18"/>
                <w:szCs w:val="18"/>
              </w:rPr>
              <w:t>15</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61B3C623" w14:textId="77777777" w:rsidR="00131648" w:rsidRPr="00EA45CB" w:rsidRDefault="00131648" w:rsidP="00386C7D">
            <w:pPr>
              <w:jc w:val="center"/>
              <w:rPr>
                <w:sz w:val="18"/>
                <w:szCs w:val="18"/>
              </w:rPr>
            </w:pPr>
            <w:r w:rsidRPr="00EA45CB">
              <w:rPr>
                <w:sz w:val="18"/>
                <w:szCs w:val="18"/>
              </w:rPr>
              <w:t>15</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48C519F6" w14:textId="77777777" w:rsidR="00131648" w:rsidRPr="00EA45CB" w:rsidRDefault="00131648" w:rsidP="00386C7D">
            <w:pPr>
              <w:jc w:val="center"/>
              <w:rPr>
                <w:sz w:val="18"/>
                <w:szCs w:val="18"/>
              </w:rPr>
            </w:pPr>
            <w:r w:rsidRPr="00EA45CB">
              <w:rPr>
                <w:sz w:val="18"/>
                <w:szCs w:val="18"/>
              </w:rPr>
              <w:t>15</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4C81C5C3" w14:textId="77777777" w:rsidR="00131648" w:rsidRPr="00EA45CB" w:rsidRDefault="00131648" w:rsidP="00386C7D">
            <w:pPr>
              <w:jc w:val="center"/>
              <w:rPr>
                <w:sz w:val="18"/>
                <w:szCs w:val="18"/>
              </w:rPr>
            </w:pPr>
            <w:r w:rsidRPr="00EA45CB">
              <w:rPr>
                <w:sz w:val="18"/>
                <w:szCs w:val="18"/>
              </w:rPr>
              <w:t>15</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298CAA0D" w14:textId="77777777" w:rsidR="00131648" w:rsidRPr="00EA45CB" w:rsidRDefault="00131648" w:rsidP="00386C7D">
            <w:pPr>
              <w:jc w:val="center"/>
              <w:rPr>
                <w:sz w:val="18"/>
                <w:szCs w:val="18"/>
              </w:rPr>
            </w:pPr>
            <w:r w:rsidRPr="00EA45CB">
              <w:rPr>
                <w:sz w:val="18"/>
                <w:szCs w:val="18"/>
              </w:rPr>
              <w:t>10</w:t>
            </w:r>
          </w:p>
        </w:tc>
        <w:tc>
          <w:tcPr>
            <w:tcW w:w="299" w:type="pct"/>
            <w:tcBorders>
              <w:top w:val="nil"/>
              <w:left w:val="nil"/>
              <w:bottom w:val="single" w:sz="8" w:space="0" w:color="000000"/>
              <w:right w:val="single" w:sz="8" w:space="0" w:color="000000"/>
            </w:tcBorders>
            <w:shd w:val="clear" w:color="auto" w:fill="auto"/>
          </w:tcPr>
          <w:p w14:paraId="146470E5" w14:textId="77777777" w:rsidR="00131648" w:rsidRPr="00EA45CB" w:rsidRDefault="00131648" w:rsidP="00386C7D">
            <w:pPr>
              <w:jc w:val="center"/>
              <w:rPr>
                <w:sz w:val="18"/>
                <w:szCs w:val="18"/>
              </w:rPr>
            </w:pPr>
            <w:r w:rsidRPr="00EA45CB">
              <w:rPr>
                <w:sz w:val="18"/>
                <w:szCs w:val="18"/>
              </w:rPr>
              <w:t>10</w:t>
            </w:r>
          </w:p>
        </w:tc>
      </w:tr>
      <w:tr w:rsidR="00131648" w:rsidRPr="00EA45CB" w14:paraId="3C5ACA58" w14:textId="77777777" w:rsidTr="00386C7D">
        <w:trPr>
          <w:trHeight w:val="181"/>
        </w:trPr>
        <w:tc>
          <w:tcPr>
            <w:tcW w:w="2011" w:type="pct"/>
            <w:tcBorders>
              <w:top w:val="nil"/>
              <w:left w:val="single" w:sz="8" w:space="0" w:color="000000"/>
              <w:bottom w:val="single" w:sz="8" w:space="0" w:color="000000"/>
              <w:right w:val="single" w:sz="8" w:space="0" w:color="000000"/>
            </w:tcBorders>
            <w:shd w:val="clear" w:color="auto" w:fill="FFFFFF"/>
            <w:tcMar>
              <w:top w:w="15" w:type="dxa"/>
              <w:left w:w="200" w:type="dxa"/>
              <w:bottom w:w="15" w:type="dxa"/>
              <w:right w:w="15" w:type="dxa"/>
            </w:tcMar>
            <w:vAlign w:val="center"/>
          </w:tcPr>
          <w:p w14:paraId="2E8CFF3C" w14:textId="77777777" w:rsidR="00131648" w:rsidRPr="00EA45CB" w:rsidRDefault="00131648" w:rsidP="00386C7D">
            <w:pPr>
              <w:ind w:left="-68" w:right="122"/>
              <w:jc w:val="both"/>
            </w:pPr>
            <w:r w:rsidRPr="00EA45CB">
              <w:t>малой вместимости</w:t>
            </w:r>
          </w:p>
        </w:tc>
        <w:tc>
          <w:tcPr>
            <w:tcW w:w="302"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72287430" w14:textId="77777777" w:rsidR="00131648" w:rsidRPr="00EA45CB" w:rsidRDefault="00131648" w:rsidP="00386C7D">
            <w:pPr>
              <w:jc w:val="center"/>
              <w:rPr>
                <w:sz w:val="18"/>
                <w:szCs w:val="18"/>
              </w:rPr>
            </w:pPr>
            <w:r w:rsidRPr="00EA45CB">
              <w:rPr>
                <w:sz w:val="18"/>
                <w:szCs w:val="18"/>
              </w:rPr>
              <w:t>25</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14FE5C03" w14:textId="77777777" w:rsidR="00131648" w:rsidRPr="00EA45CB" w:rsidRDefault="00131648" w:rsidP="00386C7D">
            <w:pPr>
              <w:jc w:val="center"/>
              <w:rPr>
                <w:sz w:val="18"/>
                <w:szCs w:val="18"/>
              </w:rPr>
            </w:pPr>
            <w:r w:rsidRPr="00EA45CB">
              <w:rPr>
                <w:sz w:val="18"/>
                <w:szCs w:val="18"/>
              </w:rPr>
              <w:t>25</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7D1C9B41" w14:textId="77777777" w:rsidR="00131648" w:rsidRPr="00EA45CB" w:rsidRDefault="00131648" w:rsidP="00386C7D">
            <w:pPr>
              <w:jc w:val="center"/>
              <w:rPr>
                <w:sz w:val="18"/>
                <w:szCs w:val="18"/>
              </w:rPr>
            </w:pPr>
            <w:r w:rsidRPr="00EA45CB">
              <w:rPr>
                <w:sz w:val="18"/>
                <w:szCs w:val="18"/>
              </w:rPr>
              <w:t>25</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4D7D0758" w14:textId="77777777" w:rsidR="00131648" w:rsidRPr="00EA45CB" w:rsidRDefault="00131648" w:rsidP="00386C7D">
            <w:pPr>
              <w:jc w:val="center"/>
              <w:rPr>
                <w:sz w:val="18"/>
                <w:szCs w:val="18"/>
              </w:rPr>
            </w:pPr>
            <w:r w:rsidRPr="00EA45CB">
              <w:rPr>
                <w:sz w:val="18"/>
                <w:szCs w:val="18"/>
              </w:rPr>
              <w:t>25</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508FA930" w14:textId="77777777" w:rsidR="00131648" w:rsidRPr="00EA45CB" w:rsidRDefault="00131648" w:rsidP="00386C7D">
            <w:pPr>
              <w:jc w:val="center"/>
              <w:rPr>
                <w:sz w:val="18"/>
                <w:szCs w:val="18"/>
              </w:rPr>
            </w:pPr>
            <w:r w:rsidRPr="00EA45CB">
              <w:rPr>
                <w:sz w:val="18"/>
                <w:szCs w:val="18"/>
              </w:rPr>
              <w:t>25</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325A77B2" w14:textId="77777777" w:rsidR="00131648" w:rsidRPr="00EA45CB" w:rsidRDefault="00131648" w:rsidP="00386C7D">
            <w:pPr>
              <w:jc w:val="center"/>
              <w:rPr>
                <w:sz w:val="18"/>
                <w:szCs w:val="18"/>
              </w:rPr>
            </w:pPr>
            <w:r w:rsidRPr="00EA45CB">
              <w:rPr>
                <w:sz w:val="18"/>
                <w:szCs w:val="18"/>
              </w:rPr>
              <w:t>25</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53AEB8A9" w14:textId="77777777" w:rsidR="00131648" w:rsidRPr="00EA45CB" w:rsidRDefault="00131648" w:rsidP="00386C7D">
            <w:pPr>
              <w:jc w:val="center"/>
              <w:rPr>
                <w:sz w:val="18"/>
                <w:szCs w:val="18"/>
              </w:rPr>
            </w:pPr>
            <w:r w:rsidRPr="00EA45CB">
              <w:rPr>
                <w:sz w:val="18"/>
                <w:szCs w:val="18"/>
              </w:rPr>
              <w:t>25</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70EF12CB" w14:textId="77777777" w:rsidR="00131648" w:rsidRPr="00EA45CB" w:rsidRDefault="00131648" w:rsidP="00386C7D">
            <w:pPr>
              <w:jc w:val="center"/>
              <w:rPr>
                <w:sz w:val="18"/>
                <w:szCs w:val="18"/>
              </w:rPr>
            </w:pPr>
            <w:r w:rsidRPr="00EA45CB">
              <w:rPr>
                <w:sz w:val="18"/>
                <w:szCs w:val="18"/>
              </w:rPr>
              <w:t>25</w:t>
            </w:r>
          </w:p>
        </w:tc>
        <w:tc>
          <w:tcPr>
            <w:tcW w:w="299" w:type="pct"/>
            <w:tcBorders>
              <w:top w:val="nil"/>
              <w:left w:val="nil"/>
              <w:bottom w:val="single" w:sz="8" w:space="0" w:color="000000"/>
              <w:right w:val="single" w:sz="8" w:space="0" w:color="000000"/>
            </w:tcBorders>
            <w:shd w:val="clear" w:color="auto" w:fill="auto"/>
            <w:tcMar>
              <w:top w:w="15" w:type="dxa"/>
              <w:left w:w="15" w:type="dxa"/>
              <w:bottom w:w="15" w:type="dxa"/>
              <w:right w:w="15" w:type="dxa"/>
            </w:tcMar>
          </w:tcPr>
          <w:p w14:paraId="1EB0E910" w14:textId="77777777" w:rsidR="00131648" w:rsidRPr="00EA45CB" w:rsidRDefault="00131648" w:rsidP="00386C7D">
            <w:pPr>
              <w:jc w:val="center"/>
              <w:rPr>
                <w:sz w:val="18"/>
                <w:szCs w:val="18"/>
              </w:rPr>
            </w:pPr>
            <w:r w:rsidRPr="00EA45CB">
              <w:rPr>
                <w:sz w:val="18"/>
                <w:szCs w:val="18"/>
              </w:rPr>
              <w:t>20</w:t>
            </w:r>
          </w:p>
        </w:tc>
        <w:tc>
          <w:tcPr>
            <w:tcW w:w="299" w:type="pct"/>
            <w:tcBorders>
              <w:top w:val="nil"/>
              <w:left w:val="nil"/>
              <w:bottom w:val="single" w:sz="8" w:space="0" w:color="000000"/>
              <w:right w:val="single" w:sz="8" w:space="0" w:color="000000"/>
            </w:tcBorders>
            <w:shd w:val="clear" w:color="auto" w:fill="auto"/>
          </w:tcPr>
          <w:p w14:paraId="03E9D346" w14:textId="77777777" w:rsidR="00131648" w:rsidRPr="00EA45CB" w:rsidRDefault="00131648" w:rsidP="00386C7D">
            <w:pPr>
              <w:jc w:val="center"/>
              <w:rPr>
                <w:sz w:val="18"/>
                <w:szCs w:val="18"/>
              </w:rPr>
            </w:pPr>
            <w:r w:rsidRPr="00EA45CB">
              <w:rPr>
                <w:sz w:val="18"/>
                <w:szCs w:val="18"/>
              </w:rPr>
              <w:t>20</w:t>
            </w:r>
          </w:p>
        </w:tc>
      </w:tr>
    </w:tbl>
    <w:p w14:paraId="0211685D" w14:textId="77777777" w:rsidR="00131648" w:rsidRPr="00EA45CB" w:rsidRDefault="00131648" w:rsidP="00131648">
      <w:pPr>
        <w:ind w:firstLine="851"/>
        <w:rPr>
          <w:color w:val="FF0000"/>
          <w:sz w:val="28"/>
          <w:szCs w:val="28"/>
        </w:rPr>
      </w:pPr>
    </w:p>
    <w:p w14:paraId="70DD7BD1" w14:textId="77777777" w:rsidR="00131648" w:rsidRPr="00EA45CB" w:rsidRDefault="00131648" w:rsidP="00131648">
      <w:pPr>
        <w:pBdr>
          <w:top w:val="nil"/>
          <w:left w:val="nil"/>
          <w:bottom w:val="nil"/>
          <w:right w:val="nil"/>
          <w:between w:val="nil"/>
        </w:pBdr>
        <w:ind w:firstLine="851"/>
        <w:jc w:val="both"/>
        <w:rPr>
          <w:sz w:val="26"/>
          <w:szCs w:val="26"/>
        </w:rPr>
      </w:pPr>
      <w:r w:rsidRPr="00EA45CB">
        <w:rPr>
          <w:sz w:val="26"/>
          <w:szCs w:val="26"/>
        </w:rPr>
        <w:t xml:space="preserve">Муниципальный контракт заключен между МКУ города Когалыма «Управление капитального строительства и жилищно-коммунального комплекса города Когалыма» </w:t>
      </w:r>
      <w:r w:rsidRPr="00EA45CB">
        <w:rPr>
          <w:color w:val="000000"/>
          <w:sz w:val="26"/>
          <w:szCs w:val="26"/>
        </w:rPr>
        <w:t xml:space="preserve">и </w:t>
      </w:r>
      <w:r w:rsidRPr="00A477D6">
        <w:rPr>
          <w:sz w:val="26"/>
          <w:szCs w:val="26"/>
        </w:rPr>
        <w:t>ИП Шахбазов Ф.Т.</w:t>
      </w:r>
      <w:r w:rsidRPr="00EA45CB">
        <w:rPr>
          <w:i/>
          <w:sz w:val="26"/>
          <w:szCs w:val="26"/>
        </w:rPr>
        <w:t xml:space="preserve"> </w:t>
      </w:r>
      <w:r w:rsidRPr="00EA45CB">
        <w:rPr>
          <w:sz w:val="26"/>
          <w:szCs w:val="26"/>
        </w:rPr>
        <w:t xml:space="preserve">по 7 </w:t>
      </w:r>
      <w:r w:rsidRPr="00EA45CB">
        <w:rPr>
          <w:color w:val="000000"/>
          <w:sz w:val="26"/>
          <w:szCs w:val="26"/>
        </w:rPr>
        <w:t>регулярным маршрутам. Всего, по данным на 2022 год в городе Когалыме пассажирские автомобильные перевозки осуществляются 30 единицами автомобильного транспорта.</w:t>
      </w:r>
    </w:p>
    <w:p w14:paraId="7BE3FE6E"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Важно отметить, что с 2017 года для пассажирских автомобильных перевозок не используется автомобильный транспорт большой вместимости, это связано со снижением пассажиропотока на регулярных пассажирских маршрутах в городе Когалыме и числа выполненных рейсов (-74,10% в 2022 году относительно показателей 2013 года) (рисунок 18).</w:t>
      </w:r>
    </w:p>
    <w:p w14:paraId="74A4BC51" w14:textId="77777777" w:rsidR="00131648" w:rsidRPr="00EA45CB" w:rsidRDefault="00131648" w:rsidP="00131648">
      <w:pPr>
        <w:pBdr>
          <w:top w:val="nil"/>
          <w:left w:val="nil"/>
          <w:bottom w:val="nil"/>
          <w:right w:val="nil"/>
          <w:between w:val="nil"/>
        </w:pBdr>
        <w:ind w:firstLine="709"/>
        <w:jc w:val="both"/>
        <w:rPr>
          <w:color w:val="000000"/>
          <w:sz w:val="28"/>
          <w:szCs w:val="28"/>
        </w:rPr>
      </w:pPr>
    </w:p>
    <w:p w14:paraId="6ED96117" w14:textId="77777777" w:rsidR="00131648" w:rsidRPr="00EA45CB" w:rsidRDefault="00131648" w:rsidP="00131648">
      <w:pPr>
        <w:pBdr>
          <w:top w:val="nil"/>
          <w:left w:val="nil"/>
          <w:bottom w:val="nil"/>
          <w:right w:val="nil"/>
          <w:between w:val="nil"/>
        </w:pBdr>
        <w:jc w:val="both"/>
        <w:rPr>
          <w:color w:val="000000"/>
          <w:sz w:val="26"/>
          <w:szCs w:val="26"/>
        </w:rPr>
      </w:pPr>
      <w:r w:rsidRPr="00EA45CB">
        <w:rPr>
          <w:noProof/>
          <w:color w:val="000000"/>
          <w:sz w:val="24"/>
          <w:szCs w:val="24"/>
        </w:rPr>
        <w:drawing>
          <wp:inline distT="0" distB="0" distL="0" distR="0" wp14:anchorId="0FCBA62E" wp14:editId="12B2F7A6">
            <wp:extent cx="5448300" cy="2714625"/>
            <wp:effectExtent l="0" t="0" r="0" b="0"/>
            <wp:docPr id="1322945950" name="Диаграмма 1322945950"/>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246E9E54" w14:textId="77777777" w:rsidR="00131648" w:rsidRPr="00EA45CB" w:rsidRDefault="00131648" w:rsidP="00131648">
      <w:pPr>
        <w:pBdr>
          <w:top w:val="nil"/>
          <w:left w:val="nil"/>
          <w:bottom w:val="nil"/>
          <w:right w:val="nil"/>
          <w:between w:val="nil"/>
        </w:pBdr>
        <w:jc w:val="both"/>
        <w:rPr>
          <w:color w:val="000000"/>
          <w:sz w:val="26"/>
          <w:szCs w:val="26"/>
        </w:rPr>
      </w:pPr>
      <w:r w:rsidRPr="00EA45CB">
        <w:rPr>
          <w:color w:val="000000"/>
          <w:sz w:val="26"/>
          <w:szCs w:val="26"/>
        </w:rPr>
        <w:t xml:space="preserve">Рисунок 18 –  Пассажирооборот автобусов организаций за период 2013-2020 годов, тысяч, </w:t>
      </w:r>
      <w:r w:rsidRPr="00EA45CB">
        <w:rPr>
          <w:sz w:val="26"/>
          <w:szCs w:val="26"/>
        </w:rPr>
        <w:t>ч</w:t>
      </w:r>
      <w:r w:rsidRPr="00EA45CB">
        <w:rPr>
          <w:color w:val="000000"/>
          <w:sz w:val="26"/>
          <w:szCs w:val="26"/>
        </w:rPr>
        <w:t>исло выполненных рейсов, единиц</w:t>
      </w:r>
    </w:p>
    <w:p w14:paraId="42BCB071" w14:textId="77777777" w:rsidR="00131648" w:rsidRPr="00EA45CB" w:rsidRDefault="00131648" w:rsidP="00131648">
      <w:pPr>
        <w:ind w:firstLine="851"/>
        <w:rPr>
          <w:color w:val="FF0000"/>
          <w:sz w:val="28"/>
          <w:szCs w:val="28"/>
        </w:rPr>
      </w:pPr>
    </w:p>
    <w:p w14:paraId="5BC9B42B"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По данным на конец 2022 года в городе Когалыме зарегистрировано 38568 единиц автотранспортных средств</w:t>
      </w:r>
      <w:r w:rsidRPr="00EA45CB">
        <w:rPr>
          <w:color w:val="000000"/>
          <w:sz w:val="26"/>
          <w:szCs w:val="26"/>
          <w:vertAlign w:val="superscript"/>
        </w:rPr>
        <w:footnoteReference w:id="173"/>
      </w:r>
      <w:r w:rsidRPr="00EA45CB">
        <w:rPr>
          <w:color w:val="000000"/>
          <w:sz w:val="26"/>
          <w:szCs w:val="26"/>
        </w:rPr>
        <w:t>. Высокий уровень обеспеченности жителей муниципального образования автомобилями создает проблему с местами для парковки. В городе Когалыме 12368 машино-мест в гаражах для индивидуального автотранспорта, 217 машино-мест в подземных гаражах и наземные стоянки индивидуального автотранспорта на 2960</w:t>
      </w:r>
      <w:r w:rsidRPr="00EA45CB">
        <w:rPr>
          <w:color w:val="000000"/>
          <w:sz w:val="26"/>
          <w:szCs w:val="26"/>
          <w:vertAlign w:val="superscript"/>
        </w:rPr>
        <w:footnoteReference w:id="174"/>
      </w:r>
      <w:r w:rsidRPr="00EA45CB">
        <w:rPr>
          <w:color w:val="000000"/>
          <w:sz w:val="26"/>
          <w:szCs w:val="26"/>
        </w:rPr>
        <w:t xml:space="preserve"> машино-мест, тогда как количество транспортных средств, находящихся в собственности граждан почти в 3 раза выше.</w:t>
      </w:r>
    </w:p>
    <w:p w14:paraId="6411BCA5"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Жители городского округа также испытывают недостаток в объектах дорожного сервиса (СТО общей мощностью 60 постов); автозаправочных станциях, в том числе для электромобилей.</w:t>
      </w:r>
    </w:p>
    <w:p w14:paraId="177EFCC8"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i/>
          <w:color w:val="000000"/>
          <w:sz w:val="26"/>
          <w:szCs w:val="26"/>
        </w:rPr>
        <w:t>Железные дороги</w:t>
      </w:r>
      <w:r w:rsidRPr="00EA45CB">
        <w:rPr>
          <w:color w:val="000000"/>
          <w:sz w:val="26"/>
          <w:szCs w:val="26"/>
        </w:rPr>
        <w:t xml:space="preserve"> оказывают значительное влияние на развитие города Когалыма. Через город Когалым проходит Свердловская железная дорога Ульт-Ягун – Ноябрьск, общей протяженностью 27,8 км в границах городского округа, соединяющая крупнейшие города автономного округа (города: Сургут, Нефтеюганск и Нижневартовск) с Ямало-Ненецким автономным округом (г. Ноябрьск). </w:t>
      </w:r>
    </w:p>
    <w:p w14:paraId="7DB43B47"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Маршруты пассажирских поездов дальнего следования, проходящих через железнодорожную станцию Когалым представлены городами: Москва, Новосибирск, Екатеринбург, Казань, Тюмень, Уфа, Оренбург, Анапа, Адлер, Новый Уренгой.</w:t>
      </w:r>
    </w:p>
    <w:p w14:paraId="0652FC98"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 xml:space="preserve">На территории города Когалыма находятся две грузопассажирские железнодорожные станции «Когалым» и «Кумали», а также сеть внутристанционных соединительных путей. Протяженность железных дорог в границах города Когалыма составляет </w:t>
      </w:r>
      <w:r w:rsidRPr="00EA45CB">
        <w:rPr>
          <w:sz w:val="26"/>
          <w:szCs w:val="26"/>
        </w:rPr>
        <w:t>61,1 км, в т.ч.</w:t>
      </w:r>
      <w:r w:rsidRPr="00EA45CB">
        <w:rPr>
          <w:color w:val="000000"/>
          <w:sz w:val="26"/>
          <w:szCs w:val="26"/>
        </w:rPr>
        <w:t>:</w:t>
      </w:r>
    </w:p>
    <w:p w14:paraId="38B118FA"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 магистральных не электрифицированных – 27,8 км;</w:t>
      </w:r>
    </w:p>
    <w:p w14:paraId="7D180CC7"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 xml:space="preserve"> – внутристанционных и подъездных путей – 33,3 км.</w:t>
      </w:r>
    </w:p>
    <w:p w14:paraId="1EAF25F5"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Через водный бассейн в границах города Когалыма действует 4 железнодорожных моста федерального значения и 2 железнодорожных моста регионального значения.</w:t>
      </w:r>
    </w:p>
    <w:p w14:paraId="404FDEA0" w14:textId="77777777" w:rsidR="00131648" w:rsidRPr="00EA45CB" w:rsidRDefault="00131648" w:rsidP="00131648">
      <w:pPr>
        <w:ind w:firstLine="851"/>
        <w:jc w:val="both"/>
        <w:rPr>
          <w:sz w:val="26"/>
          <w:szCs w:val="26"/>
        </w:rPr>
      </w:pPr>
      <w:r w:rsidRPr="00EA45CB">
        <w:rPr>
          <w:i/>
          <w:sz w:val="26"/>
          <w:szCs w:val="26"/>
        </w:rPr>
        <w:t xml:space="preserve">Авиаперевозки </w:t>
      </w:r>
      <w:r w:rsidRPr="00EA45CB">
        <w:rPr>
          <w:sz w:val="26"/>
          <w:szCs w:val="26"/>
        </w:rPr>
        <w:t>в городе Когалыме осуществляются на базе ООО «Международный аэропорт Когалым»</w:t>
      </w:r>
      <w:r>
        <w:rPr>
          <w:sz w:val="26"/>
          <w:szCs w:val="26"/>
        </w:rPr>
        <w:t xml:space="preserve"> (далее – аэропорт «Когалым»)</w:t>
      </w:r>
      <w:r w:rsidRPr="00EA45CB">
        <w:rPr>
          <w:sz w:val="26"/>
          <w:szCs w:val="26"/>
        </w:rPr>
        <w:t>, по данным за 2022 год пропускная способность аэропорта составляет 480 пассажиров в час</w:t>
      </w:r>
      <w:r w:rsidRPr="00EA45CB">
        <w:rPr>
          <w:sz w:val="26"/>
          <w:szCs w:val="26"/>
          <w:vertAlign w:val="superscript"/>
        </w:rPr>
        <w:footnoteReference w:id="175"/>
      </w:r>
      <w:r w:rsidRPr="00EA45CB">
        <w:rPr>
          <w:sz w:val="26"/>
          <w:szCs w:val="26"/>
        </w:rPr>
        <w:t xml:space="preserve">. </w:t>
      </w:r>
    </w:p>
    <w:p w14:paraId="531C89EC" w14:textId="77777777" w:rsidR="00131648" w:rsidRPr="00EA45CB" w:rsidRDefault="00131648" w:rsidP="00131648">
      <w:pPr>
        <w:ind w:firstLine="851"/>
        <w:jc w:val="both"/>
        <w:rPr>
          <w:sz w:val="26"/>
          <w:szCs w:val="26"/>
        </w:rPr>
      </w:pPr>
      <w:r w:rsidRPr="00EA45CB">
        <w:rPr>
          <w:sz w:val="26"/>
          <w:szCs w:val="26"/>
        </w:rPr>
        <w:t>Аэропорт «Когалым» обеспечивает прямые вылеты в города России: Москву, Ижевск, Уфу, Самару, Пермь. При этом 82% всех полетов производится в города Самару и Уфу (преимущественно вахтовые перевозки), регулярные пассажирские рейсы осуществляются в Москву.</w:t>
      </w:r>
    </w:p>
    <w:p w14:paraId="08E40EDC" w14:textId="77777777" w:rsidR="00131648" w:rsidRPr="00EA45CB" w:rsidRDefault="00131648" w:rsidP="00131648">
      <w:pPr>
        <w:ind w:firstLine="851"/>
        <w:jc w:val="both"/>
        <w:rPr>
          <w:sz w:val="26"/>
          <w:szCs w:val="26"/>
        </w:rPr>
      </w:pPr>
      <w:r w:rsidRPr="00EA45CB">
        <w:rPr>
          <w:sz w:val="26"/>
          <w:szCs w:val="26"/>
        </w:rPr>
        <w:t>На территории аэропорта расположен грузовой терминал общей площадью более 1000 квадратных метров, с расчетной мощностью до 50 тонн/день. Аэродромный комплекс имеет взл</w:t>
      </w:r>
      <w:r>
        <w:rPr>
          <w:sz w:val="26"/>
          <w:szCs w:val="26"/>
        </w:rPr>
        <w:t>е</w:t>
      </w:r>
      <w:r w:rsidRPr="00EA45CB">
        <w:rPr>
          <w:sz w:val="26"/>
          <w:szCs w:val="26"/>
        </w:rPr>
        <w:t xml:space="preserve">тно-посадочную полосу с искусственным покрытием, которая обеспечивает прием следующих воздушных судов: ИЛ-76, ТУ-154, ТУ-134, ТУ-204, АН-124 (Руслан), АН-22 (Антей), АН-12, ЯК-42, Боинг-737-300, Боинг-737- 500, АТR-42 и вертолеты всех типов. В перспективе ключевой задачей станет проведение реконструкции взлетно-посадочной полосы аэропорта. </w:t>
      </w:r>
    </w:p>
    <w:p w14:paraId="301AC585" w14:textId="77777777" w:rsidR="00131648" w:rsidRPr="00EA45CB" w:rsidRDefault="00131648" w:rsidP="00131648">
      <w:pPr>
        <w:ind w:firstLine="851"/>
        <w:jc w:val="both"/>
        <w:rPr>
          <w:sz w:val="26"/>
          <w:szCs w:val="26"/>
        </w:rPr>
      </w:pPr>
      <w:r w:rsidRPr="00EA45CB">
        <w:rPr>
          <w:sz w:val="26"/>
          <w:szCs w:val="26"/>
        </w:rPr>
        <w:t xml:space="preserve">На территории города Когалыма расположен </w:t>
      </w:r>
      <w:r w:rsidRPr="00EA45CB">
        <w:rPr>
          <w:i/>
          <w:sz w:val="26"/>
          <w:szCs w:val="26"/>
        </w:rPr>
        <w:t>комплекс объектов для добычи и подготовки нефти и газа к транспортировке</w:t>
      </w:r>
      <w:r w:rsidRPr="00EA45CB">
        <w:rPr>
          <w:sz w:val="26"/>
          <w:szCs w:val="26"/>
        </w:rPr>
        <w:t xml:space="preserve">, в том числе: </w:t>
      </w:r>
    </w:p>
    <w:p w14:paraId="0E18509E" w14:textId="77777777" w:rsidR="00131648" w:rsidRPr="00EA45CB" w:rsidRDefault="00131648" w:rsidP="00131648">
      <w:pPr>
        <w:ind w:firstLine="851"/>
        <w:jc w:val="both"/>
        <w:rPr>
          <w:sz w:val="26"/>
          <w:szCs w:val="26"/>
        </w:rPr>
      </w:pPr>
      <w:r w:rsidRPr="00EA45CB">
        <w:rPr>
          <w:sz w:val="26"/>
          <w:szCs w:val="26"/>
        </w:rPr>
        <w:t>а) федерального значения:</w:t>
      </w:r>
    </w:p>
    <w:p w14:paraId="55D973F2" w14:textId="77777777" w:rsidR="00131648" w:rsidRPr="00EA45CB" w:rsidRDefault="00131648" w:rsidP="00131648">
      <w:pPr>
        <w:ind w:firstLine="851"/>
        <w:jc w:val="both"/>
        <w:rPr>
          <w:sz w:val="26"/>
          <w:szCs w:val="26"/>
        </w:rPr>
      </w:pPr>
      <w:r w:rsidRPr="00EA45CB">
        <w:rPr>
          <w:sz w:val="26"/>
          <w:szCs w:val="26"/>
        </w:rPr>
        <w:t>– компрессорная станция - КС «Ортьягунская» (КС-2);</w:t>
      </w:r>
    </w:p>
    <w:p w14:paraId="1241EDBF" w14:textId="77777777" w:rsidR="00131648" w:rsidRPr="00EA45CB" w:rsidRDefault="00131648" w:rsidP="00131648">
      <w:pPr>
        <w:ind w:firstLine="851"/>
        <w:jc w:val="both"/>
        <w:rPr>
          <w:sz w:val="26"/>
          <w:szCs w:val="26"/>
        </w:rPr>
      </w:pPr>
      <w:r w:rsidRPr="00EA45CB">
        <w:rPr>
          <w:sz w:val="26"/>
          <w:szCs w:val="26"/>
        </w:rPr>
        <w:t>– головная перекачивающая станция (ГПС) - ЛПДС «Апрельская»;</w:t>
      </w:r>
    </w:p>
    <w:p w14:paraId="064A8245" w14:textId="77777777" w:rsidR="00131648" w:rsidRPr="00EA45CB" w:rsidRDefault="00131648" w:rsidP="00131648">
      <w:pPr>
        <w:ind w:firstLine="851"/>
        <w:jc w:val="both"/>
        <w:rPr>
          <w:sz w:val="26"/>
          <w:szCs w:val="26"/>
        </w:rPr>
      </w:pPr>
      <w:r w:rsidRPr="00EA45CB">
        <w:rPr>
          <w:sz w:val="26"/>
          <w:szCs w:val="26"/>
        </w:rPr>
        <w:t>– магистральные газопроводы высокого давления (МГВД): МГВД «Уренгой-Сургут-Челябинск»;</w:t>
      </w:r>
    </w:p>
    <w:p w14:paraId="73744849" w14:textId="77777777" w:rsidR="00131648" w:rsidRPr="00EA45CB" w:rsidRDefault="00131648" w:rsidP="00131648">
      <w:pPr>
        <w:ind w:firstLine="851"/>
        <w:jc w:val="both"/>
        <w:rPr>
          <w:sz w:val="26"/>
          <w:szCs w:val="26"/>
        </w:rPr>
      </w:pPr>
      <w:r w:rsidRPr="00EA45CB">
        <w:rPr>
          <w:sz w:val="26"/>
          <w:szCs w:val="26"/>
        </w:rPr>
        <w:t>– конденсатопровод «Уренгой-Сургут».</w:t>
      </w:r>
    </w:p>
    <w:p w14:paraId="4F0613B3" w14:textId="77777777" w:rsidR="00131648" w:rsidRPr="00EA45CB" w:rsidRDefault="00131648" w:rsidP="00131648">
      <w:pPr>
        <w:ind w:firstLine="851"/>
        <w:jc w:val="both"/>
        <w:rPr>
          <w:sz w:val="26"/>
          <w:szCs w:val="26"/>
        </w:rPr>
      </w:pPr>
      <w:r w:rsidRPr="00EA45CB">
        <w:rPr>
          <w:sz w:val="26"/>
          <w:szCs w:val="26"/>
        </w:rPr>
        <w:t>б) регионального значения:</w:t>
      </w:r>
    </w:p>
    <w:p w14:paraId="372EAB8B" w14:textId="77777777" w:rsidR="00131648" w:rsidRPr="00EA45CB" w:rsidRDefault="00131648" w:rsidP="00131648">
      <w:pPr>
        <w:ind w:firstLine="851"/>
        <w:jc w:val="both"/>
        <w:rPr>
          <w:sz w:val="26"/>
          <w:szCs w:val="26"/>
        </w:rPr>
      </w:pPr>
      <w:r w:rsidRPr="00EA45CB">
        <w:rPr>
          <w:sz w:val="26"/>
          <w:szCs w:val="26"/>
        </w:rPr>
        <w:t>– дожимная насосная станция (ДНС);</w:t>
      </w:r>
    </w:p>
    <w:p w14:paraId="1477D475" w14:textId="77777777" w:rsidR="00131648" w:rsidRPr="00EA45CB" w:rsidRDefault="00131648" w:rsidP="00131648">
      <w:pPr>
        <w:ind w:firstLine="851"/>
        <w:jc w:val="both"/>
        <w:rPr>
          <w:sz w:val="26"/>
          <w:szCs w:val="26"/>
        </w:rPr>
      </w:pPr>
      <w:r w:rsidRPr="00EA45CB">
        <w:rPr>
          <w:sz w:val="26"/>
          <w:szCs w:val="26"/>
        </w:rPr>
        <w:t>– центральный пункт сбора нефти (ЦПС) - ЦПС «Дружное»;</w:t>
      </w:r>
    </w:p>
    <w:p w14:paraId="541E41A1" w14:textId="77777777" w:rsidR="00131648" w:rsidRPr="00EA45CB" w:rsidRDefault="00131648" w:rsidP="00131648">
      <w:pPr>
        <w:ind w:firstLine="851"/>
        <w:jc w:val="both"/>
        <w:rPr>
          <w:sz w:val="26"/>
          <w:szCs w:val="26"/>
        </w:rPr>
      </w:pPr>
      <w:r w:rsidRPr="00EA45CB">
        <w:rPr>
          <w:sz w:val="26"/>
          <w:szCs w:val="26"/>
        </w:rPr>
        <w:t>– магистральные нефтепроводы (МН): МН «Холмогоры-Клин» и МН «Вать-</w:t>
      </w:r>
      <w:r>
        <w:rPr>
          <w:sz w:val="26"/>
          <w:szCs w:val="26"/>
        </w:rPr>
        <w:t>Е</w:t>
      </w:r>
      <w:r w:rsidRPr="00EA45CB">
        <w:rPr>
          <w:sz w:val="26"/>
          <w:szCs w:val="26"/>
        </w:rPr>
        <w:t>ганское» месторождение - нефтеперекачивающая станция (НПС) Апрельская»;</w:t>
      </w:r>
    </w:p>
    <w:p w14:paraId="27C88F03" w14:textId="77777777" w:rsidR="00131648" w:rsidRPr="00EA45CB" w:rsidRDefault="00131648" w:rsidP="00131648">
      <w:pPr>
        <w:ind w:firstLine="851"/>
        <w:jc w:val="both"/>
        <w:rPr>
          <w:sz w:val="26"/>
          <w:szCs w:val="26"/>
        </w:rPr>
      </w:pPr>
      <w:r w:rsidRPr="00EA45CB">
        <w:rPr>
          <w:sz w:val="26"/>
          <w:szCs w:val="26"/>
        </w:rPr>
        <w:t>– магистральные газопроводы высокого давления МГВД;</w:t>
      </w:r>
    </w:p>
    <w:p w14:paraId="5423318B" w14:textId="77777777" w:rsidR="00131648" w:rsidRPr="00EA45CB" w:rsidRDefault="00131648" w:rsidP="00131648">
      <w:pPr>
        <w:ind w:firstLine="851"/>
        <w:jc w:val="both"/>
        <w:rPr>
          <w:sz w:val="26"/>
          <w:szCs w:val="26"/>
        </w:rPr>
      </w:pPr>
      <w:r w:rsidRPr="00EA45CB">
        <w:rPr>
          <w:sz w:val="26"/>
          <w:szCs w:val="26"/>
        </w:rPr>
        <w:t>– нефтепроводы подводящие (промысловые)</w:t>
      </w:r>
      <w:r w:rsidRPr="00EA45CB">
        <w:rPr>
          <w:sz w:val="26"/>
          <w:szCs w:val="26"/>
          <w:vertAlign w:val="superscript"/>
        </w:rPr>
        <w:footnoteReference w:id="176"/>
      </w:r>
      <w:r w:rsidRPr="00EA45CB">
        <w:rPr>
          <w:sz w:val="26"/>
          <w:szCs w:val="26"/>
        </w:rPr>
        <w:t xml:space="preserve">. </w:t>
      </w:r>
    </w:p>
    <w:p w14:paraId="653077F6" w14:textId="77777777" w:rsidR="00131648" w:rsidRPr="00EA45CB" w:rsidRDefault="00131648" w:rsidP="00131648">
      <w:pPr>
        <w:ind w:firstLine="851"/>
        <w:jc w:val="both"/>
        <w:rPr>
          <w:sz w:val="26"/>
          <w:szCs w:val="26"/>
        </w:rPr>
      </w:pPr>
      <w:r w:rsidRPr="00EA45CB">
        <w:rPr>
          <w:sz w:val="26"/>
          <w:szCs w:val="26"/>
        </w:rPr>
        <w:t>Общая протяженность трубопроводного транспорта регионального и федерального значения – 189 км</w:t>
      </w:r>
    </w:p>
    <w:p w14:paraId="0F7709BD" w14:textId="77777777" w:rsidR="00131648" w:rsidRPr="00EA45CB" w:rsidRDefault="00131648" w:rsidP="00131648">
      <w:pPr>
        <w:ind w:firstLine="851"/>
        <w:jc w:val="both"/>
        <w:rPr>
          <w:i/>
          <w:sz w:val="26"/>
          <w:szCs w:val="26"/>
        </w:rPr>
      </w:pPr>
      <w:r w:rsidRPr="00EA45CB">
        <w:rPr>
          <w:i/>
          <w:sz w:val="26"/>
          <w:szCs w:val="26"/>
        </w:rPr>
        <w:t>Связь.</w:t>
      </w:r>
    </w:p>
    <w:p w14:paraId="64BD4451" w14:textId="77777777" w:rsidR="00131648" w:rsidRPr="00EA45CB" w:rsidRDefault="00131648" w:rsidP="00131648">
      <w:pPr>
        <w:ind w:firstLine="851"/>
        <w:jc w:val="both"/>
        <w:rPr>
          <w:i/>
          <w:sz w:val="26"/>
          <w:szCs w:val="26"/>
        </w:rPr>
      </w:pPr>
      <w:r w:rsidRPr="00EA45CB">
        <w:rPr>
          <w:sz w:val="26"/>
          <w:szCs w:val="26"/>
        </w:rPr>
        <w:t>По данным на 2022 год город Когалым в высокой степени обеспечен услугами сотовой связи. Услуги связи осуществляют операторы: ПАО «Ростелеком», ПАО «Мегафон», ПАО «Вымпел-Коммуникации» («Билайн»), ОАО «Мобильные ТелеСистемы» («МТС»), ООО «Нэт Бай Нэт Холдинг», ООО «ЛУКОЙЛ-Информ», ООО «Метросеть-Когалым», ООО «Т2 Мобайл» (TELE2), ООО «Данцер». Покрытие сети 5G, по данным на 2022 для города Когалыма недоступно, однако имеется устойчивое соединение 4G.</w:t>
      </w:r>
    </w:p>
    <w:p w14:paraId="4BF2BB28" w14:textId="77777777" w:rsidR="00131648" w:rsidRPr="00EA45CB" w:rsidRDefault="00131648" w:rsidP="00131648">
      <w:pPr>
        <w:ind w:firstLine="851"/>
        <w:jc w:val="both"/>
        <w:rPr>
          <w:sz w:val="26"/>
          <w:szCs w:val="26"/>
        </w:rPr>
      </w:pPr>
      <w:r w:rsidRPr="00EA45CB">
        <w:rPr>
          <w:sz w:val="26"/>
          <w:szCs w:val="26"/>
        </w:rPr>
        <w:t>В городе Когалыме реализуются проекты по развитию и строительству сетей оптоволоконной связи, ведутся работы по расширению городской волоконно-оптической сети</w:t>
      </w:r>
      <w:r w:rsidRPr="00EA45CB">
        <w:rPr>
          <w:sz w:val="26"/>
          <w:szCs w:val="26"/>
          <w:vertAlign w:val="superscript"/>
        </w:rPr>
        <w:footnoteReference w:id="177"/>
      </w:r>
      <w:r w:rsidRPr="00EA45CB">
        <w:rPr>
          <w:sz w:val="26"/>
          <w:szCs w:val="26"/>
        </w:rPr>
        <w:t>.</w:t>
      </w:r>
    </w:p>
    <w:p w14:paraId="3A02BE4E" w14:textId="77777777" w:rsidR="00131648" w:rsidRPr="00EA45CB" w:rsidRDefault="00131648" w:rsidP="00131648">
      <w:pPr>
        <w:ind w:firstLine="851"/>
        <w:jc w:val="both"/>
        <w:rPr>
          <w:sz w:val="26"/>
          <w:szCs w:val="26"/>
        </w:rPr>
      </w:pPr>
      <w:r w:rsidRPr="00EA45CB">
        <w:rPr>
          <w:sz w:val="26"/>
          <w:szCs w:val="26"/>
        </w:rPr>
        <w:t>В городе Когалыме функционирует 6 отделений почтовой связи, обеспечивающий полный перечень услуг, предоставляемых Почтой России.</w:t>
      </w:r>
    </w:p>
    <w:p w14:paraId="164B88D6" w14:textId="77777777" w:rsidR="00131648" w:rsidRPr="00EA45CB" w:rsidRDefault="00131648" w:rsidP="00131648">
      <w:pPr>
        <w:ind w:firstLine="851"/>
        <w:jc w:val="both"/>
        <w:rPr>
          <w:sz w:val="26"/>
          <w:szCs w:val="26"/>
        </w:rPr>
      </w:pPr>
      <w:r w:rsidRPr="00EA45CB">
        <w:rPr>
          <w:i/>
          <w:sz w:val="26"/>
          <w:szCs w:val="26"/>
        </w:rPr>
        <w:t xml:space="preserve">Инженерная инфраструктура жизнеобеспечения города </w:t>
      </w:r>
      <w:r w:rsidRPr="00EA45CB">
        <w:rPr>
          <w:sz w:val="26"/>
          <w:szCs w:val="26"/>
        </w:rPr>
        <w:t>характеризуется развитой водопроводными, канализационными, электрическими, тепловыми сетями, уличной газопроводной сетью.</w:t>
      </w:r>
    </w:p>
    <w:p w14:paraId="6ACD2CB1" w14:textId="77777777" w:rsidR="00131648" w:rsidRPr="00EA45CB" w:rsidRDefault="00131648" w:rsidP="00131648">
      <w:pPr>
        <w:ind w:firstLine="851"/>
        <w:jc w:val="both"/>
        <w:rPr>
          <w:i/>
          <w:sz w:val="26"/>
          <w:szCs w:val="26"/>
        </w:rPr>
      </w:pPr>
      <w:r w:rsidRPr="00EA45CB">
        <w:rPr>
          <w:i/>
          <w:sz w:val="26"/>
          <w:szCs w:val="26"/>
        </w:rPr>
        <w:t>Водоснабжение</w:t>
      </w:r>
    </w:p>
    <w:p w14:paraId="5C386FEB" w14:textId="77777777" w:rsidR="00131648" w:rsidRPr="00EA45CB" w:rsidRDefault="00131648" w:rsidP="00131648">
      <w:pPr>
        <w:ind w:firstLine="851"/>
        <w:jc w:val="both"/>
        <w:rPr>
          <w:sz w:val="26"/>
          <w:szCs w:val="26"/>
        </w:rPr>
      </w:pPr>
      <w:r w:rsidRPr="00EA45CB">
        <w:rPr>
          <w:sz w:val="26"/>
          <w:szCs w:val="26"/>
        </w:rPr>
        <w:t>В городе Когалыме создана централизованная система водоснабжения, общая для хозяйственно-питьевых и противопожарных нужд (промышленные предприятия ООО СК «ПЕТРОАЛЬЯНС», ООО «Когалымский завод химреагентов» имеют свои скважины УПТК (установка для промывочных, тампонажных и кислотных работ)</w:t>
      </w:r>
      <w:r w:rsidRPr="00EA45CB">
        <w:rPr>
          <w:sz w:val="26"/>
          <w:szCs w:val="26"/>
          <w:vertAlign w:val="superscript"/>
        </w:rPr>
        <w:footnoteReference w:id="178"/>
      </w:r>
      <w:r w:rsidRPr="00EA45CB">
        <w:rPr>
          <w:sz w:val="26"/>
          <w:szCs w:val="26"/>
        </w:rPr>
        <w:t>. Водоснабжение реализуется за счет подземных вод Атлым-Новомихайловского водоносного горизонта с утвержденными запасами воды категории АВС1</w:t>
      </w:r>
      <w:r w:rsidRPr="00EA45CB">
        <w:rPr>
          <w:sz w:val="26"/>
          <w:szCs w:val="26"/>
          <w:vertAlign w:val="superscript"/>
        </w:rPr>
        <w:footnoteReference w:id="179"/>
      </w:r>
      <w:r w:rsidRPr="00EA45CB">
        <w:rPr>
          <w:sz w:val="26"/>
          <w:szCs w:val="26"/>
        </w:rPr>
        <w:t>. Запасы для эксплуатации утверждены на срок 25 лет. Согласно Протоколу № 635 ГКЗ от 23.03.2001 по участку Когалымского городского водозабора эксплуатационные запасы по всем категориям равны 60,8 тыс. куб. м/сут.</w:t>
      </w:r>
    </w:p>
    <w:p w14:paraId="7C2A80AE" w14:textId="77777777" w:rsidR="00131648" w:rsidRPr="00EA45CB" w:rsidRDefault="00131648" w:rsidP="00131648">
      <w:pPr>
        <w:ind w:firstLine="851"/>
        <w:jc w:val="both"/>
        <w:rPr>
          <w:sz w:val="26"/>
          <w:szCs w:val="26"/>
        </w:rPr>
      </w:pPr>
      <w:r w:rsidRPr="00EA45CB">
        <w:rPr>
          <w:sz w:val="26"/>
          <w:szCs w:val="26"/>
        </w:rPr>
        <w:t>Охват централизованной системой водоснабжения территории города Когалыма составляет 100%, за исключением поселка Ортъягун, где действует децентрализованная система водоснабжения.</w:t>
      </w:r>
    </w:p>
    <w:p w14:paraId="05978C26" w14:textId="77777777" w:rsidR="00131648" w:rsidRPr="00EA45CB" w:rsidRDefault="00131648" w:rsidP="00131648">
      <w:pPr>
        <w:ind w:firstLine="851"/>
        <w:jc w:val="both"/>
        <w:rPr>
          <w:sz w:val="26"/>
          <w:szCs w:val="26"/>
        </w:rPr>
      </w:pPr>
      <w:r w:rsidRPr="00EA45CB">
        <w:rPr>
          <w:sz w:val="26"/>
          <w:szCs w:val="26"/>
        </w:rPr>
        <w:t>На территории города Когалыма функционируют два водозабора: городской водозабор и локальный водозабор «Аэропорт». Водозабор «Аэропорт» обеспечивает водоснабжение объектов на территории аэропорта и состоит из двух артезианских скважин (1 в эксплуатации, 1 в резерве). Городской водозабор состоит из скважин (работают постоянно в зимний период 41 скважина, в летний от 29 до 37 скважин, остальные в резерве) с установленной мощностью 29520 куб.м/сут, водопроводных очистных сооружений производительностью 60000 куб.м/сут. Эксплуатационные запасы подземных вод составляют 23,4 куб. м/сут, тогда как фактический водоотбор составляет 13,3 куб. м/ сут. (по данным на 2017 год).</w:t>
      </w:r>
    </w:p>
    <w:p w14:paraId="21E847E0" w14:textId="77777777" w:rsidR="00131648" w:rsidRPr="00EA45CB" w:rsidRDefault="00131648" w:rsidP="00131648">
      <w:pPr>
        <w:ind w:firstLine="851"/>
        <w:jc w:val="both"/>
        <w:rPr>
          <w:sz w:val="26"/>
          <w:szCs w:val="26"/>
        </w:rPr>
      </w:pPr>
      <w:r w:rsidRPr="00EA45CB">
        <w:rPr>
          <w:sz w:val="26"/>
          <w:szCs w:val="26"/>
        </w:rPr>
        <w:t xml:space="preserve">Общая протяженность водопроводной сети, по данным на 2022 год составила – 139,47 км, что на 8,87 % выше показателей 2013 года (в 2013 году – 128,1 км), таблица 46. </w:t>
      </w:r>
    </w:p>
    <w:p w14:paraId="724E5CC8" w14:textId="77777777" w:rsidR="00131648" w:rsidRPr="00EA45CB" w:rsidRDefault="00131648" w:rsidP="00131648">
      <w:pPr>
        <w:ind w:firstLine="851"/>
        <w:jc w:val="both"/>
        <w:rPr>
          <w:sz w:val="26"/>
          <w:szCs w:val="26"/>
        </w:rPr>
      </w:pPr>
    </w:p>
    <w:p w14:paraId="434A53DA" w14:textId="77777777" w:rsidR="00131648" w:rsidRPr="00EA45CB" w:rsidRDefault="00131648" w:rsidP="00131648">
      <w:pPr>
        <w:ind w:firstLine="851"/>
        <w:jc w:val="both"/>
        <w:rPr>
          <w:sz w:val="26"/>
          <w:szCs w:val="26"/>
        </w:rPr>
      </w:pPr>
      <w:r w:rsidRPr="00EA45CB">
        <w:rPr>
          <w:sz w:val="26"/>
          <w:szCs w:val="26"/>
        </w:rPr>
        <w:t>Таблица 46. Показатели инженерной инфраструктуры водоснабжения города Когалыма</w:t>
      </w:r>
    </w:p>
    <w:tbl>
      <w:tblPr>
        <w:tblStyle w:val="39"/>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047"/>
        <w:gridCol w:w="528"/>
        <w:gridCol w:w="528"/>
        <w:gridCol w:w="528"/>
        <w:gridCol w:w="618"/>
        <w:gridCol w:w="618"/>
        <w:gridCol w:w="618"/>
        <w:gridCol w:w="618"/>
        <w:gridCol w:w="528"/>
        <w:gridCol w:w="528"/>
        <w:gridCol w:w="618"/>
      </w:tblGrid>
      <w:tr w:rsidR="00131648" w:rsidRPr="00EA45CB" w14:paraId="0F0DF5CD" w14:textId="77777777" w:rsidTr="00386C7D">
        <w:trPr>
          <w:cantSplit/>
          <w:trHeight w:val="401"/>
          <w:tblHeader/>
          <w:jc w:val="center"/>
        </w:trPr>
        <w:tc>
          <w:tcPr>
            <w:tcW w:w="1768" w:type="pct"/>
            <w:vAlign w:val="center"/>
          </w:tcPr>
          <w:p w14:paraId="157F9AF4" w14:textId="77777777" w:rsidR="00131648" w:rsidRPr="00EA45CB" w:rsidRDefault="00131648" w:rsidP="00386C7D">
            <w:pPr>
              <w:jc w:val="center"/>
              <w:rPr>
                <w:b/>
              </w:rPr>
            </w:pPr>
            <w:r w:rsidRPr="00EA45CB">
              <w:rPr>
                <w:b/>
              </w:rPr>
              <w:t>Показатели</w:t>
            </w:r>
            <w:r w:rsidRPr="00EA45CB">
              <w:rPr>
                <w:vertAlign w:val="superscript"/>
              </w:rPr>
              <w:footnoteReference w:id="180"/>
            </w:r>
          </w:p>
        </w:tc>
        <w:tc>
          <w:tcPr>
            <w:tcW w:w="308" w:type="pct"/>
            <w:tcBorders>
              <w:bottom w:val="single" w:sz="4" w:space="0" w:color="000000"/>
            </w:tcBorders>
          </w:tcPr>
          <w:p w14:paraId="5B68446D" w14:textId="77777777" w:rsidR="00131648" w:rsidRPr="00EA45CB" w:rsidRDefault="00131648" w:rsidP="00386C7D">
            <w:pPr>
              <w:ind w:left="-109" w:right="-108"/>
              <w:jc w:val="center"/>
              <w:rPr>
                <w:b/>
                <w:sz w:val="18"/>
                <w:szCs w:val="18"/>
              </w:rPr>
            </w:pPr>
            <w:r w:rsidRPr="00EA45CB">
              <w:rPr>
                <w:b/>
                <w:sz w:val="18"/>
                <w:szCs w:val="18"/>
              </w:rPr>
              <w:t>2013</w:t>
            </w:r>
          </w:p>
        </w:tc>
        <w:tc>
          <w:tcPr>
            <w:tcW w:w="308" w:type="pct"/>
            <w:tcBorders>
              <w:bottom w:val="single" w:sz="4" w:space="0" w:color="000000"/>
            </w:tcBorders>
          </w:tcPr>
          <w:p w14:paraId="4A15F5DE" w14:textId="77777777" w:rsidR="00131648" w:rsidRPr="00EA45CB" w:rsidRDefault="00131648" w:rsidP="00386C7D">
            <w:pPr>
              <w:ind w:left="-109" w:right="-108"/>
              <w:jc w:val="center"/>
              <w:rPr>
                <w:b/>
                <w:sz w:val="18"/>
                <w:szCs w:val="18"/>
              </w:rPr>
            </w:pPr>
            <w:r w:rsidRPr="00EA45CB">
              <w:rPr>
                <w:b/>
                <w:sz w:val="18"/>
                <w:szCs w:val="18"/>
              </w:rPr>
              <w:t>2014</w:t>
            </w:r>
          </w:p>
        </w:tc>
        <w:tc>
          <w:tcPr>
            <w:tcW w:w="308" w:type="pct"/>
            <w:tcBorders>
              <w:bottom w:val="single" w:sz="4" w:space="0" w:color="000000"/>
            </w:tcBorders>
          </w:tcPr>
          <w:p w14:paraId="4786318C" w14:textId="77777777" w:rsidR="00131648" w:rsidRPr="00EA45CB" w:rsidRDefault="00131648" w:rsidP="00386C7D">
            <w:pPr>
              <w:ind w:left="-109" w:right="-108"/>
              <w:jc w:val="center"/>
              <w:rPr>
                <w:b/>
                <w:sz w:val="18"/>
                <w:szCs w:val="18"/>
              </w:rPr>
            </w:pPr>
            <w:r w:rsidRPr="00EA45CB">
              <w:rPr>
                <w:b/>
                <w:sz w:val="18"/>
                <w:szCs w:val="18"/>
              </w:rPr>
              <w:t>2015</w:t>
            </w:r>
          </w:p>
        </w:tc>
        <w:tc>
          <w:tcPr>
            <w:tcW w:w="385" w:type="pct"/>
            <w:tcBorders>
              <w:bottom w:val="single" w:sz="4" w:space="0" w:color="000000"/>
            </w:tcBorders>
          </w:tcPr>
          <w:p w14:paraId="022790EB" w14:textId="77777777" w:rsidR="00131648" w:rsidRPr="00EA45CB" w:rsidRDefault="00131648" w:rsidP="00386C7D">
            <w:pPr>
              <w:ind w:left="-109" w:right="-108"/>
              <w:jc w:val="center"/>
              <w:rPr>
                <w:b/>
                <w:sz w:val="18"/>
                <w:szCs w:val="18"/>
              </w:rPr>
            </w:pPr>
            <w:r w:rsidRPr="00EA45CB">
              <w:rPr>
                <w:b/>
                <w:sz w:val="18"/>
                <w:szCs w:val="18"/>
              </w:rPr>
              <w:t>2016</w:t>
            </w:r>
          </w:p>
        </w:tc>
        <w:tc>
          <w:tcPr>
            <w:tcW w:w="385" w:type="pct"/>
            <w:tcBorders>
              <w:bottom w:val="single" w:sz="4" w:space="0" w:color="000000"/>
            </w:tcBorders>
          </w:tcPr>
          <w:p w14:paraId="42EF3EAB" w14:textId="77777777" w:rsidR="00131648" w:rsidRPr="00EA45CB" w:rsidRDefault="00131648" w:rsidP="00386C7D">
            <w:pPr>
              <w:ind w:left="-109" w:right="-108"/>
              <w:jc w:val="center"/>
              <w:rPr>
                <w:b/>
                <w:sz w:val="18"/>
                <w:szCs w:val="18"/>
              </w:rPr>
            </w:pPr>
            <w:r w:rsidRPr="00EA45CB">
              <w:rPr>
                <w:b/>
                <w:sz w:val="18"/>
                <w:szCs w:val="18"/>
              </w:rPr>
              <w:t>2017</w:t>
            </w:r>
          </w:p>
        </w:tc>
        <w:tc>
          <w:tcPr>
            <w:tcW w:w="308" w:type="pct"/>
            <w:tcBorders>
              <w:bottom w:val="single" w:sz="4" w:space="0" w:color="000000"/>
            </w:tcBorders>
          </w:tcPr>
          <w:p w14:paraId="6F4401E8" w14:textId="77777777" w:rsidR="00131648" w:rsidRPr="00EA45CB" w:rsidRDefault="00131648" w:rsidP="00386C7D">
            <w:pPr>
              <w:ind w:left="-109" w:right="-108"/>
              <w:jc w:val="center"/>
              <w:rPr>
                <w:b/>
                <w:sz w:val="18"/>
                <w:szCs w:val="18"/>
              </w:rPr>
            </w:pPr>
            <w:r w:rsidRPr="00EA45CB">
              <w:rPr>
                <w:b/>
                <w:sz w:val="18"/>
                <w:szCs w:val="18"/>
              </w:rPr>
              <w:t>2018</w:t>
            </w:r>
          </w:p>
        </w:tc>
        <w:tc>
          <w:tcPr>
            <w:tcW w:w="308" w:type="pct"/>
            <w:tcBorders>
              <w:bottom w:val="single" w:sz="4" w:space="0" w:color="000000"/>
            </w:tcBorders>
          </w:tcPr>
          <w:p w14:paraId="1F0A25AF" w14:textId="77777777" w:rsidR="00131648" w:rsidRPr="00EA45CB" w:rsidRDefault="00131648" w:rsidP="00386C7D">
            <w:pPr>
              <w:ind w:left="-109" w:right="-108"/>
              <w:jc w:val="center"/>
              <w:rPr>
                <w:b/>
                <w:sz w:val="18"/>
                <w:szCs w:val="18"/>
              </w:rPr>
            </w:pPr>
            <w:r w:rsidRPr="00EA45CB">
              <w:rPr>
                <w:b/>
                <w:sz w:val="18"/>
                <w:szCs w:val="18"/>
              </w:rPr>
              <w:t>2019</w:t>
            </w:r>
          </w:p>
        </w:tc>
        <w:tc>
          <w:tcPr>
            <w:tcW w:w="308" w:type="pct"/>
            <w:tcBorders>
              <w:bottom w:val="single" w:sz="4" w:space="0" w:color="000000"/>
            </w:tcBorders>
          </w:tcPr>
          <w:p w14:paraId="63545C8D" w14:textId="77777777" w:rsidR="00131648" w:rsidRPr="00EA45CB" w:rsidRDefault="00131648" w:rsidP="00386C7D">
            <w:pPr>
              <w:ind w:left="-112" w:right="-108"/>
              <w:jc w:val="center"/>
              <w:rPr>
                <w:b/>
                <w:sz w:val="18"/>
                <w:szCs w:val="18"/>
              </w:rPr>
            </w:pPr>
            <w:r w:rsidRPr="00EA45CB">
              <w:rPr>
                <w:b/>
                <w:sz w:val="18"/>
                <w:szCs w:val="18"/>
              </w:rPr>
              <w:t>2020</w:t>
            </w:r>
          </w:p>
        </w:tc>
        <w:tc>
          <w:tcPr>
            <w:tcW w:w="308" w:type="pct"/>
            <w:tcBorders>
              <w:bottom w:val="single" w:sz="4" w:space="0" w:color="000000"/>
            </w:tcBorders>
          </w:tcPr>
          <w:p w14:paraId="366F6CFB" w14:textId="77777777" w:rsidR="00131648" w:rsidRPr="00EA45CB" w:rsidRDefault="00131648" w:rsidP="00386C7D">
            <w:pPr>
              <w:ind w:left="-109" w:right="-108"/>
              <w:jc w:val="center"/>
              <w:rPr>
                <w:b/>
                <w:sz w:val="18"/>
                <w:szCs w:val="18"/>
              </w:rPr>
            </w:pPr>
            <w:r w:rsidRPr="00EA45CB">
              <w:rPr>
                <w:b/>
                <w:sz w:val="18"/>
                <w:szCs w:val="18"/>
              </w:rPr>
              <w:t>2021</w:t>
            </w:r>
          </w:p>
        </w:tc>
        <w:tc>
          <w:tcPr>
            <w:tcW w:w="308" w:type="pct"/>
            <w:tcBorders>
              <w:bottom w:val="single" w:sz="4" w:space="0" w:color="000000"/>
            </w:tcBorders>
          </w:tcPr>
          <w:p w14:paraId="6BB4B844"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7B5404CB" w14:textId="77777777" w:rsidTr="00386C7D">
        <w:trPr>
          <w:cantSplit/>
          <w:trHeight w:val="210"/>
          <w:tblHeader/>
          <w:jc w:val="center"/>
        </w:trPr>
        <w:tc>
          <w:tcPr>
            <w:tcW w:w="176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259B7EEF" w14:textId="77777777" w:rsidR="00131648" w:rsidRPr="00EA45CB" w:rsidRDefault="00131648" w:rsidP="00386C7D">
            <w:pPr>
              <w:rPr>
                <w:vertAlign w:val="superscript"/>
              </w:rPr>
            </w:pPr>
            <w:r w:rsidRPr="00EA45CB">
              <w:t>Общая протяженность водопроводных сооружений, км</w:t>
            </w:r>
            <w:r w:rsidRPr="00EA45CB">
              <w:rPr>
                <w:vertAlign w:val="superscript"/>
              </w:rPr>
              <w:t xml:space="preserve"> </w:t>
            </w:r>
            <w:r w:rsidRPr="00EA45CB">
              <w:rPr>
                <w:vertAlign w:val="superscript"/>
              </w:rPr>
              <w:footnoteReference w:id="181"/>
            </w:r>
          </w:p>
        </w:tc>
        <w:tc>
          <w:tcPr>
            <w:tcW w:w="308" w:type="pct"/>
            <w:tcBorders>
              <w:top w:val="nil"/>
              <w:left w:val="single" w:sz="8" w:space="0" w:color="000000"/>
              <w:bottom w:val="single" w:sz="4" w:space="0" w:color="000000"/>
              <w:right w:val="single" w:sz="8" w:space="0" w:color="000000"/>
            </w:tcBorders>
            <w:shd w:val="clear" w:color="auto" w:fill="auto"/>
          </w:tcPr>
          <w:p w14:paraId="596158E9" w14:textId="77777777" w:rsidR="00131648" w:rsidRPr="00EA45CB" w:rsidRDefault="00131648" w:rsidP="00386C7D">
            <w:pPr>
              <w:ind w:left="-108" w:right="-109"/>
              <w:jc w:val="center"/>
              <w:rPr>
                <w:sz w:val="18"/>
                <w:szCs w:val="18"/>
              </w:rPr>
            </w:pPr>
            <w:r w:rsidRPr="00EA45CB">
              <w:rPr>
                <w:sz w:val="18"/>
                <w:szCs w:val="18"/>
              </w:rPr>
              <w:t>128,1</w:t>
            </w:r>
          </w:p>
        </w:tc>
        <w:tc>
          <w:tcPr>
            <w:tcW w:w="308" w:type="pct"/>
            <w:tcBorders>
              <w:top w:val="nil"/>
              <w:left w:val="nil"/>
              <w:bottom w:val="single" w:sz="4" w:space="0" w:color="000000"/>
              <w:right w:val="single" w:sz="8" w:space="0" w:color="000000"/>
            </w:tcBorders>
            <w:shd w:val="clear" w:color="auto" w:fill="auto"/>
          </w:tcPr>
          <w:p w14:paraId="069CC46E" w14:textId="77777777" w:rsidR="00131648" w:rsidRPr="00EA45CB" w:rsidRDefault="00131648" w:rsidP="00386C7D">
            <w:pPr>
              <w:ind w:left="-108" w:right="-109"/>
              <w:jc w:val="center"/>
              <w:rPr>
                <w:sz w:val="18"/>
                <w:szCs w:val="18"/>
              </w:rPr>
            </w:pPr>
            <w:r w:rsidRPr="00EA45CB">
              <w:rPr>
                <w:sz w:val="18"/>
                <w:szCs w:val="18"/>
              </w:rPr>
              <w:t>128,2</w:t>
            </w:r>
          </w:p>
        </w:tc>
        <w:tc>
          <w:tcPr>
            <w:tcW w:w="308" w:type="pct"/>
            <w:tcBorders>
              <w:top w:val="nil"/>
              <w:left w:val="nil"/>
              <w:bottom w:val="single" w:sz="4" w:space="0" w:color="000000"/>
              <w:right w:val="single" w:sz="8" w:space="0" w:color="000000"/>
            </w:tcBorders>
            <w:shd w:val="clear" w:color="auto" w:fill="auto"/>
          </w:tcPr>
          <w:p w14:paraId="47286503" w14:textId="77777777" w:rsidR="00131648" w:rsidRPr="00EA45CB" w:rsidRDefault="00131648" w:rsidP="00386C7D">
            <w:pPr>
              <w:ind w:left="-108" w:right="-109"/>
              <w:jc w:val="center"/>
              <w:rPr>
                <w:sz w:val="18"/>
                <w:szCs w:val="18"/>
              </w:rPr>
            </w:pPr>
            <w:r w:rsidRPr="00EA45CB">
              <w:rPr>
                <w:sz w:val="18"/>
                <w:szCs w:val="18"/>
              </w:rPr>
              <w:t>128,5</w:t>
            </w:r>
          </w:p>
        </w:tc>
        <w:tc>
          <w:tcPr>
            <w:tcW w:w="385" w:type="pct"/>
            <w:tcBorders>
              <w:top w:val="nil"/>
              <w:left w:val="nil"/>
              <w:bottom w:val="single" w:sz="4" w:space="0" w:color="000000"/>
              <w:right w:val="single" w:sz="8" w:space="0" w:color="000000"/>
            </w:tcBorders>
            <w:shd w:val="clear" w:color="auto" w:fill="auto"/>
          </w:tcPr>
          <w:p w14:paraId="73B7EEA4" w14:textId="77777777" w:rsidR="00131648" w:rsidRPr="00EA45CB" w:rsidRDefault="00131648" w:rsidP="00386C7D">
            <w:pPr>
              <w:ind w:left="-108" w:right="-109"/>
              <w:jc w:val="center"/>
              <w:rPr>
                <w:sz w:val="18"/>
                <w:szCs w:val="18"/>
              </w:rPr>
            </w:pPr>
            <w:r w:rsidRPr="00EA45CB">
              <w:rPr>
                <w:sz w:val="18"/>
                <w:szCs w:val="18"/>
              </w:rPr>
              <w:t>128,3*</w:t>
            </w:r>
          </w:p>
        </w:tc>
        <w:tc>
          <w:tcPr>
            <w:tcW w:w="385" w:type="pct"/>
            <w:tcBorders>
              <w:top w:val="nil"/>
              <w:left w:val="nil"/>
              <w:bottom w:val="single" w:sz="4" w:space="0" w:color="000000"/>
              <w:right w:val="single" w:sz="8" w:space="0" w:color="000000"/>
            </w:tcBorders>
            <w:shd w:val="clear" w:color="auto" w:fill="auto"/>
          </w:tcPr>
          <w:p w14:paraId="724AFF83" w14:textId="77777777" w:rsidR="00131648" w:rsidRPr="00EA45CB" w:rsidRDefault="00131648" w:rsidP="00386C7D">
            <w:pPr>
              <w:ind w:left="-108" w:right="-109"/>
              <w:jc w:val="center"/>
              <w:rPr>
                <w:sz w:val="18"/>
                <w:szCs w:val="18"/>
              </w:rPr>
            </w:pPr>
            <w:r w:rsidRPr="00EA45CB">
              <w:rPr>
                <w:sz w:val="18"/>
                <w:szCs w:val="18"/>
              </w:rPr>
              <w:t>129,6*</w:t>
            </w:r>
          </w:p>
        </w:tc>
        <w:tc>
          <w:tcPr>
            <w:tcW w:w="308" w:type="pct"/>
            <w:tcBorders>
              <w:top w:val="nil"/>
              <w:left w:val="nil"/>
              <w:bottom w:val="single" w:sz="4" w:space="0" w:color="000000"/>
              <w:right w:val="single" w:sz="8" w:space="0" w:color="000000"/>
            </w:tcBorders>
            <w:shd w:val="clear" w:color="auto" w:fill="auto"/>
          </w:tcPr>
          <w:p w14:paraId="42394132" w14:textId="77777777" w:rsidR="00131648" w:rsidRPr="00EA45CB" w:rsidRDefault="00131648" w:rsidP="00386C7D">
            <w:pPr>
              <w:ind w:left="-108" w:right="-109"/>
              <w:jc w:val="center"/>
              <w:rPr>
                <w:sz w:val="18"/>
                <w:szCs w:val="18"/>
              </w:rPr>
            </w:pPr>
            <w:r w:rsidRPr="00EA45CB">
              <w:rPr>
                <w:sz w:val="18"/>
                <w:szCs w:val="18"/>
              </w:rPr>
              <w:t>133,0*</w:t>
            </w:r>
          </w:p>
        </w:tc>
        <w:tc>
          <w:tcPr>
            <w:tcW w:w="308" w:type="pct"/>
            <w:tcBorders>
              <w:top w:val="nil"/>
              <w:left w:val="nil"/>
              <w:bottom w:val="single" w:sz="4" w:space="0" w:color="000000"/>
              <w:right w:val="single" w:sz="8" w:space="0" w:color="000000"/>
            </w:tcBorders>
            <w:shd w:val="clear" w:color="auto" w:fill="auto"/>
          </w:tcPr>
          <w:p w14:paraId="2986F7B4" w14:textId="77777777" w:rsidR="00131648" w:rsidRPr="00EA45CB" w:rsidRDefault="00131648" w:rsidP="00386C7D">
            <w:pPr>
              <w:ind w:left="-108" w:right="-109"/>
              <w:jc w:val="center"/>
              <w:rPr>
                <w:sz w:val="18"/>
                <w:szCs w:val="18"/>
              </w:rPr>
            </w:pPr>
            <w:r w:rsidRPr="00EA45CB">
              <w:rPr>
                <w:sz w:val="18"/>
                <w:szCs w:val="18"/>
              </w:rPr>
              <w:t>135,6*</w:t>
            </w:r>
          </w:p>
        </w:tc>
        <w:tc>
          <w:tcPr>
            <w:tcW w:w="308" w:type="pct"/>
            <w:tcBorders>
              <w:top w:val="nil"/>
              <w:left w:val="nil"/>
              <w:bottom w:val="single" w:sz="4" w:space="0" w:color="000000"/>
              <w:right w:val="single" w:sz="8" w:space="0" w:color="000000"/>
            </w:tcBorders>
            <w:shd w:val="clear" w:color="auto" w:fill="auto"/>
          </w:tcPr>
          <w:p w14:paraId="39D97461" w14:textId="77777777" w:rsidR="00131648" w:rsidRPr="00EA45CB" w:rsidRDefault="00131648" w:rsidP="00386C7D">
            <w:pPr>
              <w:ind w:left="-108" w:right="-109"/>
              <w:jc w:val="center"/>
              <w:rPr>
                <w:sz w:val="18"/>
                <w:szCs w:val="18"/>
              </w:rPr>
            </w:pPr>
            <w:r w:rsidRPr="00EA45CB">
              <w:rPr>
                <w:sz w:val="18"/>
                <w:szCs w:val="18"/>
              </w:rPr>
              <w:t>135,6</w:t>
            </w:r>
          </w:p>
        </w:tc>
        <w:tc>
          <w:tcPr>
            <w:tcW w:w="308" w:type="pct"/>
            <w:tcBorders>
              <w:top w:val="nil"/>
              <w:left w:val="nil"/>
              <w:bottom w:val="single" w:sz="4" w:space="0" w:color="000000"/>
              <w:right w:val="single" w:sz="8" w:space="0" w:color="000000"/>
            </w:tcBorders>
            <w:shd w:val="clear" w:color="auto" w:fill="auto"/>
          </w:tcPr>
          <w:p w14:paraId="66528BB9" w14:textId="77777777" w:rsidR="00131648" w:rsidRPr="00EA45CB" w:rsidRDefault="00131648" w:rsidP="00386C7D">
            <w:pPr>
              <w:ind w:left="-108" w:right="-109"/>
              <w:jc w:val="center"/>
              <w:rPr>
                <w:sz w:val="18"/>
                <w:szCs w:val="18"/>
              </w:rPr>
            </w:pPr>
            <w:r w:rsidRPr="00EA45CB">
              <w:rPr>
                <w:sz w:val="18"/>
                <w:szCs w:val="18"/>
              </w:rPr>
              <w:t>135,5</w:t>
            </w:r>
          </w:p>
        </w:tc>
        <w:tc>
          <w:tcPr>
            <w:tcW w:w="308" w:type="pct"/>
            <w:tcBorders>
              <w:top w:val="nil"/>
              <w:left w:val="nil"/>
              <w:bottom w:val="single" w:sz="4" w:space="0" w:color="000000"/>
              <w:right w:val="single" w:sz="8" w:space="0" w:color="000000"/>
            </w:tcBorders>
            <w:shd w:val="clear" w:color="auto" w:fill="auto"/>
          </w:tcPr>
          <w:p w14:paraId="07C713EC" w14:textId="77777777" w:rsidR="00131648" w:rsidRPr="00EA45CB" w:rsidRDefault="00131648" w:rsidP="00386C7D">
            <w:pPr>
              <w:ind w:left="-108" w:right="-109"/>
              <w:jc w:val="center"/>
              <w:rPr>
                <w:sz w:val="18"/>
                <w:szCs w:val="18"/>
              </w:rPr>
            </w:pPr>
            <w:r w:rsidRPr="00EA45CB">
              <w:rPr>
                <w:sz w:val="18"/>
                <w:szCs w:val="18"/>
              </w:rPr>
              <w:t>139,47</w:t>
            </w:r>
          </w:p>
        </w:tc>
      </w:tr>
      <w:tr w:rsidR="00131648" w:rsidRPr="00EA45CB" w14:paraId="61276B1D" w14:textId="77777777" w:rsidTr="00386C7D">
        <w:trPr>
          <w:cantSplit/>
          <w:trHeight w:val="299"/>
          <w:tblHeader/>
          <w:jc w:val="center"/>
        </w:trPr>
        <w:tc>
          <w:tcPr>
            <w:tcW w:w="1768" w:type="pct"/>
            <w:tcBorders>
              <w:top w:val="single" w:sz="8" w:space="0" w:color="000000"/>
              <w:left w:val="single" w:sz="8" w:space="0" w:color="000000"/>
              <w:bottom w:val="single" w:sz="4" w:space="0" w:color="000000"/>
              <w:right w:val="single" w:sz="8" w:space="0" w:color="000000"/>
            </w:tcBorders>
            <w:shd w:val="clear" w:color="auto" w:fill="FFFFFF"/>
          </w:tcPr>
          <w:p w14:paraId="6148EB90" w14:textId="77777777" w:rsidR="00131648" w:rsidRPr="00EA45CB" w:rsidRDefault="00131648" w:rsidP="00386C7D">
            <w:r w:rsidRPr="00EA45CB">
              <w:t>в том числе: нуждающихся в замене км</w:t>
            </w:r>
            <w:r w:rsidRPr="00EA45CB">
              <w:rPr>
                <w:vertAlign w:val="superscript"/>
              </w:rPr>
              <w:footnoteReference w:id="182"/>
            </w:r>
          </w:p>
        </w:tc>
        <w:tc>
          <w:tcPr>
            <w:tcW w:w="308" w:type="pct"/>
            <w:tcBorders>
              <w:top w:val="nil"/>
              <w:left w:val="single" w:sz="8" w:space="0" w:color="000000"/>
              <w:bottom w:val="single" w:sz="4" w:space="0" w:color="000000"/>
              <w:right w:val="single" w:sz="8" w:space="0" w:color="000000"/>
            </w:tcBorders>
            <w:shd w:val="clear" w:color="auto" w:fill="auto"/>
          </w:tcPr>
          <w:p w14:paraId="4581CB0E" w14:textId="77777777" w:rsidR="00131648" w:rsidRPr="00EA45CB" w:rsidRDefault="00131648" w:rsidP="00386C7D">
            <w:pPr>
              <w:ind w:left="-108" w:right="-109"/>
              <w:jc w:val="center"/>
              <w:rPr>
                <w:sz w:val="18"/>
                <w:szCs w:val="18"/>
              </w:rPr>
            </w:pPr>
            <w:r w:rsidRPr="00EA45CB">
              <w:rPr>
                <w:sz w:val="18"/>
                <w:szCs w:val="18"/>
              </w:rPr>
              <w:t>3,3</w:t>
            </w:r>
          </w:p>
        </w:tc>
        <w:tc>
          <w:tcPr>
            <w:tcW w:w="308" w:type="pct"/>
            <w:tcBorders>
              <w:top w:val="nil"/>
              <w:left w:val="nil"/>
              <w:bottom w:val="single" w:sz="4" w:space="0" w:color="000000"/>
              <w:right w:val="single" w:sz="8" w:space="0" w:color="000000"/>
            </w:tcBorders>
            <w:shd w:val="clear" w:color="auto" w:fill="auto"/>
          </w:tcPr>
          <w:p w14:paraId="1F57A677" w14:textId="77777777" w:rsidR="00131648" w:rsidRPr="00EA45CB" w:rsidRDefault="00131648" w:rsidP="00386C7D">
            <w:pPr>
              <w:ind w:left="-108" w:right="-109"/>
              <w:jc w:val="center"/>
              <w:rPr>
                <w:sz w:val="18"/>
                <w:szCs w:val="18"/>
              </w:rPr>
            </w:pPr>
            <w:r w:rsidRPr="00EA45CB">
              <w:rPr>
                <w:sz w:val="18"/>
                <w:szCs w:val="18"/>
              </w:rPr>
              <w:t>1,0</w:t>
            </w:r>
          </w:p>
        </w:tc>
        <w:tc>
          <w:tcPr>
            <w:tcW w:w="308" w:type="pct"/>
            <w:tcBorders>
              <w:top w:val="nil"/>
              <w:left w:val="nil"/>
              <w:bottom w:val="single" w:sz="4" w:space="0" w:color="000000"/>
              <w:right w:val="single" w:sz="8" w:space="0" w:color="000000"/>
            </w:tcBorders>
            <w:shd w:val="clear" w:color="auto" w:fill="auto"/>
          </w:tcPr>
          <w:p w14:paraId="0099D690" w14:textId="77777777" w:rsidR="00131648" w:rsidRPr="00EA45CB" w:rsidRDefault="00131648" w:rsidP="00386C7D">
            <w:pPr>
              <w:ind w:left="-108" w:right="-109"/>
              <w:jc w:val="center"/>
              <w:rPr>
                <w:sz w:val="18"/>
                <w:szCs w:val="18"/>
              </w:rPr>
            </w:pPr>
            <w:r w:rsidRPr="00EA45CB">
              <w:rPr>
                <w:sz w:val="18"/>
                <w:szCs w:val="18"/>
              </w:rPr>
              <w:t>1,0</w:t>
            </w:r>
          </w:p>
        </w:tc>
        <w:tc>
          <w:tcPr>
            <w:tcW w:w="385" w:type="pct"/>
            <w:tcBorders>
              <w:top w:val="nil"/>
              <w:left w:val="nil"/>
              <w:bottom w:val="single" w:sz="4" w:space="0" w:color="000000"/>
              <w:right w:val="single" w:sz="8" w:space="0" w:color="000000"/>
            </w:tcBorders>
            <w:shd w:val="clear" w:color="auto" w:fill="auto"/>
          </w:tcPr>
          <w:p w14:paraId="28C8EFB0" w14:textId="77777777" w:rsidR="00131648" w:rsidRPr="00EA45CB" w:rsidRDefault="00131648" w:rsidP="00386C7D">
            <w:pPr>
              <w:ind w:left="-108" w:right="-109"/>
              <w:jc w:val="center"/>
              <w:rPr>
                <w:sz w:val="18"/>
                <w:szCs w:val="18"/>
              </w:rPr>
            </w:pPr>
            <w:r w:rsidRPr="00EA45CB">
              <w:rPr>
                <w:sz w:val="18"/>
                <w:szCs w:val="18"/>
              </w:rPr>
              <w:t>4,62*</w:t>
            </w:r>
          </w:p>
        </w:tc>
        <w:tc>
          <w:tcPr>
            <w:tcW w:w="385" w:type="pct"/>
            <w:tcBorders>
              <w:top w:val="nil"/>
              <w:left w:val="nil"/>
              <w:bottom w:val="single" w:sz="4" w:space="0" w:color="000000"/>
              <w:right w:val="single" w:sz="8" w:space="0" w:color="000000"/>
            </w:tcBorders>
            <w:shd w:val="clear" w:color="auto" w:fill="auto"/>
          </w:tcPr>
          <w:p w14:paraId="3F9FEE35" w14:textId="77777777" w:rsidR="00131648" w:rsidRPr="00EA45CB" w:rsidRDefault="00131648" w:rsidP="00386C7D">
            <w:pPr>
              <w:ind w:left="-108" w:right="-109"/>
              <w:jc w:val="center"/>
              <w:rPr>
                <w:sz w:val="18"/>
                <w:szCs w:val="18"/>
              </w:rPr>
            </w:pPr>
            <w:r w:rsidRPr="00EA45CB">
              <w:rPr>
                <w:sz w:val="18"/>
                <w:szCs w:val="18"/>
              </w:rPr>
              <w:t>4,4*</w:t>
            </w:r>
          </w:p>
        </w:tc>
        <w:tc>
          <w:tcPr>
            <w:tcW w:w="308" w:type="pct"/>
            <w:tcBorders>
              <w:top w:val="nil"/>
              <w:left w:val="nil"/>
              <w:bottom w:val="single" w:sz="4" w:space="0" w:color="000000"/>
              <w:right w:val="single" w:sz="8" w:space="0" w:color="000000"/>
            </w:tcBorders>
            <w:shd w:val="clear" w:color="auto" w:fill="auto"/>
          </w:tcPr>
          <w:p w14:paraId="7582403A" w14:textId="77777777" w:rsidR="00131648" w:rsidRPr="00EA45CB" w:rsidRDefault="00131648" w:rsidP="00386C7D">
            <w:pPr>
              <w:ind w:left="-108" w:right="-109"/>
              <w:jc w:val="center"/>
              <w:rPr>
                <w:sz w:val="18"/>
                <w:szCs w:val="18"/>
              </w:rPr>
            </w:pPr>
            <w:r w:rsidRPr="00EA45CB">
              <w:rPr>
                <w:sz w:val="18"/>
                <w:szCs w:val="18"/>
              </w:rPr>
              <w:t>4,4</w:t>
            </w:r>
          </w:p>
        </w:tc>
        <w:tc>
          <w:tcPr>
            <w:tcW w:w="308" w:type="pct"/>
            <w:tcBorders>
              <w:top w:val="nil"/>
              <w:left w:val="nil"/>
              <w:bottom w:val="single" w:sz="4" w:space="0" w:color="000000"/>
              <w:right w:val="single" w:sz="8" w:space="0" w:color="000000"/>
            </w:tcBorders>
            <w:shd w:val="clear" w:color="auto" w:fill="auto"/>
          </w:tcPr>
          <w:p w14:paraId="20E6F8D8" w14:textId="77777777" w:rsidR="00131648" w:rsidRPr="00EA45CB" w:rsidRDefault="00131648" w:rsidP="00386C7D">
            <w:pPr>
              <w:ind w:left="-108" w:right="-109"/>
              <w:jc w:val="center"/>
              <w:rPr>
                <w:sz w:val="18"/>
                <w:szCs w:val="18"/>
              </w:rPr>
            </w:pPr>
            <w:r w:rsidRPr="00EA45CB">
              <w:rPr>
                <w:sz w:val="18"/>
                <w:szCs w:val="18"/>
              </w:rPr>
              <w:t>1,2*</w:t>
            </w:r>
          </w:p>
        </w:tc>
        <w:tc>
          <w:tcPr>
            <w:tcW w:w="308" w:type="pct"/>
            <w:tcBorders>
              <w:top w:val="nil"/>
              <w:left w:val="nil"/>
              <w:bottom w:val="single" w:sz="4" w:space="0" w:color="000000"/>
              <w:right w:val="single" w:sz="8" w:space="0" w:color="000000"/>
            </w:tcBorders>
            <w:shd w:val="clear" w:color="auto" w:fill="auto"/>
          </w:tcPr>
          <w:p w14:paraId="57E52F0A" w14:textId="77777777" w:rsidR="00131648" w:rsidRPr="00EA45CB" w:rsidRDefault="00131648" w:rsidP="00386C7D">
            <w:pPr>
              <w:ind w:left="-108" w:right="-109"/>
              <w:jc w:val="center"/>
              <w:rPr>
                <w:sz w:val="18"/>
                <w:szCs w:val="18"/>
              </w:rPr>
            </w:pPr>
            <w:r w:rsidRPr="00EA45CB">
              <w:rPr>
                <w:sz w:val="18"/>
                <w:szCs w:val="18"/>
              </w:rPr>
              <w:t>2,8</w:t>
            </w:r>
          </w:p>
        </w:tc>
        <w:tc>
          <w:tcPr>
            <w:tcW w:w="308" w:type="pct"/>
            <w:tcBorders>
              <w:top w:val="nil"/>
              <w:left w:val="nil"/>
              <w:bottom w:val="single" w:sz="4" w:space="0" w:color="000000"/>
              <w:right w:val="single" w:sz="8" w:space="0" w:color="000000"/>
            </w:tcBorders>
            <w:shd w:val="clear" w:color="auto" w:fill="auto"/>
          </w:tcPr>
          <w:p w14:paraId="0E4A71CC" w14:textId="77777777" w:rsidR="00131648" w:rsidRPr="00EA45CB" w:rsidRDefault="00131648" w:rsidP="00386C7D">
            <w:pPr>
              <w:ind w:left="-108" w:right="-109"/>
              <w:jc w:val="center"/>
              <w:rPr>
                <w:sz w:val="18"/>
                <w:szCs w:val="18"/>
              </w:rPr>
            </w:pPr>
            <w:r w:rsidRPr="00EA45CB">
              <w:rPr>
                <w:sz w:val="18"/>
                <w:szCs w:val="18"/>
              </w:rPr>
              <w:t>1,7</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58FC4672" w14:textId="77777777" w:rsidR="00131648" w:rsidRPr="00EA45CB" w:rsidRDefault="00131648" w:rsidP="00386C7D">
            <w:pPr>
              <w:ind w:left="-108" w:right="-109"/>
              <w:jc w:val="center"/>
              <w:rPr>
                <w:sz w:val="18"/>
                <w:szCs w:val="18"/>
              </w:rPr>
            </w:pPr>
            <w:r w:rsidRPr="00EA45CB">
              <w:rPr>
                <w:sz w:val="18"/>
                <w:szCs w:val="18"/>
              </w:rPr>
              <w:t>0,59</w:t>
            </w:r>
          </w:p>
        </w:tc>
      </w:tr>
      <w:tr w:rsidR="00131648" w:rsidRPr="00EA45CB" w14:paraId="3DFF00BE" w14:textId="77777777" w:rsidTr="00386C7D">
        <w:trPr>
          <w:cantSplit/>
          <w:trHeight w:val="299"/>
          <w:tblHeader/>
          <w:jc w:val="center"/>
        </w:trPr>
        <w:tc>
          <w:tcPr>
            <w:tcW w:w="1768"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4045205C" w14:textId="77777777" w:rsidR="00131648" w:rsidRPr="00EA45CB" w:rsidRDefault="00131648" w:rsidP="00386C7D">
            <w:pPr>
              <w:jc w:val="both"/>
              <w:rPr>
                <w:vertAlign w:val="superscript"/>
              </w:rPr>
            </w:pPr>
            <w:r w:rsidRPr="00EA45CB">
              <w:t>Доля уличной водопроводной сети, нуждающейся в замене в общей протяженности уличной водопроводной сети, %*</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36F747AF" w14:textId="77777777" w:rsidR="00131648" w:rsidRPr="00EA45CB" w:rsidRDefault="00131648" w:rsidP="00386C7D">
            <w:pPr>
              <w:ind w:left="-108" w:right="-109"/>
              <w:jc w:val="center"/>
              <w:rPr>
                <w:sz w:val="18"/>
                <w:szCs w:val="18"/>
              </w:rPr>
            </w:pPr>
            <w:r w:rsidRPr="00EA45CB">
              <w:rPr>
                <w:sz w:val="18"/>
                <w:szCs w:val="18"/>
              </w:rPr>
              <w:t>2,58</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4785CB62" w14:textId="77777777" w:rsidR="00131648" w:rsidRPr="00EA45CB" w:rsidRDefault="00131648" w:rsidP="00386C7D">
            <w:pPr>
              <w:ind w:left="-108" w:right="-109"/>
              <w:jc w:val="center"/>
              <w:rPr>
                <w:sz w:val="18"/>
                <w:szCs w:val="18"/>
              </w:rPr>
            </w:pPr>
            <w:r w:rsidRPr="00EA45CB">
              <w:rPr>
                <w:sz w:val="18"/>
                <w:szCs w:val="18"/>
              </w:rPr>
              <w:t>0,78</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72D83B07" w14:textId="77777777" w:rsidR="00131648" w:rsidRPr="00EA45CB" w:rsidRDefault="00131648" w:rsidP="00386C7D">
            <w:pPr>
              <w:ind w:left="-108" w:right="-109"/>
              <w:jc w:val="center"/>
              <w:rPr>
                <w:sz w:val="18"/>
                <w:szCs w:val="18"/>
              </w:rPr>
            </w:pPr>
            <w:r w:rsidRPr="00EA45CB">
              <w:rPr>
                <w:sz w:val="18"/>
                <w:szCs w:val="18"/>
              </w:rPr>
              <w:t>0,78</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6C5D5FDF" w14:textId="77777777" w:rsidR="00131648" w:rsidRPr="00EA45CB" w:rsidRDefault="00131648" w:rsidP="00386C7D">
            <w:pPr>
              <w:ind w:left="-108" w:right="-109"/>
              <w:jc w:val="center"/>
              <w:rPr>
                <w:sz w:val="18"/>
                <w:szCs w:val="18"/>
              </w:rPr>
            </w:pPr>
            <w:r w:rsidRPr="00EA45CB">
              <w:rPr>
                <w:sz w:val="18"/>
                <w:szCs w:val="18"/>
              </w:rPr>
              <w:t>3,60</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5533D03E" w14:textId="77777777" w:rsidR="00131648" w:rsidRPr="00EA45CB" w:rsidRDefault="00131648" w:rsidP="00386C7D">
            <w:pPr>
              <w:ind w:left="-108" w:right="-109"/>
              <w:jc w:val="center"/>
              <w:rPr>
                <w:sz w:val="18"/>
                <w:szCs w:val="18"/>
              </w:rPr>
            </w:pPr>
            <w:r w:rsidRPr="00EA45CB">
              <w:rPr>
                <w:sz w:val="18"/>
                <w:szCs w:val="18"/>
              </w:rPr>
              <w:t>3,40</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3FC8B975" w14:textId="77777777" w:rsidR="00131648" w:rsidRPr="00EA45CB" w:rsidRDefault="00131648" w:rsidP="00386C7D">
            <w:pPr>
              <w:ind w:left="-108" w:right="-109"/>
              <w:jc w:val="center"/>
              <w:rPr>
                <w:sz w:val="18"/>
                <w:szCs w:val="18"/>
              </w:rPr>
            </w:pPr>
            <w:r w:rsidRPr="00EA45CB">
              <w:rPr>
                <w:sz w:val="18"/>
                <w:szCs w:val="18"/>
              </w:rPr>
              <w:t>3,31</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127F9CAA" w14:textId="77777777" w:rsidR="00131648" w:rsidRPr="00EA45CB" w:rsidRDefault="00131648" w:rsidP="00386C7D">
            <w:pPr>
              <w:ind w:left="-108" w:right="-109"/>
              <w:jc w:val="center"/>
              <w:rPr>
                <w:sz w:val="18"/>
                <w:szCs w:val="18"/>
              </w:rPr>
            </w:pPr>
            <w:r w:rsidRPr="00EA45CB">
              <w:rPr>
                <w:sz w:val="18"/>
                <w:szCs w:val="18"/>
              </w:rPr>
              <w:t>0,89</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44A9F375" w14:textId="77777777" w:rsidR="00131648" w:rsidRPr="00EA45CB" w:rsidRDefault="00131648" w:rsidP="00386C7D">
            <w:pPr>
              <w:ind w:left="-108" w:right="-109"/>
              <w:jc w:val="center"/>
              <w:rPr>
                <w:sz w:val="18"/>
                <w:szCs w:val="18"/>
              </w:rPr>
            </w:pPr>
            <w:r w:rsidRPr="00EA45CB">
              <w:rPr>
                <w:sz w:val="18"/>
                <w:szCs w:val="18"/>
              </w:rPr>
              <w:t>2,06</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46EDB734" w14:textId="77777777" w:rsidR="00131648" w:rsidRPr="00EA45CB" w:rsidRDefault="00131648" w:rsidP="00386C7D">
            <w:pPr>
              <w:ind w:left="-108" w:right="-109"/>
              <w:jc w:val="center"/>
              <w:rPr>
                <w:sz w:val="18"/>
                <w:szCs w:val="18"/>
              </w:rPr>
            </w:pPr>
            <w:r w:rsidRPr="00EA45CB">
              <w:rPr>
                <w:sz w:val="18"/>
                <w:szCs w:val="18"/>
              </w:rPr>
              <w:t>1,25</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89A2EB8" w14:textId="77777777" w:rsidR="00131648" w:rsidRPr="00EA45CB" w:rsidRDefault="00131648" w:rsidP="00386C7D">
            <w:pPr>
              <w:ind w:left="-108" w:right="-109"/>
              <w:jc w:val="center"/>
              <w:rPr>
                <w:sz w:val="18"/>
                <w:szCs w:val="18"/>
              </w:rPr>
            </w:pPr>
            <w:r w:rsidRPr="00EA45CB">
              <w:rPr>
                <w:sz w:val="18"/>
                <w:szCs w:val="18"/>
              </w:rPr>
              <w:t>0,42</w:t>
            </w:r>
          </w:p>
        </w:tc>
      </w:tr>
      <w:tr w:rsidR="00131648" w:rsidRPr="00EA45CB" w14:paraId="2BCF35B5" w14:textId="77777777" w:rsidTr="00386C7D">
        <w:trPr>
          <w:cantSplit/>
          <w:trHeight w:val="299"/>
          <w:tblHeader/>
          <w:jc w:val="center"/>
        </w:trPr>
        <w:tc>
          <w:tcPr>
            <w:tcW w:w="1768"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7ACC3FD4" w14:textId="77777777" w:rsidR="00131648" w:rsidRPr="00EA45CB" w:rsidRDefault="00131648" w:rsidP="00386C7D">
            <w:pPr>
              <w:rPr>
                <w:vertAlign w:val="superscript"/>
              </w:rPr>
            </w:pPr>
            <w:r w:rsidRPr="00EA45CB">
              <w:t>Заменено водопроводных сетей – всего км*</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08B99ACF" w14:textId="77777777" w:rsidR="00131648" w:rsidRPr="00EA45CB" w:rsidRDefault="00131648" w:rsidP="00386C7D">
            <w:pPr>
              <w:ind w:left="-108" w:right="-109"/>
              <w:jc w:val="center"/>
              <w:rPr>
                <w:sz w:val="18"/>
                <w:szCs w:val="18"/>
              </w:rPr>
            </w:pPr>
            <w:r w:rsidRPr="00EA45CB">
              <w:rPr>
                <w:sz w:val="18"/>
                <w:szCs w:val="18"/>
              </w:rPr>
              <w:t>1,8</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5374B52A" w14:textId="77777777" w:rsidR="00131648" w:rsidRPr="00EA45CB" w:rsidRDefault="00131648" w:rsidP="00386C7D">
            <w:pPr>
              <w:ind w:left="-108" w:right="-109"/>
              <w:jc w:val="center"/>
              <w:rPr>
                <w:sz w:val="18"/>
                <w:szCs w:val="18"/>
              </w:rPr>
            </w:pPr>
            <w:r w:rsidRPr="00EA45CB">
              <w:rPr>
                <w:sz w:val="18"/>
                <w:szCs w:val="18"/>
              </w:rPr>
              <w:t>0,8</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3F56EE6A" w14:textId="77777777" w:rsidR="00131648" w:rsidRPr="00EA45CB" w:rsidRDefault="00131648" w:rsidP="00386C7D">
            <w:pPr>
              <w:ind w:left="-108" w:right="-109"/>
              <w:jc w:val="center"/>
              <w:rPr>
                <w:sz w:val="18"/>
                <w:szCs w:val="18"/>
              </w:rPr>
            </w:pPr>
            <w:r w:rsidRPr="00EA45CB">
              <w:rPr>
                <w:sz w:val="18"/>
                <w:szCs w:val="18"/>
              </w:rPr>
              <w:t>0,7</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05053067" w14:textId="77777777" w:rsidR="00131648" w:rsidRPr="00EA45CB" w:rsidRDefault="00131648" w:rsidP="00386C7D">
            <w:pPr>
              <w:ind w:left="-108" w:right="-109"/>
              <w:jc w:val="center"/>
              <w:rPr>
                <w:sz w:val="18"/>
                <w:szCs w:val="18"/>
              </w:rPr>
            </w:pPr>
            <w:r w:rsidRPr="00EA45CB">
              <w:rPr>
                <w:sz w:val="18"/>
                <w:szCs w:val="18"/>
              </w:rPr>
              <w:t>0</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331E955E" w14:textId="77777777" w:rsidR="00131648" w:rsidRPr="00EA45CB" w:rsidRDefault="00131648" w:rsidP="00386C7D">
            <w:pPr>
              <w:ind w:left="-108" w:right="-109"/>
              <w:jc w:val="center"/>
              <w:rPr>
                <w:sz w:val="18"/>
                <w:szCs w:val="18"/>
              </w:rPr>
            </w:pPr>
            <w:r w:rsidRPr="00EA45CB">
              <w:rPr>
                <w:sz w:val="18"/>
                <w:szCs w:val="18"/>
              </w:rPr>
              <w:t>0</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37550899" w14:textId="77777777" w:rsidR="00131648" w:rsidRPr="00EA45CB" w:rsidRDefault="00131648" w:rsidP="00386C7D">
            <w:pPr>
              <w:ind w:left="-108" w:right="-109"/>
              <w:jc w:val="center"/>
              <w:rPr>
                <w:sz w:val="18"/>
                <w:szCs w:val="18"/>
              </w:rPr>
            </w:pPr>
            <w:r w:rsidRPr="00EA45CB">
              <w:rPr>
                <w:sz w:val="18"/>
                <w:szCs w:val="18"/>
              </w:rPr>
              <w:t>0,8</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54379A11" w14:textId="77777777" w:rsidR="00131648" w:rsidRPr="00EA45CB" w:rsidRDefault="00131648" w:rsidP="00386C7D">
            <w:pPr>
              <w:ind w:left="-108" w:right="-109"/>
              <w:jc w:val="center"/>
              <w:rPr>
                <w:sz w:val="18"/>
                <w:szCs w:val="18"/>
              </w:rPr>
            </w:pPr>
            <w:r w:rsidRPr="00EA45CB">
              <w:rPr>
                <w:sz w:val="18"/>
                <w:szCs w:val="18"/>
              </w:rPr>
              <w:t>0</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741E58C3" w14:textId="77777777" w:rsidR="00131648" w:rsidRPr="00EA45CB" w:rsidRDefault="00131648" w:rsidP="00386C7D">
            <w:pPr>
              <w:ind w:left="-108" w:right="-109"/>
              <w:jc w:val="center"/>
              <w:rPr>
                <w:sz w:val="18"/>
                <w:szCs w:val="18"/>
              </w:rPr>
            </w:pPr>
            <w:r w:rsidRPr="00EA45CB">
              <w:rPr>
                <w:sz w:val="18"/>
                <w:szCs w:val="18"/>
              </w:rPr>
              <w:t>0,6</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4B4021D5" w14:textId="77777777" w:rsidR="00131648" w:rsidRPr="00EA45CB" w:rsidRDefault="00131648" w:rsidP="00386C7D">
            <w:pPr>
              <w:ind w:left="-108" w:right="-109"/>
              <w:jc w:val="center"/>
              <w:rPr>
                <w:sz w:val="18"/>
                <w:szCs w:val="18"/>
              </w:rPr>
            </w:pPr>
            <w:r w:rsidRPr="00EA45CB">
              <w:rPr>
                <w:sz w:val="18"/>
                <w:szCs w:val="18"/>
              </w:rPr>
              <w:t>1,2</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765EBEEB" w14:textId="77777777" w:rsidR="00131648" w:rsidRPr="00EA45CB" w:rsidRDefault="00131648" w:rsidP="00386C7D">
            <w:pPr>
              <w:ind w:left="-108" w:right="-109"/>
              <w:jc w:val="center"/>
              <w:rPr>
                <w:sz w:val="18"/>
                <w:szCs w:val="18"/>
              </w:rPr>
            </w:pPr>
            <w:r w:rsidRPr="00EA45CB">
              <w:rPr>
                <w:sz w:val="18"/>
                <w:szCs w:val="18"/>
              </w:rPr>
              <w:t>1,3</w:t>
            </w:r>
          </w:p>
        </w:tc>
      </w:tr>
    </w:tbl>
    <w:p w14:paraId="474C2FCE" w14:textId="77777777" w:rsidR="00131648" w:rsidRPr="00EA45CB" w:rsidRDefault="00131648" w:rsidP="00131648">
      <w:pPr>
        <w:ind w:firstLine="709"/>
        <w:jc w:val="both"/>
        <w:rPr>
          <w:i/>
        </w:rPr>
      </w:pPr>
      <w:r w:rsidRPr="00EA45CB">
        <w:rPr>
          <w:i/>
        </w:rPr>
        <w:t xml:space="preserve">* - </w:t>
      </w:r>
      <w:r w:rsidRPr="00EA45CB">
        <w:t>Ежегодный отч</w:t>
      </w:r>
      <w:r>
        <w:t>е</w:t>
      </w:r>
      <w:r w:rsidRPr="00EA45CB">
        <w:t>т главы города Когалыма о результатах его деятельности и деятельности Администрации города Когалыма за 2013-2022 г., в том числе о решении вопросов, поставленных Думой города Когалыма</w:t>
      </w:r>
    </w:p>
    <w:p w14:paraId="50D2BD83" w14:textId="77777777" w:rsidR="00131648" w:rsidRPr="00EA45CB" w:rsidRDefault="00131648" w:rsidP="00131648">
      <w:pPr>
        <w:ind w:firstLine="851"/>
        <w:jc w:val="both"/>
        <w:rPr>
          <w:sz w:val="28"/>
          <w:szCs w:val="28"/>
        </w:rPr>
      </w:pPr>
    </w:p>
    <w:p w14:paraId="3FBD35F6" w14:textId="77777777" w:rsidR="00131648" w:rsidRPr="00EA45CB" w:rsidRDefault="00131648" w:rsidP="00131648">
      <w:pPr>
        <w:ind w:firstLine="851"/>
        <w:jc w:val="both"/>
        <w:rPr>
          <w:sz w:val="26"/>
          <w:szCs w:val="26"/>
        </w:rPr>
      </w:pPr>
      <w:r w:rsidRPr="00EA45CB">
        <w:rPr>
          <w:sz w:val="26"/>
          <w:szCs w:val="26"/>
        </w:rPr>
        <w:t>Доля уличной водопроводной сети, нуждающейся в замене в общей протяженности водопроводных сетей, по данным на 2022 год составляет 0,42%. Средний износ водопроводных сетей за период 2013-2022 годов составляет 1,907%</w:t>
      </w:r>
      <w:r w:rsidRPr="00EA45CB">
        <w:rPr>
          <w:sz w:val="26"/>
          <w:szCs w:val="26"/>
          <w:vertAlign w:val="superscript"/>
        </w:rPr>
        <w:footnoteReference w:id="183"/>
      </w:r>
      <w:r w:rsidRPr="00EA45CB">
        <w:rPr>
          <w:sz w:val="26"/>
          <w:szCs w:val="26"/>
        </w:rPr>
        <w:t>. Основной способ прокладки водопроводной сети – подземный.</w:t>
      </w:r>
    </w:p>
    <w:p w14:paraId="58CC035F" w14:textId="77777777" w:rsidR="00131648" w:rsidRPr="00EA45CB" w:rsidRDefault="00131648" w:rsidP="00131648">
      <w:pPr>
        <w:ind w:firstLine="851"/>
        <w:jc w:val="both"/>
        <w:rPr>
          <w:i/>
          <w:color w:val="000000"/>
          <w:sz w:val="26"/>
          <w:szCs w:val="26"/>
        </w:rPr>
      </w:pPr>
      <w:r w:rsidRPr="00EA45CB">
        <w:rPr>
          <w:i/>
          <w:color w:val="000000"/>
          <w:sz w:val="26"/>
          <w:szCs w:val="26"/>
        </w:rPr>
        <w:t>Водоотведение (канализационная сеть)</w:t>
      </w:r>
    </w:p>
    <w:p w14:paraId="25AA27A8" w14:textId="77777777" w:rsidR="00131648" w:rsidRPr="00EA45CB" w:rsidRDefault="00131648" w:rsidP="00131648">
      <w:pPr>
        <w:ind w:firstLine="851"/>
        <w:jc w:val="both"/>
        <w:rPr>
          <w:sz w:val="26"/>
          <w:szCs w:val="26"/>
        </w:rPr>
      </w:pPr>
      <w:r w:rsidRPr="00EA45CB">
        <w:rPr>
          <w:color w:val="000000"/>
          <w:sz w:val="26"/>
          <w:szCs w:val="26"/>
        </w:rPr>
        <w:t>На территории города Когалыма функционируют централизованная и децентрализованная системы водоотведения, а также сети ливневой канализации, с выпуском</w:t>
      </w:r>
      <w:r w:rsidRPr="00EA45CB">
        <w:rPr>
          <w:sz w:val="26"/>
          <w:szCs w:val="26"/>
        </w:rPr>
        <w:t xml:space="preserve"> в</w:t>
      </w:r>
      <w:r w:rsidRPr="00EA45CB">
        <w:rPr>
          <w:color w:val="000000"/>
          <w:sz w:val="26"/>
          <w:szCs w:val="26"/>
        </w:rPr>
        <w:t xml:space="preserve"> реки Кирилл – Высь - Ягун и Ингу-Ягун, без предварительной очистки. Централизованный отвод хозяйственно-бытовых сточных вод обеспечивается самотечными и напорными коллекторами на канализационные насосные станции, далее по системе напорных коллекторов на городские канализационные очистные сооружения. </w:t>
      </w:r>
      <w:r w:rsidRPr="00EA45CB">
        <w:rPr>
          <w:sz w:val="26"/>
          <w:szCs w:val="26"/>
        </w:rPr>
        <w:t>В сложившихся условиях предусматривается развитие существующей централизованной системы водоотведения с реконструкцией и строительством сетей и объектов с учетом перспектив жилищного строительства и возведения социальных и иных объектов.</w:t>
      </w:r>
    </w:p>
    <w:p w14:paraId="0BC03133" w14:textId="77777777" w:rsidR="00131648" w:rsidRPr="00EA45CB" w:rsidRDefault="00131648" w:rsidP="00131648">
      <w:pPr>
        <w:ind w:firstLine="851"/>
        <w:jc w:val="both"/>
        <w:rPr>
          <w:color w:val="000000"/>
          <w:sz w:val="26"/>
          <w:szCs w:val="26"/>
        </w:rPr>
      </w:pPr>
      <w:r w:rsidRPr="00EA45CB">
        <w:rPr>
          <w:color w:val="000000"/>
          <w:sz w:val="26"/>
          <w:szCs w:val="26"/>
        </w:rPr>
        <w:t xml:space="preserve">Общая протяженность канализационных сетей, по данным на 2022 год – 107,7 км (на 01.01.2022 – 106,2 км), увеличение протяженности произошло за счет строительства новых канализационных сетей, уменьшение протяженности канализационных сетей в 2020 и 2021 годах относительно показателей предыдущего периода (таблица 47) произошло ввиду ликвидации ветхих канализационных сетей. </w:t>
      </w:r>
    </w:p>
    <w:p w14:paraId="672C2AD8" w14:textId="77777777" w:rsidR="00131648" w:rsidRPr="00EA45CB" w:rsidRDefault="00131648" w:rsidP="00131648">
      <w:pPr>
        <w:ind w:firstLine="851"/>
        <w:jc w:val="both"/>
        <w:rPr>
          <w:sz w:val="26"/>
          <w:szCs w:val="26"/>
        </w:rPr>
      </w:pPr>
    </w:p>
    <w:p w14:paraId="24749EF3" w14:textId="77777777" w:rsidR="00131648" w:rsidRPr="00EA45CB" w:rsidRDefault="00131648" w:rsidP="00131648">
      <w:pPr>
        <w:ind w:firstLine="851"/>
        <w:jc w:val="both"/>
        <w:rPr>
          <w:sz w:val="26"/>
          <w:szCs w:val="26"/>
        </w:rPr>
      </w:pPr>
      <w:r w:rsidRPr="00EA45CB">
        <w:rPr>
          <w:sz w:val="26"/>
          <w:szCs w:val="26"/>
        </w:rPr>
        <w:t>Таблица 47. Показатели инженерной инфраструктуры водоотведение города Когалыма</w:t>
      </w:r>
    </w:p>
    <w:tbl>
      <w:tblPr>
        <w:tblStyle w:val="38"/>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067"/>
        <w:gridCol w:w="640"/>
        <w:gridCol w:w="513"/>
        <w:gridCol w:w="528"/>
        <w:gridCol w:w="496"/>
        <w:gridCol w:w="507"/>
        <w:gridCol w:w="644"/>
        <w:gridCol w:w="528"/>
        <w:gridCol w:w="618"/>
        <w:gridCol w:w="618"/>
        <w:gridCol w:w="618"/>
      </w:tblGrid>
      <w:tr w:rsidR="00131648" w:rsidRPr="00EA45CB" w14:paraId="2E8B63CE" w14:textId="77777777" w:rsidTr="00386C7D">
        <w:trPr>
          <w:cantSplit/>
          <w:trHeight w:val="395"/>
          <w:tblHeader/>
          <w:jc w:val="center"/>
        </w:trPr>
        <w:tc>
          <w:tcPr>
            <w:tcW w:w="1764" w:type="pct"/>
            <w:vAlign w:val="center"/>
          </w:tcPr>
          <w:p w14:paraId="29029B22" w14:textId="77777777" w:rsidR="00131648" w:rsidRPr="00EA45CB" w:rsidRDefault="00131648" w:rsidP="00386C7D">
            <w:pPr>
              <w:jc w:val="center"/>
              <w:rPr>
                <w:b/>
              </w:rPr>
            </w:pPr>
            <w:r w:rsidRPr="00EA45CB">
              <w:rPr>
                <w:b/>
              </w:rPr>
              <w:t>Показатели</w:t>
            </w:r>
            <w:r w:rsidRPr="00EA45CB">
              <w:rPr>
                <w:vertAlign w:val="superscript"/>
              </w:rPr>
              <w:footnoteReference w:id="184"/>
            </w:r>
          </w:p>
        </w:tc>
        <w:tc>
          <w:tcPr>
            <w:tcW w:w="381" w:type="pct"/>
            <w:tcBorders>
              <w:bottom w:val="single" w:sz="4" w:space="0" w:color="000000"/>
            </w:tcBorders>
          </w:tcPr>
          <w:p w14:paraId="64062C6F" w14:textId="77777777" w:rsidR="00131648" w:rsidRPr="00EA45CB" w:rsidRDefault="00131648" w:rsidP="00386C7D">
            <w:pPr>
              <w:ind w:left="-109" w:right="-108"/>
              <w:jc w:val="center"/>
              <w:rPr>
                <w:b/>
                <w:sz w:val="18"/>
                <w:szCs w:val="18"/>
              </w:rPr>
            </w:pPr>
            <w:r w:rsidRPr="00EA45CB">
              <w:rPr>
                <w:b/>
                <w:sz w:val="18"/>
                <w:szCs w:val="18"/>
              </w:rPr>
              <w:t>2013</w:t>
            </w:r>
          </w:p>
        </w:tc>
        <w:tc>
          <w:tcPr>
            <w:tcW w:w="309" w:type="pct"/>
            <w:tcBorders>
              <w:bottom w:val="single" w:sz="4" w:space="0" w:color="000000"/>
            </w:tcBorders>
          </w:tcPr>
          <w:p w14:paraId="5BE38A4B" w14:textId="77777777" w:rsidR="00131648" w:rsidRPr="00EA45CB" w:rsidRDefault="00131648" w:rsidP="00386C7D">
            <w:pPr>
              <w:ind w:left="-109" w:right="-108"/>
              <w:jc w:val="center"/>
              <w:rPr>
                <w:b/>
                <w:sz w:val="18"/>
                <w:szCs w:val="18"/>
              </w:rPr>
            </w:pPr>
            <w:r w:rsidRPr="00EA45CB">
              <w:rPr>
                <w:b/>
                <w:sz w:val="18"/>
                <w:szCs w:val="18"/>
              </w:rPr>
              <w:t>2014</w:t>
            </w:r>
          </w:p>
        </w:tc>
        <w:tc>
          <w:tcPr>
            <w:tcW w:w="307" w:type="pct"/>
            <w:tcBorders>
              <w:bottom w:val="single" w:sz="4" w:space="0" w:color="000000"/>
            </w:tcBorders>
          </w:tcPr>
          <w:p w14:paraId="433D55A2" w14:textId="77777777" w:rsidR="00131648" w:rsidRPr="00EA45CB" w:rsidRDefault="00131648" w:rsidP="00386C7D">
            <w:pPr>
              <w:ind w:left="-109" w:right="-108"/>
              <w:jc w:val="center"/>
              <w:rPr>
                <w:b/>
                <w:sz w:val="18"/>
                <w:szCs w:val="18"/>
              </w:rPr>
            </w:pPr>
            <w:r w:rsidRPr="00EA45CB">
              <w:rPr>
                <w:b/>
                <w:sz w:val="18"/>
                <w:szCs w:val="18"/>
              </w:rPr>
              <w:t>2015</w:t>
            </w:r>
          </w:p>
        </w:tc>
        <w:tc>
          <w:tcPr>
            <w:tcW w:w="308" w:type="pct"/>
            <w:tcBorders>
              <w:bottom w:val="single" w:sz="4" w:space="0" w:color="000000"/>
            </w:tcBorders>
          </w:tcPr>
          <w:p w14:paraId="230B0165" w14:textId="77777777" w:rsidR="00131648" w:rsidRPr="00EA45CB" w:rsidRDefault="00131648" w:rsidP="00386C7D">
            <w:pPr>
              <w:ind w:left="-109" w:right="-108"/>
              <w:jc w:val="center"/>
              <w:rPr>
                <w:b/>
                <w:sz w:val="18"/>
                <w:szCs w:val="18"/>
              </w:rPr>
            </w:pPr>
            <w:r w:rsidRPr="00EA45CB">
              <w:rPr>
                <w:b/>
                <w:sz w:val="18"/>
                <w:szCs w:val="18"/>
              </w:rPr>
              <w:t>2016</w:t>
            </w:r>
          </w:p>
        </w:tc>
        <w:tc>
          <w:tcPr>
            <w:tcW w:w="305" w:type="pct"/>
            <w:tcBorders>
              <w:bottom w:val="single" w:sz="4" w:space="0" w:color="000000"/>
            </w:tcBorders>
          </w:tcPr>
          <w:p w14:paraId="7841357D" w14:textId="77777777" w:rsidR="00131648" w:rsidRPr="00EA45CB" w:rsidRDefault="00131648" w:rsidP="00386C7D">
            <w:pPr>
              <w:ind w:left="-109" w:right="-108"/>
              <w:jc w:val="center"/>
              <w:rPr>
                <w:b/>
                <w:sz w:val="18"/>
                <w:szCs w:val="18"/>
              </w:rPr>
            </w:pPr>
            <w:r w:rsidRPr="00EA45CB">
              <w:rPr>
                <w:b/>
                <w:sz w:val="18"/>
                <w:szCs w:val="18"/>
              </w:rPr>
              <w:t>2017</w:t>
            </w:r>
          </w:p>
        </w:tc>
        <w:tc>
          <w:tcPr>
            <w:tcW w:w="383" w:type="pct"/>
            <w:tcBorders>
              <w:bottom w:val="single" w:sz="4" w:space="0" w:color="000000"/>
            </w:tcBorders>
          </w:tcPr>
          <w:p w14:paraId="78ADE648" w14:textId="77777777" w:rsidR="00131648" w:rsidRPr="00EA45CB" w:rsidRDefault="00131648" w:rsidP="00386C7D">
            <w:pPr>
              <w:ind w:left="-109" w:right="-108"/>
              <w:jc w:val="center"/>
              <w:rPr>
                <w:b/>
                <w:sz w:val="18"/>
                <w:szCs w:val="18"/>
              </w:rPr>
            </w:pPr>
            <w:r w:rsidRPr="00EA45CB">
              <w:rPr>
                <w:b/>
                <w:sz w:val="18"/>
                <w:szCs w:val="18"/>
              </w:rPr>
              <w:t>2018</w:t>
            </w:r>
          </w:p>
        </w:tc>
        <w:tc>
          <w:tcPr>
            <w:tcW w:w="308" w:type="pct"/>
            <w:tcBorders>
              <w:bottom w:val="single" w:sz="4" w:space="0" w:color="000000"/>
            </w:tcBorders>
          </w:tcPr>
          <w:p w14:paraId="42684B52" w14:textId="77777777" w:rsidR="00131648" w:rsidRPr="00EA45CB" w:rsidRDefault="00131648" w:rsidP="00386C7D">
            <w:pPr>
              <w:ind w:left="-109" w:right="-108"/>
              <w:jc w:val="center"/>
              <w:rPr>
                <w:b/>
                <w:sz w:val="18"/>
                <w:szCs w:val="18"/>
              </w:rPr>
            </w:pPr>
            <w:r w:rsidRPr="00EA45CB">
              <w:rPr>
                <w:b/>
                <w:sz w:val="18"/>
                <w:szCs w:val="18"/>
              </w:rPr>
              <w:t>2019</w:t>
            </w:r>
          </w:p>
        </w:tc>
        <w:tc>
          <w:tcPr>
            <w:tcW w:w="310" w:type="pct"/>
            <w:tcBorders>
              <w:bottom w:val="single" w:sz="4" w:space="0" w:color="000000"/>
            </w:tcBorders>
          </w:tcPr>
          <w:p w14:paraId="361E69AC" w14:textId="77777777" w:rsidR="00131648" w:rsidRPr="00EA45CB" w:rsidRDefault="00131648" w:rsidP="00386C7D">
            <w:pPr>
              <w:ind w:left="-112" w:right="-108"/>
              <w:jc w:val="center"/>
              <w:rPr>
                <w:b/>
                <w:sz w:val="18"/>
                <w:szCs w:val="18"/>
              </w:rPr>
            </w:pPr>
            <w:r w:rsidRPr="00EA45CB">
              <w:rPr>
                <w:b/>
                <w:sz w:val="18"/>
                <w:szCs w:val="18"/>
              </w:rPr>
              <w:t>2020</w:t>
            </w:r>
          </w:p>
        </w:tc>
        <w:tc>
          <w:tcPr>
            <w:tcW w:w="312" w:type="pct"/>
            <w:tcBorders>
              <w:bottom w:val="single" w:sz="4" w:space="0" w:color="000000"/>
            </w:tcBorders>
          </w:tcPr>
          <w:p w14:paraId="47C8C001" w14:textId="77777777" w:rsidR="00131648" w:rsidRPr="00EA45CB" w:rsidRDefault="00131648" w:rsidP="00386C7D">
            <w:pPr>
              <w:ind w:left="-109" w:right="-108"/>
              <w:jc w:val="center"/>
              <w:rPr>
                <w:b/>
                <w:sz w:val="18"/>
                <w:szCs w:val="18"/>
              </w:rPr>
            </w:pPr>
            <w:r w:rsidRPr="00EA45CB">
              <w:rPr>
                <w:b/>
                <w:sz w:val="18"/>
                <w:szCs w:val="18"/>
              </w:rPr>
              <w:t>2021</w:t>
            </w:r>
          </w:p>
        </w:tc>
        <w:tc>
          <w:tcPr>
            <w:tcW w:w="314" w:type="pct"/>
            <w:tcBorders>
              <w:bottom w:val="single" w:sz="4" w:space="0" w:color="000000"/>
            </w:tcBorders>
          </w:tcPr>
          <w:p w14:paraId="7B7ABC01"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26873ADD" w14:textId="77777777" w:rsidTr="00386C7D">
        <w:trPr>
          <w:cantSplit/>
          <w:trHeight w:val="210"/>
          <w:tblHeader/>
          <w:jc w:val="center"/>
        </w:trPr>
        <w:tc>
          <w:tcPr>
            <w:tcW w:w="176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3480AFFA" w14:textId="77777777" w:rsidR="00131648" w:rsidRPr="00EA45CB" w:rsidRDefault="00131648" w:rsidP="00386C7D">
            <w:pPr>
              <w:rPr>
                <w:vertAlign w:val="superscript"/>
              </w:rPr>
            </w:pPr>
            <w:r w:rsidRPr="00EA45CB">
              <w:t>Уличная канализационная сеть, км</w:t>
            </w:r>
          </w:p>
        </w:tc>
        <w:tc>
          <w:tcPr>
            <w:tcW w:w="381" w:type="pct"/>
            <w:tcBorders>
              <w:top w:val="single" w:sz="8" w:space="0" w:color="000000"/>
              <w:left w:val="single" w:sz="8" w:space="0" w:color="000000"/>
              <w:bottom w:val="single" w:sz="8" w:space="0" w:color="000000"/>
              <w:right w:val="single" w:sz="8" w:space="0" w:color="000000"/>
            </w:tcBorders>
            <w:shd w:val="clear" w:color="auto" w:fill="auto"/>
          </w:tcPr>
          <w:p w14:paraId="47EBD101" w14:textId="77777777" w:rsidR="00131648" w:rsidRPr="00EA45CB" w:rsidRDefault="00131648" w:rsidP="00386C7D">
            <w:pPr>
              <w:ind w:left="-108" w:right="-112"/>
              <w:jc w:val="center"/>
              <w:rPr>
                <w:sz w:val="18"/>
                <w:szCs w:val="18"/>
              </w:rPr>
            </w:pPr>
            <w:r w:rsidRPr="00EA45CB">
              <w:rPr>
                <w:sz w:val="18"/>
                <w:szCs w:val="18"/>
              </w:rPr>
              <w:t>106*</w:t>
            </w:r>
          </w:p>
        </w:tc>
        <w:tc>
          <w:tcPr>
            <w:tcW w:w="309" w:type="pct"/>
            <w:tcBorders>
              <w:top w:val="single" w:sz="8" w:space="0" w:color="000000"/>
              <w:left w:val="nil"/>
              <w:bottom w:val="single" w:sz="8" w:space="0" w:color="000000"/>
              <w:right w:val="single" w:sz="8" w:space="0" w:color="000000"/>
            </w:tcBorders>
            <w:shd w:val="clear" w:color="auto" w:fill="auto"/>
          </w:tcPr>
          <w:p w14:paraId="3CBDDC45" w14:textId="77777777" w:rsidR="00131648" w:rsidRPr="00EA45CB" w:rsidRDefault="00131648" w:rsidP="00386C7D">
            <w:pPr>
              <w:ind w:left="-108" w:right="-112"/>
              <w:jc w:val="center"/>
              <w:rPr>
                <w:sz w:val="18"/>
                <w:szCs w:val="18"/>
              </w:rPr>
            </w:pPr>
            <w:r w:rsidRPr="00EA45CB">
              <w:rPr>
                <w:sz w:val="18"/>
                <w:szCs w:val="18"/>
              </w:rPr>
              <w:t>106*</w:t>
            </w:r>
          </w:p>
        </w:tc>
        <w:tc>
          <w:tcPr>
            <w:tcW w:w="307" w:type="pct"/>
            <w:tcBorders>
              <w:top w:val="single" w:sz="8" w:space="0" w:color="000000"/>
              <w:left w:val="nil"/>
              <w:bottom w:val="single" w:sz="8" w:space="0" w:color="000000"/>
              <w:right w:val="single" w:sz="8" w:space="0" w:color="000000"/>
            </w:tcBorders>
            <w:shd w:val="clear" w:color="auto" w:fill="auto"/>
          </w:tcPr>
          <w:p w14:paraId="5AB812CA" w14:textId="77777777" w:rsidR="00131648" w:rsidRPr="00EA45CB" w:rsidRDefault="00131648" w:rsidP="00386C7D">
            <w:pPr>
              <w:ind w:left="-108" w:right="-112"/>
              <w:jc w:val="center"/>
              <w:rPr>
                <w:sz w:val="18"/>
                <w:szCs w:val="18"/>
              </w:rPr>
            </w:pPr>
            <w:r w:rsidRPr="00EA45CB">
              <w:rPr>
                <w:sz w:val="18"/>
                <w:szCs w:val="18"/>
              </w:rPr>
              <w:t>106*</w:t>
            </w:r>
          </w:p>
        </w:tc>
        <w:tc>
          <w:tcPr>
            <w:tcW w:w="308" w:type="pct"/>
            <w:tcBorders>
              <w:top w:val="single" w:sz="8" w:space="0" w:color="000000"/>
              <w:left w:val="nil"/>
              <w:bottom w:val="single" w:sz="8" w:space="0" w:color="000000"/>
              <w:right w:val="single" w:sz="8" w:space="0" w:color="000000"/>
            </w:tcBorders>
            <w:shd w:val="clear" w:color="auto" w:fill="auto"/>
          </w:tcPr>
          <w:p w14:paraId="62B5B369" w14:textId="77777777" w:rsidR="00131648" w:rsidRPr="00EA45CB" w:rsidRDefault="00131648" w:rsidP="00386C7D">
            <w:pPr>
              <w:ind w:left="-108" w:right="-112"/>
              <w:jc w:val="center"/>
              <w:rPr>
                <w:sz w:val="18"/>
                <w:szCs w:val="18"/>
              </w:rPr>
            </w:pPr>
            <w:r w:rsidRPr="00EA45CB">
              <w:rPr>
                <w:sz w:val="18"/>
                <w:szCs w:val="18"/>
              </w:rPr>
              <w:t>106</w:t>
            </w:r>
          </w:p>
        </w:tc>
        <w:tc>
          <w:tcPr>
            <w:tcW w:w="305" w:type="pct"/>
            <w:tcBorders>
              <w:top w:val="single" w:sz="8" w:space="0" w:color="000000"/>
              <w:left w:val="nil"/>
              <w:bottom w:val="single" w:sz="8" w:space="0" w:color="000000"/>
              <w:right w:val="single" w:sz="8" w:space="0" w:color="000000"/>
            </w:tcBorders>
            <w:shd w:val="clear" w:color="auto" w:fill="auto"/>
          </w:tcPr>
          <w:p w14:paraId="6FB0AFCA" w14:textId="77777777" w:rsidR="00131648" w:rsidRPr="00EA45CB" w:rsidRDefault="00131648" w:rsidP="00386C7D">
            <w:pPr>
              <w:ind w:left="-108" w:right="-112"/>
              <w:jc w:val="center"/>
              <w:rPr>
                <w:sz w:val="18"/>
                <w:szCs w:val="18"/>
              </w:rPr>
            </w:pPr>
            <w:r w:rsidRPr="00EA45CB">
              <w:rPr>
                <w:sz w:val="18"/>
                <w:szCs w:val="18"/>
              </w:rPr>
              <w:t>106</w:t>
            </w:r>
          </w:p>
        </w:tc>
        <w:tc>
          <w:tcPr>
            <w:tcW w:w="383" w:type="pct"/>
            <w:tcBorders>
              <w:top w:val="single" w:sz="8" w:space="0" w:color="000000"/>
              <w:left w:val="nil"/>
              <w:bottom w:val="single" w:sz="8" w:space="0" w:color="000000"/>
              <w:right w:val="single" w:sz="8" w:space="0" w:color="000000"/>
            </w:tcBorders>
            <w:shd w:val="clear" w:color="auto" w:fill="auto"/>
          </w:tcPr>
          <w:p w14:paraId="6854C0C1" w14:textId="77777777" w:rsidR="00131648" w:rsidRPr="00EA45CB" w:rsidRDefault="00131648" w:rsidP="00386C7D">
            <w:pPr>
              <w:ind w:left="-108" w:right="-112"/>
              <w:jc w:val="center"/>
              <w:rPr>
                <w:sz w:val="18"/>
                <w:szCs w:val="18"/>
              </w:rPr>
            </w:pPr>
            <w:r w:rsidRPr="00EA45CB">
              <w:rPr>
                <w:sz w:val="18"/>
                <w:szCs w:val="18"/>
              </w:rPr>
              <w:t>108,3*</w:t>
            </w:r>
          </w:p>
        </w:tc>
        <w:tc>
          <w:tcPr>
            <w:tcW w:w="308" w:type="pct"/>
            <w:tcBorders>
              <w:top w:val="single" w:sz="8" w:space="0" w:color="000000"/>
              <w:left w:val="nil"/>
              <w:bottom w:val="single" w:sz="8" w:space="0" w:color="000000"/>
              <w:right w:val="single" w:sz="8" w:space="0" w:color="000000"/>
            </w:tcBorders>
            <w:shd w:val="clear" w:color="auto" w:fill="auto"/>
          </w:tcPr>
          <w:p w14:paraId="1673AD5E" w14:textId="77777777" w:rsidR="00131648" w:rsidRPr="00EA45CB" w:rsidRDefault="00131648" w:rsidP="00386C7D">
            <w:pPr>
              <w:ind w:left="-108" w:right="-112"/>
              <w:jc w:val="center"/>
              <w:rPr>
                <w:sz w:val="18"/>
                <w:szCs w:val="18"/>
              </w:rPr>
            </w:pPr>
            <w:r w:rsidRPr="00EA45CB">
              <w:rPr>
                <w:sz w:val="18"/>
                <w:szCs w:val="18"/>
              </w:rPr>
              <w:t>108,4</w:t>
            </w:r>
          </w:p>
        </w:tc>
        <w:tc>
          <w:tcPr>
            <w:tcW w:w="310" w:type="pct"/>
            <w:tcBorders>
              <w:top w:val="single" w:sz="8" w:space="0" w:color="000000"/>
              <w:left w:val="nil"/>
              <w:bottom w:val="single" w:sz="8" w:space="0" w:color="000000"/>
              <w:right w:val="single" w:sz="8" w:space="0" w:color="000000"/>
            </w:tcBorders>
            <w:shd w:val="clear" w:color="auto" w:fill="auto"/>
          </w:tcPr>
          <w:p w14:paraId="6ECEAF49" w14:textId="77777777" w:rsidR="00131648" w:rsidRPr="00EA45CB" w:rsidRDefault="00131648" w:rsidP="00386C7D">
            <w:pPr>
              <w:ind w:left="-108" w:right="-112"/>
              <w:jc w:val="center"/>
              <w:rPr>
                <w:sz w:val="18"/>
                <w:szCs w:val="18"/>
              </w:rPr>
            </w:pPr>
            <w:r w:rsidRPr="00EA45CB">
              <w:rPr>
                <w:sz w:val="18"/>
                <w:szCs w:val="18"/>
              </w:rPr>
              <w:t>107,4*</w:t>
            </w:r>
          </w:p>
        </w:tc>
        <w:tc>
          <w:tcPr>
            <w:tcW w:w="312" w:type="pct"/>
            <w:tcBorders>
              <w:top w:val="single" w:sz="8" w:space="0" w:color="000000"/>
              <w:left w:val="nil"/>
              <w:bottom w:val="single" w:sz="8" w:space="0" w:color="000000"/>
              <w:right w:val="single" w:sz="8" w:space="0" w:color="000000"/>
            </w:tcBorders>
            <w:shd w:val="clear" w:color="auto" w:fill="auto"/>
          </w:tcPr>
          <w:p w14:paraId="0A276FF2" w14:textId="77777777" w:rsidR="00131648" w:rsidRPr="00EA45CB" w:rsidRDefault="00131648" w:rsidP="00386C7D">
            <w:pPr>
              <w:ind w:left="-108" w:right="-112"/>
              <w:jc w:val="center"/>
              <w:rPr>
                <w:sz w:val="18"/>
                <w:szCs w:val="18"/>
              </w:rPr>
            </w:pPr>
            <w:r w:rsidRPr="00EA45CB">
              <w:rPr>
                <w:sz w:val="18"/>
                <w:szCs w:val="18"/>
              </w:rPr>
              <w:t>106,2*</w:t>
            </w:r>
          </w:p>
        </w:tc>
        <w:tc>
          <w:tcPr>
            <w:tcW w:w="314" w:type="pct"/>
            <w:tcBorders>
              <w:top w:val="single" w:sz="8" w:space="0" w:color="000000"/>
              <w:left w:val="nil"/>
              <w:bottom w:val="single" w:sz="8" w:space="0" w:color="000000"/>
              <w:right w:val="single" w:sz="8" w:space="0" w:color="000000"/>
            </w:tcBorders>
            <w:shd w:val="clear" w:color="auto" w:fill="auto"/>
          </w:tcPr>
          <w:p w14:paraId="25FE4419" w14:textId="77777777" w:rsidR="00131648" w:rsidRPr="00EA45CB" w:rsidRDefault="00131648" w:rsidP="00386C7D">
            <w:pPr>
              <w:ind w:left="-108" w:right="-112"/>
              <w:jc w:val="center"/>
              <w:rPr>
                <w:sz w:val="18"/>
                <w:szCs w:val="18"/>
              </w:rPr>
            </w:pPr>
            <w:r w:rsidRPr="00EA45CB">
              <w:rPr>
                <w:sz w:val="18"/>
                <w:szCs w:val="18"/>
              </w:rPr>
              <w:t>107,7*</w:t>
            </w:r>
          </w:p>
        </w:tc>
      </w:tr>
      <w:tr w:rsidR="00131648" w:rsidRPr="00EA45CB" w14:paraId="765914F0" w14:textId="77777777" w:rsidTr="00386C7D">
        <w:trPr>
          <w:cantSplit/>
          <w:trHeight w:val="299"/>
          <w:tblHeader/>
          <w:jc w:val="center"/>
        </w:trPr>
        <w:tc>
          <w:tcPr>
            <w:tcW w:w="176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CEA0A93" w14:textId="77777777" w:rsidR="00131648" w:rsidRPr="00EA45CB" w:rsidRDefault="00131648" w:rsidP="00386C7D">
            <w:r w:rsidRPr="00EA45CB">
              <w:t>Уличная канализационная сеть, нуждающаяся в замене, км</w:t>
            </w:r>
          </w:p>
        </w:tc>
        <w:tc>
          <w:tcPr>
            <w:tcW w:w="381" w:type="pct"/>
            <w:tcBorders>
              <w:top w:val="single" w:sz="8" w:space="0" w:color="000000"/>
              <w:left w:val="single" w:sz="8" w:space="0" w:color="000000"/>
              <w:bottom w:val="single" w:sz="8" w:space="0" w:color="000000"/>
              <w:right w:val="single" w:sz="8" w:space="0" w:color="000000"/>
            </w:tcBorders>
            <w:shd w:val="clear" w:color="auto" w:fill="auto"/>
          </w:tcPr>
          <w:p w14:paraId="29A47E86" w14:textId="77777777" w:rsidR="00131648" w:rsidRPr="00EA45CB" w:rsidRDefault="00131648" w:rsidP="00386C7D">
            <w:pPr>
              <w:ind w:left="-108" w:right="-112"/>
              <w:jc w:val="center"/>
              <w:rPr>
                <w:sz w:val="18"/>
                <w:szCs w:val="18"/>
              </w:rPr>
            </w:pPr>
            <w:r w:rsidRPr="00EA45CB">
              <w:rPr>
                <w:sz w:val="18"/>
                <w:szCs w:val="18"/>
              </w:rPr>
              <w:t>0,5*</w:t>
            </w:r>
          </w:p>
        </w:tc>
        <w:tc>
          <w:tcPr>
            <w:tcW w:w="309" w:type="pct"/>
            <w:tcBorders>
              <w:top w:val="single" w:sz="8" w:space="0" w:color="000000"/>
              <w:left w:val="nil"/>
              <w:bottom w:val="single" w:sz="8" w:space="0" w:color="000000"/>
              <w:right w:val="single" w:sz="8" w:space="0" w:color="000000"/>
            </w:tcBorders>
            <w:shd w:val="clear" w:color="auto" w:fill="auto"/>
          </w:tcPr>
          <w:p w14:paraId="26969B58" w14:textId="77777777" w:rsidR="00131648" w:rsidRPr="00EA45CB" w:rsidRDefault="00131648" w:rsidP="00386C7D">
            <w:pPr>
              <w:ind w:left="-108" w:right="-112"/>
              <w:jc w:val="center"/>
              <w:rPr>
                <w:sz w:val="18"/>
                <w:szCs w:val="18"/>
              </w:rPr>
            </w:pPr>
            <w:r w:rsidRPr="00EA45CB">
              <w:rPr>
                <w:sz w:val="18"/>
                <w:szCs w:val="18"/>
              </w:rPr>
              <w:t>0,5*</w:t>
            </w:r>
          </w:p>
        </w:tc>
        <w:tc>
          <w:tcPr>
            <w:tcW w:w="307" w:type="pct"/>
            <w:tcBorders>
              <w:top w:val="single" w:sz="8" w:space="0" w:color="000000"/>
              <w:left w:val="nil"/>
              <w:bottom w:val="single" w:sz="8" w:space="0" w:color="000000"/>
              <w:right w:val="single" w:sz="8" w:space="0" w:color="000000"/>
            </w:tcBorders>
            <w:shd w:val="clear" w:color="auto" w:fill="auto"/>
          </w:tcPr>
          <w:p w14:paraId="7AD24F70" w14:textId="77777777" w:rsidR="00131648" w:rsidRPr="00EA45CB" w:rsidRDefault="00131648" w:rsidP="00386C7D">
            <w:pPr>
              <w:ind w:left="-108" w:right="-112"/>
              <w:jc w:val="center"/>
              <w:rPr>
                <w:sz w:val="18"/>
                <w:szCs w:val="18"/>
              </w:rPr>
            </w:pPr>
            <w:r w:rsidRPr="00EA45CB">
              <w:rPr>
                <w:sz w:val="18"/>
                <w:szCs w:val="18"/>
              </w:rPr>
              <w:t>0,5*</w:t>
            </w:r>
          </w:p>
        </w:tc>
        <w:tc>
          <w:tcPr>
            <w:tcW w:w="308" w:type="pct"/>
            <w:tcBorders>
              <w:top w:val="single" w:sz="8" w:space="0" w:color="000000"/>
              <w:left w:val="nil"/>
              <w:bottom w:val="single" w:sz="8" w:space="0" w:color="000000"/>
              <w:right w:val="single" w:sz="8" w:space="0" w:color="000000"/>
            </w:tcBorders>
            <w:shd w:val="clear" w:color="auto" w:fill="auto"/>
          </w:tcPr>
          <w:p w14:paraId="713E7F09" w14:textId="77777777" w:rsidR="00131648" w:rsidRPr="00EA45CB" w:rsidRDefault="00131648" w:rsidP="00386C7D">
            <w:pPr>
              <w:ind w:left="-108" w:right="-112"/>
              <w:jc w:val="center"/>
              <w:rPr>
                <w:sz w:val="18"/>
                <w:szCs w:val="18"/>
              </w:rPr>
            </w:pPr>
            <w:r w:rsidRPr="00EA45CB">
              <w:rPr>
                <w:sz w:val="18"/>
                <w:szCs w:val="18"/>
              </w:rPr>
              <w:t>0,5</w:t>
            </w:r>
          </w:p>
        </w:tc>
        <w:tc>
          <w:tcPr>
            <w:tcW w:w="305" w:type="pct"/>
            <w:tcBorders>
              <w:top w:val="single" w:sz="8" w:space="0" w:color="000000"/>
              <w:left w:val="nil"/>
              <w:bottom w:val="single" w:sz="8" w:space="0" w:color="000000"/>
              <w:right w:val="single" w:sz="8" w:space="0" w:color="000000"/>
            </w:tcBorders>
            <w:shd w:val="clear" w:color="auto" w:fill="auto"/>
          </w:tcPr>
          <w:p w14:paraId="059C6626" w14:textId="77777777" w:rsidR="00131648" w:rsidRPr="00EA45CB" w:rsidRDefault="00131648" w:rsidP="00386C7D">
            <w:pPr>
              <w:ind w:left="-108" w:right="-112"/>
              <w:jc w:val="center"/>
              <w:rPr>
                <w:sz w:val="18"/>
                <w:szCs w:val="18"/>
              </w:rPr>
            </w:pPr>
            <w:r w:rsidRPr="00EA45CB">
              <w:rPr>
                <w:sz w:val="18"/>
                <w:szCs w:val="18"/>
              </w:rPr>
              <w:t>0,5</w:t>
            </w:r>
          </w:p>
        </w:tc>
        <w:tc>
          <w:tcPr>
            <w:tcW w:w="383" w:type="pct"/>
            <w:tcBorders>
              <w:top w:val="single" w:sz="8" w:space="0" w:color="000000"/>
              <w:left w:val="nil"/>
              <w:bottom w:val="single" w:sz="8" w:space="0" w:color="000000"/>
              <w:right w:val="single" w:sz="8" w:space="0" w:color="000000"/>
            </w:tcBorders>
            <w:shd w:val="clear" w:color="auto" w:fill="auto"/>
          </w:tcPr>
          <w:p w14:paraId="5C07663E" w14:textId="77777777" w:rsidR="00131648" w:rsidRPr="00EA45CB" w:rsidRDefault="00131648" w:rsidP="00386C7D">
            <w:pPr>
              <w:ind w:left="-108" w:right="-112"/>
              <w:jc w:val="center"/>
              <w:rPr>
                <w:sz w:val="18"/>
                <w:szCs w:val="18"/>
              </w:rPr>
            </w:pPr>
            <w:r w:rsidRPr="00EA45CB">
              <w:rPr>
                <w:sz w:val="18"/>
                <w:szCs w:val="18"/>
              </w:rPr>
              <w:t>1,5*</w:t>
            </w:r>
          </w:p>
        </w:tc>
        <w:tc>
          <w:tcPr>
            <w:tcW w:w="308" w:type="pct"/>
            <w:tcBorders>
              <w:top w:val="single" w:sz="8" w:space="0" w:color="000000"/>
              <w:left w:val="nil"/>
              <w:bottom w:val="single" w:sz="8" w:space="0" w:color="000000"/>
              <w:right w:val="single" w:sz="8" w:space="0" w:color="000000"/>
            </w:tcBorders>
            <w:shd w:val="clear" w:color="auto" w:fill="auto"/>
          </w:tcPr>
          <w:p w14:paraId="22EA3955" w14:textId="77777777" w:rsidR="00131648" w:rsidRPr="00EA45CB" w:rsidRDefault="00131648" w:rsidP="00386C7D">
            <w:pPr>
              <w:ind w:left="-108" w:right="-112"/>
              <w:jc w:val="center"/>
              <w:rPr>
                <w:sz w:val="18"/>
                <w:szCs w:val="18"/>
              </w:rPr>
            </w:pPr>
            <w:r w:rsidRPr="00EA45CB">
              <w:rPr>
                <w:sz w:val="18"/>
                <w:szCs w:val="18"/>
              </w:rPr>
              <w:t>1,5</w:t>
            </w:r>
          </w:p>
        </w:tc>
        <w:tc>
          <w:tcPr>
            <w:tcW w:w="310" w:type="pct"/>
            <w:tcBorders>
              <w:top w:val="single" w:sz="8" w:space="0" w:color="000000"/>
              <w:left w:val="nil"/>
              <w:bottom w:val="single" w:sz="8" w:space="0" w:color="000000"/>
              <w:right w:val="single" w:sz="8" w:space="0" w:color="000000"/>
            </w:tcBorders>
            <w:shd w:val="clear" w:color="auto" w:fill="auto"/>
          </w:tcPr>
          <w:p w14:paraId="0EA63F6F" w14:textId="77777777" w:rsidR="00131648" w:rsidRPr="00EA45CB" w:rsidRDefault="00131648" w:rsidP="00386C7D">
            <w:pPr>
              <w:ind w:left="-108" w:right="-112"/>
              <w:jc w:val="center"/>
              <w:rPr>
                <w:sz w:val="18"/>
                <w:szCs w:val="18"/>
              </w:rPr>
            </w:pPr>
            <w:r w:rsidRPr="00EA45CB">
              <w:rPr>
                <w:sz w:val="18"/>
                <w:szCs w:val="18"/>
              </w:rPr>
              <w:t>2*</w:t>
            </w:r>
          </w:p>
        </w:tc>
        <w:tc>
          <w:tcPr>
            <w:tcW w:w="312" w:type="pct"/>
            <w:tcBorders>
              <w:top w:val="single" w:sz="8" w:space="0" w:color="000000"/>
              <w:left w:val="nil"/>
              <w:bottom w:val="single" w:sz="8" w:space="0" w:color="000000"/>
              <w:right w:val="single" w:sz="8" w:space="0" w:color="000000"/>
            </w:tcBorders>
            <w:shd w:val="clear" w:color="auto" w:fill="auto"/>
          </w:tcPr>
          <w:p w14:paraId="1ADC38BA" w14:textId="77777777" w:rsidR="00131648" w:rsidRPr="00EA45CB" w:rsidRDefault="00131648" w:rsidP="00386C7D">
            <w:pPr>
              <w:ind w:left="-108" w:right="-112"/>
              <w:jc w:val="center"/>
              <w:rPr>
                <w:sz w:val="18"/>
                <w:szCs w:val="18"/>
              </w:rPr>
            </w:pPr>
            <w:r w:rsidRPr="00EA45CB">
              <w:rPr>
                <w:sz w:val="18"/>
                <w:szCs w:val="18"/>
              </w:rPr>
              <w:t>2*</w:t>
            </w:r>
          </w:p>
        </w:tc>
        <w:tc>
          <w:tcPr>
            <w:tcW w:w="314" w:type="pct"/>
            <w:tcBorders>
              <w:top w:val="single" w:sz="8" w:space="0" w:color="000000"/>
              <w:left w:val="single" w:sz="8" w:space="0" w:color="000000"/>
              <w:bottom w:val="single" w:sz="8" w:space="0" w:color="000000"/>
              <w:right w:val="single" w:sz="8" w:space="0" w:color="000000"/>
            </w:tcBorders>
            <w:shd w:val="clear" w:color="auto" w:fill="auto"/>
          </w:tcPr>
          <w:p w14:paraId="0D790247" w14:textId="77777777" w:rsidR="00131648" w:rsidRPr="00EA45CB" w:rsidRDefault="00131648" w:rsidP="00386C7D">
            <w:pPr>
              <w:ind w:left="-108" w:right="-112"/>
              <w:jc w:val="center"/>
              <w:rPr>
                <w:sz w:val="18"/>
                <w:szCs w:val="18"/>
              </w:rPr>
            </w:pPr>
            <w:r w:rsidRPr="00EA45CB">
              <w:rPr>
                <w:sz w:val="18"/>
                <w:szCs w:val="18"/>
              </w:rPr>
              <w:t>2*</w:t>
            </w:r>
          </w:p>
        </w:tc>
      </w:tr>
      <w:tr w:rsidR="00131648" w:rsidRPr="00EA45CB" w14:paraId="05155DF5" w14:textId="77777777" w:rsidTr="00386C7D">
        <w:trPr>
          <w:cantSplit/>
          <w:trHeight w:val="299"/>
          <w:tblHeader/>
          <w:jc w:val="center"/>
        </w:trPr>
        <w:tc>
          <w:tcPr>
            <w:tcW w:w="176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2852F67" w14:textId="77777777" w:rsidR="00131648" w:rsidRPr="00EA45CB" w:rsidRDefault="00131648" w:rsidP="00386C7D">
            <w:r w:rsidRPr="00EA45CB">
              <w:t>Доля уличной канализационной сети, нуждающейся в замене в общей протяж</w:t>
            </w:r>
            <w:r>
              <w:t>е</w:t>
            </w:r>
            <w:r w:rsidRPr="00EA45CB">
              <w:t>нности канализационных сетей, %</w:t>
            </w:r>
          </w:p>
        </w:tc>
        <w:tc>
          <w:tcPr>
            <w:tcW w:w="381" w:type="pct"/>
            <w:tcBorders>
              <w:top w:val="single" w:sz="8" w:space="0" w:color="000000"/>
              <w:left w:val="single" w:sz="8" w:space="0" w:color="000000"/>
              <w:bottom w:val="single" w:sz="8" w:space="0" w:color="000000"/>
              <w:right w:val="single" w:sz="8" w:space="0" w:color="000000"/>
            </w:tcBorders>
            <w:shd w:val="clear" w:color="auto" w:fill="auto"/>
          </w:tcPr>
          <w:p w14:paraId="5A7851C4" w14:textId="77777777" w:rsidR="00131648" w:rsidRPr="00EA45CB" w:rsidRDefault="00131648" w:rsidP="00386C7D">
            <w:pPr>
              <w:ind w:left="-108" w:right="-112"/>
              <w:jc w:val="center"/>
              <w:rPr>
                <w:sz w:val="18"/>
                <w:szCs w:val="18"/>
              </w:rPr>
            </w:pPr>
            <w:r w:rsidRPr="00EA45CB">
              <w:rPr>
                <w:sz w:val="18"/>
                <w:szCs w:val="18"/>
              </w:rPr>
              <w:t>0,47</w:t>
            </w:r>
          </w:p>
        </w:tc>
        <w:tc>
          <w:tcPr>
            <w:tcW w:w="309" w:type="pct"/>
            <w:tcBorders>
              <w:top w:val="single" w:sz="8" w:space="0" w:color="000000"/>
              <w:left w:val="nil"/>
              <w:bottom w:val="single" w:sz="8" w:space="0" w:color="000000"/>
              <w:right w:val="single" w:sz="8" w:space="0" w:color="000000"/>
            </w:tcBorders>
            <w:shd w:val="clear" w:color="auto" w:fill="auto"/>
          </w:tcPr>
          <w:p w14:paraId="54E5B3C1" w14:textId="77777777" w:rsidR="00131648" w:rsidRPr="00EA45CB" w:rsidRDefault="00131648" w:rsidP="00386C7D">
            <w:pPr>
              <w:ind w:left="-108" w:right="-112"/>
              <w:jc w:val="center"/>
              <w:rPr>
                <w:sz w:val="18"/>
                <w:szCs w:val="18"/>
              </w:rPr>
            </w:pPr>
            <w:r w:rsidRPr="00EA45CB">
              <w:rPr>
                <w:sz w:val="18"/>
                <w:szCs w:val="18"/>
              </w:rPr>
              <w:t>0,47</w:t>
            </w:r>
          </w:p>
        </w:tc>
        <w:tc>
          <w:tcPr>
            <w:tcW w:w="307" w:type="pct"/>
            <w:tcBorders>
              <w:top w:val="single" w:sz="8" w:space="0" w:color="000000"/>
              <w:left w:val="nil"/>
              <w:bottom w:val="single" w:sz="8" w:space="0" w:color="000000"/>
              <w:right w:val="single" w:sz="8" w:space="0" w:color="000000"/>
            </w:tcBorders>
            <w:shd w:val="clear" w:color="auto" w:fill="auto"/>
          </w:tcPr>
          <w:p w14:paraId="0B2DCE01" w14:textId="77777777" w:rsidR="00131648" w:rsidRPr="00EA45CB" w:rsidRDefault="00131648" w:rsidP="00386C7D">
            <w:pPr>
              <w:ind w:left="-108" w:right="-112"/>
              <w:jc w:val="center"/>
              <w:rPr>
                <w:sz w:val="18"/>
                <w:szCs w:val="18"/>
              </w:rPr>
            </w:pPr>
            <w:r w:rsidRPr="00EA45CB">
              <w:rPr>
                <w:sz w:val="18"/>
                <w:szCs w:val="18"/>
              </w:rPr>
              <w:t>0,47</w:t>
            </w:r>
          </w:p>
        </w:tc>
        <w:tc>
          <w:tcPr>
            <w:tcW w:w="308" w:type="pct"/>
            <w:tcBorders>
              <w:top w:val="single" w:sz="8" w:space="0" w:color="000000"/>
              <w:left w:val="nil"/>
              <w:bottom w:val="single" w:sz="8" w:space="0" w:color="000000"/>
              <w:right w:val="single" w:sz="8" w:space="0" w:color="000000"/>
            </w:tcBorders>
            <w:shd w:val="clear" w:color="auto" w:fill="auto"/>
          </w:tcPr>
          <w:p w14:paraId="7744BC80" w14:textId="77777777" w:rsidR="00131648" w:rsidRPr="00EA45CB" w:rsidRDefault="00131648" w:rsidP="00386C7D">
            <w:pPr>
              <w:ind w:left="-108" w:right="-112"/>
              <w:jc w:val="center"/>
              <w:rPr>
                <w:sz w:val="18"/>
                <w:szCs w:val="18"/>
              </w:rPr>
            </w:pPr>
            <w:r w:rsidRPr="00EA45CB">
              <w:rPr>
                <w:sz w:val="18"/>
                <w:szCs w:val="18"/>
              </w:rPr>
              <w:t>0,47</w:t>
            </w:r>
          </w:p>
        </w:tc>
        <w:tc>
          <w:tcPr>
            <w:tcW w:w="305" w:type="pct"/>
            <w:tcBorders>
              <w:top w:val="single" w:sz="8" w:space="0" w:color="000000"/>
              <w:left w:val="nil"/>
              <w:bottom w:val="single" w:sz="8" w:space="0" w:color="000000"/>
              <w:right w:val="single" w:sz="8" w:space="0" w:color="000000"/>
            </w:tcBorders>
            <w:shd w:val="clear" w:color="auto" w:fill="auto"/>
          </w:tcPr>
          <w:p w14:paraId="230066EC" w14:textId="77777777" w:rsidR="00131648" w:rsidRPr="00EA45CB" w:rsidRDefault="00131648" w:rsidP="00386C7D">
            <w:pPr>
              <w:ind w:left="-108" w:right="-112"/>
              <w:jc w:val="center"/>
              <w:rPr>
                <w:sz w:val="18"/>
                <w:szCs w:val="18"/>
              </w:rPr>
            </w:pPr>
            <w:r w:rsidRPr="00EA45CB">
              <w:rPr>
                <w:sz w:val="18"/>
                <w:szCs w:val="18"/>
              </w:rPr>
              <w:t>0,47</w:t>
            </w:r>
          </w:p>
        </w:tc>
        <w:tc>
          <w:tcPr>
            <w:tcW w:w="383" w:type="pct"/>
            <w:tcBorders>
              <w:top w:val="single" w:sz="8" w:space="0" w:color="000000"/>
              <w:left w:val="nil"/>
              <w:bottom w:val="single" w:sz="8" w:space="0" w:color="000000"/>
              <w:right w:val="single" w:sz="8" w:space="0" w:color="000000"/>
            </w:tcBorders>
            <w:shd w:val="clear" w:color="auto" w:fill="auto"/>
          </w:tcPr>
          <w:p w14:paraId="61793F47" w14:textId="77777777" w:rsidR="00131648" w:rsidRPr="00EA45CB" w:rsidRDefault="00131648" w:rsidP="00386C7D">
            <w:pPr>
              <w:ind w:left="-108" w:right="-112"/>
              <w:jc w:val="center"/>
              <w:rPr>
                <w:sz w:val="18"/>
                <w:szCs w:val="18"/>
              </w:rPr>
            </w:pPr>
            <w:r w:rsidRPr="00EA45CB">
              <w:rPr>
                <w:sz w:val="18"/>
                <w:szCs w:val="18"/>
              </w:rPr>
              <w:t>1,39</w:t>
            </w:r>
          </w:p>
        </w:tc>
        <w:tc>
          <w:tcPr>
            <w:tcW w:w="308" w:type="pct"/>
            <w:tcBorders>
              <w:top w:val="single" w:sz="8" w:space="0" w:color="000000"/>
              <w:left w:val="nil"/>
              <w:bottom w:val="single" w:sz="8" w:space="0" w:color="000000"/>
              <w:right w:val="single" w:sz="8" w:space="0" w:color="000000"/>
            </w:tcBorders>
            <w:shd w:val="clear" w:color="auto" w:fill="auto"/>
          </w:tcPr>
          <w:p w14:paraId="037D74F1" w14:textId="77777777" w:rsidR="00131648" w:rsidRPr="00EA45CB" w:rsidRDefault="00131648" w:rsidP="00386C7D">
            <w:pPr>
              <w:ind w:left="-108" w:right="-112"/>
              <w:jc w:val="center"/>
              <w:rPr>
                <w:sz w:val="18"/>
                <w:szCs w:val="18"/>
              </w:rPr>
            </w:pPr>
            <w:r w:rsidRPr="00EA45CB">
              <w:rPr>
                <w:sz w:val="18"/>
                <w:szCs w:val="18"/>
              </w:rPr>
              <w:t>1,38</w:t>
            </w:r>
          </w:p>
        </w:tc>
        <w:tc>
          <w:tcPr>
            <w:tcW w:w="310" w:type="pct"/>
            <w:tcBorders>
              <w:top w:val="single" w:sz="8" w:space="0" w:color="000000"/>
              <w:left w:val="nil"/>
              <w:bottom w:val="single" w:sz="8" w:space="0" w:color="000000"/>
              <w:right w:val="single" w:sz="8" w:space="0" w:color="000000"/>
            </w:tcBorders>
            <w:shd w:val="clear" w:color="auto" w:fill="auto"/>
          </w:tcPr>
          <w:p w14:paraId="7EFBF579" w14:textId="77777777" w:rsidR="00131648" w:rsidRPr="00EA45CB" w:rsidRDefault="00131648" w:rsidP="00386C7D">
            <w:pPr>
              <w:ind w:left="-108" w:right="-112"/>
              <w:jc w:val="center"/>
              <w:rPr>
                <w:sz w:val="18"/>
                <w:szCs w:val="18"/>
              </w:rPr>
            </w:pPr>
            <w:r w:rsidRPr="00EA45CB">
              <w:rPr>
                <w:sz w:val="18"/>
                <w:szCs w:val="18"/>
              </w:rPr>
              <w:t>1,86</w:t>
            </w:r>
          </w:p>
        </w:tc>
        <w:tc>
          <w:tcPr>
            <w:tcW w:w="312" w:type="pct"/>
            <w:tcBorders>
              <w:top w:val="single" w:sz="8" w:space="0" w:color="000000"/>
              <w:left w:val="nil"/>
              <w:bottom w:val="single" w:sz="8" w:space="0" w:color="000000"/>
              <w:right w:val="single" w:sz="8" w:space="0" w:color="000000"/>
            </w:tcBorders>
            <w:shd w:val="clear" w:color="auto" w:fill="auto"/>
          </w:tcPr>
          <w:p w14:paraId="23051E71" w14:textId="77777777" w:rsidR="00131648" w:rsidRPr="00EA45CB" w:rsidRDefault="00131648" w:rsidP="00386C7D">
            <w:pPr>
              <w:ind w:left="-108" w:right="-112"/>
              <w:jc w:val="center"/>
              <w:rPr>
                <w:sz w:val="18"/>
                <w:szCs w:val="18"/>
              </w:rPr>
            </w:pPr>
            <w:r w:rsidRPr="00EA45CB">
              <w:rPr>
                <w:sz w:val="18"/>
                <w:szCs w:val="18"/>
              </w:rPr>
              <w:t>1,88</w:t>
            </w:r>
          </w:p>
        </w:tc>
        <w:tc>
          <w:tcPr>
            <w:tcW w:w="314" w:type="pct"/>
            <w:tcBorders>
              <w:top w:val="single" w:sz="8" w:space="0" w:color="000000"/>
              <w:left w:val="single" w:sz="8" w:space="0" w:color="000000"/>
              <w:bottom w:val="single" w:sz="8" w:space="0" w:color="000000"/>
              <w:right w:val="single" w:sz="8" w:space="0" w:color="000000"/>
            </w:tcBorders>
            <w:shd w:val="clear" w:color="auto" w:fill="auto"/>
          </w:tcPr>
          <w:p w14:paraId="166D95B7" w14:textId="77777777" w:rsidR="00131648" w:rsidRPr="00EA45CB" w:rsidRDefault="00131648" w:rsidP="00386C7D">
            <w:pPr>
              <w:ind w:left="-108" w:right="-112"/>
              <w:jc w:val="center"/>
              <w:rPr>
                <w:sz w:val="18"/>
                <w:szCs w:val="18"/>
              </w:rPr>
            </w:pPr>
            <w:r w:rsidRPr="00EA45CB">
              <w:rPr>
                <w:sz w:val="18"/>
                <w:szCs w:val="18"/>
              </w:rPr>
              <w:t>1,86</w:t>
            </w:r>
          </w:p>
        </w:tc>
      </w:tr>
      <w:tr w:rsidR="00131648" w:rsidRPr="00EA45CB" w14:paraId="47C9B528" w14:textId="77777777" w:rsidTr="00386C7D">
        <w:trPr>
          <w:cantSplit/>
          <w:trHeight w:val="299"/>
          <w:tblHeader/>
          <w:jc w:val="center"/>
        </w:trPr>
        <w:tc>
          <w:tcPr>
            <w:tcW w:w="176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FC236A1" w14:textId="77777777" w:rsidR="00131648" w:rsidRPr="00EA45CB" w:rsidRDefault="00131648" w:rsidP="00386C7D">
            <w:r w:rsidRPr="00EA45CB">
              <w:t>Одиночное протяжение уличной канализационной сети, которая заменена и отремонтирована за отчетный год, км</w:t>
            </w:r>
          </w:p>
        </w:tc>
        <w:tc>
          <w:tcPr>
            <w:tcW w:w="381" w:type="pct"/>
            <w:tcBorders>
              <w:top w:val="single" w:sz="4" w:space="0" w:color="000000"/>
              <w:left w:val="single" w:sz="4" w:space="0" w:color="000000"/>
              <w:bottom w:val="single" w:sz="4" w:space="0" w:color="000000"/>
              <w:right w:val="single" w:sz="4" w:space="0" w:color="000000"/>
            </w:tcBorders>
            <w:shd w:val="clear" w:color="auto" w:fill="auto"/>
          </w:tcPr>
          <w:p w14:paraId="78B681EC" w14:textId="77777777" w:rsidR="00131648" w:rsidRPr="00EA45CB" w:rsidRDefault="00131648" w:rsidP="00386C7D">
            <w:pPr>
              <w:ind w:left="-108" w:right="-112"/>
              <w:jc w:val="center"/>
              <w:rPr>
                <w:sz w:val="18"/>
                <w:szCs w:val="18"/>
              </w:rPr>
            </w:pPr>
            <w:r w:rsidRPr="00EA45CB">
              <w:rPr>
                <w:sz w:val="18"/>
                <w:szCs w:val="18"/>
              </w:rPr>
              <w:t>0,1*</w:t>
            </w:r>
          </w:p>
        </w:tc>
        <w:tc>
          <w:tcPr>
            <w:tcW w:w="309" w:type="pct"/>
            <w:tcBorders>
              <w:top w:val="single" w:sz="4" w:space="0" w:color="000000"/>
              <w:left w:val="single" w:sz="4" w:space="0" w:color="000000"/>
              <w:bottom w:val="single" w:sz="4" w:space="0" w:color="000000"/>
              <w:right w:val="single" w:sz="4" w:space="0" w:color="000000"/>
            </w:tcBorders>
            <w:shd w:val="clear" w:color="auto" w:fill="auto"/>
          </w:tcPr>
          <w:p w14:paraId="0CA326DC" w14:textId="77777777" w:rsidR="00131648" w:rsidRPr="00EA45CB" w:rsidRDefault="00131648" w:rsidP="00386C7D">
            <w:pPr>
              <w:ind w:left="-108" w:right="-112"/>
              <w:jc w:val="center"/>
              <w:rPr>
                <w:sz w:val="18"/>
                <w:szCs w:val="18"/>
              </w:rPr>
            </w:pPr>
            <w:r w:rsidRPr="00EA45CB">
              <w:rPr>
                <w:sz w:val="18"/>
                <w:szCs w:val="18"/>
              </w:rPr>
              <w:t>0*</w:t>
            </w:r>
          </w:p>
        </w:tc>
        <w:tc>
          <w:tcPr>
            <w:tcW w:w="307" w:type="pct"/>
            <w:tcBorders>
              <w:top w:val="single" w:sz="4" w:space="0" w:color="000000"/>
              <w:left w:val="single" w:sz="4" w:space="0" w:color="000000"/>
              <w:bottom w:val="single" w:sz="4" w:space="0" w:color="000000"/>
              <w:right w:val="single" w:sz="4" w:space="0" w:color="000000"/>
            </w:tcBorders>
            <w:shd w:val="clear" w:color="auto" w:fill="auto"/>
          </w:tcPr>
          <w:p w14:paraId="6A167D97" w14:textId="77777777" w:rsidR="00131648" w:rsidRPr="00EA45CB" w:rsidRDefault="00131648" w:rsidP="00386C7D">
            <w:pPr>
              <w:ind w:left="-108" w:right="-112"/>
              <w:jc w:val="center"/>
              <w:rPr>
                <w:sz w:val="18"/>
                <w:szCs w:val="18"/>
              </w:rPr>
            </w:pPr>
            <w:r w:rsidRPr="00EA45CB">
              <w:rPr>
                <w:sz w:val="18"/>
                <w:szCs w:val="18"/>
              </w:rPr>
              <w:t>0,03*</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7BDD087B" w14:textId="77777777" w:rsidR="00131648" w:rsidRPr="00EA45CB" w:rsidRDefault="00131648" w:rsidP="00386C7D">
            <w:pPr>
              <w:ind w:left="-108" w:right="-112"/>
              <w:jc w:val="center"/>
              <w:rPr>
                <w:sz w:val="18"/>
                <w:szCs w:val="18"/>
              </w:rPr>
            </w:pPr>
            <w:r w:rsidRPr="00EA45CB">
              <w:rPr>
                <w:sz w:val="18"/>
                <w:szCs w:val="18"/>
              </w:rPr>
              <w:t>4,62</w:t>
            </w:r>
          </w:p>
        </w:tc>
        <w:tc>
          <w:tcPr>
            <w:tcW w:w="305" w:type="pct"/>
            <w:tcBorders>
              <w:top w:val="single" w:sz="4" w:space="0" w:color="000000"/>
              <w:left w:val="single" w:sz="4" w:space="0" w:color="000000"/>
              <w:bottom w:val="single" w:sz="4" w:space="0" w:color="000000"/>
              <w:right w:val="single" w:sz="4" w:space="0" w:color="000000"/>
            </w:tcBorders>
            <w:shd w:val="clear" w:color="auto" w:fill="auto"/>
          </w:tcPr>
          <w:p w14:paraId="699B55D6" w14:textId="77777777" w:rsidR="00131648" w:rsidRPr="00EA45CB" w:rsidRDefault="00131648" w:rsidP="00386C7D">
            <w:pPr>
              <w:ind w:left="-108" w:right="-112"/>
              <w:jc w:val="center"/>
              <w:rPr>
                <w:sz w:val="18"/>
                <w:szCs w:val="18"/>
              </w:rPr>
            </w:pPr>
            <w:r w:rsidRPr="00EA45CB">
              <w:rPr>
                <w:sz w:val="18"/>
                <w:szCs w:val="18"/>
              </w:rPr>
              <w:t>4,40</w:t>
            </w:r>
          </w:p>
        </w:tc>
        <w:tc>
          <w:tcPr>
            <w:tcW w:w="383" w:type="pct"/>
            <w:tcBorders>
              <w:top w:val="single" w:sz="4" w:space="0" w:color="000000"/>
              <w:left w:val="single" w:sz="4" w:space="0" w:color="000000"/>
              <w:bottom w:val="single" w:sz="4" w:space="0" w:color="000000"/>
              <w:right w:val="single" w:sz="4" w:space="0" w:color="000000"/>
            </w:tcBorders>
            <w:shd w:val="clear" w:color="auto" w:fill="auto"/>
          </w:tcPr>
          <w:p w14:paraId="0738D607" w14:textId="77777777" w:rsidR="00131648" w:rsidRPr="00EA45CB" w:rsidRDefault="00131648" w:rsidP="00386C7D">
            <w:pPr>
              <w:ind w:left="-108" w:right="-112"/>
              <w:jc w:val="center"/>
              <w:rPr>
                <w:sz w:val="18"/>
                <w:szCs w:val="18"/>
              </w:rPr>
            </w:pPr>
            <w:r w:rsidRPr="00EA45CB">
              <w:rPr>
                <w:sz w:val="18"/>
                <w:szCs w:val="18"/>
              </w:rPr>
              <w:t>0*</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2A777182" w14:textId="77777777" w:rsidR="00131648" w:rsidRPr="00EA45CB" w:rsidRDefault="00131648" w:rsidP="00386C7D">
            <w:pPr>
              <w:ind w:left="-108" w:right="-112"/>
              <w:jc w:val="center"/>
              <w:rPr>
                <w:sz w:val="18"/>
                <w:szCs w:val="18"/>
              </w:rPr>
            </w:pPr>
            <w:r w:rsidRPr="00EA45CB">
              <w:rPr>
                <w:sz w:val="18"/>
                <w:szCs w:val="18"/>
              </w:rPr>
              <w:t>1,20</w:t>
            </w:r>
          </w:p>
        </w:tc>
        <w:tc>
          <w:tcPr>
            <w:tcW w:w="310" w:type="pct"/>
            <w:tcBorders>
              <w:top w:val="single" w:sz="4" w:space="0" w:color="000000"/>
              <w:left w:val="single" w:sz="4" w:space="0" w:color="000000"/>
              <w:bottom w:val="single" w:sz="4" w:space="0" w:color="000000"/>
              <w:right w:val="single" w:sz="4" w:space="0" w:color="000000"/>
            </w:tcBorders>
            <w:shd w:val="clear" w:color="auto" w:fill="auto"/>
          </w:tcPr>
          <w:p w14:paraId="434A4D16" w14:textId="77777777" w:rsidR="00131648" w:rsidRPr="00EA45CB" w:rsidRDefault="00131648" w:rsidP="00386C7D">
            <w:pPr>
              <w:ind w:left="-108" w:right="-112"/>
              <w:jc w:val="center"/>
              <w:rPr>
                <w:sz w:val="18"/>
                <w:szCs w:val="18"/>
              </w:rPr>
            </w:pPr>
            <w:r w:rsidRPr="00EA45CB">
              <w:rPr>
                <w:sz w:val="18"/>
                <w:szCs w:val="18"/>
              </w:rPr>
              <w:t>5,4*</w:t>
            </w:r>
          </w:p>
        </w:tc>
        <w:tc>
          <w:tcPr>
            <w:tcW w:w="312" w:type="pct"/>
            <w:tcBorders>
              <w:top w:val="single" w:sz="4" w:space="0" w:color="000000"/>
              <w:left w:val="single" w:sz="4" w:space="0" w:color="000000"/>
              <w:bottom w:val="single" w:sz="4" w:space="0" w:color="000000"/>
              <w:right w:val="single" w:sz="4" w:space="0" w:color="000000"/>
            </w:tcBorders>
            <w:shd w:val="clear" w:color="auto" w:fill="auto"/>
          </w:tcPr>
          <w:p w14:paraId="147C1C10" w14:textId="77777777" w:rsidR="00131648" w:rsidRPr="00EA45CB" w:rsidRDefault="00131648" w:rsidP="00386C7D">
            <w:pPr>
              <w:ind w:left="-108" w:right="-112"/>
              <w:jc w:val="center"/>
              <w:rPr>
                <w:sz w:val="18"/>
                <w:szCs w:val="18"/>
              </w:rPr>
            </w:pPr>
            <w:r w:rsidRPr="00EA45CB">
              <w:rPr>
                <w:sz w:val="18"/>
                <w:szCs w:val="18"/>
              </w:rPr>
              <w:t>0*</w:t>
            </w:r>
          </w:p>
        </w:tc>
        <w:tc>
          <w:tcPr>
            <w:tcW w:w="314" w:type="pct"/>
            <w:tcBorders>
              <w:top w:val="single" w:sz="4" w:space="0" w:color="000000"/>
              <w:left w:val="single" w:sz="4" w:space="0" w:color="000000"/>
              <w:bottom w:val="single" w:sz="4" w:space="0" w:color="000000"/>
              <w:right w:val="single" w:sz="4" w:space="0" w:color="000000"/>
            </w:tcBorders>
            <w:shd w:val="clear" w:color="auto" w:fill="auto"/>
          </w:tcPr>
          <w:p w14:paraId="784D47D5" w14:textId="77777777" w:rsidR="00131648" w:rsidRPr="00EA45CB" w:rsidRDefault="00131648" w:rsidP="00386C7D">
            <w:pPr>
              <w:ind w:left="-108" w:right="-112"/>
              <w:jc w:val="center"/>
              <w:rPr>
                <w:sz w:val="18"/>
                <w:szCs w:val="18"/>
              </w:rPr>
            </w:pPr>
            <w:r w:rsidRPr="00EA45CB">
              <w:rPr>
                <w:sz w:val="18"/>
                <w:szCs w:val="18"/>
              </w:rPr>
              <w:t>0,2*</w:t>
            </w:r>
          </w:p>
        </w:tc>
      </w:tr>
    </w:tbl>
    <w:p w14:paraId="2037A643" w14:textId="77777777" w:rsidR="00131648" w:rsidRPr="00A477D6" w:rsidRDefault="00131648" w:rsidP="00131648">
      <w:pPr>
        <w:jc w:val="both"/>
      </w:pPr>
      <w:r w:rsidRPr="00EA45CB">
        <w:t>* - Показатели за 2013-2015 годы, 2018 год, 2020-2022 годы предоставлены Администрацией горо</w:t>
      </w:r>
      <w:r>
        <w:t>да Когалыма</w:t>
      </w:r>
    </w:p>
    <w:p w14:paraId="11F20CF1" w14:textId="77777777" w:rsidR="00131648" w:rsidRPr="00EA45CB" w:rsidRDefault="00131648" w:rsidP="00131648">
      <w:pPr>
        <w:ind w:firstLine="851"/>
        <w:jc w:val="both"/>
        <w:rPr>
          <w:color w:val="000000"/>
          <w:sz w:val="26"/>
          <w:szCs w:val="26"/>
        </w:rPr>
      </w:pPr>
      <w:r w:rsidRPr="00EA45CB">
        <w:rPr>
          <w:color w:val="000000"/>
          <w:sz w:val="26"/>
          <w:szCs w:val="26"/>
        </w:rPr>
        <w:t>Доля протяженности канализационной сети, нуждающаяся в замене, в общей протяженности канализационных сетей города Когалыма, по данным на 2022 год составила 1,86% (в 2013 году 0,47%), повышение значения показателя произошло за счет увеличения уровня износа уличной канализационной сети (в 2013 году - 0,5 км, в 2022 году – 2 км)</w:t>
      </w:r>
      <w:r w:rsidRPr="00EA45CB">
        <w:rPr>
          <w:color w:val="000000"/>
          <w:sz w:val="26"/>
          <w:szCs w:val="26"/>
          <w:vertAlign w:val="superscript"/>
        </w:rPr>
        <w:footnoteReference w:id="185"/>
      </w:r>
      <w:r w:rsidRPr="00EA45CB">
        <w:rPr>
          <w:color w:val="000000"/>
          <w:sz w:val="26"/>
          <w:szCs w:val="26"/>
        </w:rPr>
        <w:t>.</w:t>
      </w:r>
    </w:p>
    <w:p w14:paraId="0DE740A9" w14:textId="77777777" w:rsidR="00131648" w:rsidRPr="00EA45CB" w:rsidRDefault="00131648" w:rsidP="00131648">
      <w:pPr>
        <w:ind w:firstLine="851"/>
        <w:jc w:val="both"/>
        <w:rPr>
          <w:i/>
          <w:sz w:val="26"/>
          <w:szCs w:val="26"/>
        </w:rPr>
      </w:pPr>
      <w:r w:rsidRPr="00EA45CB">
        <w:rPr>
          <w:i/>
          <w:sz w:val="26"/>
          <w:szCs w:val="26"/>
        </w:rPr>
        <w:t>Электроснабжение</w:t>
      </w:r>
    </w:p>
    <w:p w14:paraId="7BA85554" w14:textId="77777777" w:rsidR="00131648" w:rsidRPr="00A477D6"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Общая протяженность электрических сетей в городе Когалыме в 2022 году составила – 400,3 км, что на 7,87% больше показателей 2013 года (382,1 км), из них протяженность электрических сетей, нуждающихся в замене, составляет 241,9 км, что на 33,94 % больше, чем в 2013 году (180,6 км). Доля протяженности электрических сетей, нуждающихся в замене в общей протяженности электрических сетей, в 2022 году составила - 60,4% (в 20</w:t>
      </w:r>
      <w:r>
        <w:rPr>
          <w:color w:val="000000"/>
          <w:sz w:val="26"/>
          <w:szCs w:val="26"/>
        </w:rPr>
        <w:t xml:space="preserve">13 году – 40,25%), таблица 48. </w:t>
      </w:r>
    </w:p>
    <w:p w14:paraId="03DE71BA" w14:textId="77777777" w:rsidR="00131648" w:rsidRDefault="00131648" w:rsidP="00131648">
      <w:pPr>
        <w:ind w:firstLine="851"/>
        <w:jc w:val="both"/>
        <w:rPr>
          <w:sz w:val="26"/>
          <w:szCs w:val="26"/>
        </w:rPr>
      </w:pPr>
    </w:p>
    <w:p w14:paraId="07BDA9F1" w14:textId="77777777" w:rsidR="00131648" w:rsidRPr="00EA45CB" w:rsidRDefault="00131648" w:rsidP="00131648">
      <w:pPr>
        <w:ind w:firstLine="851"/>
        <w:jc w:val="both"/>
        <w:rPr>
          <w:sz w:val="26"/>
          <w:szCs w:val="26"/>
        </w:rPr>
      </w:pPr>
      <w:r w:rsidRPr="00EA45CB">
        <w:rPr>
          <w:sz w:val="26"/>
          <w:szCs w:val="26"/>
        </w:rPr>
        <w:t>Таблица 48. Показатели инженерной инфраструктуры электроснабжения города Когалыма</w:t>
      </w:r>
    </w:p>
    <w:tbl>
      <w:tblPr>
        <w:tblStyle w:val="37"/>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497"/>
        <w:gridCol w:w="528"/>
        <w:gridCol w:w="528"/>
        <w:gridCol w:w="528"/>
        <w:gridCol w:w="528"/>
        <w:gridCol w:w="528"/>
        <w:gridCol w:w="528"/>
        <w:gridCol w:w="528"/>
        <w:gridCol w:w="528"/>
        <w:gridCol w:w="528"/>
        <w:gridCol w:w="528"/>
      </w:tblGrid>
      <w:tr w:rsidR="00131648" w:rsidRPr="00EA45CB" w14:paraId="5476B4C5" w14:textId="77777777" w:rsidTr="00386C7D">
        <w:trPr>
          <w:cantSplit/>
          <w:trHeight w:val="335"/>
          <w:tblHeader/>
          <w:jc w:val="center"/>
        </w:trPr>
        <w:tc>
          <w:tcPr>
            <w:tcW w:w="2014" w:type="pct"/>
            <w:vAlign w:val="center"/>
          </w:tcPr>
          <w:p w14:paraId="122D2CF7" w14:textId="77777777" w:rsidR="00131648" w:rsidRPr="00EA45CB" w:rsidRDefault="00131648" w:rsidP="00386C7D">
            <w:pPr>
              <w:jc w:val="center"/>
              <w:rPr>
                <w:b/>
              </w:rPr>
            </w:pPr>
            <w:r w:rsidRPr="00EA45CB">
              <w:rPr>
                <w:b/>
              </w:rPr>
              <w:t>Показатели</w:t>
            </w:r>
            <w:r w:rsidRPr="00EA45CB">
              <w:rPr>
                <w:b/>
                <w:vertAlign w:val="superscript"/>
              </w:rPr>
              <w:footnoteReference w:id="186"/>
            </w:r>
          </w:p>
        </w:tc>
        <w:tc>
          <w:tcPr>
            <w:tcW w:w="299" w:type="pct"/>
            <w:tcBorders>
              <w:bottom w:val="single" w:sz="4" w:space="0" w:color="000000"/>
            </w:tcBorders>
          </w:tcPr>
          <w:p w14:paraId="6A22ABDC" w14:textId="77777777" w:rsidR="00131648" w:rsidRPr="00EA45CB" w:rsidRDefault="00131648" w:rsidP="00386C7D">
            <w:pPr>
              <w:ind w:left="-109" w:right="-108"/>
              <w:jc w:val="center"/>
              <w:rPr>
                <w:b/>
                <w:sz w:val="18"/>
                <w:szCs w:val="18"/>
              </w:rPr>
            </w:pPr>
            <w:r w:rsidRPr="00EA45CB">
              <w:rPr>
                <w:b/>
                <w:sz w:val="18"/>
                <w:szCs w:val="18"/>
              </w:rPr>
              <w:t>2013</w:t>
            </w:r>
          </w:p>
        </w:tc>
        <w:tc>
          <w:tcPr>
            <w:tcW w:w="299" w:type="pct"/>
            <w:tcBorders>
              <w:bottom w:val="single" w:sz="4" w:space="0" w:color="000000"/>
            </w:tcBorders>
          </w:tcPr>
          <w:p w14:paraId="4F281699" w14:textId="77777777" w:rsidR="00131648" w:rsidRPr="00EA45CB" w:rsidRDefault="00131648" w:rsidP="00386C7D">
            <w:pPr>
              <w:ind w:left="-109" w:right="-108"/>
              <w:jc w:val="center"/>
              <w:rPr>
                <w:b/>
                <w:sz w:val="18"/>
                <w:szCs w:val="18"/>
              </w:rPr>
            </w:pPr>
            <w:r w:rsidRPr="00EA45CB">
              <w:rPr>
                <w:b/>
                <w:sz w:val="18"/>
                <w:szCs w:val="18"/>
              </w:rPr>
              <w:t>2014</w:t>
            </w:r>
          </w:p>
        </w:tc>
        <w:tc>
          <w:tcPr>
            <w:tcW w:w="299" w:type="pct"/>
            <w:tcBorders>
              <w:bottom w:val="single" w:sz="4" w:space="0" w:color="000000"/>
            </w:tcBorders>
          </w:tcPr>
          <w:p w14:paraId="4FF7D934" w14:textId="77777777" w:rsidR="00131648" w:rsidRPr="00EA45CB" w:rsidRDefault="00131648" w:rsidP="00386C7D">
            <w:pPr>
              <w:ind w:left="-109" w:right="-108"/>
              <w:jc w:val="center"/>
              <w:rPr>
                <w:b/>
                <w:sz w:val="18"/>
                <w:szCs w:val="18"/>
              </w:rPr>
            </w:pPr>
            <w:r w:rsidRPr="00EA45CB">
              <w:rPr>
                <w:b/>
                <w:sz w:val="18"/>
                <w:szCs w:val="18"/>
              </w:rPr>
              <w:t>2015</w:t>
            </w:r>
          </w:p>
        </w:tc>
        <w:tc>
          <w:tcPr>
            <w:tcW w:w="299" w:type="pct"/>
            <w:tcBorders>
              <w:bottom w:val="single" w:sz="4" w:space="0" w:color="000000"/>
            </w:tcBorders>
          </w:tcPr>
          <w:p w14:paraId="72546FC3" w14:textId="77777777" w:rsidR="00131648" w:rsidRPr="00EA45CB" w:rsidRDefault="00131648" w:rsidP="00386C7D">
            <w:pPr>
              <w:ind w:left="-109" w:right="-108"/>
              <w:jc w:val="center"/>
              <w:rPr>
                <w:b/>
                <w:sz w:val="18"/>
                <w:szCs w:val="18"/>
              </w:rPr>
            </w:pPr>
            <w:r w:rsidRPr="00EA45CB">
              <w:rPr>
                <w:b/>
                <w:sz w:val="18"/>
                <w:szCs w:val="18"/>
              </w:rPr>
              <w:t>2016</w:t>
            </w:r>
          </w:p>
        </w:tc>
        <w:tc>
          <w:tcPr>
            <w:tcW w:w="299" w:type="pct"/>
            <w:tcBorders>
              <w:bottom w:val="single" w:sz="4" w:space="0" w:color="000000"/>
            </w:tcBorders>
          </w:tcPr>
          <w:p w14:paraId="2C507DCF" w14:textId="77777777" w:rsidR="00131648" w:rsidRPr="00EA45CB" w:rsidRDefault="00131648" w:rsidP="00386C7D">
            <w:pPr>
              <w:ind w:left="-109" w:right="-108"/>
              <w:jc w:val="center"/>
              <w:rPr>
                <w:b/>
                <w:sz w:val="18"/>
                <w:szCs w:val="18"/>
              </w:rPr>
            </w:pPr>
            <w:r w:rsidRPr="00EA45CB">
              <w:rPr>
                <w:b/>
                <w:sz w:val="18"/>
                <w:szCs w:val="18"/>
              </w:rPr>
              <w:t>2017</w:t>
            </w:r>
          </w:p>
        </w:tc>
        <w:tc>
          <w:tcPr>
            <w:tcW w:w="299" w:type="pct"/>
            <w:tcBorders>
              <w:bottom w:val="single" w:sz="4" w:space="0" w:color="000000"/>
            </w:tcBorders>
          </w:tcPr>
          <w:p w14:paraId="26F72C51" w14:textId="77777777" w:rsidR="00131648" w:rsidRPr="00EA45CB" w:rsidRDefault="00131648" w:rsidP="00386C7D">
            <w:pPr>
              <w:ind w:left="-109" w:right="-108"/>
              <w:jc w:val="center"/>
              <w:rPr>
                <w:b/>
                <w:sz w:val="18"/>
                <w:szCs w:val="18"/>
              </w:rPr>
            </w:pPr>
            <w:r w:rsidRPr="00EA45CB">
              <w:rPr>
                <w:b/>
                <w:sz w:val="18"/>
                <w:szCs w:val="18"/>
              </w:rPr>
              <w:t>2018</w:t>
            </w:r>
          </w:p>
        </w:tc>
        <w:tc>
          <w:tcPr>
            <w:tcW w:w="299" w:type="pct"/>
            <w:tcBorders>
              <w:bottom w:val="single" w:sz="4" w:space="0" w:color="000000"/>
            </w:tcBorders>
          </w:tcPr>
          <w:p w14:paraId="736BE927" w14:textId="77777777" w:rsidR="00131648" w:rsidRPr="00EA45CB" w:rsidRDefault="00131648" w:rsidP="00386C7D">
            <w:pPr>
              <w:ind w:left="-109" w:right="-108"/>
              <w:jc w:val="center"/>
              <w:rPr>
                <w:b/>
                <w:sz w:val="18"/>
                <w:szCs w:val="18"/>
              </w:rPr>
            </w:pPr>
            <w:r w:rsidRPr="00EA45CB">
              <w:rPr>
                <w:b/>
                <w:sz w:val="18"/>
                <w:szCs w:val="18"/>
              </w:rPr>
              <w:t>2019</w:t>
            </w:r>
          </w:p>
        </w:tc>
        <w:tc>
          <w:tcPr>
            <w:tcW w:w="299" w:type="pct"/>
            <w:tcBorders>
              <w:bottom w:val="single" w:sz="4" w:space="0" w:color="000000"/>
            </w:tcBorders>
          </w:tcPr>
          <w:p w14:paraId="0DDC732F" w14:textId="77777777" w:rsidR="00131648" w:rsidRPr="00EA45CB" w:rsidRDefault="00131648" w:rsidP="00386C7D">
            <w:pPr>
              <w:ind w:left="-109" w:right="-108"/>
              <w:jc w:val="center"/>
              <w:rPr>
                <w:b/>
                <w:sz w:val="18"/>
                <w:szCs w:val="18"/>
              </w:rPr>
            </w:pPr>
            <w:r w:rsidRPr="00EA45CB">
              <w:rPr>
                <w:b/>
                <w:sz w:val="18"/>
                <w:szCs w:val="18"/>
              </w:rPr>
              <w:t>2020</w:t>
            </w:r>
          </w:p>
        </w:tc>
        <w:tc>
          <w:tcPr>
            <w:tcW w:w="299" w:type="pct"/>
            <w:tcBorders>
              <w:bottom w:val="single" w:sz="4" w:space="0" w:color="000000"/>
            </w:tcBorders>
          </w:tcPr>
          <w:p w14:paraId="5D3B88D8" w14:textId="77777777" w:rsidR="00131648" w:rsidRPr="00EA45CB" w:rsidRDefault="00131648" w:rsidP="00386C7D">
            <w:pPr>
              <w:ind w:left="-109" w:right="-108"/>
              <w:jc w:val="center"/>
              <w:rPr>
                <w:b/>
                <w:sz w:val="18"/>
                <w:szCs w:val="18"/>
              </w:rPr>
            </w:pPr>
            <w:r w:rsidRPr="00EA45CB">
              <w:rPr>
                <w:b/>
                <w:sz w:val="18"/>
                <w:szCs w:val="18"/>
              </w:rPr>
              <w:t>2021</w:t>
            </w:r>
          </w:p>
        </w:tc>
        <w:tc>
          <w:tcPr>
            <w:tcW w:w="299" w:type="pct"/>
            <w:tcBorders>
              <w:bottom w:val="single" w:sz="4" w:space="0" w:color="000000"/>
            </w:tcBorders>
          </w:tcPr>
          <w:p w14:paraId="4FFDBE34"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783590E7" w14:textId="77777777" w:rsidTr="00386C7D">
        <w:trPr>
          <w:cantSplit/>
          <w:trHeight w:val="210"/>
          <w:tblHeader/>
          <w:jc w:val="center"/>
        </w:trPr>
        <w:tc>
          <w:tcPr>
            <w:tcW w:w="2014" w:type="pct"/>
            <w:tcBorders>
              <w:top w:val="single" w:sz="8" w:space="0" w:color="000000"/>
              <w:left w:val="single" w:sz="8" w:space="0" w:color="000000"/>
              <w:bottom w:val="single" w:sz="8" w:space="0" w:color="000000"/>
              <w:right w:val="single" w:sz="8" w:space="0" w:color="000000"/>
            </w:tcBorders>
            <w:shd w:val="clear" w:color="auto" w:fill="FFFFFF"/>
          </w:tcPr>
          <w:p w14:paraId="6901C846" w14:textId="77777777" w:rsidR="00131648" w:rsidRPr="00EA45CB" w:rsidRDefault="00131648" w:rsidP="00386C7D">
            <w:pPr>
              <w:jc w:val="both"/>
              <w:rPr>
                <w:vertAlign w:val="superscript"/>
              </w:rPr>
            </w:pPr>
            <w:r w:rsidRPr="00EA45CB">
              <w:t>Общая протяженность электрических сетей, км</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046D160D" w14:textId="77777777" w:rsidR="00131648" w:rsidRPr="00EA45CB" w:rsidRDefault="00131648" w:rsidP="00386C7D">
            <w:pPr>
              <w:ind w:left="-108" w:right="-107"/>
              <w:jc w:val="center"/>
              <w:rPr>
                <w:sz w:val="18"/>
                <w:szCs w:val="18"/>
              </w:rPr>
            </w:pPr>
            <w:r w:rsidRPr="00EA45CB">
              <w:rPr>
                <w:sz w:val="18"/>
                <w:szCs w:val="18"/>
              </w:rPr>
              <w:t>371,1</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67F3A46C" w14:textId="77777777" w:rsidR="00131648" w:rsidRPr="00EA45CB" w:rsidRDefault="00131648" w:rsidP="00386C7D">
            <w:pPr>
              <w:ind w:left="-108" w:right="-107"/>
              <w:jc w:val="center"/>
              <w:rPr>
                <w:sz w:val="18"/>
                <w:szCs w:val="18"/>
              </w:rPr>
            </w:pPr>
            <w:r w:rsidRPr="00EA45CB">
              <w:rPr>
                <w:sz w:val="18"/>
                <w:szCs w:val="18"/>
              </w:rPr>
              <w:t>382,1</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08F7A9D1" w14:textId="77777777" w:rsidR="00131648" w:rsidRPr="00EA45CB" w:rsidRDefault="00131648" w:rsidP="00386C7D">
            <w:pPr>
              <w:ind w:left="-108" w:right="-107"/>
              <w:jc w:val="center"/>
              <w:rPr>
                <w:sz w:val="18"/>
                <w:szCs w:val="18"/>
              </w:rPr>
            </w:pPr>
            <w:r w:rsidRPr="00EA45CB">
              <w:rPr>
                <w:sz w:val="18"/>
                <w:szCs w:val="18"/>
              </w:rPr>
              <w:t>382,1</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203A5D97" w14:textId="77777777" w:rsidR="00131648" w:rsidRPr="00EA45CB" w:rsidRDefault="00131648" w:rsidP="00386C7D">
            <w:pPr>
              <w:ind w:left="-108" w:right="-107"/>
              <w:jc w:val="center"/>
              <w:rPr>
                <w:sz w:val="18"/>
                <w:szCs w:val="18"/>
              </w:rPr>
            </w:pPr>
            <w:r w:rsidRPr="00EA45CB">
              <w:rPr>
                <w:sz w:val="18"/>
                <w:szCs w:val="18"/>
              </w:rPr>
              <w:t>382,1</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7A253934" w14:textId="77777777" w:rsidR="00131648" w:rsidRPr="00EA45CB" w:rsidRDefault="00131648" w:rsidP="00386C7D">
            <w:pPr>
              <w:ind w:left="-108" w:right="-107"/>
              <w:jc w:val="center"/>
              <w:rPr>
                <w:sz w:val="18"/>
                <w:szCs w:val="18"/>
              </w:rPr>
            </w:pPr>
            <w:r w:rsidRPr="00EA45CB">
              <w:rPr>
                <w:sz w:val="18"/>
                <w:szCs w:val="18"/>
              </w:rPr>
              <w:t>383,1</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01106772" w14:textId="77777777" w:rsidR="00131648" w:rsidRPr="00EA45CB" w:rsidRDefault="00131648" w:rsidP="00386C7D">
            <w:pPr>
              <w:ind w:left="-108" w:right="-107"/>
              <w:jc w:val="center"/>
              <w:rPr>
                <w:sz w:val="18"/>
                <w:szCs w:val="18"/>
              </w:rPr>
            </w:pPr>
            <w:r w:rsidRPr="00EA45CB">
              <w:rPr>
                <w:sz w:val="18"/>
                <w:szCs w:val="18"/>
              </w:rPr>
              <w:t>379,3</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6D5D3516" w14:textId="77777777" w:rsidR="00131648" w:rsidRPr="00EA45CB" w:rsidRDefault="00131648" w:rsidP="00386C7D">
            <w:pPr>
              <w:ind w:left="-108" w:right="-107"/>
              <w:jc w:val="center"/>
              <w:rPr>
                <w:sz w:val="18"/>
                <w:szCs w:val="18"/>
              </w:rPr>
            </w:pPr>
            <w:r w:rsidRPr="00EA45CB">
              <w:rPr>
                <w:sz w:val="18"/>
                <w:szCs w:val="18"/>
              </w:rPr>
              <w:t>392,5</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2BCA816F" w14:textId="77777777" w:rsidR="00131648" w:rsidRPr="00EA45CB" w:rsidRDefault="00131648" w:rsidP="00386C7D">
            <w:pPr>
              <w:ind w:left="-108" w:right="-107"/>
              <w:jc w:val="center"/>
              <w:rPr>
                <w:sz w:val="18"/>
                <w:szCs w:val="18"/>
              </w:rPr>
            </w:pPr>
            <w:r w:rsidRPr="00EA45CB">
              <w:rPr>
                <w:sz w:val="18"/>
                <w:szCs w:val="18"/>
              </w:rPr>
              <w:t>404,4</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12D448AF" w14:textId="77777777" w:rsidR="00131648" w:rsidRPr="00EA45CB" w:rsidRDefault="00131648" w:rsidP="00386C7D">
            <w:pPr>
              <w:ind w:left="-108" w:right="-107"/>
              <w:jc w:val="center"/>
              <w:rPr>
                <w:sz w:val="18"/>
                <w:szCs w:val="18"/>
              </w:rPr>
            </w:pPr>
            <w:r w:rsidRPr="00EA45CB">
              <w:rPr>
                <w:sz w:val="18"/>
                <w:szCs w:val="18"/>
              </w:rPr>
              <w:t>404,4</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74F50E61" w14:textId="77777777" w:rsidR="00131648" w:rsidRPr="00EA45CB" w:rsidRDefault="00131648" w:rsidP="00386C7D">
            <w:pPr>
              <w:ind w:left="-108" w:right="-107"/>
              <w:jc w:val="center"/>
              <w:rPr>
                <w:sz w:val="18"/>
                <w:szCs w:val="18"/>
              </w:rPr>
            </w:pPr>
            <w:r w:rsidRPr="00EA45CB">
              <w:rPr>
                <w:sz w:val="18"/>
                <w:szCs w:val="18"/>
              </w:rPr>
              <w:t>400,3</w:t>
            </w:r>
          </w:p>
        </w:tc>
      </w:tr>
      <w:tr w:rsidR="00131648" w:rsidRPr="00EA45CB" w14:paraId="59D0214B" w14:textId="77777777" w:rsidTr="00386C7D">
        <w:trPr>
          <w:cantSplit/>
          <w:trHeight w:val="572"/>
          <w:tblHeader/>
          <w:jc w:val="center"/>
        </w:trPr>
        <w:tc>
          <w:tcPr>
            <w:tcW w:w="2014" w:type="pct"/>
            <w:tcBorders>
              <w:top w:val="single" w:sz="8" w:space="0" w:color="000000"/>
              <w:left w:val="single" w:sz="8" w:space="0" w:color="000000"/>
              <w:bottom w:val="single" w:sz="8" w:space="0" w:color="000000"/>
              <w:right w:val="single" w:sz="8" w:space="0" w:color="000000"/>
            </w:tcBorders>
            <w:shd w:val="clear" w:color="auto" w:fill="FFFFFF"/>
          </w:tcPr>
          <w:p w14:paraId="3A04DCE3" w14:textId="77777777" w:rsidR="00131648" w:rsidRPr="00EA45CB" w:rsidRDefault="00131648" w:rsidP="00386C7D">
            <w:pPr>
              <w:jc w:val="both"/>
              <w:rPr>
                <w:vertAlign w:val="superscript"/>
              </w:rPr>
            </w:pPr>
            <w:r w:rsidRPr="00EA45CB">
              <w:t>Одиночное протяжение уличной линии электропередачи, нуждающейся в замене, км</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679ACAC0" w14:textId="77777777" w:rsidR="00131648" w:rsidRPr="00EA45CB" w:rsidRDefault="00131648" w:rsidP="00386C7D">
            <w:pPr>
              <w:ind w:left="-108" w:right="-107"/>
              <w:jc w:val="center"/>
              <w:rPr>
                <w:sz w:val="18"/>
                <w:szCs w:val="18"/>
              </w:rPr>
            </w:pPr>
            <w:r w:rsidRPr="00EA45CB">
              <w:rPr>
                <w:sz w:val="18"/>
                <w:szCs w:val="18"/>
              </w:rPr>
              <w:t>180,6</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3861233C" w14:textId="77777777" w:rsidR="00131648" w:rsidRPr="00EA45CB" w:rsidRDefault="00131648" w:rsidP="00386C7D">
            <w:pPr>
              <w:ind w:left="-108" w:right="-107"/>
              <w:jc w:val="center"/>
              <w:rPr>
                <w:sz w:val="18"/>
                <w:szCs w:val="18"/>
              </w:rPr>
            </w:pPr>
            <w:r w:rsidRPr="00EA45CB">
              <w:rPr>
                <w:sz w:val="18"/>
                <w:szCs w:val="18"/>
              </w:rPr>
              <w:t>153,8</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01917577" w14:textId="77777777" w:rsidR="00131648" w:rsidRPr="00EA45CB" w:rsidRDefault="00131648" w:rsidP="00386C7D">
            <w:pPr>
              <w:ind w:left="-108" w:right="-107"/>
              <w:jc w:val="center"/>
              <w:rPr>
                <w:sz w:val="18"/>
                <w:szCs w:val="18"/>
              </w:rPr>
            </w:pPr>
            <w:r w:rsidRPr="00EA45CB">
              <w:rPr>
                <w:sz w:val="18"/>
                <w:szCs w:val="18"/>
              </w:rPr>
              <w:t>153,1</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44540057" w14:textId="77777777" w:rsidR="00131648" w:rsidRPr="00EA45CB" w:rsidRDefault="00131648" w:rsidP="00386C7D">
            <w:pPr>
              <w:ind w:left="-108" w:right="-107"/>
              <w:jc w:val="center"/>
              <w:rPr>
                <w:sz w:val="18"/>
                <w:szCs w:val="18"/>
              </w:rPr>
            </w:pPr>
            <w:r w:rsidRPr="00EA45CB">
              <w:rPr>
                <w:sz w:val="18"/>
                <w:szCs w:val="18"/>
              </w:rPr>
              <w:t>153,1</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659DE697" w14:textId="77777777" w:rsidR="00131648" w:rsidRPr="00EA45CB" w:rsidRDefault="00131648" w:rsidP="00386C7D">
            <w:pPr>
              <w:ind w:left="-108" w:right="-107"/>
              <w:jc w:val="center"/>
              <w:rPr>
                <w:sz w:val="18"/>
                <w:szCs w:val="18"/>
              </w:rPr>
            </w:pPr>
            <w:r w:rsidRPr="00EA45CB">
              <w:rPr>
                <w:sz w:val="18"/>
                <w:szCs w:val="18"/>
              </w:rPr>
              <w:t>162</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75A4241E" w14:textId="77777777" w:rsidR="00131648" w:rsidRPr="00EA45CB" w:rsidRDefault="00131648" w:rsidP="00386C7D">
            <w:pPr>
              <w:ind w:left="-108" w:right="-107"/>
              <w:jc w:val="center"/>
              <w:rPr>
                <w:sz w:val="18"/>
                <w:szCs w:val="18"/>
              </w:rPr>
            </w:pPr>
            <w:r w:rsidRPr="00EA45CB">
              <w:rPr>
                <w:sz w:val="18"/>
                <w:szCs w:val="18"/>
              </w:rPr>
              <w:t>176,7</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350A7701" w14:textId="77777777" w:rsidR="00131648" w:rsidRPr="00EA45CB" w:rsidRDefault="00131648" w:rsidP="00386C7D">
            <w:pPr>
              <w:ind w:left="-108" w:right="-107"/>
              <w:jc w:val="center"/>
              <w:rPr>
                <w:sz w:val="18"/>
                <w:szCs w:val="18"/>
              </w:rPr>
            </w:pPr>
            <w:r w:rsidRPr="00EA45CB">
              <w:rPr>
                <w:sz w:val="18"/>
                <w:szCs w:val="18"/>
              </w:rPr>
              <w:t>166,7</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6D842E9D" w14:textId="77777777" w:rsidR="00131648" w:rsidRPr="00EA45CB" w:rsidRDefault="00131648" w:rsidP="00386C7D">
            <w:pPr>
              <w:ind w:left="-108" w:right="-107"/>
              <w:jc w:val="center"/>
              <w:rPr>
                <w:sz w:val="18"/>
                <w:szCs w:val="18"/>
              </w:rPr>
            </w:pPr>
            <w:r w:rsidRPr="00EA45CB">
              <w:rPr>
                <w:sz w:val="18"/>
                <w:szCs w:val="18"/>
              </w:rPr>
              <w:t>193,8</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02FD214B" w14:textId="77777777" w:rsidR="00131648" w:rsidRPr="00EA45CB" w:rsidRDefault="00131648" w:rsidP="00386C7D">
            <w:pPr>
              <w:ind w:left="-108" w:right="-107"/>
              <w:jc w:val="center"/>
              <w:rPr>
                <w:sz w:val="18"/>
                <w:szCs w:val="18"/>
              </w:rPr>
            </w:pPr>
            <w:r w:rsidRPr="00EA45CB">
              <w:rPr>
                <w:sz w:val="18"/>
                <w:szCs w:val="18"/>
              </w:rPr>
              <w:t>193,8</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43F2EF38" w14:textId="77777777" w:rsidR="00131648" w:rsidRPr="00EA45CB" w:rsidRDefault="00131648" w:rsidP="00386C7D">
            <w:pPr>
              <w:ind w:left="-108" w:right="-107"/>
              <w:jc w:val="center"/>
              <w:rPr>
                <w:sz w:val="18"/>
                <w:szCs w:val="18"/>
              </w:rPr>
            </w:pPr>
            <w:r w:rsidRPr="00EA45CB">
              <w:rPr>
                <w:sz w:val="18"/>
                <w:szCs w:val="18"/>
              </w:rPr>
              <w:t>241,9</w:t>
            </w:r>
          </w:p>
        </w:tc>
      </w:tr>
      <w:tr w:rsidR="00131648" w:rsidRPr="00EA45CB" w14:paraId="5E0794DC" w14:textId="77777777" w:rsidTr="00386C7D">
        <w:trPr>
          <w:cantSplit/>
          <w:trHeight w:val="683"/>
          <w:tblHeader/>
          <w:jc w:val="center"/>
        </w:trPr>
        <w:tc>
          <w:tcPr>
            <w:tcW w:w="2014" w:type="pct"/>
            <w:tcBorders>
              <w:top w:val="single" w:sz="8" w:space="0" w:color="000000"/>
              <w:left w:val="single" w:sz="8" w:space="0" w:color="000000"/>
              <w:bottom w:val="single" w:sz="8" w:space="0" w:color="000000"/>
              <w:right w:val="single" w:sz="8" w:space="0" w:color="000000"/>
            </w:tcBorders>
            <w:shd w:val="clear" w:color="auto" w:fill="FFFFFF"/>
          </w:tcPr>
          <w:p w14:paraId="209A24F2" w14:textId="77777777" w:rsidR="00131648" w:rsidRPr="00EA45CB" w:rsidRDefault="00131648" w:rsidP="00386C7D">
            <w:pPr>
              <w:jc w:val="both"/>
            </w:pPr>
            <w:r w:rsidRPr="00EA45CB">
              <w:t>Доля протяженности электрических сетей, нуждающихся в замене в общей протяженности электрических сетей, %</w:t>
            </w:r>
          </w:p>
        </w:tc>
        <w:tc>
          <w:tcPr>
            <w:tcW w:w="299" w:type="pct"/>
            <w:tcBorders>
              <w:top w:val="single" w:sz="8" w:space="0" w:color="000000"/>
              <w:left w:val="single" w:sz="8" w:space="0" w:color="000000"/>
              <w:bottom w:val="single" w:sz="8" w:space="0" w:color="000000"/>
              <w:right w:val="single" w:sz="8" w:space="0" w:color="000000"/>
            </w:tcBorders>
            <w:shd w:val="clear" w:color="auto" w:fill="auto"/>
          </w:tcPr>
          <w:p w14:paraId="54882491" w14:textId="77777777" w:rsidR="00131648" w:rsidRPr="00EA45CB" w:rsidRDefault="00131648" w:rsidP="00386C7D">
            <w:pPr>
              <w:ind w:left="-108" w:right="-107"/>
              <w:jc w:val="center"/>
              <w:rPr>
                <w:sz w:val="18"/>
                <w:szCs w:val="18"/>
              </w:rPr>
            </w:pPr>
            <w:r w:rsidRPr="00EA45CB">
              <w:rPr>
                <w:sz w:val="18"/>
                <w:szCs w:val="18"/>
              </w:rPr>
              <w:t>40,25</w:t>
            </w:r>
          </w:p>
        </w:tc>
        <w:tc>
          <w:tcPr>
            <w:tcW w:w="299" w:type="pct"/>
            <w:tcBorders>
              <w:top w:val="single" w:sz="8" w:space="0" w:color="000000"/>
              <w:left w:val="nil"/>
              <w:bottom w:val="single" w:sz="8" w:space="0" w:color="000000"/>
              <w:right w:val="single" w:sz="8" w:space="0" w:color="000000"/>
            </w:tcBorders>
            <w:shd w:val="clear" w:color="auto" w:fill="auto"/>
          </w:tcPr>
          <w:p w14:paraId="05EFA18D" w14:textId="77777777" w:rsidR="00131648" w:rsidRPr="00EA45CB" w:rsidRDefault="00131648" w:rsidP="00386C7D">
            <w:pPr>
              <w:ind w:left="-108" w:right="-107"/>
              <w:jc w:val="center"/>
              <w:rPr>
                <w:sz w:val="18"/>
                <w:szCs w:val="18"/>
              </w:rPr>
            </w:pPr>
            <w:r w:rsidRPr="00EA45CB">
              <w:rPr>
                <w:sz w:val="18"/>
                <w:szCs w:val="18"/>
              </w:rPr>
              <w:t>40,07</w:t>
            </w:r>
          </w:p>
        </w:tc>
        <w:tc>
          <w:tcPr>
            <w:tcW w:w="299" w:type="pct"/>
            <w:tcBorders>
              <w:top w:val="single" w:sz="8" w:space="0" w:color="000000"/>
              <w:left w:val="nil"/>
              <w:bottom w:val="single" w:sz="8" w:space="0" w:color="000000"/>
              <w:right w:val="single" w:sz="8" w:space="0" w:color="000000"/>
            </w:tcBorders>
            <w:shd w:val="clear" w:color="auto" w:fill="auto"/>
          </w:tcPr>
          <w:p w14:paraId="55154DA7" w14:textId="77777777" w:rsidR="00131648" w:rsidRPr="00EA45CB" w:rsidRDefault="00131648" w:rsidP="00386C7D">
            <w:pPr>
              <w:ind w:left="-108" w:right="-107"/>
              <w:jc w:val="center"/>
              <w:rPr>
                <w:sz w:val="18"/>
                <w:szCs w:val="18"/>
              </w:rPr>
            </w:pPr>
            <w:r w:rsidRPr="00EA45CB">
              <w:rPr>
                <w:sz w:val="18"/>
                <w:szCs w:val="18"/>
              </w:rPr>
              <w:t>40,07</w:t>
            </w:r>
          </w:p>
        </w:tc>
        <w:tc>
          <w:tcPr>
            <w:tcW w:w="299" w:type="pct"/>
            <w:tcBorders>
              <w:top w:val="single" w:sz="8" w:space="0" w:color="000000"/>
              <w:left w:val="nil"/>
              <w:bottom w:val="single" w:sz="8" w:space="0" w:color="000000"/>
              <w:right w:val="single" w:sz="8" w:space="0" w:color="000000"/>
            </w:tcBorders>
            <w:shd w:val="clear" w:color="auto" w:fill="auto"/>
          </w:tcPr>
          <w:p w14:paraId="2D50D8AF" w14:textId="77777777" w:rsidR="00131648" w:rsidRPr="00EA45CB" w:rsidRDefault="00131648" w:rsidP="00386C7D">
            <w:pPr>
              <w:ind w:left="-108" w:right="-107"/>
              <w:jc w:val="center"/>
              <w:rPr>
                <w:sz w:val="18"/>
                <w:szCs w:val="18"/>
              </w:rPr>
            </w:pPr>
            <w:r w:rsidRPr="00EA45CB">
              <w:rPr>
                <w:sz w:val="18"/>
                <w:szCs w:val="18"/>
              </w:rPr>
              <w:t>42,29</w:t>
            </w:r>
          </w:p>
        </w:tc>
        <w:tc>
          <w:tcPr>
            <w:tcW w:w="299" w:type="pct"/>
            <w:tcBorders>
              <w:top w:val="single" w:sz="8" w:space="0" w:color="000000"/>
              <w:left w:val="nil"/>
              <w:bottom w:val="single" w:sz="8" w:space="0" w:color="000000"/>
              <w:right w:val="single" w:sz="8" w:space="0" w:color="000000"/>
            </w:tcBorders>
            <w:shd w:val="clear" w:color="auto" w:fill="auto"/>
          </w:tcPr>
          <w:p w14:paraId="11958353" w14:textId="77777777" w:rsidR="00131648" w:rsidRPr="00EA45CB" w:rsidRDefault="00131648" w:rsidP="00386C7D">
            <w:pPr>
              <w:ind w:left="-108" w:right="-107"/>
              <w:jc w:val="center"/>
              <w:rPr>
                <w:sz w:val="18"/>
                <w:szCs w:val="18"/>
              </w:rPr>
            </w:pPr>
            <w:r w:rsidRPr="00EA45CB">
              <w:rPr>
                <w:sz w:val="18"/>
                <w:szCs w:val="18"/>
              </w:rPr>
              <w:t>46,59</w:t>
            </w:r>
          </w:p>
        </w:tc>
        <w:tc>
          <w:tcPr>
            <w:tcW w:w="299" w:type="pct"/>
            <w:tcBorders>
              <w:top w:val="single" w:sz="8" w:space="0" w:color="000000"/>
              <w:left w:val="nil"/>
              <w:bottom w:val="single" w:sz="8" w:space="0" w:color="000000"/>
              <w:right w:val="single" w:sz="8" w:space="0" w:color="000000"/>
            </w:tcBorders>
            <w:shd w:val="clear" w:color="auto" w:fill="auto"/>
          </w:tcPr>
          <w:p w14:paraId="2FDBC126" w14:textId="77777777" w:rsidR="00131648" w:rsidRPr="00EA45CB" w:rsidRDefault="00131648" w:rsidP="00386C7D">
            <w:pPr>
              <w:ind w:left="-108" w:right="-107"/>
              <w:jc w:val="center"/>
              <w:rPr>
                <w:sz w:val="18"/>
                <w:szCs w:val="18"/>
              </w:rPr>
            </w:pPr>
            <w:r w:rsidRPr="00EA45CB">
              <w:rPr>
                <w:sz w:val="18"/>
                <w:szCs w:val="18"/>
              </w:rPr>
              <w:t>42,47</w:t>
            </w:r>
          </w:p>
        </w:tc>
        <w:tc>
          <w:tcPr>
            <w:tcW w:w="299" w:type="pct"/>
            <w:tcBorders>
              <w:top w:val="single" w:sz="8" w:space="0" w:color="000000"/>
              <w:left w:val="nil"/>
              <w:bottom w:val="single" w:sz="8" w:space="0" w:color="000000"/>
              <w:right w:val="single" w:sz="8" w:space="0" w:color="000000"/>
            </w:tcBorders>
            <w:shd w:val="clear" w:color="auto" w:fill="auto"/>
          </w:tcPr>
          <w:p w14:paraId="1C8D98E9" w14:textId="77777777" w:rsidR="00131648" w:rsidRPr="00EA45CB" w:rsidRDefault="00131648" w:rsidP="00386C7D">
            <w:pPr>
              <w:ind w:left="-108" w:right="-107"/>
              <w:jc w:val="center"/>
              <w:rPr>
                <w:sz w:val="18"/>
                <w:szCs w:val="18"/>
              </w:rPr>
            </w:pPr>
            <w:r w:rsidRPr="00EA45CB">
              <w:rPr>
                <w:sz w:val="18"/>
                <w:szCs w:val="18"/>
              </w:rPr>
              <w:t>47,92</w:t>
            </w:r>
          </w:p>
        </w:tc>
        <w:tc>
          <w:tcPr>
            <w:tcW w:w="299" w:type="pct"/>
            <w:tcBorders>
              <w:top w:val="single" w:sz="8" w:space="0" w:color="000000"/>
              <w:left w:val="nil"/>
              <w:bottom w:val="single" w:sz="8" w:space="0" w:color="000000"/>
              <w:right w:val="single" w:sz="8" w:space="0" w:color="000000"/>
            </w:tcBorders>
            <w:shd w:val="clear" w:color="auto" w:fill="auto"/>
          </w:tcPr>
          <w:p w14:paraId="7F2FEEC5" w14:textId="77777777" w:rsidR="00131648" w:rsidRPr="00EA45CB" w:rsidRDefault="00131648" w:rsidP="00386C7D">
            <w:pPr>
              <w:ind w:left="-108" w:right="-107"/>
              <w:jc w:val="center"/>
              <w:rPr>
                <w:sz w:val="18"/>
                <w:szCs w:val="18"/>
              </w:rPr>
            </w:pPr>
            <w:r w:rsidRPr="00EA45CB">
              <w:rPr>
                <w:sz w:val="18"/>
                <w:szCs w:val="18"/>
              </w:rPr>
              <w:t>47,92</w:t>
            </w:r>
          </w:p>
        </w:tc>
        <w:tc>
          <w:tcPr>
            <w:tcW w:w="299" w:type="pct"/>
            <w:tcBorders>
              <w:top w:val="single" w:sz="8" w:space="0" w:color="000000"/>
              <w:left w:val="nil"/>
              <w:bottom w:val="single" w:sz="8" w:space="0" w:color="000000"/>
              <w:right w:val="single" w:sz="8" w:space="0" w:color="000000"/>
            </w:tcBorders>
            <w:shd w:val="clear" w:color="auto" w:fill="auto"/>
          </w:tcPr>
          <w:p w14:paraId="6CE7EA62" w14:textId="77777777" w:rsidR="00131648" w:rsidRPr="00EA45CB" w:rsidRDefault="00131648" w:rsidP="00386C7D">
            <w:pPr>
              <w:ind w:left="-108" w:right="-107"/>
              <w:jc w:val="center"/>
              <w:rPr>
                <w:sz w:val="18"/>
                <w:szCs w:val="18"/>
              </w:rPr>
            </w:pPr>
            <w:r w:rsidRPr="00EA45CB">
              <w:rPr>
                <w:sz w:val="18"/>
                <w:szCs w:val="18"/>
              </w:rPr>
              <w:t>60,43</w:t>
            </w:r>
          </w:p>
        </w:tc>
        <w:tc>
          <w:tcPr>
            <w:tcW w:w="299" w:type="pct"/>
            <w:tcBorders>
              <w:top w:val="single" w:sz="8" w:space="0" w:color="000000"/>
              <w:left w:val="nil"/>
              <w:bottom w:val="single" w:sz="8" w:space="0" w:color="000000"/>
              <w:right w:val="single" w:sz="8" w:space="0" w:color="000000"/>
            </w:tcBorders>
            <w:shd w:val="clear" w:color="auto" w:fill="auto"/>
          </w:tcPr>
          <w:p w14:paraId="1817A452" w14:textId="77777777" w:rsidR="00131648" w:rsidRPr="00EA45CB" w:rsidRDefault="00131648" w:rsidP="00386C7D">
            <w:pPr>
              <w:ind w:left="-108" w:right="-107"/>
              <w:jc w:val="center"/>
              <w:rPr>
                <w:sz w:val="18"/>
                <w:szCs w:val="18"/>
              </w:rPr>
            </w:pPr>
            <w:r w:rsidRPr="00EA45CB">
              <w:rPr>
                <w:sz w:val="18"/>
                <w:szCs w:val="18"/>
              </w:rPr>
              <w:t>60,43</w:t>
            </w:r>
          </w:p>
        </w:tc>
      </w:tr>
      <w:tr w:rsidR="00131648" w:rsidRPr="00EA45CB" w14:paraId="6E9C16E8" w14:textId="77777777" w:rsidTr="00386C7D">
        <w:trPr>
          <w:cantSplit/>
          <w:trHeight w:val="299"/>
          <w:tblHeader/>
          <w:jc w:val="center"/>
        </w:trPr>
        <w:tc>
          <w:tcPr>
            <w:tcW w:w="2014" w:type="pct"/>
            <w:tcBorders>
              <w:top w:val="single" w:sz="8" w:space="0" w:color="000000"/>
              <w:left w:val="single" w:sz="8" w:space="0" w:color="000000"/>
              <w:bottom w:val="single" w:sz="8" w:space="0" w:color="000000"/>
              <w:right w:val="single" w:sz="8" w:space="0" w:color="000000"/>
            </w:tcBorders>
            <w:shd w:val="clear" w:color="auto" w:fill="FFFFFF"/>
          </w:tcPr>
          <w:p w14:paraId="63E6A92A" w14:textId="77777777" w:rsidR="00131648" w:rsidRPr="00EA45CB" w:rsidRDefault="00131648" w:rsidP="00386C7D">
            <w:pPr>
              <w:jc w:val="both"/>
              <w:rPr>
                <w:vertAlign w:val="superscript"/>
              </w:rPr>
            </w:pPr>
            <w:r w:rsidRPr="00EA45CB">
              <w:t>Протяженность освещенных частей улиц, км</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22F4AA05" w14:textId="77777777" w:rsidR="00131648" w:rsidRPr="00EA45CB" w:rsidRDefault="00131648" w:rsidP="00386C7D">
            <w:pPr>
              <w:ind w:left="-108" w:right="-107"/>
              <w:jc w:val="center"/>
              <w:rPr>
                <w:sz w:val="18"/>
                <w:szCs w:val="18"/>
              </w:rPr>
            </w:pPr>
            <w:r w:rsidRPr="00EA45CB">
              <w:rPr>
                <w:sz w:val="18"/>
                <w:szCs w:val="18"/>
              </w:rPr>
              <w:t>121,2</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1F2B3BAA" w14:textId="77777777" w:rsidR="00131648" w:rsidRPr="00EA45CB" w:rsidRDefault="00131648" w:rsidP="00386C7D">
            <w:pPr>
              <w:ind w:left="-108" w:right="-107"/>
              <w:jc w:val="center"/>
              <w:rPr>
                <w:sz w:val="18"/>
                <w:szCs w:val="18"/>
              </w:rPr>
            </w:pPr>
            <w:r w:rsidRPr="00EA45CB">
              <w:rPr>
                <w:sz w:val="18"/>
                <w:szCs w:val="18"/>
              </w:rPr>
              <w:t>73,7</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589CA4ED" w14:textId="77777777" w:rsidR="00131648" w:rsidRPr="00EA45CB" w:rsidRDefault="00131648" w:rsidP="00386C7D">
            <w:pPr>
              <w:ind w:left="-108" w:right="-107"/>
              <w:jc w:val="center"/>
              <w:rPr>
                <w:sz w:val="18"/>
                <w:szCs w:val="18"/>
              </w:rPr>
            </w:pPr>
            <w:r w:rsidRPr="00EA45CB">
              <w:rPr>
                <w:sz w:val="18"/>
                <w:szCs w:val="18"/>
              </w:rPr>
              <w:t>73,7</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0C6FEC78" w14:textId="77777777" w:rsidR="00131648" w:rsidRPr="00EA45CB" w:rsidRDefault="00131648" w:rsidP="00386C7D">
            <w:pPr>
              <w:ind w:left="-108" w:right="-107"/>
              <w:jc w:val="center"/>
              <w:rPr>
                <w:sz w:val="18"/>
                <w:szCs w:val="18"/>
              </w:rPr>
            </w:pPr>
            <w:r w:rsidRPr="00EA45CB">
              <w:rPr>
                <w:sz w:val="18"/>
                <w:szCs w:val="18"/>
              </w:rPr>
              <w:t>78,5</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3CCF7F4D" w14:textId="77777777" w:rsidR="00131648" w:rsidRPr="00EA45CB" w:rsidRDefault="00131648" w:rsidP="00386C7D">
            <w:pPr>
              <w:ind w:left="-108" w:right="-107"/>
              <w:jc w:val="center"/>
              <w:rPr>
                <w:sz w:val="18"/>
                <w:szCs w:val="18"/>
              </w:rPr>
            </w:pPr>
            <w:r w:rsidRPr="00EA45CB">
              <w:rPr>
                <w:sz w:val="18"/>
                <w:szCs w:val="18"/>
              </w:rPr>
              <w:t>79,1</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7F53804A" w14:textId="77777777" w:rsidR="00131648" w:rsidRPr="00EA45CB" w:rsidRDefault="00131648" w:rsidP="00386C7D">
            <w:pPr>
              <w:ind w:left="-108" w:right="-107"/>
              <w:jc w:val="center"/>
              <w:rPr>
                <w:sz w:val="18"/>
                <w:szCs w:val="18"/>
              </w:rPr>
            </w:pPr>
            <w:r w:rsidRPr="00EA45CB">
              <w:rPr>
                <w:sz w:val="18"/>
                <w:szCs w:val="18"/>
              </w:rPr>
              <w:t>79,1</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416D967C" w14:textId="77777777" w:rsidR="00131648" w:rsidRPr="00EA45CB" w:rsidRDefault="00131648" w:rsidP="00386C7D">
            <w:pPr>
              <w:ind w:left="-108" w:right="-107"/>
              <w:jc w:val="center"/>
              <w:rPr>
                <w:sz w:val="18"/>
                <w:szCs w:val="18"/>
              </w:rPr>
            </w:pPr>
            <w:r w:rsidRPr="00EA45CB">
              <w:rPr>
                <w:sz w:val="18"/>
                <w:szCs w:val="18"/>
              </w:rPr>
              <w:t>79,4</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2432F9C7" w14:textId="77777777" w:rsidR="00131648" w:rsidRPr="00EA45CB" w:rsidRDefault="00131648" w:rsidP="00386C7D">
            <w:pPr>
              <w:ind w:left="-108" w:right="-107"/>
              <w:jc w:val="center"/>
              <w:rPr>
                <w:sz w:val="18"/>
                <w:szCs w:val="18"/>
              </w:rPr>
            </w:pPr>
            <w:r w:rsidRPr="00EA45CB">
              <w:rPr>
                <w:sz w:val="18"/>
                <w:szCs w:val="18"/>
              </w:rPr>
              <w:t>80,1</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52A4FBE4" w14:textId="77777777" w:rsidR="00131648" w:rsidRPr="00EA45CB" w:rsidRDefault="00131648" w:rsidP="00386C7D">
            <w:pPr>
              <w:ind w:left="-108" w:right="-107"/>
              <w:jc w:val="center"/>
              <w:rPr>
                <w:sz w:val="18"/>
                <w:szCs w:val="18"/>
              </w:rPr>
            </w:pPr>
            <w:r w:rsidRPr="00EA45CB">
              <w:rPr>
                <w:sz w:val="18"/>
                <w:szCs w:val="18"/>
              </w:rPr>
              <w:t>88,1</w:t>
            </w:r>
          </w:p>
        </w:tc>
        <w:tc>
          <w:tcPr>
            <w:tcW w:w="299" w:type="pct"/>
            <w:tcBorders>
              <w:top w:val="single" w:sz="4" w:space="0" w:color="000000"/>
              <w:left w:val="single" w:sz="4" w:space="0" w:color="000000"/>
              <w:bottom w:val="single" w:sz="4" w:space="0" w:color="000000"/>
              <w:right w:val="single" w:sz="4" w:space="0" w:color="000000"/>
            </w:tcBorders>
            <w:shd w:val="clear" w:color="auto" w:fill="auto"/>
          </w:tcPr>
          <w:p w14:paraId="1E60474D" w14:textId="77777777" w:rsidR="00131648" w:rsidRPr="00EA45CB" w:rsidRDefault="00131648" w:rsidP="00386C7D">
            <w:pPr>
              <w:ind w:left="-108" w:right="-107"/>
              <w:jc w:val="center"/>
              <w:rPr>
                <w:sz w:val="18"/>
                <w:szCs w:val="18"/>
              </w:rPr>
            </w:pPr>
            <w:r w:rsidRPr="00EA45CB">
              <w:rPr>
                <w:sz w:val="18"/>
                <w:szCs w:val="18"/>
              </w:rPr>
              <w:t>91,91</w:t>
            </w:r>
          </w:p>
        </w:tc>
      </w:tr>
    </w:tbl>
    <w:p w14:paraId="7527BC7D" w14:textId="77777777" w:rsidR="00131648" w:rsidRPr="00EA45CB" w:rsidRDefault="00131648" w:rsidP="00131648">
      <w:pPr>
        <w:pBdr>
          <w:top w:val="nil"/>
          <w:left w:val="nil"/>
          <w:bottom w:val="nil"/>
          <w:right w:val="nil"/>
          <w:between w:val="nil"/>
        </w:pBdr>
        <w:ind w:firstLine="709"/>
        <w:jc w:val="both"/>
        <w:rPr>
          <w:color w:val="000000"/>
          <w:sz w:val="28"/>
          <w:szCs w:val="28"/>
        </w:rPr>
      </w:pPr>
    </w:p>
    <w:p w14:paraId="1076EB25"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 xml:space="preserve">Увеличение </w:t>
      </w:r>
      <w:r w:rsidRPr="00EA45CB">
        <w:rPr>
          <w:sz w:val="26"/>
          <w:szCs w:val="26"/>
        </w:rPr>
        <w:t>протяженности</w:t>
      </w:r>
      <w:r w:rsidRPr="00EA45CB">
        <w:rPr>
          <w:color w:val="000000"/>
          <w:sz w:val="26"/>
          <w:szCs w:val="26"/>
        </w:rPr>
        <w:t xml:space="preserve"> сетей, нуждающихся в замене, учитывается, исходя из года ввода сетей в эксплуатацию, согласно методике бухгалтерского учета определения износа, что не оказывает влияния на работоспособность самих сетей</w:t>
      </w:r>
      <w:r w:rsidRPr="00EA45CB">
        <w:rPr>
          <w:color w:val="000000"/>
          <w:sz w:val="26"/>
          <w:szCs w:val="26"/>
          <w:vertAlign w:val="superscript"/>
        </w:rPr>
        <w:footnoteReference w:id="187"/>
      </w:r>
      <w:r w:rsidRPr="00EA45CB">
        <w:rPr>
          <w:color w:val="000000"/>
          <w:sz w:val="26"/>
          <w:szCs w:val="26"/>
        </w:rPr>
        <w:t xml:space="preserve">. </w:t>
      </w:r>
    </w:p>
    <w:p w14:paraId="3D2794ED" w14:textId="77777777" w:rsidR="00131648" w:rsidRPr="00EA45CB" w:rsidRDefault="00131648" w:rsidP="00131648">
      <w:pPr>
        <w:pBdr>
          <w:top w:val="nil"/>
          <w:left w:val="nil"/>
          <w:bottom w:val="nil"/>
          <w:right w:val="nil"/>
          <w:between w:val="nil"/>
        </w:pBdr>
        <w:ind w:firstLine="851"/>
        <w:jc w:val="both"/>
        <w:rPr>
          <w:color w:val="000000"/>
          <w:sz w:val="26"/>
          <w:szCs w:val="26"/>
        </w:rPr>
      </w:pPr>
      <w:r w:rsidRPr="00EA45CB">
        <w:rPr>
          <w:color w:val="000000"/>
          <w:sz w:val="26"/>
          <w:szCs w:val="26"/>
        </w:rPr>
        <w:t>Общая протяженность освещенных частей улиц, проездов, по данным на 2022 год составила 91,91 км, что на 24,71% меньше показателей 2013 года (в 2013 году - 121,2 км), снижение показателя произошло из-за реконструкции сетей наружного освещения.</w:t>
      </w:r>
    </w:p>
    <w:p w14:paraId="32892190" w14:textId="77777777" w:rsidR="00131648" w:rsidRPr="00EA45CB" w:rsidRDefault="00131648" w:rsidP="00131648">
      <w:pPr>
        <w:ind w:firstLine="851"/>
        <w:jc w:val="both"/>
        <w:rPr>
          <w:i/>
          <w:sz w:val="26"/>
          <w:szCs w:val="26"/>
        </w:rPr>
      </w:pPr>
      <w:r w:rsidRPr="00EA45CB">
        <w:rPr>
          <w:i/>
          <w:sz w:val="26"/>
          <w:szCs w:val="26"/>
        </w:rPr>
        <w:t>Теплоснабжение</w:t>
      </w:r>
    </w:p>
    <w:p w14:paraId="51D96681" w14:textId="77777777" w:rsidR="00131648" w:rsidRPr="00EA45CB" w:rsidRDefault="00131648" w:rsidP="00131648">
      <w:pPr>
        <w:ind w:firstLine="851"/>
        <w:jc w:val="both"/>
        <w:rPr>
          <w:sz w:val="26"/>
          <w:szCs w:val="26"/>
        </w:rPr>
      </w:pPr>
      <w:r w:rsidRPr="00EA45CB">
        <w:rPr>
          <w:sz w:val="26"/>
          <w:szCs w:val="26"/>
        </w:rPr>
        <w:t>По данным на 2022 год в городе Когалыме функционирует централизованная система теплоснабжения на базе 10 источников теплоснабжения, представленных 14 котельными, работающими на газовом топливе, в том числе 6 котельных мощностью от 3 до 20 гигакал/ч, 7 котельных мощностью от 20 до 100 гигакал/ч, 1 котельная мощностью выше 100 гигакал/ч (таблица 49).</w:t>
      </w:r>
    </w:p>
    <w:p w14:paraId="1C3E50DC" w14:textId="77777777" w:rsidR="00131648" w:rsidRPr="00EA45CB" w:rsidRDefault="00131648" w:rsidP="00131648">
      <w:pPr>
        <w:ind w:firstLine="851"/>
        <w:jc w:val="both"/>
        <w:rPr>
          <w:sz w:val="26"/>
          <w:szCs w:val="26"/>
        </w:rPr>
      </w:pPr>
      <w:r w:rsidRPr="00EA45CB">
        <w:rPr>
          <w:sz w:val="26"/>
          <w:szCs w:val="26"/>
        </w:rPr>
        <w:t>Общая протяженность тепловых и паровых сетей в двухтрубном исчислении, по данным на 2022 год составляет 92,92 км, из них 56,92% нуждаются в замене.</w:t>
      </w:r>
    </w:p>
    <w:p w14:paraId="1DB0D447" w14:textId="77777777" w:rsidR="00131648" w:rsidRPr="00EA45CB" w:rsidRDefault="00131648" w:rsidP="00131648">
      <w:pPr>
        <w:ind w:firstLine="851"/>
        <w:jc w:val="both"/>
        <w:rPr>
          <w:sz w:val="26"/>
          <w:szCs w:val="26"/>
        </w:rPr>
      </w:pPr>
    </w:p>
    <w:p w14:paraId="23CC5ECB" w14:textId="77777777" w:rsidR="00131648" w:rsidRPr="00EA45CB" w:rsidRDefault="00131648" w:rsidP="00131648">
      <w:pPr>
        <w:ind w:firstLine="851"/>
        <w:jc w:val="both"/>
        <w:rPr>
          <w:sz w:val="26"/>
          <w:szCs w:val="26"/>
        </w:rPr>
      </w:pPr>
      <w:r w:rsidRPr="00EA45CB">
        <w:rPr>
          <w:sz w:val="26"/>
          <w:szCs w:val="26"/>
        </w:rPr>
        <w:t>Таблица 49. Показатели инженерной инфраструктуры теплоснабжения города Когалыма</w:t>
      </w:r>
    </w:p>
    <w:tbl>
      <w:tblPr>
        <w:tblStyle w:val="36"/>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073"/>
        <w:gridCol w:w="594"/>
        <w:gridCol w:w="482"/>
        <w:gridCol w:w="594"/>
        <w:gridCol w:w="643"/>
        <w:gridCol w:w="500"/>
        <w:gridCol w:w="535"/>
        <w:gridCol w:w="613"/>
        <w:gridCol w:w="588"/>
        <w:gridCol w:w="620"/>
        <w:gridCol w:w="535"/>
      </w:tblGrid>
      <w:tr w:rsidR="00131648" w:rsidRPr="00EA45CB" w14:paraId="52D85665" w14:textId="77777777" w:rsidTr="00386C7D">
        <w:trPr>
          <w:cantSplit/>
          <w:trHeight w:val="274"/>
          <w:tblHeader/>
          <w:jc w:val="center"/>
        </w:trPr>
        <w:tc>
          <w:tcPr>
            <w:tcW w:w="1751" w:type="pct"/>
            <w:vAlign w:val="center"/>
          </w:tcPr>
          <w:p w14:paraId="725D51A8" w14:textId="77777777" w:rsidR="00131648" w:rsidRPr="00EA45CB" w:rsidRDefault="00131648" w:rsidP="00386C7D">
            <w:pPr>
              <w:jc w:val="center"/>
              <w:rPr>
                <w:b/>
              </w:rPr>
            </w:pPr>
            <w:r w:rsidRPr="00EA45CB">
              <w:rPr>
                <w:b/>
              </w:rPr>
              <w:t>Показатели</w:t>
            </w:r>
            <w:r w:rsidRPr="00EA45CB">
              <w:rPr>
                <w:vertAlign w:val="superscript"/>
              </w:rPr>
              <w:footnoteReference w:id="188"/>
            </w:r>
          </w:p>
        </w:tc>
        <w:tc>
          <w:tcPr>
            <w:tcW w:w="339" w:type="pct"/>
            <w:tcBorders>
              <w:bottom w:val="single" w:sz="4" w:space="0" w:color="000000"/>
            </w:tcBorders>
          </w:tcPr>
          <w:p w14:paraId="011297EA" w14:textId="77777777" w:rsidR="00131648" w:rsidRPr="00EA45CB" w:rsidRDefault="00131648" w:rsidP="00386C7D">
            <w:pPr>
              <w:ind w:left="-109" w:right="-108"/>
              <w:jc w:val="center"/>
              <w:rPr>
                <w:b/>
                <w:sz w:val="18"/>
                <w:szCs w:val="18"/>
              </w:rPr>
            </w:pPr>
            <w:r w:rsidRPr="00EA45CB">
              <w:rPr>
                <w:b/>
                <w:sz w:val="18"/>
                <w:szCs w:val="18"/>
              </w:rPr>
              <w:t>2013</w:t>
            </w:r>
          </w:p>
        </w:tc>
        <w:tc>
          <w:tcPr>
            <w:tcW w:w="271" w:type="pct"/>
            <w:tcBorders>
              <w:bottom w:val="single" w:sz="4" w:space="0" w:color="000000"/>
            </w:tcBorders>
          </w:tcPr>
          <w:p w14:paraId="415AA57A" w14:textId="77777777" w:rsidR="00131648" w:rsidRPr="00EA45CB" w:rsidRDefault="00131648" w:rsidP="00386C7D">
            <w:pPr>
              <w:ind w:left="-109" w:right="-108"/>
              <w:jc w:val="center"/>
              <w:rPr>
                <w:b/>
                <w:sz w:val="18"/>
                <w:szCs w:val="18"/>
              </w:rPr>
            </w:pPr>
            <w:r w:rsidRPr="00EA45CB">
              <w:rPr>
                <w:b/>
                <w:sz w:val="18"/>
                <w:szCs w:val="18"/>
              </w:rPr>
              <w:t>2014</w:t>
            </w:r>
          </w:p>
        </w:tc>
        <w:tc>
          <w:tcPr>
            <w:tcW w:w="339" w:type="pct"/>
            <w:tcBorders>
              <w:bottom w:val="single" w:sz="4" w:space="0" w:color="000000"/>
            </w:tcBorders>
          </w:tcPr>
          <w:p w14:paraId="4D8B1F60" w14:textId="77777777" w:rsidR="00131648" w:rsidRPr="00EA45CB" w:rsidRDefault="00131648" w:rsidP="00386C7D">
            <w:pPr>
              <w:ind w:left="-109" w:right="-108"/>
              <w:jc w:val="center"/>
              <w:rPr>
                <w:b/>
                <w:sz w:val="18"/>
                <w:szCs w:val="18"/>
              </w:rPr>
            </w:pPr>
            <w:r w:rsidRPr="00EA45CB">
              <w:rPr>
                <w:b/>
                <w:sz w:val="18"/>
                <w:szCs w:val="18"/>
              </w:rPr>
              <w:t>2015</w:t>
            </w:r>
          </w:p>
        </w:tc>
        <w:tc>
          <w:tcPr>
            <w:tcW w:w="367" w:type="pct"/>
            <w:tcBorders>
              <w:bottom w:val="single" w:sz="4" w:space="0" w:color="000000"/>
            </w:tcBorders>
          </w:tcPr>
          <w:p w14:paraId="6D3F73F3" w14:textId="77777777" w:rsidR="00131648" w:rsidRPr="00EA45CB" w:rsidRDefault="00131648" w:rsidP="00386C7D">
            <w:pPr>
              <w:ind w:left="-109" w:right="-108"/>
              <w:jc w:val="center"/>
              <w:rPr>
                <w:b/>
                <w:sz w:val="18"/>
                <w:szCs w:val="18"/>
              </w:rPr>
            </w:pPr>
            <w:r w:rsidRPr="00EA45CB">
              <w:rPr>
                <w:b/>
                <w:sz w:val="18"/>
                <w:szCs w:val="18"/>
              </w:rPr>
              <w:t>2016</w:t>
            </w:r>
          </w:p>
        </w:tc>
        <w:tc>
          <w:tcPr>
            <w:tcW w:w="285" w:type="pct"/>
            <w:tcBorders>
              <w:bottom w:val="single" w:sz="4" w:space="0" w:color="000000"/>
            </w:tcBorders>
          </w:tcPr>
          <w:p w14:paraId="36501575" w14:textId="77777777" w:rsidR="00131648" w:rsidRPr="00EA45CB" w:rsidRDefault="00131648" w:rsidP="00386C7D">
            <w:pPr>
              <w:ind w:left="-109" w:right="-108"/>
              <w:jc w:val="center"/>
              <w:rPr>
                <w:b/>
                <w:sz w:val="18"/>
                <w:szCs w:val="18"/>
              </w:rPr>
            </w:pPr>
            <w:r w:rsidRPr="00EA45CB">
              <w:rPr>
                <w:b/>
                <w:sz w:val="18"/>
                <w:szCs w:val="18"/>
              </w:rPr>
              <w:t>2017</w:t>
            </w:r>
          </w:p>
        </w:tc>
        <w:tc>
          <w:tcPr>
            <w:tcW w:w="305" w:type="pct"/>
            <w:tcBorders>
              <w:bottom w:val="single" w:sz="4" w:space="0" w:color="000000"/>
            </w:tcBorders>
          </w:tcPr>
          <w:p w14:paraId="3953FDCD" w14:textId="77777777" w:rsidR="00131648" w:rsidRPr="00EA45CB" w:rsidRDefault="00131648" w:rsidP="00386C7D">
            <w:pPr>
              <w:ind w:left="-109" w:right="-108"/>
              <w:jc w:val="center"/>
              <w:rPr>
                <w:b/>
                <w:sz w:val="18"/>
                <w:szCs w:val="18"/>
              </w:rPr>
            </w:pPr>
            <w:r w:rsidRPr="00EA45CB">
              <w:rPr>
                <w:b/>
                <w:sz w:val="18"/>
                <w:szCs w:val="18"/>
              </w:rPr>
              <w:t>2018</w:t>
            </w:r>
          </w:p>
        </w:tc>
        <w:tc>
          <w:tcPr>
            <w:tcW w:w="349" w:type="pct"/>
            <w:tcBorders>
              <w:bottom w:val="single" w:sz="4" w:space="0" w:color="000000"/>
            </w:tcBorders>
          </w:tcPr>
          <w:p w14:paraId="663C6235" w14:textId="77777777" w:rsidR="00131648" w:rsidRPr="00EA45CB" w:rsidRDefault="00131648" w:rsidP="00386C7D">
            <w:pPr>
              <w:ind w:left="-109" w:right="-108"/>
              <w:jc w:val="center"/>
              <w:rPr>
                <w:b/>
                <w:sz w:val="18"/>
                <w:szCs w:val="18"/>
              </w:rPr>
            </w:pPr>
            <w:r w:rsidRPr="00EA45CB">
              <w:rPr>
                <w:b/>
                <w:sz w:val="18"/>
                <w:szCs w:val="18"/>
              </w:rPr>
              <w:t>2019</w:t>
            </w:r>
          </w:p>
        </w:tc>
        <w:tc>
          <w:tcPr>
            <w:tcW w:w="335" w:type="pct"/>
            <w:tcBorders>
              <w:bottom w:val="single" w:sz="4" w:space="0" w:color="000000"/>
            </w:tcBorders>
          </w:tcPr>
          <w:p w14:paraId="3590890F" w14:textId="77777777" w:rsidR="00131648" w:rsidRPr="00EA45CB" w:rsidRDefault="00131648" w:rsidP="00386C7D">
            <w:pPr>
              <w:ind w:left="-109" w:right="-108"/>
              <w:jc w:val="center"/>
              <w:rPr>
                <w:b/>
                <w:sz w:val="18"/>
                <w:szCs w:val="18"/>
              </w:rPr>
            </w:pPr>
            <w:r w:rsidRPr="00EA45CB">
              <w:rPr>
                <w:b/>
                <w:sz w:val="18"/>
                <w:szCs w:val="18"/>
              </w:rPr>
              <w:t>2020</w:t>
            </w:r>
          </w:p>
        </w:tc>
        <w:tc>
          <w:tcPr>
            <w:tcW w:w="353" w:type="pct"/>
            <w:tcBorders>
              <w:bottom w:val="single" w:sz="4" w:space="0" w:color="000000"/>
            </w:tcBorders>
          </w:tcPr>
          <w:p w14:paraId="04E6DD51" w14:textId="77777777" w:rsidR="00131648" w:rsidRPr="00EA45CB" w:rsidRDefault="00131648" w:rsidP="00386C7D">
            <w:pPr>
              <w:ind w:left="-109" w:right="-108"/>
              <w:jc w:val="center"/>
              <w:rPr>
                <w:b/>
                <w:sz w:val="18"/>
                <w:szCs w:val="18"/>
              </w:rPr>
            </w:pPr>
            <w:r w:rsidRPr="00EA45CB">
              <w:rPr>
                <w:b/>
                <w:sz w:val="18"/>
                <w:szCs w:val="18"/>
              </w:rPr>
              <w:t>2021</w:t>
            </w:r>
          </w:p>
        </w:tc>
        <w:tc>
          <w:tcPr>
            <w:tcW w:w="305" w:type="pct"/>
            <w:tcBorders>
              <w:bottom w:val="single" w:sz="4" w:space="0" w:color="000000"/>
            </w:tcBorders>
          </w:tcPr>
          <w:p w14:paraId="27C5303D"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50C461CE" w14:textId="77777777" w:rsidTr="00386C7D">
        <w:trPr>
          <w:cantSplit/>
          <w:trHeight w:val="274"/>
          <w:tblHeader/>
          <w:jc w:val="center"/>
        </w:trPr>
        <w:tc>
          <w:tcPr>
            <w:tcW w:w="1751" w:type="pct"/>
            <w:vAlign w:val="center"/>
          </w:tcPr>
          <w:p w14:paraId="50775069" w14:textId="77777777" w:rsidR="00131648" w:rsidRPr="00EA45CB" w:rsidRDefault="00131648" w:rsidP="00386C7D">
            <w:pPr>
              <w:jc w:val="center"/>
              <w:rPr>
                <w:b/>
              </w:rPr>
            </w:pPr>
          </w:p>
        </w:tc>
        <w:tc>
          <w:tcPr>
            <w:tcW w:w="339" w:type="pct"/>
            <w:tcBorders>
              <w:bottom w:val="single" w:sz="4" w:space="0" w:color="000000"/>
            </w:tcBorders>
          </w:tcPr>
          <w:p w14:paraId="0C549F52" w14:textId="77777777" w:rsidR="00131648" w:rsidRPr="00EA45CB" w:rsidRDefault="00131648" w:rsidP="00386C7D">
            <w:pPr>
              <w:ind w:left="-109" w:right="-108"/>
              <w:jc w:val="center"/>
              <w:rPr>
                <w:b/>
                <w:sz w:val="18"/>
                <w:szCs w:val="18"/>
              </w:rPr>
            </w:pPr>
          </w:p>
        </w:tc>
        <w:tc>
          <w:tcPr>
            <w:tcW w:w="271" w:type="pct"/>
            <w:tcBorders>
              <w:bottom w:val="single" w:sz="4" w:space="0" w:color="000000"/>
            </w:tcBorders>
          </w:tcPr>
          <w:p w14:paraId="2570B1BB" w14:textId="77777777" w:rsidR="00131648" w:rsidRPr="00EA45CB" w:rsidRDefault="00131648" w:rsidP="00386C7D">
            <w:pPr>
              <w:ind w:left="-109" w:right="-108"/>
              <w:jc w:val="center"/>
              <w:rPr>
                <w:b/>
                <w:sz w:val="18"/>
                <w:szCs w:val="18"/>
              </w:rPr>
            </w:pPr>
          </w:p>
        </w:tc>
        <w:tc>
          <w:tcPr>
            <w:tcW w:w="339" w:type="pct"/>
            <w:tcBorders>
              <w:bottom w:val="single" w:sz="4" w:space="0" w:color="000000"/>
            </w:tcBorders>
          </w:tcPr>
          <w:p w14:paraId="6F5F1B76" w14:textId="77777777" w:rsidR="00131648" w:rsidRPr="00EA45CB" w:rsidRDefault="00131648" w:rsidP="00386C7D">
            <w:pPr>
              <w:ind w:left="-109" w:right="-108"/>
              <w:jc w:val="center"/>
              <w:rPr>
                <w:b/>
                <w:sz w:val="18"/>
                <w:szCs w:val="18"/>
              </w:rPr>
            </w:pPr>
          </w:p>
        </w:tc>
        <w:tc>
          <w:tcPr>
            <w:tcW w:w="367" w:type="pct"/>
            <w:tcBorders>
              <w:bottom w:val="single" w:sz="4" w:space="0" w:color="000000"/>
            </w:tcBorders>
          </w:tcPr>
          <w:p w14:paraId="2EAD777A" w14:textId="77777777" w:rsidR="00131648" w:rsidRPr="00EA45CB" w:rsidRDefault="00131648" w:rsidP="00386C7D">
            <w:pPr>
              <w:ind w:left="-109" w:right="-108"/>
              <w:jc w:val="center"/>
              <w:rPr>
                <w:b/>
                <w:sz w:val="18"/>
                <w:szCs w:val="18"/>
              </w:rPr>
            </w:pPr>
          </w:p>
        </w:tc>
        <w:tc>
          <w:tcPr>
            <w:tcW w:w="285" w:type="pct"/>
            <w:tcBorders>
              <w:bottom w:val="single" w:sz="4" w:space="0" w:color="000000"/>
            </w:tcBorders>
          </w:tcPr>
          <w:p w14:paraId="4FCD55AA" w14:textId="77777777" w:rsidR="00131648" w:rsidRPr="00EA45CB" w:rsidRDefault="00131648" w:rsidP="00386C7D">
            <w:pPr>
              <w:ind w:left="-109" w:right="-108"/>
              <w:jc w:val="center"/>
              <w:rPr>
                <w:b/>
                <w:sz w:val="18"/>
                <w:szCs w:val="18"/>
              </w:rPr>
            </w:pPr>
          </w:p>
        </w:tc>
        <w:tc>
          <w:tcPr>
            <w:tcW w:w="305" w:type="pct"/>
            <w:tcBorders>
              <w:bottom w:val="single" w:sz="4" w:space="0" w:color="000000"/>
            </w:tcBorders>
          </w:tcPr>
          <w:p w14:paraId="135C4C81" w14:textId="77777777" w:rsidR="00131648" w:rsidRPr="00EA45CB" w:rsidRDefault="00131648" w:rsidP="00386C7D">
            <w:pPr>
              <w:ind w:left="-109" w:right="-108"/>
              <w:jc w:val="center"/>
              <w:rPr>
                <w:b/>
                <w:sz w:val="18"/>
                <w:szCs w:val="18"/>
              </w:rPr>
            </w:pPr>
          </w:p>
        </w:tc>
        <w:tc>
          <w:tcPr>
            <w:tcW w:w="349" w:type="pct"/>
            <w:tcBorders>
              <w:bottom w:val="single" w:sz="4" w:space="0" w:color="000000"/>
            </w:tcBorders>
          </w:tcPr>
          <w:p w14:paraId="56EF99FF" w14:textId="77777777" w:rsidR="00131648" w:rsidRPr="00EA45CB" w:rsidRDefault="00131648" w:rsidP="00386C7D">
            <w:pPr>
              <w:ind w:left="-109" w:right="-108"/>
              <w:jc w:val="center"/>
              <w:rPr>
                <w:b/>
                <w:sz w:val="18"/>
                <w:szCs w:val="18"/>
              </w:rPr>
            </w:pPr>
          </w:p>
        </w:tc>
        <w:tc>
          <w:tcPr>
            <w:tcW w:w="335" w:type="pct"/>
            <w:tcBorders>
              <w:bottom w:val="single" w:sz="4" w:space="0" w:color="000000"/>
            </w:tcBorders>
          </w:tcPr>
          <w:p w14:paraId="40F3C120" w14:textId="77777777" w:rsidR="00131648" w:rsidRPr="00EA45CB" w:rsidRDefault="00131648" w:rsidP="00386C7D">
            <w:pPr>
              <w:ind w:left="-109" w:right="-108"/>
              <w:jc w:val="center"/>
              <w:rPr>
                <w:b/>
                <w:sz w:val="18"/>
                <w:szCs w:val="18"/>
              </w:rPr>
            </w:pPr>
          </w:p>
        </w:tc>
        <w:tc>
          <w:tcPr>
            <w:tcW w:w="353" w:type="pct"/>
            <w:tcBorders>
              <w:bottom w:val="single" w:sz="4" w:space="0" w:color="000000"/>
            </w:tcBorders>
          </w:tcPr>
          <w:p w14:paraId="6244BB45" w14:textId="77777777" w:rsidR="00131648" w:rsidRPr="00EA45CB" w:rsidRDefault="00131648" w:rsidP="00386C7D">
            <w:pPr>
              <w:ind w:left="-109" w:right="-108"/>
              <w:jc w:val="center"/>
              <w:rPr>
                <w:b/>
                <w:sz w:val="18"/>
                <w:szCs w:val="18"/>
              </w:rPr>
            </w:pPr>
          </w:p>
        </w:tc>
        <w:tc>
          <w:tcPr>
            <w:tcW w:w="305" w:type="pct"/>
            <w:tcBorders>
              <w:bottom w:val="single" w:sz="4" w:space="0" w:color="000000"/>
            </w:tcBorders>
          </w:tcPr>
          <w:p w14:paraId="01D12D52" w14:textId="77777777" w:rsidR="00131648" w:rsidRPr="00EA45CB" w:rsidRDefault="00131648" w:rsidP="00386C7D">
            <w:pPr>
              <w:ind w:left="-109" w:right="-108"/>
              <w:jc w:val="center"/>
              <w:rPr>
                <w:b/>
                <w:sz w:val="18"/>
                <w:szCs w:val="18"/>
              </w:rPr>
            </w:pPr>
          </w:p>
        </w:tc>
      </w:tr>
      <w:tr w:rsidR="00131648" w:rsidRPr="00EA45CB" w14:paraId="7870474A" w14:textId="77777777" w:rsidTr="00386C7D">
        <w:trPr>
          <w:cantSplit/>
          <w:trHeight w:val="210"/>
          <w:tblHeader/>
          <w:jc w:val="center"/>
        </w:trPr>
        <w:tc>
          <w:tcPr>
            <w:tcW w:w="1751" w:type="pct"/>
          </w:tcPr>
          <w:p w14:paraId="18E8EC77" w14:textId="77777777" w:rsidR="00131648" w:rsidRPr="00EA45CB" w:rsidRDefault="00131648" w:rsidP="00386C7D">
            <w:pPr>
              <w:jc w:val="both"/>
            </w:pPr>
            <w:r w:rsidRPr="00EA45CB">
              <w:t>Протяженность тепловых и паровых сетей в двухтрубном исчислении на конец отчетного года, всего, км</w:t>
            </w:r>
          </w:p>
        </w:tc>
        <w:tc>
          <w:tcPr>
            <w:tcW w:w="339" w:type="pct"/>
            <w:tcBorders>
              <w:top w:val="single" w:sz="8" w:space="0" w:color="000000"/>
              <w:left w:val="single" w:sz="8" w:space="0" w:color="000000"/>
              <w:bottom w:val="single" w:sz="8" w:space="0" w:color="000000"/>
              <w:right w:val="single" w:sz="8" w:space="0" w:color="000000"/>
            </w:tcBorders>
            <w:shd w:val="clear" w:color="auto" w:fill="auto"/>
          </w:tcPr>
          <w:p w14:paraId="3AC4466E" w14:textId="77777777" w:rsidR="00131648" w:rsidRPr="00EA45CB" w:rsidRDefault="00131648" w:rsidP="00386C7D">
            <w:pPr>
              <w:ind w:left="-250" w:right="-186" w:firstLine="13"/>
              <w:jc w:val="center"/>
              <w:rPr>
                <w:sz w:val="18"/>
                <w:szCs w:val="18"/>
              </w:rPr>
            </w:pPr>
            <w:r w:rsidRPr="00EA45CB">
              <w:rPr>
                <w:sz w:val="18"/>
                <w:szCs w:val="18"/>
              </w:rPr>
              <w:t>93,40</w:t>
            </w:r>
          </w:p>
        </w:tc>
        <w:tc>
          <w:tcPr>
            <w:tcW w:w="271" w:type="pct"/>
            <w:tcBorders>
              <w:top w:val="single" w:sz="8" w:space="0" w:color="000000"/>
              <w:left w:val="nil"/>
              <w:bottom w:val="single" w:sz="8" w:space="0" w:color="000000"/>
              <w:right w:val="single" w:sz="8" w:space="0" w:color="000000"/>
            </w:tcBorders>
            <w:shd w:val="clear" w:color="auto" w:fill="auto"/>
          </w:tcPr>
          <w:p w14:paraId="16CEC274" w14:textId="77777777" w:rsidR="00131648" w:rsidRPr="00EA45CB" w:rsidRDefault="00131648" w:rsidP="00386C7D">
            <w:pPr>
              <w:ind w:left="-250" w:right="-186" w:firstLine="13"/>
              <w:jc w:val="center"/>
              <w:rPr>
                <w:sz w:val="18"/>
                <w:szCs w:val="18"/>
              </w:rPr>
            </w:pPr>
            <w:r w:rsidRPr="00EA45CB">
              <w:rPr>
                <w:sz w:val="18"/>
                <w:szCs w:val="18"/>
              </w:rPr>
              <w:t>87,40</w:t>
            </w:r>
          </w:p>
        </w:tc>
        <w:tc>
          <w:tcPr>
            <w:tcW w:w="339" w:type="pct"/>
            <w:tcBorders>
              <w:top w:val="single" w:sz="8" w:space="0" w:color="000000"/>
              <w:left w:val="nil"/>
              <w:bottom w:val="single" w:sz="8" w:space="0" w:color="000000"/>
              <w:right w:val="single" w:sz="8" w:space="0" w:color="000000"/>
            </w:tcBorders>
            <w:shd w:val="clear" w:color="auto" w:fill="auto"/>
          </w:tcPr>
          <w:p w14:paraId="1506A37A" w14:textId="77777777" w:rsidR="00131648" w:rsidRPr="00EA45CB" w:rsidRDefault="00131648" w:rsidP="00386C7D">
            <w:pPr>
              <w:ind w:left="-250" w:right="-186" w:firstLine="13"/>
              <w:jc w:val="center"/>
              <w:rPr>
                <w:sz w:val="18"/>
                <w:szCs w:val="18"/>
              </w:rPr>
            </w:pPr>
            <w:r w:rsidRPr="00EA45CB">
              <w:rPr>
                <w:sz w:val="18"/>
                <w:szCs w:val="18"/>
              </w:rPr>
              <w:t>84,6</w:t>
            </w:r>
          </w:p>
        </w:tc>
        <w:tc>
          <w:tcPr>
            <w:tcW w:w="367" w:type="pct"/>
            <w:tcBorders>
              <w:top w:val="single" w:sz="8" w:space="0" w:color="000000"/>
              <w:left w:val="nil"/>
              <w:bottom w:val="single" w:sz="8" w:space="0" w:color="000000"/>
              <w:right w:val="single" w:sz="8" w:space="0" w:color="000000"/>
            </w:tcBorders>
            <w:shd w:val="clear" w:color="auto" w:fill="auto"/>
          </w:tcPr>
          <w:p w14:paraId="3ABA2FCD" w14:textId="77777777" w:rsidR="00131648" w:rsidRPr="00EA45CB" w:rsidRDefault="00131648" w:rsidP="00386C7D">
            <w:pPr>
              <w:ind w:left="-250" w:right="-186" w:firstLine="13"/>
              <w:jc w:val="center"/>
              <w:rPr>
                <w:sz w:val="18"/>
                <w:szCs w:val="18"/>
              </w:rPr>
            </w:pPr>
            <w:r w:rsidRPr="00EA45CB">
              <w:rPr>
                <w:sz w:val="18"/>
                <w:szCs w:val="18"/>
              </w:rPr>
              <w:t>84,90</w:t>
            </w:r>
          </w:p>
        </w:tc>
        <w:tc>
          <w:tcPr>
            <w:tcW w:w="285" w:type="pct"/>
            <w:tcBorders>
              <w:top w:val="single" w:sz="8" w:space="0" w:color="000000"/>
              <w:left w:val="nil"/>
              <w:bottom w:val="single" w:sz="8" w:space="0" w:color="000000"/>
              <w:right w:val="single" w:sz="8" w:space="0" w:color="000000"/>
            </w:tcBorders>
            <w:shd w:val="clear" w:color="auto" w:fill="auto"/>
          </w:tcPr>
          <w:p w14:paraId="13C892F5" w14:textId="77777777" w:rsidR="00131648" w:rsidRPr="00EA45CB" w:rsidRDefault="00131648" w:rsidP="00386C7D">
            <w:pPr>
              <w:ind w:left="-250" w:right="-186" w:firstLine="13"/>
              <w:jc w:val="center"/>
              <w:rPr>
                <w:sz w:val="18"/>
                <w:szCs w:val="18"/>
              </w:rPr>
            </w:pPr>
            <w:r w:rsidRPr="00EA45CB">
              <w:rPr>
                <w:sz w:val="18"/>
                <w:szCs w:val="18"/>
              </w:rPr>
              <w:t>85,80</w:t>
            </w:r>
          </w:p>
        </w:tc>
        <w:tc>
          <w:tcPr>
            <w:tcW w:w="305" w:type="pct"/>
            <w:tcBorders>
              <w:top w:val="single" w:sz="8" w:space="0" w:color="000000"/>
              <w:left w:val="nil"/>
              <w:bottom w:val="single" w:sz="8" w:space="0" w:color="000000"/>
              <w:right w:val="single" w:sz="8" w:space="0" w:color="000000"/>
            </w:tcBorders>
            <w:shd w:val="clear" w:color="auto" w:fill="auto"/>
          </w:tcPr>
          <w:p w14:paraId="10BA7F6C" w14:textId="77777777" w:rsidR="00131648" w:rsidRPr="00EA45CB" w:rsidRDefault="00131648" w:rsidP="00386C7D">
            <w:pPr>
              <w:ind w:left="-250" w:right="-186" w:firstLine="13"/>
              <w:jc w:val="center"/>
              <w:rPr>
                <w:sz w:val="18"/>
                <w:szCs w:val="18"/>
              </w:rPr>
            </w:pPr>
            <w:r w:rsidRPr="00EA45CB">
              <w:rPr>
                <w:sz w:val="18"/>
                <w:szCs w:val="18"/>
              </w:rPr>
              <w:t>85,75</w:t>
            </w:r>
          </w:p>
        </w:tc>
        <w:tc>
          <w:tcPr>
            <w:tcW w:w="349" w:type="pct"/>
            <w:tcBorders>
              <w:top w:val="single" w:sz="8" w:space="0" w:color="000000"/>
              <w:left w:val="nil"/>
              <w:bottom w:val="single" w:sz="8" w:space="0" w:color="000000"/>
              <w:right w:val="single" w:sz="8" w:space="0" w:color="000000"/>
            </w:tcBorders>
            <w:shd w:val="clear" w:color="auto" w:fill="auto"/>
          </w:tcPr>
          <w:p w14:paraId="5DB71179" w14:textId="77777777" w:rsidR="00131648" w:rsidRPr="00EA45CB" w:rsidRDefault="00131648" w:rsidP="00386C7D">
            <w:pPr>
              <w:ind w:left="-250" w:right="-186" w:firstLine="13"/>
              <w:jc w:val="center"/>
              <w:rPr>
                <w:sz w:val="18"/>
                <w:szCs w:val="18"/>
              </w:rPr>
            </w:pPr>
            <w:r w:rsidRPr="00EA45CB">
              <w:rPr>
                <w:sz w:val="18"/>
                <w:szCs w:val="18"/>
              </w:rPr>
              <w:t>82,48</w:t>
            </w:r>
          </w:p>
        </w:tc>
        <w:tc>
          <w:tcPr>
            <w:tcW w:w="335" w:type="pct"/>
            <w:tcBorders>
              <w:top w:val="single" w:sz="8" w:space="0" w:color="000000"/>
              <w:left w:val="nil"/>
              <w:bottom w:val="single" w:sz="8" w:space="0" w:color="000000"/>
              <w:right w:val="single" w:sz="8" w:space="0" w:color="000000"/>
            </w:tcBorders>
            <w:shd w:val="clear" w:color="auto" w:fill="auto"/>
          </w:tcPr>
          <w:p w14:paraId="5326347C" w14:textId="77777777" w:rsidR="00131648" w:rsidRPr="00EA45CB" w:rsidRDefault="00131648" w:rsidP="00386C7D">
            <w:pPr>
              <w:ind w:left="-250" w:right="-186" w:firstLine="13"/>
              <w:jc w:val="center"/>
              <w:rPr>
                <w:sz w:val="18"/>
                <w:szCs w:val="18"/>
              </w:rPr>
            </w:pPr>
            <w:r w:rsidRPr="00EA45CB">
              <w:rPr>
                <w:sz w:val="18"/>
                <w:szCs w:val="18"/>
              </w:rPr>
              <w:t>82,59</w:t>
            </w:r>
          </w:p>
        </w:tc>
        <w:tc>
          <w:tcPr>
            <w:tcW w:w="353" w:type="pct"/>
            <w:tcBorders>
              <w:top w:val="single" w:sz="8" w:space="0" w:color="000000"/>
              <w:left w:val="nil"/>
              <w:bottom w:val="single" w:sz="8" w:space="0" w:color="000000"/>
              <w:right w:val="single" w:sz="8" w:space="0" w:color="000000"/>
            </w:tcBorders>
            <w:shd w:val="clear" w:color="auto" w:fill="auto"/>
          </w:tcPr>
          <w:p w14:paraId="7BB8579A" w14:textId="77777777" w:rsidR="00131648" w:rsidRPr="00EA45CB" w:rsidRDefault="00131648" w:rsidP="00386C7D">
            <w:pPr>
              <w:ind w:left="-250" w:right="-186" w:firstLine="13"/>
              <w:jc w:val="center"/>
              <w:rPr>
                <w:sz w:val="18"/>
                <w:szCs w:val="18"/>
              </w:rPr>
            </w:pPr>
            <w:r w:rsidRPr="00EA45CB">
              <w:rPr>
                <w:sz w:val="18"/>
                <w:szCs w:val="18"/>
              </w:rPr>
              <w:t>83,66</w:t>
            </w:r>
          </w:p>
        </w:tc>
        <w:tc>
          <w:tcPr>
            <w:tcW w:w="305" w:type="pct"/>
            <w:tcBorders>
              <w:top w:val="single" w:sz="8" w:space="0" w:color="000000"/>
              <w:left w:val="nil"/>
              <w:bottom w:val="single" w:sz="8" w:space="0" w:color="000000"/>
              <w:right w:val="single" w:sz="8" w:space="0" w:color="000000"/>
            </w:tcBorders>
            <w:shd w:val="clear" w:color="auto" w:fill="auto"/>
          </w:tcPr>
          <w:p w14:paraId="6A05B7FD" w14:textId="77777777" w:rsidR="00131648" w:rsidRPr="00EA45CB" w:rsidRDefault="00131648" w:rsidP="00386C7D">
            <w:pPr>
              <w:ind w:left="-250" w:right="-186" w:firstLine="13"/>
              <w:jc w:val="center"/>
              <w:rPr>
                <w:sz w:val="18"/>
                <w:szCs w:val="18"/>
              </w:rPr>
            </w:pPr>
            <w:r w:rsidRPr="00EA45CB">
              <w:rPr>
                <w:sz w:val="18"/>
                <w:szCs w:val="18"/>
              </w:rPr>
              <w:t>92,92</w:t>
            </w:r>
          </w:p>
        </w:tc>
      </w:tr>
      <w:tr w:rsidR="00131648" w:rsidRPr="00EA45CB" w14:paraId="2CFACBDD" w14:textId="77777777" w:rsidTr="00386C7D">
        <w:trPr>
          <w:cantSplit/>
          <w:trHeight w:val="849"/>
          <w:tblHeader/>
          <w:jc w:val="center"/>
        </w:trPr>
        <w:tc>
          <w:tcPr>
            <w:tcW w:w="1751" w:type="pct"/>
          </w:tcPr>
          <w:p w14:paraId="066BCEAF" w14:textId="77777777" w:rsidR="00131648" w:rsidRPr="00EA45CB" w:rsidRDefault="00131648" w:rsidP="00386C7D">
            <w:pPr>
              <w:jc w:val="both"/>
              <w:rPr>
                <w:vertAlign w:val="superscript"/>
              </w:rPr>
            </w:pPr>
            <w:r w:rsidRPr="00EA45CB">
              <w:t>Протяженность тепловых и паровых сетей в двухтрубном исчислении, нуждающихся в замене, км</w:t>
            </w:r>
          </w:p>
        </w:tc>
        <w:tc>
          <w:tcPr>
            <w:tcW w:w="339" w:type="pct"/>
            <w:tcBorders>
              <w:top w:val="nil"/>
              <w:left w:val="single" w:sz="8" w:space="0" w:color="000000"/>
              <w:bottom w:val="single" w:sz="8" w:space="0" w:color="000000"/>
              <w:right w:val="single" w:sz="8" w:space="0" w:color="000000"/>
            </w:tcBorders>
            <w:shd w:val="clear" w:color="auto" w:fill="auto"/>
          </w:tcPr>
          <w:p w14:paraId="70E4B928" w14:textId="77777777" w:rsidR="00131648" w:rsidRPr="00EA45CB" w:rsidRDefault="00131648" w:rsidP="00386C7D">
            <w:pPr>
              <w:ind w:left="-250" w:right="-186" w:firstLine="13"/>
              <w:jc w:val="center"/>
              <w:rPr>
                <w:sz w:val="18"/>
                <w:szCs w:val="18"/>
              </w:rPr>
            </w:pPr>
            <w:r w:rsidRPr="00EA45CB">
              <w:rPr>
                <w:sz w:val="18"/>
                <w:szCs w:val="18"/>
              </w:rPr>
              <w:t>28,20</w:t>
            </w:r>
          </w:p>
        </w:tc>
        <w:tc>
          <w:tcPr>
            <w:tcW w:w="271" w:type="pct"/>
            <w:tcBorders>
              <w:top w:val="nil"/>
              <w:left w:val="nil"/>
              <w:bottom w:val="single" w:sz="8" w:space="0" w:color="000000"/>
              <w:right w:val="single" w:sz="8" w:space="0" w:color="000000"/>
            </w:tcBorders>
            <w:shd w:val="clear" w:color="auto" w:fill="auto"/>
          </w:tcPr>
          <w:p w14:paraId="11A02C78" w14:textId="77777777" w:rsidR="00131648" w:rsidRPr="00EA45CB" w:rsidRDefault="00131648" w:rsidP="00386C7D">
            <w:pPr>
              <w:ind w:left="-250" w:right="-186" w:firstLine="13"/>
              <w:jc w:val="center"/>
              <w:rPr>
                <w:sz w:val="18"/>
                <w:szCs w:val="18"/>
              </w:rPr>
            </w:pPr>
            <w:r w:rsidRPr="00EA45CB">
              <w:rPr>
                <w:sz w:val="18"/>
                <w:szCs w:val="18"/>
              </w:rPr>
              <w:t>27,00</w:t>
            </w:r>
          </w:p>
        </w:tc>
        <w:tc>
          <w:tcPr>
            <w:tcW w:w="339" w:type="pct"/>
            <w:tcBorders>
              <w:top w:val="nil"/>
              <w:left w:val="nil"/>
              <w:bottom w:val="single" w:sz="8" w:space="0" w:color="000000"/>
              <w:right w:val="single" w:sz="8" w:space="0" w:color="000000"/>
            </w:tcBorders>
            <w:shd w:val="clear" w:color="auto" w:fill="auto"/>
          </w:tcPr>
          <w:p w14:paraId="48D6B1AA" w14:textId="77777777" w:rsidR="00131648" w:rsidRPr="00EA45CB" w:rsidRDefault="00131648" w:rsidP="00386C7D">
            <w:pPr>
              <w:ind w:left="-250" w:right="-186" w:firstLine="13"/>
              <w:jc w:val="center"/>
              <w:rPr>
                <w:sz w:val="18"/>
                <w:szCs w:val="18"/>
              </w:rPr>
            </w:pPr>
            <w:r w:rsidRPr="00EA45CB">
              <w:rPr>
                <w:sz w:val="18"/>
                <w:szCs w:val="18"/>
              </w:rPr>
              <w:t>35,10</w:t>
            </w:r>
          </w:p>
        </w:tc>
        <w:tc>
          <w:tcPr>
            <w:tcW w:w="367" w:type="pct"/>
            <w:tcBorders>
              <w:top w:val="nil"/>
              <w:left w:val="nil"/>
              <w:bottom w:val="single" w:sz="8" w:space="0" w:color="000000"/>
              <w:right w:val="single" w:sz="8" w:space="0" w:color="000000"/>
            </w:tcBorders>
            <w:shd w:val="clear" w:color="auto" w:fill="auto"/>
          </w:tcPr>
          <w:p w14:paraId="6F6A97D4" w14:textId="77777777" w:rsidR="00131648" w:rsidRPr="00EA45CB" w:rsidRDefault="00131648" w:rsidP="00386C7D">
            <w:pPr>
              <w:ind w:left="-250" w:right="-186" w:firstLine="13"/>
              <w:jc w:val="center"/>
              <w:rPr>
                <w:sz w:val="18"/>
                <w:szCs w:val="18"/>
              </w:rPr>
            </w:pPr>
            <w:r w:rsidRPr="00EA45CB">
              <w:rPr>
                <w:sz w:val="18"/>
                <w:szCs w:val="18"/>
              </w:rPr>
              <w:t>40, 4</w:t>
            </w:r>
          </w:p>
        </w:tc>
        <w:tc>
          <w:tcPr>
            <w:tcW w:w="285" w:type="pct"/>
            <w:tcBorders>
              <w:top w:val="nil"/>
              <w:left w:val="nil"/>
              <w:bottom w:val="single" w:sz="8" w:space="0" w:color="000000"/>
              <w:right w:val="single" w:sz="8" w:space="0" w:color="000000"/>
            </w:tcBorders>
            <w:shd w:val="clear" w:color="auto" w:fill="auto"/>
          </w:tcPr>
          <w:p w14:paraId="674F8E62" w14:textId="77777777" w:rsidR="00131648" w:rsidRPr="00EA45CB" w:rsidRDefault="00131648" w:rsidP="00386C7D">
            <w:pPr>
              <w:ind w:left="-250" w:right="-186" w:firstLine="13"/>
              <w:jc w:val="center"/>
              <w:rPr>
                <w:sz w:val="18"/>
                <w:szCs w:val="18"/>
              </w:rPr>
            </w:pPr>
            <w:r w:rsidRPr="00EA45CB">
              <w:rPr>
                <w:sz w:val="18"/>
                <w:szCs w:val="18"/>
              </w:rPr>
              <w:t>40,5</w:t>
            </w:r>
          </w:p>
        </w:tc>
        <w:tc>
          <w:tcPr>
            <w:tcW w:w="305" w:type="pct"/>
            <w:tcBorders>
              <w:top w:val="nil"/>
              <w:left w:val="nil"/>
              <w:bottom w:val="single" w:sz="8" w:space="0" w:color="000000"/>
              <w:right w:val="single" w:sz="8" w:space="0" w:color="000000"/>
            </w:tcBorders>
            <w:shd w:val="clear" w:color="auto" w:fill="auto"/>
          </w:tcPr>
          <w:p w14:paraId="721634DE" w14:textId="77777777" w:rsidR="00131648" w:rsidRPr="00EA45CB" w:rsidRDefault="00131648" w:rsidP="00386C7D">
            <w:pPr>
              <w:ind w:left="-250" w:right="-186" w:firstLine="13"/>
              <w:jc w:val="center"/>
              <w:rPr>
                <w:sz w:val="18"/>
                <w:szCs w:val="18"/>
              </w:rPr>
            </w:pPr>
            <w:r w:rsidRPr="00EA45CB">
              <w:rPr>
                <w:sz w:val="18"/>
                <w:szCs w:val="18"/>
              </w:rPr>
              <w:t>37,40</w:t>
            </w:r>
          </w:p>
        </w:tc>
        <w:tc>
          <w:tcPr>
            <w:tcW w:w="349" w:type="pct"/>
            <w:tcBorders>
              <w:top w:val="nil"/>
              <w:left w:val="nil"/>
              <w:bottom w:val="single" w:sz="8" w:space="0" w:color="000000"/>
              <w:right w:val="single" w:sz="8" w:space="0" w:color="000000"/>
            </w:tcBorders>
            <w:shd w:val="clear" w:color="auto" w:fill="auto"/>
          </w:tcPr>
          <w:p w14:paraId="58F71EBC" w14:textId="77777777" w:rsidR="00131648" w:rsidRPr="00EA45CB" w:rsidRDefault="00131648" w:rsidP="00386C7D">
            <w:pPr>
              <w:ind w:left="-250" w:right="-186" w:firstLine="13"/>
              <w:jc w:val="center"/>
              <w:rPr>
                <w:sz w:val="18"/>
                <w:szCs w:val="18"/>
              </w:rPr>
            </w:pPr>
            <w:r w:rsidRPr="00EA45CB">
              <w:rPr>
                <w:sz w:val="18"/>
                <w:szCs w:val="18"/>
              </w:rPr>
              <w:t>36,03</w:t>
            </w:r>
          </w:p>
        </w:tc>
        <w:tc>
          <w:tcPr>
            <w:tcW w:w="335" w:type="pct"/>
            <w:tcBorders>
              <w:top w:val="nil"/>
              <w:left w:val="nil"/>
              <w:bottom w:val="single" w:sz="8" w:space="0" w:color="000000"/>
              <w:right w:val="single" w:sz="8" w:space="0" w:color="000000"/>
            </w:tcBorders>
            <w:shd w:val="clear" w:color="auto" w:fill="auto"/>
          </w:tcPr>
          <w:p w14:paraId="1B62F654" w14:textId="77777777" w:rsidR="00131648" w:rsidRPr="00EA45CB" w:rsidRDefault="00131648" w:rsidP="00386C7D">
            <w:pPr>
              <w:ind w:left="-250" w:right="-186" w:firstLine="13"/>
              <w:jc w:val="center"/>
              <w:rPr>
                <w:sz w:val="18"/>
                <w:szCs w:val="18"/>
              </w:rPr>
            </w:pPr>
            <w:r w:rsidRPr="00EA45CB">
              <w:rPr>
                <w:sz w:val="18"/>
                <w:szCs w:val="18"/>
              </w:rPr>
              <w:t>36,2</w:t>
            </w:r>
          </w:p>
        </w:tc>
        <w:tc>
          <w:tcPr>
            <w:tcW w:w="353" w:type="pct"/>
            <w:tcBorders>
              <w:top w:val="nil"/>
              <w:left w:val="nil"/>
              <w:bottom w:val="single" w:sz="8" w:space="0" w:color="000000"/>
              <w:right w:val="single" w:sz="8" w:space="0" w:color="000000"/>
            </w:tcBorders>
            <w:shd w:val="clear" w:color="auto" w:fill="auto"/>
          </w:tcPr>
          <w:p w14:paraId="3E90BACC" w14:textId="77777777" w:rsidR="00131648" w:rsidRPr="00EA45CB" w:rsidRDefault="00131648" w:rsidP="00386C7D">
            <w:pPr>
              <w:ind w:left="-250" w:right="-186" w:firstLine="13"/>
              <w:jc w:val="center"/>
              <w:rPr>
                <w:sz w:val="18"/>
                <w:szCs w:val="18"/>
              </w:rPr>
            </w:pPr>
            <w:r w:rsidRPr="00EA45CB">
              <w:rPr>
                <w:sz w:val="18"/>
                <w:szCs w:val="18"/>
              </w:rPr>
              <w:t>39,0</w:t>
            </w:r>
          </w:p>
        </w:tc>
        <w:tc>
          <w:tcPr>
            <w:tcW w:w="305" w:type="pct"/>
            <w:tcBorders>
              <w:top w:val="nil"/>
              <w:left w:val="nil"/>
              <w:bottom w:val="single" w:sz="8" w:space="0" w:color="000000"/>
              <w:right w:val="single" w:sz="8" w:space="0" w:color="000000"/>
            </w:tcBorders>
            <w:shd w:val="clear" w:color="auto" w:fill="auto"/>
          </w:tcPr>
          <w:p w14:paraId="515B0C7C" w14:textId="77777777" w:rsidR="00131648" w:rsidRPr="00EA45CB" w:rsidRDefault="00131648" w:rsidP="00386C7D">
            <w:pPr>
              <w:ind w:left="-250" w:right="-186" w:firstLine="13"/>
              <w:jc w:val="center"/>
              <w:rPr>
                <w:sz w:val="18"/>
                <w:szCs w:val="18"/>
              </w:rPr>
            </w:pPr>
            <w:r w:rsidRPr="00EA45CB">
              <w:rPr>
                <w:sz w:val="18"/>
                <w:szCs w:val="18"/>
              </w:rPr>
              <w:t>52,89</w:t>
            </w:r>
          </w:p>
        </w:tc>
      </w:tr>
      <w:tr w:rsidR="00131648" w:rsidRPr="00EA45CB" w14:paraId="19162CA6" w14:textId="77777777" w:rsidTr="00386C7D">
        <w:trPr>
          <w:cantSplit/>
          <w:trHeight w:val="299"/>
          <w:tblHeader/>
          <w:jc w:val="center"/>
        </w:trPr>
        <w:tc>
          <w:tcPr>
            <w:tcW w:w="1751"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C6B9675" w14:textId="77777777" w:rsidR="00131648" w:rsidRPr="00EA45CB" w:rsidRDefault="00131648" w:rsidP="00386C7D">
            <w:pPr>
              <w:jc w:val="both"/>
            </w:pPr>
            <w:r w:rsidRPr="00EA45CB">
              <w:t>Доля тепловых и паровых сетей в двухтрубном исчислении, нуждающихся в замене в общем объеме тепловых сетей в двухтрубном исполнении, %</w:t>
            </w:r>
          </w:p>
        </w:tc>
        <w:tc>
          <w:tcPr>
            <w:tcW w:w="339" w:type="pct"/>
            <w:tcBorders>
              <w:top w:val="nil"/>
              <w:left w:val="single" w:sz="8" w:space="0" w:color="000000"/>
              <w:bottom w:val="single" w:sz="8" w:space="0" w:color="000000"/>
              <w:right w:val="single" w:sz="8" w:space="0" w:color="000000"/>
            </w:tcBorders>
            <w:shd w:val="clear" w:color="auto" w:fill="auto"/>
          </w:tcPr>
          <w:p w14:paraId="3677D0AF" w14:textId="77777777" w:rsidR="00131648" w:rsidRPr="00EA45CB" w:rsidRDefault="00131648" w:rsidP="00386C7D">
            <w:pPr>
              <w:ind w:left="-250" w:right="-186" w:firstLine="13"/>
              <w:jc w:val="center"/>
              <w:rPr>
                <w:sz w:val="18"/>
                <w:szCs w:val="18"/>
              </w:rPr>
            </w:pPr>
            <w:r w:rsidRPr="00EA45CB">
              <w:rPr>
                <w:sz w:val="18"/>
                <w:szCs w:val="18"/>
              </w:rPr>
              <w:t>30,19</w:t>
            </w:r>
          </w:p>
        </w:tc>
        <w:tc>
          <w:tcPr>
            <w:tcW w:w="271" w:type="pct"/>
            <w:tcBorders>
              <w:top w:val="nil"/>
              <w:left w:val="nil"/>
              <w:bottom w:val="single" w:sz="8" w:space="0" w:color="000000"/>
              <w:right w:val="single" w:sz="8" w:space="0" w:color="000000"/>
            </w:tcBorders>
            <w:shd w:val="clear" w:color="auto" w:fill="auto"/>
          </w:tcPr>
          <w:p w14:paraId="2D8D9CAC" w14:textId="77777777" w:rsidR="00131648" w:rsidRPr="00EA45CB" w:rsidRDefault="00131648" w:rsidP="00386C7D">
            <w:pPr>
              <w:ind w:left="-250" w:right="-186" w:firstLine="13"/>
              <w:jc w:val="center"/>
              <w:rPr>
                <w:sz w:val="18"/>
                <w:szCs w:val="18"/>
              </w:rPr>
            </w:pPr>
            <w:r w:rsidRPr="00EA45CB">
              <w:rPr>
                <w:sz w:val="18"/>
                <w:szCs w:val="18"/>
              </w:rPr>
              <w:t>30,89</w:t>
            </w:r>
          </w:p>
        </w:tc>
        <w:tc>
          <w:tcPr>
            <w:tcW w:w="339" w:type="pct"/>
            <w:tcBorders>
              <w:top w:val="nil"/>
              <w:left w:val="nil"/>
              <w:bottom w:val="single" w:sz="8" w:space="0" w:color="000000"/>
              <w:right w:val="single" w:sz="8" w:space="0" w:color="000000"/>
            </w:tcBorders>
            <w:shd w:val="clear" w:color="auto" w:fill="auto"/>
          </w:tcPr>
          <w:p w14:paraId="2CC036D2" w14:textId="77777777" w:rsidR="00131648" w:rsidRPr="00EA45CB" w:rsidRDefault="00131648" w:rsidP="00386C7D">
            <w:pPr>
              <w:ind w:left="-250" w:right="-186" w:firstLine="13"/>
              <w:jc w:val="center"/>
              <w:rPr>
                <w:sz w:val="18"/>
                <w:szCs w:val="18"/>
              </w:rPr>
            </w:pPr>
            <w:r w:rsidRPr="00EA45CB">
              <w:rPr>
                <w:sz w:val="18"/>
                <w:szCs w:val="18"/>
              </w:rPr>
              <w:t>41,49</w:t>
            </w:r>
          </w:p>
        </w:tc>
        <w:tc>
          <w:tcPr>
            <w:tcW w:w="367" w:type="pct"/>
            <w:tcBorders>
              <w:top w:val="nil"/>
              <w:left w:val="nil"/>
              <w:bottom w:val="single" w:sz="8" w:space="0" w:color="000000"/>
              <w:right w:val="single" w:sz="8" w:space="0" w:color="000000"/>
            </w:tcBorders>
            <w:shd w:val="clear" w:color="auto" w:fill="auto"/>
          </w:tcPr>
          <w:p w14:paraId="6503E2F0" w14:textId="77777777" w:rsidR="00131648" w:rsidRPr="00EA45CB" w:rsidRDefault="00131648" w:rsidP="00386C7D">
            <w:pPr>
              <w:ind w:left="-250" w:right="-186" w:firstLine="13"/>
              <w:jc w:val="center"/>
              <w:rPr>
                <w:sz w:val="18"/>
                <w:szCs w:val="18"/>
              </w:rPr>
            </w:pPr>
            <w:r w:rsidRPr="00EA45CB">
              <w:rPr>
                <w:sz w:val="18"/>
                <w:szCs w:val="18"/>
              </w:rPr>
              <w:t>47,59</w:t>
            </w:r>
          </w:p>
        </w:tc>
        <w:tc>
          <w:tcPr>
            <w:tcW w:w="285" w:type="pct"/>
            <w:tcBorders>
              <w:top w:val="nil"/>
              <w:left w:val="nil"/>
              <w:bottom w:val="single" w:sz="8" w:space="0" w:color="000000"/>
              <w:right w:val="single" w:sz="8" w:space="0" w:color="000000"/>
            </w:tcBorders>
            <w:shd w:val="clear" w:color="auto" w:fill="auto"/>
          </w:tcPr>
          <w:p w14:paraId="61260A6B" w14:textId="77777777" w:rsidR="00131648" w:rsidRPr="00EA45CB" w:rsidRDefault="00131648" w:rsidP="00386C7D">
            <w:pPr>
              <w:ind w:left="-250" w:right="-186" w:firstLine="13"/>
              <w:jc w:val="center"/>
              <w:rPr>
                <w:sz w:val="18"/>
                <w:szCs w:val="18"/>
              </w:rPr>
            </w:pPr>
            <w:r w:rsidRPr="00EA45CB">
              <w:rPr>
                <w:sz w:val="18"/>
                <w:szCs w:val="18"/>
              </w:rPr>
              <w:t>47,20</w:t>
            </w:r>
          </w:p>
        </w:tc>
        <w:tc>
          <w:tcPr>
            <w:tcW w:w="305" w:type="pct"/>
            <w:tcBorders>
              <w:top w:val="nil"/>
              <w:left w:val="nil"/>
              <w:bottom w:val="single" w:sz="8" w:space="0" w:color="000000"/>
              <w:right w:val="single" w:sz="8" w:space="0" w:color="000000"/>
            </w:tcBorders>
            <w:shd w:val="clear" w:color="auto" w:fill="auto"/>
          </w:tcPr>
          <w:p w14:paraId="0B6AA708" w14:textId="77777777" w:rsidR="00131648" w:rsidRPr="00EA45CB" w:rsidRDefault="00131648" w:rsidP="00386C7D">
            <w:pPr>
              <w:ind w:left="-250" w:right="-186" w:firstLine="13"/>
              <w:jc w:val="center"/>
              <w:rPr>
                <w:sz w:val="18"/>
                <w:szCs w:val="18"/>
              </w:rPr>
            </w:pPr>
            <w:r w:rsidRPr="00EA45CB">
              <w:rPr>
                <w:sz w:val="18"/>
                <w:szCs w:val="18"/>
              </w:rPr>
              <w:t>43,62</w:t>
            </w:r>
          </w:p>
        </w:tc>
        <w:tc>
          <w:tcPr>
            <w:tcW w:w="349" w:type="pct"/>
            <w:tcBorders>
              <w:top w:val="nil"/>
              <w:left w:val="nil"/>
              <w:bottom w:val="single" w:sz="8" w:space="0" w:color="000000"/>
              <w:right w:val="single" w:sz="8" w:space="0" w:color="000000"/>
            </w:tcBorders>
            <w:shd w:val="clear" w:color="auto" w:fill="auto"/>
          </w:tcPr>
          <w:p w14:paraId="15969090" w14:textId="77777777" w:rsidR="00131648" w:rsidRPr="00EA45CB" w:rsidRDefault="00131648" w:rsidP="00386C7D">
            <w:pPr>
              <w:ind w:left="-250" w:right="-186" w:firstLine="13"/>
              <w:jc w:val="center"/>
              <w:rPr>
                <w:sz w:val="18"/>
                <w:szCs w:val="18"/>
              </w:rPr>
            </w:pPr>
            <w:r w:rsidRPr="00EA45CB">
              <w:rPr>
                <w:sz w:val="18"/>
                <w:szCs w:val="18"/>
              </w:rPr>
              <w:t>43,68</w:t>
            </w:r>
          </w:p>
        </w:tc>
        <w:tc>
          <w:tcPr>
            <w:tcW w:w="335" w:type="pct"/>
            <w:tcBorders>
              <w:top w:val="nil"/>
              <w:left w:val="nil"/>
              <w:bottom w:val="single" w:sz="8" w:space="0" w:color="000000"/>
              <w:right w:val="single" w:sz="8" w:space="0" w:color="000000"/>
            </w:tcBorders>
            <w:shd w:val="clear" w:color="auto" w:fill="auto"/>
          </w:tcPr>
          <w:p w14:paraId="4C348FB2" w14:textId="77777777" w:rsidR="00131648" w:rsidRPr="00EA45CB" w:rsidRDefault="00131648" w:rsidP="00386C7D">
            <w:pPr>
              <w:ind w:left="-250" w:right="-186" w:firstLine="13"/>
              <w:jc w:val="center"/>
              <w:rPr>
                <w:sz w:val="18"/>
                <w:szCs w:val="18"/>
              </w:rPr>
            </w:pPr>
            <w:r w:rsidRPr="00EA45CB">
              <w:rPr>
                <w:sz w:val="18"/>
                <w:szCs w:val="18"/>
              </w:rPr>
              <w:t>43,83</w:t>
            </w:r>
          </w:p>
        </w:tc>
        <w:tc>
          <w:tcPr>
            <w:tcW w:w="353" w:type="pct"/>
            <w:tcBorders>
              <w:top w:val="nil"/>
              <w:left w:val="nil"/>
              <w:bottom w:val="single" w:sz="8" w:space="0" w:color="000000"/>
              <w:right w:val="single" w:sz="8" w:space="0" w:color="000000"/>
            </w:tcBorders>
            <w:shd w:val="clear" w:color="auto" w:fill="auto"/>
          </w:tcPr>
          <w:p w14:paraId="17798006" w14:textId="77777777" w:rsidR="00131648" w:rsidRPr="00EA45CB" w:rsidRDefault="00131648" w:rsidP="00386C7D">
            <w:pPr>
              <w:ind w:left="-250" w:right="-186" w:firstLine="13"/>
              <w:jc w:val="center"/>
              <w:rPr>
                <w:sz w:val="18"/>
                <w:szCs w:val="18"/>
              </w:rPr>
            </w:pPr>
            <w:r w:rsidRPr="00EA45CB">
              <w:rPr>
                <w:sz w:val="18"/>
                <w:szCs w:val="18"/>
              </w:rPr>
              <w:t>46,62</w:t>
            </w:r>
          </w:p>
        </w:tc>
        <w:tc>
          <w:tcPr>
            <w:tcW w:w="305" w:type="pct"/>
            <w:tcBorders>
              <w:top w:val="nil"/>
              <w:left w:val="nil"/>
              <w:bottom w:val="single" w:sz="8" w:space="0" w:color="000000"/>
              <w:right w:val="single" w:sz="8" w:space="0" w:color="000000"/>
            </w:tcBorders>
            <w:shd w:val="clear" w:color="auto" w:fill="auto"/>
          </w:tcPr>
          <w:p w14:paraId="2B313049" w14:textId="77777777" w:rsidR="00131648" w:rsidRPr="00EA45CB" w:rsidRDefault="00131648" w:rsidP="00386C7D">
            <w:pPr>
              <w:ind w:left="-250" w:right="-186" w:firstLine="13"/>
              <w:jc w:val="center"/>
              <w:rPr>
                <w:sz w:val="18"/>
                <w:szCs w:val="18"/>
              </w:rPr>
            </w:pPr>
            <w:r w:rsidRPr="00EA45CB">
              <w:rPr>
                <w:sz w:val="18"/>
                <w:szCs w:val="18"/>
              </w:rPr>
              <w:t>56,92</w:t>
            </w:r>
          </w:p>
        </w:tc>
      </w:tr>
      <w:tr w:rsidR="00131648" w:rsidRPr="00EA45CB" w14:paraId="7BA7321E" w14:textId="77777777" w:rsidTr="00386C7D">
        <w:trPr>
          <w:cantSplit/>
          <w:trHeight w:val="299"/>
          <w:tblHeader/>
          <w:jc w:val="center"/>
        </w:trPr>
        <w:tc>
          <w:tcPr>
            <w:tcW w:w="1751"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02BBA4C4" w14:textId="77777777" w:rsidR="00131648" w:rsidRPr="00EA45CB" w:rsidRDefault="00131648" w:rsidP="00386C7D">
            <w:pPr>
              <w:jc w:val="both"/>
            </w:pPr>
            <w:r w:rsidRPr="00EA45CB">
              <w:t>Протяженность тепловых и паровых сетей, которые были заменены и отремонтированы за отчетный год, км</w:t>
            </w:r>
          </w:p>
        </w:tc>
        <w:tc>
          <w:tcPr>
            <w:tcW w:w="339" w:type="pct"/>
            <w:tcBorders>
              <w:top w:val="nil"/>
              <w:left w:val="single" w:sz="8" w:space="0" w:color="000000"/>
              <w:bottom w:val="single" w:sz="4" w:space="0" w:color="000000"/>
              <w:right w:val="single" w:sz="8" w:space="0" w:color="000000"/>
            </w:tcBorders>
            <w:shd w:val="clear" w:color="auto" w:fill="auto"/>
          </w:tcPr>
          <w:p w14:paraId="73AC991D" w14:textId="77777777" w:rsidR="00131648" w:rsidRPr="00EA45CB" w:rsidRDefault="00131648" w:rsidP="00386C7D">
            <w:pPr>
              <w:ind w:left="-250" w:right="-186" w:firstLine="13"/>
              <w:jc w:val="center"/>
              <w:rPr>
                <w:sz w:val="18"/>
                <w:szCs w:val="18"/>
              </w:rPr>
            </w:pPr>
            <w:r w:rsidRPr="00EA45CB">
              <w:rPr>
                <w:sz w:val="18"/>
                <w:szCs w:val="18"/>
              </w:rPr>
              <w:t>0</w:t>
            </w:r>
          </w:p>
        </w:tc>
        <w:tc>
          <w:tcPr>
            <w:tcW w:w="271" w:type="pct"/>
            <w:tcBorders>
              <w:top w:val="nil"/>
              <w:left w:val="nil"/>
              <w:bottom w:val="single" w:sz="4" w:space="0" w:color="000000"/>
              <w:right w:val="single" w:sz="8" w:space="0" w:color="000000"/>
            </w:tcBorders>
            <w:shd w:val="clear" w:color="auto" w:fill="auto"/>
          </w:tcPr>
          <w:p w14:paraId="3F7AEA4B" w14:textId="77777777" w:rsidR="00131648" w:rsidRPr="00EA45CB" w:rsidRDefault="00131648" w:rsidP="00386C7D">
            <w:pPr>
              <w:ind w:left="-250" w:right="-186" w:firstLine="13"/>
              <w:jc w:val="center"/>
              <w:rPr>
                <w:sz w:val="18"/>
                <w:szCs w:val="18"/>
              </w:rPr>
            </w:pPr>
            <w:r w:rsidRPr="00EA45CB">
              <w:rPr>
                <w:sz w:val="18"/>
                <w:szCs w:val="18"/>
              </w:rPr>
              <w:t>0,9</w:t>
            </w:r>
          </w:p>
        </w:tc>
        <w:tc>
          <w:tcPr>
            <w:tcW w:w="339" w:type="pct"/>
            <w:tcBorders>
              <w:top w:val="nil"/>
              <w:left w:val="nil"/>
              <w:bottom w:val="single" w:sz="4" w:space="0" w:color="000000"/>
              <w:right w:val="single" w:sz="8" w:space="0" w:color="000000"/>
            </w:tcBorders>
            <w:shd w:val="clear" w:color="auto" w:fill="auto"/>
          </w:tcPr>
          <w:p w14:paraId="697B1A48" w14:textId="77777777" w:rsidR="00131648" w:rsidRPr="00EA45CB" w:rsidRDefault="00131648" w:rsidP="00386C7D">
            <w:pPr>
              <w:ind w:left="-250" w:right="-186" w:firstLine="13"/>
              <w:jc w:val="center"/>
              <w:rPr>
                <w:sz w:val="18"/>
                <w:szCs w:val="18"/>
              </w:rPr>
            </w:pPr>
            <w:r w:rsidRPr="00EA45CB">
              <w:rPr>
                <w:sz w:val="18"/>
                <w:szCs w:val="18"/>
              </w:rPr>
              <w:t>1,1</w:t>
            </w:r>
          </w:p>
        </w:tc>
        <w:tc>
          <w:tcPr>
            <w:tcW w:w="367" w:type="pct"/>
            <w:tcBorders>
              <w:top w:val="nil"/>
              <w:left w:val="nil"/>
              <w:bottom w:val="single" w:sz="4" w:space="0" w:color="000000"/>
              <w:right w:val="single" w:sz="8" w:space="0" w:color="000000"/>
            </w:tcBorders>
            <w:shd w:val="clear" w:color="auto" w:fill="auto"/>
          </w:tcPr>
          <w:p w14:paraId="32AC3099" w14:textId="77777777" w:rsidR="00131648" w:rsidRPr="00EA45CB" w:rsidRDefault="00131648" w:rsidP="00386C7D">
            <w:pPr>
              <w:ind w:left="-250" w:right="-186" w:firstLine="13"/>
              <w:jc w:val="center"/>
              <w:rPr>
                <w:sz w:val="18"/>
                <w:szCs w:val="18"/>
              </w:rPr>
            </w:pPr>
            <w:r w:rsidRPr="00EA45CB">
              <w:rPr>
                <w:sz w:val="18"/>
                <w:szCs w:val="18"/>
              </w:rPr>
              <w:t>0</w:t>
            </w:r>
          </w:p>
        </w:tc>
        <w:tc>
          <w:tcPr>
            <w:tcW w:w="285" w:type="pct"/>
            <w:tcBorders>
              <w:top w:val="nil"/>
              <w:left w:val="nil"/>
              <w:bottom w:val="single" w:sz="4" w:space="0" w:color="000000"/>
              <w:right w:val="single" w:sz="8" w:space="0" w:color="000000"/>
            </w:tcBorders>
            <w:shd w:val="clear" w:color="auto" w:fill="auto"/>
          </w:tcPr>
          <w:p w14:paraId="12D11B67" w14:textId="77777777" w:rsidR="00131648" w:rsidRPr="00EA45CB" w:rsidRDefault="00131648" w:rsidP="00386C7D">
            <w:pPr>
              <w:ind w:left="-250" w:right="-186" w:firstLine="13"/>
              <w:jc w:val="center"/>
              <w:rPr>
                <w:sz w:val="18"/>
                <w:szCs w:val="18"/>
              </w:rPr>
            </w:pPr>
            <w:r w:rsidRPr="00EA45CB">
              <w:rPr>
                <w:sz w:val="18"/>
                <w:szCs w:val="18"/>
              </w:rPr>
              <w:t>0,75</w:t>
            </w:r>
          </w:p>
        </w:tc>
        <w:tc>
          <w:tcPr>
            <w:tcW w:w="305" w:type="pct"/>
            <w:tcBorders>
              <w:top w:val="nil"/>
              <w:left w:val="nil"/>
              <w:bottom w:val="single" w:sz="4" w:space="0" w:color="000000"/>
              <w:right w:val="single" w:sz="8" w:space="0" w:color="000000"/>
            </w:tcBorders>
            <w:shd w:val="clear" w:color="auto" w:fill="auto"/>
          </w:tcPr>
          <w:p w14:paraId="7B14EC45" w14:textId="77777777" w:rsidR="00131648" w:rsidRPr="00EA45CB" w:rsidRDefault="00131648" w:rsidP="00386C7D">
            <w:pPr>
              <w:ind w:left="-250" w:right="-186" w:firstLine="13"/>
              <w:jc w:val="center"/>
              <w:rPr>
                <w:sz w:val="18"/>
                <w:szCs w:val="18"/>
              </w:rPr>
            </w:pPr>
            <w:r w:rsidRPr="00EA45CB">
              <w:rPr>
                <w:sz w:val="18"/>
                <w:szCs w:val="18"/>
              </w:rPr>
              <w:t>0,79</w:t>
            </w:r>
          </w:p>
        </w:tc>
        <w:tc>
          <w:tcPr>
            <w:tcW w:w="349" w:type="pct"/>
            <w:tcBorders>
              <w:top w:val="nil"/>
              <w:left w:val="nil"/>
              <w:bottom w:val="single" w:sz="4" w:space="0" w:color="000000"/>
              <w:right w:val="single" w:sz="8" w:space="0" w:color="000000"/>
            </w:tcBorders>
            <w:shd w:val="clear" w:color="auto" w:fill="auto"/>
          </w:tcPr>
          <w:p w14:paraId="6CB9198F" w14:textId="77777777" w:rsidR="00131648" w:rsidRPr="00EA45CB" w:rsidRDefault="00131648" w:rsidP="00386C7D">
            <w:pPr>
              <w:ind w:left="-250" w:right="-186" w:firstLine="13"/>
              <w:jc w:val="center"/>
              <w:rPr>
                <w:sz w:val="18"/>
                <w:szCs w:val="18"/>
              </w:rPr>
            </w:pPr>
            <w:r w:rsidRPr="00EA45CB">
              <w:rPr>
                <w:sz w:val="18"/>
                <w:szCs w:val="18"/>
              </w:rPr>
              <w:t>0,49</w:t>
            </w:r>
          </w:p>
        </w:tc>
        <w:tc>
          <w:tcPr>
            <w:tcW w:w="335" w:type="pct"/>
            <w:tcBorders>
              <w:top w:val="nil"/>
              <w:left w:val="nil"/>
              <w:bottom w:val="single" w:sz="4" w:space="0" w:color="000000"/>
              <w:right w:val="single" w:sz="8" w:space="0" w:color="000000"/>
            </w:tcBorders>
            <w:shd w:val="clear" w:color="auto" w:fill="auto"/>
          </w:tcPr>
          <w:p w14:paraId="141684F4" w14:textId="77777777" w:rsidR="00131648" w:rsidRPr="00EA45CB" w:rsidRDefault="00131648" w:rsidP="00386C7D">
            <w:pPr>
              <w:ind w:left="-250" w:right="-186" w:firstLine="13"/>
              <w:jc w:val="center"/>
              <w:rPr>
                <w:sz w:val="18"/>
                <w:szCs w:val="18"/>
              </w:rPr>
            </w:pPr>
            <w:r w:rsidRPr="00EA45CB">
              <w:rPr>
                <w:sz w:val="18"/>
                <w:szCs w:val="18"/>
              </w:rPr>
              <w:t>0,54</w:t>
            </w:r>
          </w:p>
        </w:tc>
        <w:tc>
          <w:tcPr>
            <w:tcW w:w="353" w:type="pct"/>
            <w:tcBorders>
              <w:top w:val="nil"/>
              <w:left w:val="nil"/>
              <w:bottom w:val="single" w:sz="4" w:space="0" w:color="000000"/>
              <w:right w:val="single" w:sz="8" w:space="0" w:color="000000"/>
            </w:tcBorders>
            <w:shd w:val="clear" w:color="auto" w:fill="auto"/>
          </w:tcPr>
          <w:p w14:paraId="3EF73DD0" w14:textId="77777777" w:rsidR="00131648" w:rsidRPr="00EA45CB" w:rsidRDefault="00131648" w:rsidP="00386C7D">
            <w:pPr>
              <w:ind w:left="-250" w:right="-186" w:firstLine="13"/>
              <w:jc w:val="center"/>
              <w:rPr>
                <w:sz w:val="18"/>
                <w:szCs w:val="18"/>
              </w:rPr>
            </w:pPr>
            <w:r w:rsidRPr="00EA45CB">
              <w:rPr>
                <w:sz w:val="18"/>
                <w:szCs w:val="18"/>
              </w:rPr>
              <w:t>0,39</w:t>
            </w:r>
          </w:p>
        </w:tc>
        <w:tc>
          <w:tcPr>
            <w:tcW w:w="305" w:type="pct"/>
            <w:tcBorders>
              <w:top w:val="nil"/>
              <w:left w:val="nil"/>
              <w:bottom w:val="single" w:sz="4" w:space="0" w:color="000000"/>
              <w:right w:val="single" w:sz="8" w:space="0" w:color="000000"/>
            </w:tcBorders>
            <w:shd w:val="clear" w:color="auto" w:fill="auto"/>
          </w:tcPr>
          <w:p w14:paraId="2E0B1EBE" w14:textId="77777777" w:rsidR="00131648" w:rsidRPr="00EA45CB" w:rsidRDefault="00131648" w:rsidP="00386C7D">
            <w:pPr>
              <w:ind w:left="-250" w:right="-186" w:firstLine="13"/>
              <w:jc w:val="center"/>
              <w:rPr>
                <w:sz w:val="18"/>
                <w:szCs w:val="18"/>
              </w:rPr>
            </w:pPr>
            <w:r w:rsidRPr="00EA45CB">
              <w:rPr>
                <w:sz w:val="18"/>
                <w:szCs w:val="18"/>
              </w:rPr>
              <w:t>0,42</w:t>
            </w:r>
          </w:p>
        </w:tc>
      </w:tr>
      <w:tr w:rsidR="00131648" w:rsidRPr="00EA45CB" w14:paraId="189B7CA0" w14:textId="77777777" w:rsidTr="00386C7D">
        <w:trPr>
          <w:cantSplit/>
          <w:trHeight w:val="299"/>
          <w:tblHeader/>
          <w:jc w:val="center"/>
        </w:trPr>
        <w:tc>
          <w:tcPr>
            <w:tcW w:w="1751"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583A9398" w14:textId="77777777" w:rsidR="00131648" w:rsidRPr="00EA45CB" w:rsidRDefault="00131648" w:rsidP="00386C7D">
            <w:pPr>
              <w:jc w:val="both"/>
            </w:pPr>
            <w:r w:rsidRPr="00EA45CB">
              <w:t>Число источников теплоснабжения, ед.</w:t>
            </w:r>
            <w:r w:rsidRPr="00EA45CB">
              <w:rPr>
                <w:vertAlign w:val="superscript"/>
              </w:rPr>
              <w:footnoteReference w:id="189"/>
            </w:r>
          </w:p>
        </w:tc>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A3D213B" w14:textId="77777777" w:rsidR="00131648" w:rsidRPr="00EA45CB" w:rsidRDefault="00131648" w:rsidP="00386C7D">
            <w:pPr>
              <w:ind w:left="-250" w:right="-186" w:firstLine="13"/>
              <w:jc w:val="center"/>
              <w:rPr>
                <w:sz w:val="18"/>
                <w:szCs w:val="18"/>
              </w:rPr>
            </w:pPr>
            <w:r w:rsidRPr="00EA45CB">
              <w:rPr>
                <w:sz w:val="18"/>
                <w:szCs w:val="18"/>
              </w:rPr>
              <w:t>9</w:t>
            </w:r>
          </w:p>
        </w:tc>
        <w:tc>
          <w:tcPr>
            <w:tcW w:w="271" w:type="pct"/>
            <w:tcBorders>
              <w:top w:val="single" w:sz="4" w:space="0" w:color="000000"/>
              <w:left w:val="single" w:sz="4" w:space="0" w:color="000000"/>
              <w:bottom w:val="single" w:sz="4" w:space="0" w:color="000000"/>
              <w:right w:val="single" w:sz="4" w:space="0" w:color="000000"/>
            </w:tcBorders>
            <w:shd w:val="clear" w:color="auto" w:fill="auto"/>
          </w:tcPr>
          <w:p w14:paraId="7630CDAA" w14:textId="77777777" w:rsidR="00131648" w:rsidRPr="00EA45CB" w:rsidRDefault="00131648" w:rsidP="00386C7D">
            <w:pPr>
              <w:ind w:left="-250" w:right="-186" w:firstLine="13"/>
              <w:jc w:val="center"/>
              <w:rPr>
                <w:sz w:val="18"/>
                <w:szCs w:val="18"/>
              </w:rPr>
            </w:pPr>
            <w:r w:rsidRPr="00EA45CB">
              <w:rPr>
                <w:sz w:val="18"/>
                <w:szCs w:val="18"/>
              </w:rPr>
              <w:t>9</w:t>
            </w:r>
          </w:p>
        </w:tc>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494EEEEA" w14:textId="77777777" w:rsidR="00131648" w:rsidRPr="00EA45CB" w:rsidRDefault="00131648" w:rsidP="00386C7D">
            <w:pPr>
              <w:ind w:left="-250" w:right="-186" w:firstLine="13"/>
              <w:jc w:val="center"/>
              <w:rPr>
                <w:sz w:val="18"/>
                <w:szCs w:val="18"/>
              </w:rPr>
            </w:pPr>
            <w:r w:rsidRPr="00EA45CB">
              <w:rPr>
                <w:sz w:val="18"/>
                <w:szCs w:val="18"/>
              </w:rPr>
              <w:t>10</w:t>
            </w:r>
          </w:p>
        </w:tc>
        <w:tc>
          <w:tcPr>
            <w:tcW w:w="367" w:type="pct"/>
            <w:tcBorders>
              <w:top w:val="single" w:sz="4" w:space="0" w:color="000000"/>
              <w:left w:val="single" w:sz="4" w:space="0" w:color="000000"/>
              <w:bottom w:val="single" w:sz="4" w:space="0" w:color="000000"/>
              <w:right w:val="single" w:sz="4" w:space="0" w:color="000000"/>
            </w:tcBorders>
            <w:shd w:val="clear" w:color="auto" w:fill="auto"/>
          </w:tcPr>
          <w:p w14:paraId="74306018" w14:textId="77777777" w:rsidR="00131648" w:rsidRPr="00EA45CB" w:rsidRDefault="00131648" w:rsidP="00386C7D">
            <w:pPr>
              <w:ind w:left="-250" w:right="-186" w:firstLine="13"/>
              <w:jc w:val="center"/>
              <w:rPr>
                <w:sz w:val="18"/>
                <w:szCs w:val="18"/>
              </w:rPr>
            </w:pPr>
            <w:r w:rsidRPr="00EA45CB">
              <w:rPr>
                <w:sz w:val="18"/>
                <w:szCs w:val="18"/>
              </w:rPr>
              <w:t>10</w:t>
            </w:r>
          </w:p>
        </w:tc>
        <w:tc>
          <w:tcPr>
            <w:tcW w:w="285" w:type="pct"/>
            <w:tcBorders>
              <w:top w:val="single" w:sz="4" w:space="0" w:color="000000"/>
              <w:left w:val="single" w:sz="4" w:space="0" w:color="000000"/>
              <w:bottom w:val="single" w:sz="4" w:space="0" w:color="000000"/>
              <w:right w:val="single" w:sz="4" w:space="0" w:color="000000"/>
            </w:tcBorders>
            <w:shd w:val="clear" w:color="auto" w:fill="auto"/>
          </w:tcPr>
          <w:p w14:paraId="7EE377CB" w14:textId="77777777" w:rsidR="00131648" w:rsidRPr="00EA45CB" w:rsidRDefault="00131648" w:rsidP="00386C7D">
            <w:pPr>
              <w:ind w:left="-250" w:right="-186" w:firstLine="13"/>
              <w:jc w:val="center"/>
              <w:rPr>
                <w:sz w:val="18"/>
                <w:szCs w:val="18"/>
              </w:rPr>
            </w:pPr>
            <w:r w:rsidRPr="00EA45CB">
              <w:rPr>
                <w:sz w:val="18"/>
                <w:szCs w:val="18"/>
              </w:rPr>
              <w:t>10</w:t>
            </w:r>
          </w:p>
        </w:tc>
        <w:tc>
          <w:tcPr>
            <w:tcW w:w="305" w:type="pct"/>
            <w:tcBorders>
              <w:top w:val="single" w:sz="4" w:space="0" w:color="000000"/>
              <w:left w:val="single" w:sz="4" w:space="0" w:color="000000"/>
              <w:bottom w:val="single" w:sz="4" w:space="0" w:color="000000"/>
              <w:right w:val="single" w:sz="4" w:space="0" w:color="000000"/>
            </w:tcBorders>
            <w:shd w:val="clear" w:color="auto" w:fill="auto"/>
          </w:tcPr>
          <w:p w14:paraId="7777A958" w14:textId="77777777" w:rsidR="00131648" w:rsidRPr="00EA45CB" w:rsidRDefault="00131648" w:rsidP="00386C7D">
            <w:pPr>
              <w:ind w:left="-250" w:right="-186" w:firstLine="13"/>
              <w:jc w:val="center"/>
              <w:rPr>
                <w:sz w:val="18"/>
                <w:szCs w:val="18"/>
              </w:rPr>
            </w:pPr>
            <w:r w:rsidRPr="00EA45CB">
              <w:rPr>
                <w:sz w:val="18"/>
                <w:szCs w:val="18"/>
              </w:rPr>
              <w:t>10</w:t>
            </w:r>
          </w:p>
        </w:tc>
        <w:tc>
          <w:tcPr>
            <w:tcW w:w="349" w:type="pct"/>
            <w:tcBorders>
              <w:top w:val="single" w:sz="4" w:space="0" w:color="000000"/>
              <w:left w:val="single" w:sz="4" w:space="0" w:color="000000"/>
              <w:bottom w:val="single" w:sz="4" w:space="0" w:color="000000"/>
              <w:right w:val="single" w:sz="4" w:space="0" w:color="000000"/>
            </w:tcBorders>
            <w:shd w:val="clear" w:color="auto" w:fill="auto"/>
          </w:tcPr>
          <w:p w14:paraId="44A885E3" w14:textId="77777777" w:rsidR="00131648" w:rsidRPr="00EA45CB" w:rsidRDefault="00131648" w:rsidP="00386C7D">
            <w:pPr>
              <w:ind w:left="-250" w:right="-186" w:firstLine="13"/>
              <w:jc w:val="center"/>
              <w:rPr>
                <w:sz w:val="18"/>
                <w:szCs w:val="18"/>
              </w:rPr>
            </w:pPr>
            <w:r w:rsidRPr="00EA45CB">
              <w:rPr>
                <w:sz w:val="18"/>
                <w:szCs w:val="18"/>
              </w:rPr>
              <w:t>10</w:t>
            </w:r>
          </w:p>
        </w:tc>
        <w:tc>
          <w:tcPr>
            <w:tcW w:w="335" w:type="pct"/>
            <w:tcBorders>
              <w:top w:val="single" w:sz="4" w:space="0" w:color="000000"/>
              <w:left w:val="single" w:sz="4" w:space="0" w:color="000000"/>
              <w:bottom w:val="single" w:sz="4" w:space="0" w:color="000000"/>
              <w:right w:val="single" w:sz="4" w:space="0" w:color="000000"/>
            </w:tcBorders>
            <w:shd w:val="clear" w:color="auto" w:fill="auto"/>
          </w:tcPr>
          <w:p w14:paraId="1025251E" w14:textId="77777777" w:rsidR="00131648" w:rsidRPr="00EA45CB" w:rsidRDefault="00131648" w:rsidP="00386C7D">
            <w:pPr>
              <w:ind w:left="-250" w:right="-186" w:firstLine="13"/>
              <w:jc w:val="center"/>
              <w:rPr>
                <w:sz w:val="18"/>
                <w:szCs w:val="18"/>
              </w:rPr>
            </w:pPr>
            <w:r w:rsidRPr="00EA45CB">
              <w:rPr>
                <w:sz w:val="18"/>
                <w:szCs w:val="18"/>
              </w:rPr>
              <w:t>10</w:t>
            </w:r>
          </w:p>
        </w:tc>
        <w:tc>
          <w:tcPr>
            <w:tcW w:w="353" w:type="pct"/>
            <w:tcBorders>
              <w:top w:val="single" w:sz="4" w:space="0" w:color="000000"/>
              <w:left w:val="single" w:sz="4" w:space="0" w:color="000000"/>
              <w:bottom w:val="single" w:sz="4" w:space="0" w:color="000000"/>
              <w:right w:val="single" w:sz="4" w:space="0" w:color="000000"/>
            </w:tcBorders>
            <w:shd w:val="clear" w:color="auto" w:fill="auto"/>
          </w:tcPr>
          <w:p w14:paraId="7C0DA698" w14:textId="77777777" w:rsidR="00131648" w:rsidRPr="00EA45CB" w:rsidRDefault="00131648" w:rsidP="00386C7D">
            <w:pPr>
              <w:ind w:left="-250" w:right="-186" w:firstLine="13"/>
              <w:jc w:val="center"/>
              <w:rPr>
                <w:sz w:val="18"/>
                <w:szCs w:val="18"/>
              </w:rPr>
            </w:pPr>
            <w:r w:rsidRPr="00EA45CB">
              <w:rPr>
                <w:sz w:val="18"/>
                <w:szCs w:val="18"/>
              </w:rPr>
              <w:t>10</w:t>
            </w:r>
          </w:p>
        </w:tc>
        <w:tc>
          <w:tcPr>
            <w:tcW w:w="305" w:type="pct"/>
            <w:tcBorders>
              <w:top w:val="single" w:sz="4" w:space="0" w:color="000000"/>
              <w:left w:val="single" w:sz="4" w:space="0" w:color="000000"/>
              <w:bottom w:val="single" w:sz="4" w:space="0" w:color="000000"/>
              <w:right w:val="single" w:sz="4" w:space="0" w:color="000000"/>
            </w:tcBorders>
            <w:shd w:val="clear" w:color="auto" w:fill="auto"/>
          </w:tcPr>
          <w:p w14:paraId="32BD05FD" w14:textId="77777777" w:rsidR="00131648" w:rsidRPr="00EA45CB" w:rsidRDefault="00131648" w:rsidP="00386C7D">
            <w:pPr>
              <w:ind w:left="-250" w:right="-186" w:firstLine="13"/>
              <w:jc w:val="center"/>
              <w:rPr>
                <w:sz w:val="18"/>
                <w:szCs w:val="18"/>
              </w:rPr>
            </w:pPr>
            <w:r w:rsidRPr="00EA45CB">
              <w:rPr>
                <w:sz w:val="18"/>
                <w:szCs w:val="18"/>
              </w:rPr>
              <w:t>10</w:t>
            </w:r>
          </w:p>
        </w:tc>
      </w:tr>
    </w:tbl>
    <w:p w14:paraId="2008C511" w14:textId="77777777" w:rsidR="00131648" w:rsidRPr="00EA45CB" w:rsidRDefault="00131648" w:rsidP="00131648">
      <w:pPr>
        <w:ind w:firstLine="709"/>
        <w:jc w:val="both"/>
        <w:rPr>
          <w:sz w:val="28"/>
          <w:szCs w:val="28"/>
        </w:rPr>
      </w:pPr>
    </w:p>
    <w:p w14:paraId="0B7CE6D5" w14:textId="77777777" w:rsidR="00131648" w:rsidRPr="00EA45CB" w:rsidRDefault="00131648" w:rsidP="00131648">
      <w:pPr>
        <w:ind w:firstLine="851"/>
        <w:jc w:val="both"/>
        <w:rPr>
          <w:sz w:val="26"/>
          <w:szCs w:val="26"/>
        </w:rPr>
      </w:pPr>
      <w:r w:rsidRPr="00EA45CB">
        <w:rPr>
          <w:sz w:val="26"/>
          <w:szCs w:val="26"/>
        </w:rPr>
        <w:t>Удельный вес площади жилищного фонда, оборудованного центральным теплоснабжением, составляет 100%, горячим водоснабжением – 99,9%.</w:t>
      </w:r>
    </w:p>
    <w:p w14:paraId="51B0420F" w14:textId="77777777" w:rsidR="00131648" w:rsidRPr="00EA45CB" w:rsidRDefault="00131648" w:rsidP="00131648">
      <w:pPr>
        <w:ind w:firstLine="851"/>
        <w:jc w:val="both"/>
        <w:rPr>
          <w:sz w:val="26"/>
          <w:szCs w:val="26"/>
        </w:rPr>
      </w:pPr>
      <w:r w:rsidRPr="00EA45CB">
        <w:rPr>
          <w:i/>
          <w:sz w:val="26"/>
          <w:szCs w:val="26"/>
        </w:rPr>
        <w:t xml:space="preserve">Газоснабжение </w:t>
      </w:r>
    </w:p>
    <w:p w14:paraId="71E31AA1" w14:textId="77777777" w:rsidR="00131648" w:rsidRPr="00EA45CB" w:rsidRDefault="00131648" w:rsidP="00131648">
      <w:pPr>
        <w:ind w:firstLine="851"/>
        <w:jc w:val="both"/>
        <w:rPr>
          <w:sz w:val="26"/>
          <w:szCs w:val="26"/>
        </w:rPr>
      </w:pPr>
      <w:r w:rsidRPr="00EA45CB">
        <w:rPr>
          <w:sz w:val="26"/>
          <w:szCs w:val="26"/>
        </w:rPr>
        <w:t>Общая протяженность системы газоснабжения, по данным на 2022 год составляет 80,5 км (газопроводов среднего давления составляет 39,9 км, низкого давления составляет 4,36 км), износ газопроводной сети, по данным на 2022 год составляет 75% (таблица 50).</w:t>
      </w:r>
    </w:p>
    <w:p w14:paraId="308182E2" w14:textId="77777777" w:rsidR="00131648" w:rsidRPr="00EA45CB" w:rsidRDefault="00131648" w:rsidP="00131648">
      <w:pPr>
        <w:ind w:firstLine="851"/>
        <w:jc w:val="both"/>
        <w:rPr>
          <w:sz w:val="26"/>
          <w:szCs w:val="26"/>
        </w:rPr>
      </w:pPr>
    </w:p>
    <w:p w14:paraId="7386DD42" w14:textId="77777777" w:rsidR="00131648" w:rsidRPr="00EA45CB" w:rsidRDefault="00131648" w:rsidP="00131648">
      <w:pPr>
        <w:ind w:firstLine="851"/>
        <w:jc w:val="both"/>
        <w:rPr>
          <w:sz w:val="26"/>
          <w:szCs w:val="26"/>
        </w:rPr>
      </w:pPr>
      <w:r w:rsidRPr="00EA45CB">
        <w:rPr>
          <w:sz w:val="26"/>
          <w:szCs w:val="26"/>
        </w:rPr>
        <w:t>Таблица 50. Показатели инженерной инфраструктуры газоснабжения города Когалыма</w:t>
      </w:r>
    </w:p>
    <w:tbl>
      <w:tblPr>
        <w:tblStyle w:val="35"/>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457"/>
        <w:gridCol w:w="532"/>
        <w:gridCol w:w="532"/>
        <w:gridCol w:w="532"/>
        <w:gridCol w:w="532"/>
        <w:gridCol w:w="532"/>
        <w:gridCol w:w="532"/>
        <w:gridCol w:w="532"/>
        <w:gridCol w:w="532"/>
        <w:gridCol w:w="532"/>
        <w:gridCol w:w="532"/>
      </w:tblGrid>
      <w:tr w:rsidR="00131648" w:rsidRPr="00EA45CB" w14:paraId="014FBD3C" w14:textId="77777777" w:rsidTr="00386C7D">
        <w:trPr>
          <w:cantSplit/>
          <w:trHeight w:val="286"/>
          <w:tblHeader/>
          <w:jc w:val="center"/>
        </w:trPr>
        <w:tc>
          <w:tcPr>
            <w:tcW w:w="1970" w:type="pct"/>
          </w:tcPr>
          <w:p w14:paraId="17E31FEB" w14:textId="77777777" w:rsidR="00131648" w:rsidRPr="00EA45CB" w:rsidRDefault="00131648" w:rsidP="00386C7D">
            <w:pPr>
              <w:jc w:val="center"/>
              <w:rPr>
                <w:b/>
              </w:rPr>
            </w:pPr>
            <w:r w:rsidRPr="00EA45CB">
              <w:rPr>
                <w:b/>
              </w:rPr>
              <w:t>Показатели</w:t>
            </w:r>
            <w:r w:rsidRPr="00EA45CB">
              <w:rPr>
                <w:vertAlign w:val="superscript"/>
              </w:rPr>
              <w:footnoteReference w:id="190"/>
            </w:r>
          </w:p>
        </w:tc>
        <w:tc>
          <w:tcPr>
            <w:tcW w:w="303" w:type="pct"/>
            <w:tcBorders>
              <w:bottom w:val="single" w:sz="4" w:space="0" w:color="000000"/>
            </w:tcBorders>
          </w:tcPr>
          <w:p w14:paraId="7F4C466B" w14:textId="77777777" w:rsidR="00131648" w:rsidRPr="00EA45CB" w:rsidRDefault="00131648" w:rsidP="00386C7D">
            <w:pPr>
              <w:ind w:left="-109" w:right="-108"/>
              <w:jc w:val="center"/>
              <w:rPr>
                <w:b/>
                <w:sz w:val="18"/>
                <w:szCs w:val="18"/>
              </w:rPr>
            </w:pPr>
            <w:r w:rsidRPr="00EA45CB">
              <w:rPr>
                <w:b/>
                <w:sz w:val="18"/>
                <w:szCs w:val="18"/>
              </w:rPr>
              <w:t>2013</w:t>
            </w:r>
          </w:p>
        </w:tc>
        <w:tc>
          <w:tcPr>
            <w:tcW w:w="303" w:type="pct"/>
            <w:tcBorders>
              <w:bottom w:val="single" w:sz="4" w:space="0" w:color="000000"/>
            </w:tcBorders>
          </w:tcPr>
          <w:p w14:paraId="2C368516" w14:textId="77777777" w:rsidR="00131648" w:rsidRPr="00EA45CB" w:rsidRDefault="00131648" w:rsidP="00386C7D">
            <w:pPr>
              <w:ind w:left="-109" w:right="-108"/>
              <w:jc w:val="center"/>
              <w:rPr>
                <w:b/>
                <w:sz w:val="18"/>
                <w:szCs w:val="18"/>
              </w:rPr>
            </w:pPr>
            <w:r w:rsidRPr="00EA45CB">
              <w:rPr>
                <w:b/>
                <w:sz w:val="18"/>
                <w:szCs w:val="18"/>
              </w:rPr>
              <w:t>2014</w:t>
            </w:r>
          </w:p>
        </w:tc>
        <w:tc>
          <w:tcPr>
            <w:tcW w:w="303" w:type="pct"/>
            <w:tcBorders>
              <w:bottom w:val="single" w:sz="4" w:space="0" w:color="000000"/>
            </w:tcBorders>
          </w:tcPr>
          <w:p w14:paraId="429C6D8A" w14:textId="77777777" w:rsidR="00131648" w:rsidRPr="00EA45CB" w:rsidRDefault="00131648" w:rsidP="00386C7D">
            <w:pPr>
              <w:ind w:left="-109" w:right="-108"/>
              <w:jc w:val="center"/>
              <w:rPr>
                <w:b/>
                <w:sz w:val="18"/>
                <w:szCs w:val="18"/>
              </w:rPr>
            </w:pPr>
            <w:r w:rsidRPr="00EA45CB">
              <w:rPr>
                <w:b/>
                <w:sz w:val="18"/>
                <w:szCs w:val="18"/>
              </w:rPr>
              <w:t>2015</w:t>
            </w:r>
          </w:p>
        </w:tc>
        <w:tc>
          <w:tcPr>
            <w:tcW w:w="303" w:type="pct"/>
            <w:tcBorders>
              <w:bottom w:val="single" w:sz="4" w:space="0" w:color="000000"/>
            </w:tcBorders>
          </w:tcPr>
          <w:p w14:paraId="06232B17" w14:textId="77777777" w:rsidR="00131648" w:rsidRPr="00EA45CB" w:rsidRDefault="00131648" w:rsidP="00386C7D">
            <w:pPr>
              <w:ind w:left="-109" w:right="-108"/>
              <w:jc w:val="center"/>
              <w:rPr>
                <w:b/>
                <w:sz w:val="18"/>
                <w:szCs w:val="18"/>
              </w:rPr>
            </w:pPr>
            <w:r w:rsidRPr="00EA45CB">
              <w:rPr>
                <w:b/>
                <w:sz w:val="18"/>
                <w:szCs w:val="18"/>
              </w:rPr>
              <w:t>2016</w:t>
            </w:r>
          </w:p>
        </w:tc>
        <w:tc>
          <w:tcPr>
            <w:tcW w:w="303" w:type="pct"/>
            <w:tcBorders>
              <w:bottom w:val="single" w:sz="4" w:space="0" w:color="000000"/>
            </w:tcBorders>
          </w:tcPr>
          <w:p w14:paraId="0E38D0AC" w14:textId="77777777" w:rsidR="00131648" w:rsidRPr="00EA45CB" w:rsidRDefault="00131648" w:rsidP="00386C7D">
            <w:pPr>
              <w:ind w:left="-109" w:right="-108"/>
              <w:jc w:val="center"/>
              <w:rPr>
                <w:b/>
                <w:sz w:val="18"/>
                <w:szCs w:val="18"/>
              </w:rPr>
            </w:pPr>
            <w:r w:rsidRPr="00EA45CB">
              <w:rPr>
                <w:b/>
                <w:sz w:val="18"/>
                <w:szCs w:val="18"/>
              </w:rPr>
              <w:t>2017</w:t>
            </w:r>
          </w:p>
        </w:tc>
        <w:tc>
          <w:tcPr>
            <w:tcW w:w="303" w:type="pct"/>
            <w:tcBorders>
              <w:bottom w:val="single" w:sz="4" w:space="0" w:color="000000"/>
            </w:tcBorders>
          </w:tcPr>
          <w:p w14:paraId="34AA1C9E" w14:textId="77777777" w:rsidR="00131648" w:rsidRPr="00EA45CB" w:rsidRDefault="00131648" w:rsidP="00386C7D">
            <w:pPr>
              <w:ind w:left="-109" w:right="-108"/>
              <w:jc w:val="center"/>
              <w:rPr>
                <w:b/>
                <w:sz w:val="18"/>
                <w:szCs w:val="18"/>
              </w:rPr>
            </w:pPr>
            <w:r w:rsidRPr="00EA45CB">
              <w:rPr>
                <w:b/>
                <w:sz w:val="18"/>
                <w:szCs w:val="18"/>
              </w:rPr>
              <w:t>2018</w:t>
            </w:r>
          </w:p>
        </w:tc>
        <w:tc>
          <w:tcPr>
            <w:tcW w:w="303" w:type="pct"/>
            <w:tcBorders>
              <w:bottom w:val="single" w:sz="4" w:space="0" w:color="000000"/>
            </w:tcBorders>
          </w:tcPr>
          <w:p w14:paraId="7D18B3D5" w14:textId="77777777" w:rsidR="00131648" w:rsidRPr="00EA45CB" w:rsidRDefault="00131648" w:rsidP="00386C7D">
            <w:pPr>
              <w:ind w:left="-109" w:right="-108"/>
              <w:jc w:val="center"/>
              <w:rPr>
                <w:b/>
                <w:sz w:val="18"/>
                <w:szCs w:val="18"/>
              </w:rPr>
            </w:pPr>
            <w:r w:rsidRPr="00EA45CB">
              <w:rPr>
                <w:b/>
                <w:sz w:val="18"/>
                <w:szCs w:val="18"/>
              </w:rPr>
              <w:t>2019</w:t>
            </w:r>
          </w:p>
        </w:tc>
        <w:tc>
          <w:tcPr>
            <w:tcW w:w="303" w:type="pct"/>
            <w:tcBorders>
              <w:bottom w:val="single" w:sz="4" w:space="0" w:color="000000"/>
            </w:tcBorders>
          </w:tcPr>
          <w:p w14:paraId="37B7FBCC" w14:textId="77777777" w:rsidR="00131648" w:rsidRPr="00EA45CB" w:rsidRDefault="00131648" w:rsidP="00386C7D">
            <w:pPr>
              <w:ind w:left="-109" w:right="-108"/>
              <w:jc w:val="center"/>
              <w:rPr>
                <w:b/>
                <w:sz w:val="18"/>
                <w:szCs w:val="18"/>
              </w:rPr>
            </w:pPr>
            <w:r w:rsidRPr="00EA45CB">
              <w:rPr>
                <w:b/>
                <w:sz w:val="18"/>
                <w:szCs w:val="18"/>
              </w:rPr>
              <w:t>2020</w:t>
            </w:r>
          </w:p>
        </w:tc>
        <w:tc>
          <w:tcPr>
            <w:tcW w:w="303" w:type="pct"/>
            <w:tcBorders>
              <w:bottom w:val="single" w:sz="4" w:space="0" w:color="000000"/>
            </w:tcBorders>
          </w:tcPr>
          <w:p w14:paraId="2843A00C" w14:textId="77777777" w:rsidR="00131648" w:rsidRPr="00EA45CB" w:rsidRDefault="00131648" w:rsidP="00386C7D">
            <w:pPr>
              <w:ind w:left="-109" w:right="-108"/>
              <w:jc w:val="center"/>
              <w:rPr>
                <w:b/>
                <w:sz w:val="18"/>
                <w:szCs w:val="18"/>
              </w:rPr>
            </w:pPr>
            <w:r w:rsidRPr="00EA45CB">
              <w:rPr>
                <w:b/>
                <w:sz w:val="18"/>
                <w:szCs w:val="18"/>
              </w:rPr>
              <w:t>2021</w:t>
            </w:r>
          </w:p>
        </w:tc>
        <w:tc>
          <w:tcPr>
            <w:tcW w:w="303" w:type="pct"/>
            <w:tcBorders>
              <w:bottom w:val="single" w:sz="4" w:space="0" w:color="000000"/>
            </w:tcBorders>
          </w:tcPr>
          <w:p w14:paraId="455FA528"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49144F10" w14:textId="77777777" w:rsidTr="00386C7D">
        <w:trPr>
          <w:cantSplit/>
          <w:trHeight w:val="460"/>
          <w:tblHeader/>
          <w:jc w:val="center"/>
        </w:trPr>
        <w:tc>
          <w:tcPr>
            <w:tcW w:w="1970" w:type="pct"/>
          </w:tcPr>
          <w:p w14:paraId="6B1B6822" w14:textId="77777777" w:rsidR="00131648" w:rsidRPr="00EA45CB" w:rsidRDefault="00131648" w:rsidP="00386C7D">
            <w:pPr>
              <w:rPr>
                <w:vertAlign w:val="superscript"/>
              </w:rPr>
            </w:pPr>
            <w:r w:rsidRPr="00EA45CB">
              <w:t>Общая протяженность системы газоснабжения, км</w:t>
            </w:r>
          </w:p>
        </w:tc>
        <w:tc>
          <w:tcPr>
            <w:tcW w:w="303" w:type="pct"/>
            <w:tcBorders>
              <w:top w:val="single" w:sz="8" w:space="0" w:color="000000"/>
              <w:left w:val="single" w:sz="8" w:space="0" w:color="000000"/>
              <w:bottom w:val="single" w:sz="8" w:space="0" w:color="000000"/>
              <w:right w:val="single" w:sz="8" w:space="0" w:color="000000"/>
            </w:tcBorders>
            <w:shd w:val="clear" w:color="auto" w:fill="auto"/>
          </w:tcPr>
          <w:p w14:paraId="1576C92E" w14:textId="77777777" w:rsidR="00131648" w:rsidRPr="00EA45CB" w:rsidRDefault="00131648" w:rsidP="00386C7D">
            <w:pPr>
              <w:ind w:left="-109" w:right="-108"/>
              <w:jc w:val="center"/>
              <w:rPr>
                <w:sz w:val="18"/>
                <w:szCs w:val="18"/>
              </w:rPr>
            </w:pPr>
            <w:r w:rsidRPr="00EA45CB">
              <w:rPr>
                <w:sz w:val="18"/>
                <w:szCs w:val="18"/>
              </w:rPr>
              <w:t>77,6</w:t>
            </w:r>
          </w:p>
        </w:tc>
        <w:tc>
          <w:tcPr>
            <w:tcW w:w="303" w:type="pct"/>
            <w:tcBorders>
              <w:top w:val="single" w:sz="8" w:space="0" w:color="000000"/>
              <w:left w:val="nil"/>
              <w:bottom w:val="single" w:sz="8" w:space="0" w:color="000000"/>
              <w:right w:val="single" w:sz="8" w:space="0" w:color="000000"/>
            </w:tcBorders>
            <w:shd w:val="clear" w:color="auto" w:fill="auto"/>
          </w:tcPr>
          <w:p w14:paraId="0910AD3A" w14:textId="77777777" w:rsidR="00131648" w:rsidRPr="00EA45CB" w:rsidRDefault="00131648" w:rsidP="00386C7D">
            <w:pPr>
              <w:ind w:left="-109" w:right="-108"/>
              <w:jc w:val="center"/>
              <w:rPr>
                <w:sz w:val="18"/>
                <w:szCs w:val="18"/>
              </w:rPr>
            </w:pPr>
            <w:r w:rsidRPr="00EA45CB">
              <w:rPr>
                <w:sz w:val="18"/>
                <w:szCs w:val="18"/>
              </w:rPr>
              <w:t>80,5</w:t>
            </w:r>
          </w:p>
        </w:tc>
        <w:tc>
          <w:tcPr>
            <w:tcW w:w="303" w:type="pct"/>
            <w:tcBorders>
              <w:top w:val="single" w:sz="8" w:space="0" w:color="000000"/>
              <w:left w:val="nil"/>
              <w:bottom w:val="single" w:sz="8" w:space="0" w:color="000000"/>
              <w:right w:val="single" w:sz="8" w:space="0" w:color="000000"/>
            </w:tcBorders>
            <w:shd w:val="clear" w:color="auto" w:fill="auto"/>
          </w:tcPr>
          <w:p w14:paraId="5FD2306F" w14:textId="77777777" w:rsidR="00131648" w:rsidRPr="00EA45CB" w:rsidRDefault="00131648" w:rsidP="00386C7D">
            <w:pPr>
              <w:ind w:left="-109" w:right="-108"/>
              <w:jc w:val="center"/>
              <w:rPr>
                <w:sz w:val="18"/>
                <w:szCs w:val="18"/>
              </w:rPr>
            </w:pPr>
            <w:r w:rsidRPr="00EA45CB">
              <w:rPr>
                <w:sz w:val="18"/>
                <w:szCs w:val="18"/>
              </w:rPr>
              <w:t>80,5</w:t>
            </w:r>
          </w:p>
        </w:tc>
        <w:tc>
          <w:tcPr>
            <w:tcW w:w="303" w:type="pct"/>
            <w:tcBorders>
              <w:top w:val="single" w:sz="8" w:space="0" w:color="000000"/>
              <w:left w:val="nil"/>
              <w:bottom w:val="single" w:sz="8" w:space="0" w:color="000000"/>
              <w:right w:val="single" w:sz="8" w:space="0" w:color="000000"/>
            </w:tcBorders>
            <w:shd w:val="clear" w:color="auto" w:fill="auto"/>
          </w:tcPr>
          <w:p w14:paraId="1D98EC2A" w14:textId="77777777" w:rsidR="00131648" w:rsidRPr="00EA45CB" w:rsidRDefault="00131648" w:rsidP="00386C7D">
            <w:pPr>
              <w:ind w:left="-109" w:right="-108"/>
              <w:jc w:val="center"/>
              <w:rPr>
                <w:sz w:val="18"/>
                <w:szCs w:val="18"/>
              </w:rPr>
            </w:pPr>
            <w:r w:rsidRPr="00EA45CB">
              <w:rPr>
                <w:sz w:val="18"/>
                <w:szCs w:val="18"/>
              </w:rPr>
              <w:t>80,5</w:t>
            </w:r>
          </w:p>
        </w:tc>
        <w:tc>
          <w:tcPr>
            <w:tcW w:w="303" w:type="pct"/>
            <w:tcBorders>
              <w:top w:val="single" w:sz="8" w:space="0" w:color="000000"/>
              <w:left w:val="nil"/>
              <w:bottom w:val="single" w:sz="8" w:space="0" w:color="000000"/>
              <w:right w:val="single" w:sz="8" w:space="0" w:color="000000"/>
            </w:tcBorders>
            <w:shd w:val="clear" w:color="auto" w:fill="auto"/>
          </w:tcPr>
          <w:p w14:paraId="0EA8D8EF" w14:textId="77777777" w:rsidR="00131648" w:rsidRPr="00EA45CB" w:rsidRDefault="00131648" w:rsidP="00386C7D">
            <w:pPr>
              <w:ind w:left="-109" w:right="-108"/>
              <w:jc w:val="center"/>
              <w:rPr>
                <w:sz w:val="18"/>
                <w:szCs w:val="18"/>
              </w:rPr>
            </w:pPr>
            <w:r w:rsidRPr="00EA45CB">
              <w:rPr>
                <w:sz w:val="18"/>
                <w:szCs w:val="18"/>
              </w:rPr>
              <w:t>80,5</w:t>
            </w:r>
          </w:p>
        </w:tc>
        <w:tc>
          <w:tcPr>
            <w:tcW w:w="303" w:type="pct"/>
            <w:tcBorders>
              <w:top w:val="single" w:sz="8" w:space="0" w:color="000000"/>
              <w:left w:val="nil"/>
              <w:bottom w:val="single" w:sz="8" w:space="0" w:color="000000"/>
              <w:right w:val="single" w:sz="8" w:space="0" w:color="000000"/>
            </w:tcBorders>
            <w:shd w:val="clear" w:color="auto" w:fill="auto"/>
          </w:tcPr>
          <w:p w14:paraId="7E96FBD9" w14:textId="77777777" w:rsidR="00131648" w:rsidRPr="00EA45CB" w:rsidRDefault="00131648" w:rsidP="00386C7D">
            <w:pPr>
              <w:ind w:left="-109" w:right="-108"/>
              <w:jc w:val="center"/>
              <w:rPr>
                <w:sz w:val="18"/>
                <w:szCs w:val="18"/>
              </w:rPr>
            </w:pPr>
            <w:r w:rsidRPr="00EA45CB">
              <w:rPr>
                <w:sz w:val="18"/>
                <w:szCs w:val="18"/>
              </w:rPr>
              <w:t>80,5</w:t>
            </w:r>
          </w:p>
        </w:tc>
        <w:tc>
          <w:tcPr>
            <w:tcW w:w="303" w:type="pct"/>
            <w:tcBorders>
              <w:top w:val="single" w:sz="8" w:space="0" w:color="000000"/>
              <w:left w:val="nil"/>
              <w:bottom w:val="single" w:sz="8" w:space="0" w:color="000000"/>
              <w:right w:val="single" w:sz="8" w:space="0" w:color="000000"/>
            </w:tcBorders>
            <w:shd w:val="clear" w:color="auto" w:fill="auto"/>
          </w:tcPr>
          <w:p w14:paraId="0148A86D" w14:textId="77777777" w:rsidR="00131648" w:rsidRPr="00EA45CB" w:rsidRDefault="00131648" w:rsidP="00386C7D">
            <w:pPr>
              <w:ind w:left="-109" w:right="-108"/>
              <w:jc w:val="center"/>
              <w:rPr>
                <w:sz w:val="18"/>
                <w:szCs w:val="18"/>
              </w:rPr>
            </w:pPr>
            <w:r w:rsidRPr="00EA45CB">
              <w:rPr>
                <w:sz w:val="18"/>
                <w:szCs w:val="18"/>
              </w:rPr>
              <w:t>80,5</w:t>
            </w:r>
          </w:p>
        </w:tc>
        <w:tc>
          <w:tcPr>
            <w:tcW w:w="303" w:type="pct"/>
            <w:tcBorders>
              <w:top w:val="single" w:sz="8" w:space="0" w:color="000000"/>
              <w:left w:val="nil"/>
              <w:bottom w:val="single" w:sz="8" w:space="0" w:color="000000"/>
              <w:right w:val="single" w:sz="8" w:space="0" w:color="000000"/>
            </w:tcBorders>
            <w:shd w:val="clear" w:color="auto" w:fill="auto"/>
          </w:tcPr>
          <w:p w14:paraId="5B7202FC" w14:textId="77777777" w:rsidR="00131648" w:rsidRPr="00EA45CB" w:rsidRDefault="00131648" w:rsidP="00386C7D">
            <w:pPr>
              <w:ind w:left="-109" w:right="-108"/>
              <w:jc w:val="center"/>
              <w:rPr>
                <w:sz w:val="18"/>
                <w:szCs w:val="18"/>
              </w:rPr>
            </w:pPr>
            <w:r w:rsidRPr="00EA45CB">
              <w:rPr>
                <w:sz w:val="18"/>
                <w:szCs w:val="18"/>
              </w:rPr>
              <w:t>80,5</w:t>
            </w:r>
          </w:p>
        </w:tc>
        <w:tc>
          <w:tcPr>
            <w:tcW w:w="303" w:type="pct"/>
            <w:tcBorders>
              <w:top w:val="single" w:sz="8" w:space="0" w:color="000000"/>
              <w:left w:val="nil"/>
              <w:bottom w:val="single" w:sz="8" w:space="0" w:color="000000"/>
              <w:right w:val="single" w:sz="8" w:space="0" w:color="000000"/>
            </w:tcBorders>
            <w:shd w:val="clear" w:color="auto" w:fill="auto"/>
          </w:tcPr>
          <w:p w14:paraId="3FE96FE4" w14:textId="77777777" w:rsidR="00131648" w:rsidRPr="00EA45CB" w:rsidRDefault="00131648" w:rsidP="00386C7D">
            <w:pPr>
              <w:ind w:left="-109" w:right="-108"/>
              <w:jc w:val="center"/>
              <w:rPr>
                <w:sz w:val="18"/>
                <w:szCs w:val="18"/>
              </w:rPr>
            </w:pPr>
            <w:r w:rsidRPr="00EA45CB">
              <w:rPr>
                <w:sz w:val="18"/>
                <w:szCs w:val="18"/>
              </w:rPr>
              <w:t>80,5</w:t>
            </w:r>
          </w:p>
        </w:tc>
        <w:tc>
          <w:tcPr>
            <w:tcW w:w="303" w:type="pct"/>
            <w:tcBorders>
              <w:top w:val="single" w:sz="8" w:space="0" w:color="000000"/>
              <w:left w:val="nil"/>
              <w:bottom w:val="single" w:sz="8" w:space="0" w:color="000000"/>
              <w:right w:val="single" w:sz="8" w:space="0" w:color="000000"/>
            </w:tcBorders>
            <w:shd w:val="clear" w:color="auto" w:fill="auto"/>
          </w:tcPr>
          <w:p w14:paraId="797643CF" w14:textId="77777777" w:rsidR="00131648" w:rsidRPr="00EA45CB" w:rsidRDefault="00131648" w:rsidP="00386C7D">
            <w:pPr>
              <w:ind w:left="-109" w:right="-108"/>
              <w:jc w:val="center"/>
              <w:rPr>
                <w:sz w:val="18"/>
                <w:szCs w:val="18"/>
              </w:rPr>
            </w:pPr>
            <w:r w:rsidRPr="00EA45CB">
              <w:rPr>
                <w:sz w:val="18"/>
                <w:szCs w:val="18"/>
              </w:rPr>
              <w:t>80,5</w:t>
            </w:r>
          </w:p>
        </w:tc>
      </w:tr>
      <w:tr w:rsidR="00131648" w:rsidRPr="00EA45CB" w14:paraId="5F07AEBA" w14:textId="77777777" w:rsidTr="00386C7D">
        <w:trPr>
          <w:cantSplit/>
          <w:trHeight w:val="254"/>
          <w:tblHeader/>
          <w:jc w:val="center"/>
        </w:trPr>
        <w:tc>
          <w:tcPr>
            <w:tcW w:w="1970" w:type="pct"/>
          </w:tcPr>
          <w:p w14:paraId="2B2A0430" w14:textId="77777777" w:rsidR="00131648" w:rsidRPr="00EA45CB" w:rsidRDefault="00131648" w:rsidP="00386C7D">
            <w:r w:rsidRPr="00EA45CB">
              <w:t>Износ газопроводной сети,  (%)</w:t>
            </w:r>
          </w:p>
        </w:tc>
        <w:tc>
          <w:tcPr>
            <w:tcW w:w="303" w:type="pct"/>
          </w:tcPr>
          <w:p w14:paraId="05EF6415" w14:textId="77777777" w:rsidR="00131648" w:rsidRPr="00EA45CB" w:rsidRDefault="00131648" w:rsidP="00386C7D">
            <w:pPr>
              <w:ind w:left="-109" w:right="-108"/>
              <w:jc w:val="center"/>
              <w:rPr>
                <w:sz w:val="18"/>
                <w:szCs w:val="18"/>
              </w:rPr>
            </w:pPr>
            <w:r w:rsidRPr="00EA45CB">
              <w:rPr>
                <w:sz w:val="18"/>
                <w:szCs w:val="18"/>
              </w:rPr>
              <w:t>60</w:t>
            </w:r>
          </w:p>
        </w:tc>
        <w:tc>
          <w:tcPr>
            <w:tcW w:w="303" w:type="pct"/>
          </w:tcPr>
          <w:p w14:paraId="4BDF2769" w14:textId="77777777" w:rsidR="00131648" w:rsidRPr="00EA45CB" w:rsidRDefault="00131648" w:rsidP="00386C7D">
            <w:pPr>
              <w:ind w:left="-109" w:right="-108"/>
              <w:jc w:val="center"/>
              <w:rPr>
                <w:sz w:val="18"/>
                <w:szCs w:val="18"/>
              </w:rPr>
            </w:pPr>
            <w:r w:rsidRPr="00EA45CB">
              <w:rPr>
                <w:sz w:val="18"/>
                <w:szCs w:val="18"/>
              </w:rPr>
              <w:t>65</w:t>
            </w:r>
          </w:p>
        </w:tc>
        <w:tc>
          <w:tcPr>
            <w:tcW w:w="303" w:type="pct"/>
          </w:tcPr>
          <w:p w14:paraId="4AF7C04F" w14:textId="77777777" w:rsidR="00131648" w:rsidRPr="00EA45CB" w:rsidRDefault="00131648" w:rsidP="00386C7D">
            <w:pPr>
              <w:ind w:left="-109" w:right="-108"/>
              <w:jc w:val="center"/>
              <w:rPr>
                <w:sz w:val="18"/>
                <w:szCs w:val="18"/>
              </w:rPr>
            </w:pPr>
            <w:r w:rsidRPr="00EA45CB">
              <w:rPr>
                <w:sz w:val="18"/>
                <w:szCs w:val="18"/>
              </w:rPr>
              <w:t>67</w:t>
            </w:r>
          </w:p>
        </w:tc>
        <w:tc>
          <w:tcPr>
            <w:tcW w:w="303" w:type="pct"/>
          </w:tcPr>
          <w:p w14:paraId="1D997663" w14:textId="77777777" w:rsidR="00131648" w:rsidRPr="00EA45CB" w:rsidRDefault="00131648" w:rsidP="00386C7D">
            <w:pPr>
              <w:ind w:left="-109" w:right="-108"/>
              <w:jc w:val="center"/>
              <w:rPr>
                <w:sz w:val="18"/>
                <w:szCs w:val="18"/>
              </w:rPr>
            </w:pPr>
            <w:r w:rsidRPr="00EA45CB">
              <w:rPr>
                <w:sz w:val="18"/>
                <w:szCs w:val="18"/>
              </w:rPr>
              <w:t>67</w:t>
            </w:r>
          </w:p>
        </w:tc>
        <w:tc>
          <w:tcPr>
            <w:tcW w:w="303" w:type="pct"/>
          </w:tcPr>
          <w:p w14:paraId="235F65B8" w14:textId="77777777" w:rsidR="00131648" w:rsidRPr="00EA45CB" w:rsidRDefault="00131648" w:rsidP="00386C7D">
            <w:pPr>
              <w:ind w:left="-109" w:right="-108"/>
              <w:jc w:val="center"/>
              <w:rPr>
                <w:sz w:val="18"/>
                <w:szCs w:val="18"/>
              </w:rPr>
            </w:pPr>
            <w:r w:rsidRPr="00EA45CB">
              <w:rPr>
                <w:sz w:val="18"/>
                <w:szCs w:val="18"/>
              </w:rPr>
              <w:t>72</w:t>
            </w:r>
          </w:p>
        </w:tc>
        <w:tc>
          <w:tcPr>
            <w:tcW w:w="303" w:type="pct"/>
          </w:tcPr>
          <w:p w14:paraId="1DCE0EB3" w14:textId="77777777" w:rsidR="00131648" w:rsidRPr="00EA45CB" w:rsidRDefault="00131648" w:rsidP="00386C7D">
            <w:pPr>
              <w:ind w:left="-109" w:right="-108"/>
              <w:jc w:val="center"/>
              <w:rPr>
                <w:sz w:val="18"/>
                <w:szCs w:val="18"/>
              </w:rPr>
            </w:pPr>
            <w:r w:rsidRPr="00EA45CB">
              <w:rPr>
                <w:sz w:val="18"/>
                <w:szCs w:val="18"/>
              </w:rPr>
              <w:t>72</w:t>
            </w:r>
          </w:p>
        </w:tc>
        <w:tc>
          <w:tcPr>
            <w:tcW w:w="303" w:type="pct"/>
          </w:tcPr>
          <w:p w14:paraId="0516AE1D" w14:textId="77777777" w:rsidR="00131648" w:rsidRPr="00EA45CB" w:rsidRDefault="00131648" w:rsidP="00386C7D">
            <w:pPr>
              <w:ind w:left="-109" w:right="-108"/>
              <w:jc w:val="center"/>
              <w:rPr>
                <w:sz w:val="18"/>
                <w:szCs w:val="18"/>
              </w:rPr>
            </w:pPr>
            <w:r w:rsidRPr="00EA45CB">
              <w:rPr>
                <w:sz w:val="18"/>
                <w:szCs w:val="18"/>
              </w:rPr>
              <w:t>80</w:t>
            </w:r>
          </w:p>
        </w:tc>
        <w:tc>
          <w:tcPr>
            <w:tcW w:w="303" w:type="pct"/>
          </w:tcPr>
          <w:p w14:paraId="52225425" w14:textId="77777777" w:rsidR="00131648" w:rsidRPr="00EA45CB" w:rsidRDefault="00131648" w:rsidP="00386C7D">
            <w:pPr>
              <w:ind w:left="-109" w:right="-108"/>
              <w:jc w:val="center"/>
              <w:rPr>
                <w:sz w:val="18"/>
                <w:szCs w:val="18"/>
              </w:rPr>
            </w:pPr>
            <w:r w:rsidRPr="00EA45CB">
              <w:rPr>
                <w:sz w:val="18"/>
                <w:szCs w:val="18"/>
              </w:rPr>
              <w:t>75</w:t>
            </w:r>
          </w:p>
        </w:tc>
        <w:tc>
          <w:tcPr>
            <w:tcW w:w="303" w:type="pct"/>
          </w:tcPr>
          <w:p w14:paraId="0A02DF78" w14:textId="77777777" w:rsidR="00131648" w:rsidRPr="00EA45CB" w:rsidRDefault="00131648" w:rsidP="00386C7D">
            <w:pPr>
              <w:ind w:left="-109" w:right="-108"/>
              <w:jc w:val="center"/>
              <w:rPr>
                <w:sz w:val="18"/>
                <w:szCs w:val="18"/>
              </w:rPr>
            </w:pPr>
            <w:r w:rsidRPr="00EA45CB">
              <w:rPr>
                <w:sz w:val="18"/>
                <w:szCs w:val="18"/>
              </w:rPr>
              <w:t>72</w:t>
            </w:r>
          </w:p>
        </w:tc>
        <w:tc>
          <w:tcPr>
            <w:tcW w:w="303" w:type="pct"/>
          </w:tcPr>
          <w:p w14:paraId="2B43B1C5" w14:textId="77777777" w:rsidR="00131648" w:rsidRPr="00EA45CB" w:rsidRDefault="00131648" w:rsidP="00386C7D">
            <w:pPr>
              <w:ind w:left="-109" w:right="-108"/>
              <w:jc w:val="center"/>
              <w:rPr>
                <w:sz w:val="18"/>
                <w:szCs w:val="18"/>
              </w:rPr>
            </w:pPr>
            <w:r w:rsidRPr="00EA45CB">
              <w:rPr>
                <w:sz w:val="18"/>
                <w:szCs w:val="18"/>
              </w:rPr>
              <w:t>75</w:t>
            </w:r>
          </w:p>
        </w:tc>
      </w:tr>
    </w:tbl>
    <w:p w14:paraId="44C6FF72" w14:textId="77777777" w:rsidR="00131648" w:rsidRPr="00EA45CB" w:rsidRDefault="00131648" w:rsidP="00131648">
      <w:pPr>
        <w:ind w:firstLine="851"/>
        <w:jc w:val="both"/>
        <w:rPr>
          <w:i/>
          <w:sz w:val="28"/>
          <w:szCs w:val="28"/>
        </w:rPr>
      </w:pPr>
    </w:p>
    <w:p w14:paraId="21428525" w14:textId="77777777" w:rsidR="00131648" w:rsidRPr="00EA45CB" w:rsidRDefault="00131648" w:rsidP="00131648">
      <w:pPr>
        <w:ind w:firstLine="851"/>
        <w:jc w:val="both"/>
        <w:rPr>
          <w:sz w:val="26"/>
          <w:szCs w:val="26"/>
        </w:rPr>
      </w:pPr>
      <w:r w:rsidRPr="00EA45CB">
        <w:rPr>
          <w:sz w:val="26"/>
          <w:szCs w:val="26"/>
        </w:rPr>
        <w:t>Прокладка газопроводов в городе Когалыме подземная и наземная. Из-за особенностей грунта (слабая коррозия, отсутствие блуждающих токов) состояние трубопроводов оценивается как удовлетворительное. Действующим генпланом предусмотрено строительство сетей газоснабжения.</w:t>
      </w:r>
    </w:p>
    <w:p w14:paraId="0FFA8FEC" w14:textId="77777777" w:rsidR="00131648" w:rsidRPr="00EA45CB" w:rsidRDefault="00131648" w:rsidP="00131648">
      <w:pPr>
        <w:ind w:firstLine="851"/>
        <w:jc w:val="both"/>
        <w:rPr>
          <w:sz w:val="26"/>
          <w:szCs w:val="26"/>
        </w:rPr>
      </w:pPr>
      <w:r w:rsidRPr="00EA45CB">
        <w:rPr>
          <w:i/>
          <w:sz w:val="26"/>
          <w:szCs w:val="26"/>
        </w:rPr>
        <w:t>Социальная инфраструктура</w:t>
      </w:r>
      <w:r w:rsidRPr="00EA45CB">
        <w:rPr>
          <w:sz w:val="26"/>
          <w:szCs w:val="26"/>
        </w:rPr>
        <w:t xml:space="preserve"> города Когалыма представлена объектами образования, культуры, физической культуры, здравоохранения. </w:t>
      </w:r>
    </w:p>
    <w:p w14:paraId="1A6FFC0C" w14:textId="77777777" w:rsidR="00131648" w:rsidRPr="00EA45CB" w:rsidRDefault="00131648" w:rsidP="00131648">
      <w:pPr>
        <w:ind w:firstLine="851"/>
        <w:jc w:val="both"/>
        <w:rPr>
          <w:i/>
          <w:sz w:val="26"/>
          <w:szCs w:val="26"/>
        </w:rPr>
      </w:pPr>
      <w:r w:rsidRPr="00EA45CB">
        <w:rPr>
          <w:i/>
          <w:sz w:val="26"/>
          <w:szCs w:val="26"/>
        </w:rPr>
        <w:t xml:space="preserve">Образование </w:t>
      </w:r>
    </w:p>
    <w:p w14:paraId="55250B62" w14:textId="77777777" w:rsidR="00131648" w:rsidRPr="00EA45CB" w:rsidRDefault="00131648" w:rsidP="00131648">
      <w:pPr>
        <w:ind w:firstLine="851"/>
        <w:jc w:val="both"/>
        <w:rPr>
          <w:sz w:val="26"/>
          <w:szCs w:val="26"/>
        </w:rPr>
      </w:pPr>
      <w:r w:rsidRPr="00EA45CB">
        <w:rPr>
          <w:sz w:val="26"/>
          <w:szCs w:val="26"/>
        </w:rPr>
        <w:t>В городе Когалыме, по данным на конец 2022 года функционирует: 7 муниципальных дошкольных образовательных учреждений, предоставляющих населению услуги дошкольного образования (для детей в возрасте от 1,5 до 8 лет), а также 1 частный детский сад - ООО «Детский сад «Академия детства» (таблица 51).</w:t>
      </w:r>
    </w:p>
    <w:p w14:paraId="0932A332" w14:textId="77777777" w:rsidR="00131648" w:rsidRPr="00EA45CB" w:rsidRDefault="00131648" w:rsidP="00131648">
      <w:pPr>
        <w:ind w:firstLine="851"/>
        <w:jc w:val="both"/>
        <w:rPr>
          <w:sz w:val="24"/>
          <w:szCs w:val="24"/>
        </w:rPr>
      </w:pPr>
    </w:p>
    <w:p w14:paraId="76AB5A8D" w14:textId="77777777" w:rsidR="00131648" w:rsidRPr="00EA45CB" w:rsidRDefault="00131648" w:rsidP="00131648">
      <w:pPr>
        <w:ind w:firstLine="851"/>
        <w:jc w:val="both"/>
        <w:rPr>
          <w:sz w:val="26"/>
          <w:szCs w:val="26"/>
        </w:rPr>
      </w:pPr>
      <w:r w:rsidRPr="00EA45CB">
        <w:rPr>
          <w:sz w:val="26"/>
          <w:szCs w:val="26"/>
        </w:rPr>
        <w:t>Таблица 51 Число муниципальных дошкольных образовательных учреждений города Когалыма, единиц</w:t>
      </w:r>
    </w:p>
    <w:tbl>
      <w:tblPr>
        <w:tblStyle w:val="34"/>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750"/>
        <w:gridCol w:w="656"/>
        <w:gridCol w:w="655"/>
        <w:gridCol w:w="657"/>
        <w:gridCol w:w="530"/>
        <w:gridCol w:w="651"/>
        <w:gridCol w:w="525"/>
        <w:gridCol w:w="518"/>
        <w:gridCol w:w="655"/>
        <w:gridCol w:w="657"/>
        <w:gridCol w:w="523"/>
      </w:tblGrid>
      <w:tr w:rsidR="00131648" w:rsidRPr="00EA45CB" w14:paraId="212EBDC0" w14:textId="77777777" w:rsidTr="00386C7D">
        <w:trPr>
          <w:cantSplit/>
          <w:trHeight w:val="363"/>
          <w:tblHeader/>
          <w:jc w:val="center"/>
        </w:trPr>
        <w:tc>
          <w:tcPr>
            <w:tcW w:w="1567" w:type="pct"/>
            <w:vAlign w:val="center"/>
          </w:tcPr>
          <w:p w14:paraId="26BDC591" w14:textId="77777777" w:rsidR="00131648" w:rsidRPr="00EA45CB" w:rsidRDefault="00131648" w:rsidP="00386C7D">
            <w:pPr>
              <w:jc w:val="center"/>
              <w:rPr>
                <w:b/>
              </w:rPr>
            </w:pPr>
            <w:r w:rsidRPr="00EA45CB">
              <w:rPr>
                <w:b/>
              </w:rPr>
              <w:t>Показатели</w:t>
            </w:r>
            <w:r w:rsidRPr="00EA45CB">
              <w:rPr>
                <w:b/>
                <w:vertAlign w:val="superscript"/>
              </w:rPr>
              <w:footnoteReference w:id="191"/>
            </w:r>
          </w:p>
        </w:tc>
        <w:tc>
          <w:tcPr>
            <w:tcW w:w="374" w:type="pct"/>
            <w:tcBorders>
              <w:bottom w:val="single" w:sz="4" w:space="0" w:color="000000"/>
            </w:tcBorders>
          </w:tcPr>
          <w:p w14:paraId="59510658" w14:textId="77777777" w:rsidR="00131648" w:rsidRPr="00EA45CB" w:rsidRDefault="00131648" w:rsidP="00386C7D">
            <w:pPr>
              <w:ind w:left="-109" w:right="-108"/>
              <w:jc w:val="center"/>
              <w:rPr>
                <w:b/>
                <w:sz w:val="18"/>
                <w:szCs w:val="18"/>
              </w:rPr>
            </w:pPr>
            <w:r w:rsidRPr="00EA45CB">
              <w:rPr>
                <w:b/>
                <w:sz w:val="18"/>
                <w:szCs w:val="18"/>
              </w:rPr>
              <w:t>2013</w:t>
            </w:r>
          </w:p>
        </w:tc>
        <w:tc>
          <w:tcPr>
            <w:tcW w:w="373" w:type="pct"/>
            <w:tcBorders>
              <w:bottom w:val="single" w:sz="4" w:space="0" w:color="000000"/>
            </w:tcBorders>
          </w:tcPr>
          <w:p w14:paraId="146D406D" w14:textId="77777777" w:rsidR="00131648" w:rsidRPr="00EA45CB" w:rsidRDefault="00131648" w:rsidP="00386C7D">
            <w:pPr>
              <w:ind w:left="-109" w:right="-108"/>
              <w:jc w:val="center"/>
              <w:rPr>
                <w:b/>
                <w:sz w:val="18"/>
                <w:szCs w:val="18"/>
              </w:rPr>
            </w:pPr>
            <w:r w:rsidRPr="00EA45CB">
              <w:rPr>
                <w:b/>
                <w:sz w:val="18"/>
                <w:szCs w:val="18"/>
              </w:rPr>
              <w:t>2014</w:t>
            </w:r>
          </w:p>
        </w:tc>
        <w:tc>
          <w:tcPr>
            <w:tcW w:w="374" w:type="pct"/>
            <w:tcBorders>
              <w:bottom w:val="single" w:sz="4" w:space="0" w:color="000000"/>
            </w:tcBorders>
          </w:tcPr>
          <w:p w14:paraId="3E4D6300" w14:textId="77777777" w:rsidR="00131648" w:rsidRPr="00EA45CB" w:rsidRDefault="00131648" w:rsidP="00386C7D">
            <w:pPr>
              <w:ind w:left="-109" w:right="-108"/>
              <w:jc w:val="center"/>
              <w:rPr>
                <w:b/>
                <w:sz w:val="18"/>
                <w:szCs w:val="18"/>
              </w:rPr>
            </w:pPr>
            <w:r w:rsidRPr="00EA45CB">
              <w:rPr>
                <w:b/>
                <w:sz w:val="18"/>
                <w:szCs w:val="18"/>
              </w:rPr>
              <w:t>2015</w:t>
            </w:r>
          </w:p>
        </w:tc>
        <w:tc>
          <w:tcPr>
            <w:tcW w:w="302" w:type="pct"/>
            <w:tcBorders>
              <w:bottom w:val="single" w:sz="4" w:space="0" w:color="000000"/>
            </w:tcBorders>
          </w:tcPr>
          <w:p w14:paraId="39DBC2D4" w14:textId="77777777" w:rsidR="00131648" w:rsidRPr="00EA45CB" w:rsidRDefault="00131648" w:rsidP="00386C7D">
            <w:pPr>
              <w:ind w:left="-109" w:right="-108"/>
              <w:jc w:val="center"/>
              <w:rPr>
                <w:b/>
                <w:sz w:val="18"/>
                <w:szCs w:val="18"/>
              </w:rPr>
            </w:pPr>
            <w:r w:rsidRPr="00EA45CB">
              <w:rPr>
                <w:b/>
                <w:sz w:val="18"/>
                <w:szCs w:val="18"/>
              </w:rPr>
              <w:t>2016</w:t>
            </w:r>
          </w:p>
        </w:tc>
        <w:tc>
          <w:tcPr>
            <w:tcW w:w="371" w:type="pct"/>
            <w:tcBorders>
              <w:bottom w:val="single" w:sz="4" w:space="0" w:color="000000"/>
            </w:tcBorders>
          </w:tcPr>
          <w:p w14:paraId="3ECE11F6" w14:textId="77777777" w:rsidR="00131648" w:rsidRPr="00EA45CB" w:rsidRDefault="00131648" w:rsidP="00386C7D">
            <w:pPr>
              <w:ind w:left="-109" w:right="-108"/>
              <w:jc w:val="center"/>
              <w:rPr>
                <w:b/>
                <w:sz w:val="18"/>
                <w:szCs w:val="18"/>
              </w:rPr>
            </w:pPr>
            <w:r w:rsidRPr="00EA45CB">
              <w:rPr>
                <w:b/>
                <w:sz w:val="18"/>
                <w:szCs w:val="18"/>
              </w:rPr>
              <w:t>2017</w:t>
            </w:r>
          </w:p>
        </w:tc>
        <w:tc>
          <w:tcPr>
            <w:tcW w:w="299" w:type="pct"/>
            <w:tcBorders>
              <w:bottom w:val="single" w:sz="4" w:space="0" w:color="000000"/>
            </w:tcBorders>
          </w:tcPr>
          <w:p w14:paraId="0293E722" w14:textId="77777777" w:rsidR="00131648" w:rsidRPr="00EA45CB" w:rsidRDefault="00131648" w:rsidP="00386C7D">
            <w:pPr>
              <w:ind w:left="-109" w:right="-108"/>
              <w:jc w:val="center"/>
              <w:rPr>
                <w:b/>
                <w:sz w:val="18"/>
                <w:szCs w:val="18"/>
              </w:rPr>
            </w:pPr>
            <w:r w:rsidRPr="00EA45CB">
              <w:rPr>
                <w:b/>
                <w:sz w:val="18"/>
                <w:szCs w:val="18"/>
              </w:rPr>
              <w:t>2018</w:t>
            </w:r>
          </w:p>
        </w:tc>
        <w:tc>
          <w:tcPr>
            <w:tcW w:w="295" w:type="pct"/>
            <w:tcBorders>
              <w:bottom w:val="single" w:sz="4" w:space="0" w:color="000000"/>
            </w:tcBorders>
          </w:tcPr>
          <w:p w14:paraId="7F16B1E1" w14:textId="77777777" w:rsidR="00131648" w:rsidRPr="00EA45CB" w:rsidRDefault="00131648" w:rsidP="00386C7D">
            <w:pPr>
              <w:ind w:left="-109" w:right="-108"/>
              <w:jc w:val="center"/>
              <w:rPr>
                <w:b/>
                <w:sz w:val="18"/>
                <w:szCs w:val="18"/>
              </w:rPr>
            </w:pPr>
            <w:r w:rsidRPr="00EA45CB">
              <w:rPr>
                <w:b/>
                <w:sz w:val="18"/>
                <w:szCs w:val="18"/>
              </w:rPr>
              <w:t>2019</w:t>
            </w:r>
          </w:p>
        </w:tc>
        <w:tc>
          <w:tcPr>
            <w:tcW w:w="373" w:type="pct"/>
            <w:tcBorders>
              <w:bottom w:val="single" w:sz="4" w:space="0" w:color="000000"/>
            </w:tcBorders>
          </w:tcPr>
          <w:p w14:paraId="24B2FD3A" w14:textId="77777777" w:rsidR="00131648" w:rsidRPr="00EA45CB" w:rsidRDefault="00131648" w:rsidP="00386C7D">
            <w:pPr>
              <w:ind w:left="-109" w:right="-108"/>
              <w:jc w:val="center"/>
              <w:rPr>
                <w:b/>
                <w:sz w:val="18"/>
                <w:szCs w:val="18"/>
              </w:rPr>
            </w:pPr>
            <w:r w:rsidRPr="00EA45CB">
              <w:rPr>
                <w:b/>
                <w:sz w:val="18"/>
                <w:szCs w:val="18"/>
              </w:rPr>
              <w:t>2020</w:t>
            </w:r>
          </w:p>
        </w:tc>
        <w:tc>
          <w:tcPr>
            <w:tcW w:w="374" w:type="pct"/>
            <w:tcBorders>
              <w:bottom w:val="single" w:sz="4" w:space="0" w:color="000000"/>
            </w:tcBorders>
          </w:tcPr>
          <w:p w14:paraId="01A967A0" w14:textId="77777777" w:rsidR="00131648" w:rsidRPr="00EA45CB" w:rsidRDefault="00131648" w:rsidP="00386C7D">
            <w:pPr>
              <w:ind w:left="-109" w:right="-108"/>
              <w:jc w:val="center"/>
              <w:rPr>
                <w:b/>
                <w:sz w:val="18"/>
                <w:szCs w:val="18"/>
              </w:rPr>
            </w:pPr>
            <w:r w:rsidRPr="00EA45CB">
              <w:rPr>
                <w:b/>
                <w:sz w:val="18"/>
                <w:szCs w:val="18"/>
              </w:rPr>
              <w:t>2021</w:t>
            </w:r>
          </w:p>
        </w:tc>
        <w:tc>
          <w:tcPr>
            <w:tcW w:w="298" w:type="pct"/>
            <w:tcBorders>
              <w:bottom w:val="single" w:sz="4" w:space="0" w:color="000000"/>
            </w:tcBorders>
          </w:tcPr>
          <w:p w14:paraId="5AF91886"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6FE1BE3A" w14:textId="77777777" w:rsidTr="00386C7D">
        <w:trPr>
          <w:cantSplit/>
          <w:trHeight w:val="299"/>
          <w:tblHeader/>
          <w:jc w:val="center"/>
        </w:trPr>
        <w:tc>
          <w:tcPr>
            <w:tcW w:w="1567" w:type="pct"/>
            <w:shd w:val="clear" w:color="auto" w:fill="auto"/>
            <w:vAlign w:val="center"/>
          </w:tcPr>
          <w:p w14:paraId="1932315D" w14:textId="77777777" w:rsidR="00131648" w:rsidRPr="00EA45CB" w:rsidRDefault="00131648" w:rsidP="00386C7D">
            <w:r w:rsidRPr="00EA45CB">
              <w:t>Число дошкольных образовательных учреждений</w:t>
            </w:r>
          </w:p>
        </w:tc>
        <w:tc>
          <w:tcPr>
            <w:tcW w:w="374" w:type="pct"/>
            <w:shd w:val="clear" w:color="auto" w:fill="auto"/>
          </w:tcPr>
          <w:p w14:paraId="359C829F" w14:textId="77777777" w:rsidR="00131648" w:rsidRPr="00EA45CB" w:rsidRDefault="00131648" w:rsidP="00386C7D">
            <w:pPr>
              <w:ind w:left="-109" w:right="-108"/>
              <w:jc w:val="center"/>
              <w:rPr>
                <w:sz w:val="18"/>
                <w:szCs w:val="18"/>
              </w:rPr>
            </w:pPr>
            <w:r w:rsidRPr="00EA45CB">
              <w:rPr>
                <w:sz w:val="18"/>
                <w:szCs w:val="18"/>
              </w:rPr>
              <w:t>13</w:t>
            </w:r>
          </w:p>
        </w:tc>
        <w:tc>
          <w:tcPr>
            <w:tcW w:w="373" w:type="pct"/>
            <w:shd w:val="clear" w:color="auto" w:fill="auto"/>
          </w:tcPr>
          <w:p w14:paraId="504BCC54" w14:textId="77777777" w:rsidR="00131648" w:rsidRPr="00EA45CB" w:rsidRDefault="00131648" w:rsidP="00386C7D">
            <w:pPr>
              <w:ind w:left="-109" w:right="-108"/>
              <w:jc w:val="center"/>
              <w:rPr>
                <w:sz w:val="18"/>
                <w:szCs w:val="18"/>
              </w:rPr>
            </w:pPr>
            <w:r w:rsidRPr="00EA45CB">
              <w:rPr>
                <w:sz w:val="18"/>
                <w:szCs w:val="18"/>
              </w:rPr>
              <w:t>14</w:t>
            </w:r>
          </w:p>
        </w:tc>
        <w:tc>
          <w:tcPr>
            <w:tcW w:w="374" w:type="pct"/>
            <w:shd w:val="clear" w:color="auto" w:fill="auto"/>
          </w:tcPr>
          <w:p w14:paraId="06EA7FB2" w14:textId="77777777" w:rsidR="00131648" w:rsidRPr="00EA45CB" w:rsidRDefault="00131648" w:rsidP="00386C7D">
            <w:pPr>
              <w:ind w:left="-109" w:right="-108"/>
              <w:jc w:val="center"/>
              <w:rPr>
                <w:sz w:val="18"/>
                <w:szCs w:val="18"/>
              </w:rPr>
            </w:pPr>
            <w:r w:rsidRPr="00EA45CB">
              <w:rPr>
                <w:sz w:val="18"/>
                <w:szCs w:val="18"/>
              </w:rPr>
              <w:t>7</w:t>
            </w:r>
          </w:p>
        </w:tc>
        <w:tc>
          <w:tcPr>
            <w:tcW w:w="302" w:type="pct"/>
            <w:shd w:val="clear" w:color="auto" w:fill="auto"/>
          </w:tcPr>
          <w:p w14:paraId="6D318696" w14:textId="77777777" w:rsidR="00131648" w:rsidRPr="00EA45CB" w:rsidRDefault="00131648" w:rsidP="00386C7D">
            <w:pPr>
              <w:ind w:left="-109" w:right="-108"/>
              <w:jc w:val="center"/>
              <w:rPr>
                <w:sz w:val="18"/>
                <w:szCs w:val="18"/>
              </w:rPr>
            </w:pPr>
            <w:r w:rsidRPr="00EA45CB">
              <w:rPr>
                <w:sz w:val="18"/>
                <w:szCs w:val="18"/>
              </w:rPr>
              <w:t>7</w:t>
            </w:r>
          </w:p>
        </w:tc>
        <w:tc>
          <w:tcPr>
            <w:tcW w:w="371" w:type="pct"/>
            <w:shd w:val="clear" w:color="auto" w:fill="auto"/>
          </w:tcPr>
          <w:p w14:paraId="200507CE" w14:textId="77777777" w:rsidR="00131648" w:rsidRPr="00EA45CB" w:rsidRDefault="00131648" w:rsidP="00386C7D">
            <w:pPr>
              <w:ind w:left="-109" w:right="-108"/>
              <w:jc w:val="center"/>
              <w:rPr>
                <w:sz w:val="18"/>
                <w:szCs w:val="18"/>
              </w:rPr>
            </w:pPr>
            <w:r w:rsidRPr="00EA45CB">
              <w:rPr>
                <w:sz w:val="18"/>
                <w:szCs w:val="18"/>
              </w:rPr>
              <w:t>7</w:t>
            </w:r>
          </w:p>
        </w:tc>
        <w:tc>
          <w:tcPr>
            <w:tcW w:w="299" w:type="pct"/>
            <w:shd w:val="clear" w:color="auto" w:fill="auto"/>
          </w:tcPr>
          <w:p w14:paraId="7C091F1B" w14:textId="77777777" w:rsidR="00131648" w:rsidRPr="00EA45CB" w:rsidRDefault="00131648" w:rsidP="00386C7D">
            <w:pPr>
              <w:ind w:left="-109" w:right="-108"/>
              <w:jc w:val="center"/>
              <w:rPr>
                <w:sz w:val="18"/>
                <w:szCs w:val="18"/>
              </w:rPr>
            </w:pPr>
            <w:r w:rsidRPr="00EA45CB">
              <w:rPr>
                <w:sz w:val="18"/>
                <w:szCs w:val="18"/>
              </w:rPr>
              <w:t>7</w:t>
            </w:r>
          </w:p>
        </w:tc>
        <w:tc>
          <w:tcPr>
            <w:tcW w:w="295" w:type="pct"/>
            <w:shd w:val="clear" w:color="auto" w:fill="auto"/>
          </w:tcPr>
          <w:p w14:paraId="04FB54A2" w14:textId="77777777" w:rsidR="00131648" w:rsidRPr="00EA45CB" w:rsidRDefault="00131648" w:rsidP="00386C7D">
            <w:pPr>
              <w:ind w:left="-109" w:right="-108"/>
              <w:jc w:val="center"/>
              <w:rPr>
                <w:sz w:val="18"/>
                <w:szCs w:val="18"/>
              </w:rPr>
            </w:pPr>
            <w:r w:rsidRPr="00EA45CB">
              <w:rPr>
                <w:sz w:val="18"/>
                <w:szCs w:val="18"/>
              </w:rPr>
              <w:t>7</w:t>
            </w:r>
          </w:p>
        </w:tc>
        <w:tc>
          <w:tcPr>
            <w:tcW w:w="373" w:type="pct"/>
            <w:shd w:val="clear" w:color="auto" w:fill="auto"/>
          </w:tcPr>
          <w:p w14:paraId="38EA8E36" w14:textId="77777777" w:rsidR="00131648" w:rsidRPr="00EA45CB" w:rsidRDefault="00131648" w:rsidP="00386C7D">
            <w:pPr>
              <w:ind w:left="-109" w:right="-108"/>
              <w:jc w:val="center"/>
              <w:rPr>
                <w:sz w:val="18"/>
                <w:szCs w:val="18"/>
              </w:rPr>
            </w:pPr>
            <w:r w:rsidRPr="00EA45CB">
              <w:rPr>
                <w:sz w:val="18"/>
                <w:szCs w:val="18"/>
              </w:rPr>
              <w:t>7</w:t>
            </w:r>
          </w:p>
        </w:tc>
        <w:tc>
          <w:tcPr>
            <w:tcW w:w="374" w:type="pct"/>
            <w:shd w:val="clear" w:color="auto" w:fill="auto"/>
          </w:tcPr>
          <w:p w14:paraId="195E92C6" w14:textId="77777777" w:rsidR="00131648" w:rsidRPr="00EA45CB" w:rsidRDefault="00131648" w:rsidP="00386C7D">
            <w:pPr>
              <w:ind w:left="-109" w:right="-108"/>
              <w:jc w:val="center"/>
              <w:rPr>
                <w:sz w:val="18"/>
                <w:szCs w:val="18"/>
              </w:rPr>
            </w:pPr>
            <w:r w:rsidRPr="00EA45CB">
              <w:rPr>
                <w:sz w:val="18"/>
                <w:szCs w:val="18"/>
              </w:rPr>
              <w:t>7</w:t>
            </w:r>
          </w:p>
        </w:tc>
        <w:tc>
          <w:tcPr>
            <w:tcW w:w="298" w:type="pct"/>
            <w:shd w:val="clear" w:color="auto" w:fill="auto"/>
          </w:tcPr>
          <w:p w14:paraId="5C3171A5" w14:textId="77777777" w:rsidR="00131648" w:rsidRPr="00EA45CB" w:rsidRDefault="00131648" w:rsidP="00386C7D">
            <w:pPr>
              <w:ind w:left="-109" w:right="-108"/>
              <w:jc w:val="center"/>
              <w:rPr>
                <w:sz w:val="18"/>
                <w:szCs w:val="18"/>
              </w:rPr>
            </w:pPr>
            <w:r w:rsidRPr="00EA45CB">
              <w:rPr>
                <w:sz w:val="18"/>
                <w:szCs w:val="18"/>
              </w:rPr>
              <w:t>7</w:t>
            </w:r>
          </w:p>
        </w:tc>
      </w:tr>
    </w:tbl>
    <w:p w14:paraId="424B9781" w14:textId="77777777" w:rsidR="00131648" w:rsidRPr="00EA45CB" w:rsidRDefault="00131648" w:rsidP="00131648">
      <w:pPr>
        <w:ind w:firstLine="709"/>
        <w:jc w:val="both"/>
        <w:rPr>
          <w:sz w:val="24"/>
          <w:szCs w:val="24"/>
        </w:rPr>
      </w:pPr>
    </w:p>
    <w:p w14:paraId="69000102" w14:textId="77777777" w:rsidR="00131648" w:rsidRPr="00EA45CB" w:rsidRDefault="00131648" w:rsidP="00131648">
      <w:pPr>
        <w:ind w:firstLine="851"/>
        <w:jc w:val="both"/>
        <w:rPr>
          <w:sz w:val="26"/>
          <w:szCs w:val="26"/>
        </w:rPr>
      </w:pPr>
      <w:r w:rsidRPr="00EA45CB">
        <w:rPr>
          <w:sz w:val="26"/>
          <w:szCs w:val="26"/>
        </w:rPr>
        <w:t xml:space="preserve">В городе Когалыме функционирует 7 муниципальных общеобразовательных организаций, в том числе одна с углубленным изучением отдельных предметов (таблица 52). </w:t>
      </w:r>
    </w:p>
    <w:p w14:paraId="4CE20FD9" w14:textId="29C92A27" w:rsidR="00131648" w:rsidRPr="00EA45CB" w:rsidRDefault="00131648" w:rsidP="00C303D7">
      <w:pPr>
        <w:rPr>
          <w:sz w:val="24"/>
          <w:szCs w:val="24"/>
        </w:rPr>
      </w:pPr>
    </w:p>
    <w:p w14:paraId="1786CF80" w14:textId="77777777" w:rsidR="00131648" w:rsidRPr="00EA45CB" w:rsidRDefault="00131648" w:rsidP="00131648">
      <w:pPr>
        <w:ind w:firstLine="851"/>
        <w:jc w:val="both"/>
        <w:rPr>
          <w:sz w:val="26"/>
          <w:szCs w:val="26"/>
        </w:rPr>
      </w:pPr>
      <w:r w:rsidRPr="00EA45CB">
        <w:rPr>
          <w:sz w:val="26"/>
          <w:szCs w:val="26"/>
        </w:rPr>
        <w:t>Таблица 52. Показатели инфраструктуры общего образования города Когалыма, единиц</w:t>
      </w:r>
    </w:p>
    <w:tbl>
      <w:tblPr>
        <w:tblStyle w:val="33"/>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3361"/>
        <w:gridCol w:w="552"/>
        <w:gridCol w:w="552"/>
        <w:gridCol w:w="552"/>
        <w:gridCol w:w="552"/>
        <w:gridCol w:w="552"/>
        <w:gridCol w:w="552"/>
        <w:gridCol w:w="552"/>
        <w:gridCol w:w="475"/>
        <w:gridCol w:w="535"/>
        <w:gridCol w:w="532"/>
      </w:tblGrid>
      <w:tr w:rsidR="00131648" w:rsidRPr="00EA45CB" w14:paraId="2F5D8808" w14:textId="77777777" w:rsidTr="00386C7D">
        <w:trPr>
          <w:jc w:val="center"/>
        </w:trPr>
        <w:tc>
          <w:tcPr>
            <w:tcW w:w="192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9D328E9" w14:textId="77777777" w:rsidR="00131648" w:rsidRPr="00EA45CB" w:rsidRDefault="00131648" w:rsidP="00386C7D">
            <w:pPr>
              <w:jc w:val="center"/>
              <w:rPr>
                <w:b/>
                <w:sz w:val="24"/>
                <w:szCs w:val="24"/>
              </w:rPr>
            </w:pPr>
            <w:r w:rsidRPr="00EA45CB">
              <w:rPr>
                <w:b/>
              </w:rPr>
              <w:t>Показатели</w:t>
            </w:r>
            <w:r w:rsidRPr="00EA45CB">
              <w:rPr>
                <w:sz w:val="26"/>
                <w:szCs w:val="26"/>
                <w:vertAlign w:val="superscript"/>
              </w:rPr>
              <w:footnoteReference w:id="192"/>
            </w:r>
          </w:p>
        </w:tc>
        <w:tc>
          <w:tcPr>
            <w:tcW w:w="318" w:type="pct"/>
            <w:tcBorders>
              <w:top w:val="single" w:sz="8" w:space="0" w:color="000000"/>
              <w:left w:val="single" w:sz="8" w:space="0" w:color="000000"/>
              <w:bottom w:val="single" w:sz="8" w:space="0" w:color="000000"/>
              <w:right w:val="single" w:sz="8" w:space="0" w:color="000000"/>
            </w:tcBorders>
            <w:shd w:val="clear" w:color="auto" w:fill="FFFFFF"/>
          </w:tcPr>
          <w:p w14:paraId="24D52A18" w14:textId="77777777" w:rsidR="00131648" w:rsidRPr="00EA45CB" w:rsidRDefault="00131648" w:rsidP="00386C7D">
            <w:pPr>
              <w:ind w:left="-115" w:right="-97"/>
              <w:jc w:val="center"/>
              <w:rPr>
                <w:b/>
                <w:sz w:val="18"/>
                <w:szCs w:val="18"/>
              </w:rPr>
            </w:pPr>
            <w:r w:rsidRPr="00EA45CB">
              <w:rPr>
                <w:b/>
                <w:sz w:val="18"/>
                <w:szCs w:val="18"/>
              </w:rPr>
              <w:t>2013</w:t>
            </w:r>
          </w:p>
        </w:tc>
        <w:tc>
          <w:tcPr>
            <w:tcW w:w="318" w:type="pct"/>
            <w:tcBorders>
              <w:top w:val="single" w:sz="8" w:space="0" w:color="000000"/>
              <w:left w:val="single" w:sz="8" w:space="0" w:color="000000"/>
              <w:bottom w:val="single" w:sz="8" w:space="0" w:color="000000"/>
              <w:right w:val="single" w:sz="8" w:space="0" w:color="000000"/>
            </w:tcBorders>
            <w:shd w:val="clear" w:color="auto" w:fill="FFFFFF"/>
          </w:tcPr>
          <w:p w14:paraId="20BC9E15" w14:textId="77777777" w:rsidR="00131648" w:rsidRPr="00EA45CB" w:rsidRDefault="00131648" w:rsidP="00386C7D">
            <w:pPr>
              <w:ind w:left="-115" w:right="-97"/>
              <w:jc w:val="center"/>
              <w:rPr>
                <w:b/>
                <w:sz w:val="18"/>
                <w:szCs w:val="18"/>
              </w:rPr>
            </w:pPr>
            <w:r w:rsidRPr="00EA45CB">
              <w:rPr>
                <w:b/>
                <w:sz w:val="18"/>
                <w:szCs w:val="18"/>
              </w:rPr>
              <w:t>2014</w:t>
            </w:r>
          </w:p>
        </w:tc>
        <w:tc>
          <w:tcPr>
            <w:tcW w:w="318" w:type="pct"/>
            <w:tcBorders>
              <w:top w:val="single" w:sz="8" w:space="0" w:color="000000"/>
              <w:left w:val="single" w:sz="8" w:space="0" w:color="000000"/>
              <w:bottom w:val="single" w:sz="8" w:space="0" w:color="000000"/>
              <w:right w:val="single" w:sz="8" w:space="0" w:color="000000"/>
            </w:tcBorders>
            <w:shd w:val="clear" w:color="auto" w:fill="FFFFFF"/>
          </w:tcPr>
          <w:p w14:paraId="7F094A6A" w14:textId="77777777" w:rsidR="00131648" w:rsidRPr="00EA45CB" w:rsidRDefault="00131648" w:rsidP="00386C7D">
            <w:pPr>
              <w:ind w:left="-115" w:right="-97"/>
              <w:jc w:val="center"/>
              <w:rPr>
                <w:b/>
                <w:sz w:val="18"/>
                <w:szCs w:val="18"/>
              </w:rPr>
            </w:pPr>
            <w:r w:rsidRPr="00EA45CB">
              <w:rPr>
                <w:b/>
                <w:sz w:val="18"/>
                <w:szCs w:val="18"/>
              </w:rPr>
              <w:t>2015</w:t>
            </w:r>
          </w:p>
        </w:tc>
        <w:tc>
          <w:tcPr>
            <w:tcW w:w="318" w:type="pct"/>
            <w:tcBorders>
              <w:top w:val="single" w:sz="8" w:space="0" w:color="000000"/>
              <w:left w:val="single" w:sz="8" w:space="0" w:color="000000"/>
              <w:bottom w:val="single" w:sz="8" w:space="0" w:color="000000"/>
              <w:right w:val="single" w:sz="8" w:space="0" w:color="000000"/>
            </w:tcBorders>
            <w:shd w:val="clear" w:color="auto" w:fill="FFFFFF"/>
          </w:tcPr>
          <w:p w14:paraId="2278CCF4" w14:textId="77777777" w:rsidR="00131648" w:rsidRPr="00EA45CB" w:rsidRDefault="00131648" w:rsidP="00386C7D">
            <w:pPr>
              <w:ind w:left="-115" w:right="-97"/>
              <w:jc w:val="center"/>
              <w:rPr>
                <w:b/>
                <w:sz w:val="18"/>
                <w:szCs w:val="18"/>
              </w:rPr>
            </w:pPr>
            <w:r w:rsidRPr="00EA45CB">
              <w:rPr>
                <w:b/>
                <w:sz w:val="18"/>
                <w:szCs w:val="18"/>
              </w:rPr>
              <w:t>2016</w:t>
            </w:r>
          </w:p>
        </w:tc>
        <w:tc>
          <w:tcPr>
            <w:tcW w:w="318" w:type="pct"/>
            <w:tcBorders>
              <w:top w:val="single" w:sz="8" w:space="0" w:color="000000"/>
              <w:left w:val="single" w:sz="8" w:space="0" w:color="000000"/>
              <w:bottom w:val="single" w:sz="8" w:space="0" w:color="000000"/>
              <w:right w:val="single" w:sz="8" w:space="0" w:color="000000"/>
            </w:tcBorders>
            <w:shd w:val="clear" w:color="auto" w:fill="FFFFFF"/>
          </w:tcPr>
          <w:p w14:paraId="0F5B7DA4" w14:textId="77777777" w:rsidR="00131648" w:rsidRPr="00EA45CB" w:rsidRDefault="00131648" w:rsidP="00386C7D">
            <w:pPr>
              <w:ind w:left="-115" w:right="-97"/>
              <w:jc w:val="center"/>
              <w:rPr>
                <w:b/>
                <w:sz w:val="18"/>
                <w:szCs w:val="18"/>
              </w:rPr>
            </w:pPr>
            <w:r w:rsidRPr="00EA45CB">
              <w:rPr>
                <w:b/>
                <w:sz w:val="18"/>
                <w:szCs w:val="18"/>
              </w:rPr>
              <w:t>2017</w:t>
            </w:r>
          </w:p>
        </w:tc>
        <w:tc>
          <w:tcPr>
            <w:tcW w:w="318" w:type="pct"/>
            <w:tcBorders>
              <w:top w:val="single" w:sz="8" w:space="0" w:color="000000"/>
              <w:left w:val="single" w:sz="8" w:space="0" w:color="000000"/>
              <w:bottom w:val="single" w:sz="8" w:space="0" w:color="000000"/>
              <w:right w:val="single" w:sz="8" w:space="0" w:color="000000"/>
            </w:tcBorders>
            <w:shd w:val="clear" w:color="auto" w:fill="FFFFFF"/>
          </w:tcPr>
          <w:p w14:paraId="43EFBD9E" w14:textId="77777777" w:rsidR="00131648" w:rsidRPr="00EA45CB" w:rsidRDefault="00131648" w:rsidP="00386C7D">
            <w:pPr>
              <w:ind w:left="-115" w:right="-97"/>
              <w:jc w:val="center"/>
              <w:rPr>
                <w:b/>
                <w:sz w:val="18"/>
                <w:szCs w:val="18"/>
              </w:rPr>
            </w:pPr>
            <w:r w:rsidRPr="00EA45CB">
              <w:rPr>
                <w:b/>
                <w:sz w:val="18"/>
                <w:szCs w:val="18"/>
              </w:rPr>
              <w:t>2018</w:t>
            </w:r>
          </w:p>
        </w:tc>
        <w:tc>
          <w:tcPr>
            <w:tcW w:w="318" w:type="pct"/>
            <w:tcBorders>
              <w:top w:val="single" w:sz="8" w:space="0" w:color="000000"/>
              <w:left w:val="single" w:sz="8" w:space="0" w:color="000000"/>
              <w:bottom w:val="single" w:sz="8" w:space="0" w:color="000000"/>
              <w:right w:val="single" w:sz="8" w:space="0" w:color="000000"/>
            </w:tcBorders>
            <w:shd w:val="clear" w:color="auto" w:fill="FFFFFF"/>
          </w:tcPr>
          <w:p w14:paraId="5F4A2359" w14:textId="77777777" w:rsidR="00131648" w:rsidRPr="00EA45CB" w:rsidRDefault="00131648" w:rsidP="00386C7D">
            <w:pPr>
              <w:ind w:left="-115" w:right="-97"/>
              <w:jc w:val="center"/>
              <w:rPr>
                <w:b/>
                <w:sz w:val="18"/>
                <w:szCs w:val="18"/>
              </w:rPr>
            </w:pPr>
            <w:r w:rsidRPr="00EA45CB">
              <w:rPr>
                <w:b/>
                <w:sz w:val="18"/>
                <w:szCs w:val="18"/>
              </w:rPr>
              <w:t>2019</w:t>
            </w:r>
          </w:p>
        </w:tc>
        <w:tc>
          <w:tcPr>
            <w:tcW w:w="240" w:type="pct"/>
            <w:tcBorders>
              <w:top w:val="single" w:sz="8" w:space="0" w:color="000000"/>
              <w:left w:val="single" w:sz="8" w:space="0" w:color="000000"/>
              <w:bottom w:val="single" w:sz="8" w:space="0" w:color="000000"/>
              <w:right w:val="single" w:sz="8" w:space="0" w:color="000000"/>
            </w:tcBorders>
            <w:shd w:val="clear" w:color="auto" w:fill="FFFFFF"/>
          </w:tcPr>
          <w:p w14:paraId="3A3AFC14" w14:textId="77777777" w:rsidR="00131648" w:rsidRPr="00EA45CB" w:rsidRDefault="00131648" w:rsidP="00386C7D">
            <w:pPr>
              <w:ind w:left="-115" w:right="-97"/>
              <w:jc w:val="center"/>
              <w:rPr>
                <w:b/>
                <w:sz w:val="18"/>
                <w:szCs w:val="18"/>
              </w:rPr>
            </w:pPr>
            <w:r w:rsidRPr="00EA45CB">
              <w:rPr>
                <w:b/>
                <w:sz w:val="18"/>
                <w:szCs w:val="18"/>
              </w:rPr>
              <w:t>2020</w:t>
            </w:r>
          </w:p>
        </w:tc>
        <w:tc>
          <w:tcPr>
            <w:tcW w:w="308" w:type="pct"/>
            <w:tcBorders>
              <w:top w:val="single" w:sz="8" w:space="0" w:color="000000"/>
              <w:left w:val="single" w:sz="8" w:space="0" w:color="000000"/>
              <w:bottom w:val="single" w:sz="8" w:space="0" w:color="000000"/>
              <w:right w:val="single" w:sz="8" w:space="0" w:color="000000"/>
            </w:tcBorders>
            <w:shd w:val="clear" w:color="auto" w:fill="FFFFFF"/>
          </w:tcPr>
          <w:p w14:paraId="03E55094" w14:textId="77777777" w:rsidR="00131648" w:rsidRPr="00EA45CB" w:rsidRDefault="00131648" w:rsidP="00386C7D">
            <w:pPr>
              <w:ind w:left="-115" w:right="-97"/>
              <w:jc w:val="center"/>
              <w:rPr>
                <w:b/>
                <w:sz w:val="18"/>
                <w:szCs w:val="18"/>
              </w:rPr>
            </w:pPr>
            <w:r w:rsidRPr="00EA45CB">
              <w:rPr>
                <w:b/>
                <w:sz w:val="18"/>
                <w:szCs w:val="18"/>
              </w:rPr>
              <w:t>2021</w:t>
            </w:r>
          </w:p>
        </w:tc>
        <w:tc>
          <w:tcPr>
            <w:tcW w:w="308" w:type="pct"/>
            <w:tcBorders>
              <w:top w:val="single" w:sz="8" w:space="0" w:color="000000"/>
              <w:left w:val="single" w:sz="8" w:space="0" w:color="000000"/>
              <w:bottom w:val="single" w:sz="8" w:space="0" w:color="000000"/>
              <w:right w:val="single" w:sz="8" w:space="0" w:color="000000"/>
            </w:tcBorders>
            <w:shd w:val="clear" w:color="auto" w:fill="FFFFFF"/>
          </w:tcPr>
          <w:p w14:paraId="0F50F1EB" w14:textId="77777777" w:rsidR="00131648" w:rsidRPr="00EA45CB" w:rsidRDefault="00131648" w:rsidP="00386C7D">
            <w:pPr>
              <w:ind w:left="-115" w:right="-97"/>
              <w:jc w:val="center"/>
              <w:rPr>
                <w:b/>
                <w:sz w:val="18"/>
                <w:szCs w:val="18"/>
              </w:rPr>
            </w:pPr>
            <w:r w:rsidRPr="00EA45CB">
              <w:rPr>
                <w:b/>
                <w:sz w:val="18"/>
                <w:szCs w:val="18"/>
              </w:rPr>
              <w:t>2022</w:t>
            </w:r>
          </w:p>
        </w:tc>
      </w:tr>
      <w:tr w:rsidR="00131648" w:rsidRPr="00EA45CB" w14:paraId="77BB7159" w14:textId="77777777" w:rsidTr="00386C7D">
        <w:trPr>
          <w:jc w:val="center"/>
        </w:trPr>
        <w:tc>
          <w:tcPr>
            <w:tcW w:w="1920" w:type="pct"/>
            <w:tcBorders>
              <w:top w:val="nil"/>
              <w:left w:val="single" w:sz="8" w:space="0" w:color="000000"/>
              <w:bottom w:val="single" w:sz="8" w:space="0" w:color="000000"/>
              <w:right w:val="single" w:sz="8" w:space="0" w:color="000000"/>
            </w:tcBorders>
            <w:shd w:val="clear" w:color="auto" w:fill="auto"/>
            <w:vAlign w:val="center"/>
          </w:tcPr>
          <w:p w14:paraId="32387592" w14:textId="77777777" w:rsidR="00131648" w:rsidRPr="00EA45CB" w:rsidRDefault="00131648" w:rsidP="00386C7D">
            <w:pPr>
              <w:jc w:val="both"/>
            </w:pPr>
            <w:bookmarkStart w:id="29" w:name="bookmark=id.1fob9te" w:colFirst="0" w:colLast="0"/>
            <w:bookmarkEnd w:id="29"/>
            <w:r w:rsidRPr="00EA45CB">
              <w:t>Число дневных общеобразовательных учреждений на начало учебного года</w:t>
            </w:r>
          </w:p>
        </w:tc>
        <w:tc>
          <w:tcPr>
            <w:tcW w:w="318" w:type="pct"/>
            <w:tcBorders>
              <w:top w:val="nil"/>
              <w:left w:val="nil"/>
              <w:bottom w:val="single" w:sz="8" w:space="0" w:color="000000"/>
              <w:right w:val="single" w:sz="8" w:space="0" w:color="000000"/>
            </w:tcBorders>
            <w:shd w:val="clear" w:color="auto" w:fill="auto"/>
          </w:tcPr>
          <w:p w14:paraId="3B0333A3" w14:textId="77777777" w:rsidR="00131648" w:rsidRPr="00EA45CB" w:rsidRDefault="00131648" w:rsidP="00386C7D">
            <w:pPr>
              <w:ind w:left="-115" w:right="-97"/>
              <w:jc w:val="center"/>
              <w:rPr>
                <w:sz w:val="18"/>
                <w:szCs w:val="18"/>
              </w:rPr>
            </w:pPr>
            <w:r w:rsidRPr="00EA45CB">
              <w:rPr>
                <w:sz w:val="18"/>
                <w:szCs w:val="18"/>
              </w:rPr>
              <w:t>7</w:t>
            </w:r>
          </w:p>
        </w:tc>
        <w:tc>
          <w:tcPr>
            <w:tcW w:w="318" w:type="pct"/>
            <w:tcBorders>
              <w:top w:val="nil"/>
              <w:left w:val="nil"/>
              <w:bottom w:val="single" w:sz="8" w:space="0" w:color="000000"/>
              <w:right w:val="single" w:sz="8" w:space="0" w:color="000000"/>
            </w:tcBorders>
            <w:shd w:val="clear" w:color="auto" w:fill="auto"/>
          </w:tcPr>
          <w:p w14:paraId="04E0C6A4" w14:textId="77777777" w:rsidR="00131648" w:rsidRPr="00EA45CB" w:rsidRDefault="00131648" w:rsidP="00386C7D">
            <w:pPr>
              <w:ind w:left="-115" w:right="-97"/>
              <w:jc w:val="center"/>
              <w:rPr>
                <w:sz w:val="18"/>
                <w:szCs w:val="18"/>
              </w:rPr>
            </w:pPr>
            <w:r w:rsidRPr="00EA45CB">
              <w:rPr>
                <w:sz w:val="18"/>
                <w:szCs w:val="18"/>
              </w:rPr>
              <w:t>7</w:t>
            </w:r>
          </w:p>
        </w:tc>
        <w:tc>
          <w:tcPr>
            <w:tcW w:w="318" w:type="pct"/>
            <w:tcBorders>
              <w:top w:val="nil"/>
              <w:left w:val="nil"/>
              <w:bottom w:val="single" w:sz="8" w:space="0" w:color="000000"/>
              <w:right w:val="single" w:sz="8" w:space="0" w:color="000000"/>
            </w:tcBorders>
            <w:shd w:val="clear" w:color="auto" w:fill="auto"/>
          </w:tcPr>
          <w:p w14:paraId="3E312D90" w14:textId="77777777" w:rsidR="00131648" w:rsidRPr="00EA45CB" w:rsidRDefault="00131648" w:rsidP="00386C7D">
            <w:pPr>
              <w:ind w:left="-115" w:right="-97"/>
              <w:jc w:val="center"/>
              <w:rPr>
                <w:sz w:val="18"/>
                <w:szCs w:val="18"/>
              </w:rPr>
            </w:pPr>
            <w:r w:rsidRPr="00EA45CB">
              <w:rPr>
                <w:sz w:val="18"/>
                <w:szCs w:val="18"/>
              </w:rPr>
              <w:t>7</w:t>
            </w:r>
          </w:p>
        </w:tc>
        <w:tc>
          <w:tcPr>
            <w:tcW w:w="318" w:type="pct"/>
            <w:tcBorders>
              <w:top w:val="nil"/>
              <w:left w:val="nil"/>
              <w:bottom w:val="single" w:sz="8" w:space="0" w:color="000000"/>
              <w:right w:val="single" w:sz="8" w:space="0" w:color="000000"/>
            </w:tcBorders>
            <w:shd w:val="clear" w:color="auto" w:fill="auto"/>
          </w:tcPr>
          <w:p w14:paraId="7FADB8B0" w14:textId="77777777" w:rsidR="00131648" w:rsidRPr="00EA45CB" w:rsidRDefault="00131648" w:rsidP="00386C7D">
            <w:pPr>
              <w:ind w:left="-115" w:right="-97"/>
              <w:jc w:val="center"/>
              <w:rPr>
                <w:sz w:val="18"/>
                <w:szCs w:val="18"/>
              </w:rPr>
            </w:pPr>
            <w:r w:rsidRPr="00EA45CB">
              <w:rPr>
                <w:sz w:val="18"/>
                <w:szCs w:val="18"/>
              </w:rPr>
              <w:t>7</w:t>
            </w:r>
          </w:p>
        </w:tc>
        <w:tc>
          <w:tcPr>
            <w:tcW w:w="318" w:type="pct"/>
            <w:tcBorders>
              <w:top w:val="nil"/>
              <w:left w:val="nil"/>
              <w:bottom w:val="single" w:sz="8" w:space="0" w:color="000000"/>
              <w:right w:val="single" w:sz="8" w:space="0" w:color="000000"/>
            </w:tcBorders>
            <w:shd w:val="clear" w:color="auto" w:fill="auto"/>
          </w:tcPr>
          <w:p w14:paraId="46932DCD" w14:textId="77777777" w:rsidR="00131648" w:rsidRPr="00EA45CB" w:rsidRDefault="00131648" w:rsidP="00386C7D">
            <w:pPr>
              <w:ind w:left="-115" w:right="-97"/>
              <w:jc w:val="center"/>
              <w:rPr>
                <w:sz w:val="18"/>
                <w:szCs w:val="18"/>
              </w:rPr>
            </w:pPr>
            <w:r w:rsidRPr="00EA45CB">
              <w:rPr>
                <w:sz w:val="18"/>
                <w:szCs w:val="18"/>
              </w:rPr>
              <w:t>7</w:t>
            </w:r>
          </w:p>
        </w:tc>
        <w:tc>
          <w:tcPr>
            <w:tcW w:w="318" w:type="pct"/>
            <w:tcBorders>
              <w:top w:val="nil"/>
              <w:left w:val="nil"/>
              <w:bottom w:val="single" w:sz="8" w:space="0" w:color="000000"/>
              <w:right w:val="single" w:sz="8" w:space="0" w:color="000000"/>
            </w:tcBorders>
            <w:shd w:val="clear" w:color="auto" w:fill="auto"/>
          </w:tcPr>
          <w:p w14:paraId="1750E0AD" w14:textId="77777777" w:rsidR="00131648" w:rsidRPr="00EA45CB" w:rsidRDefault="00131648" w:rsidP="00386C7D">
            <w:pPr>
              <w:ind w:left="-115" w:right="-97"/>
              <w:jc w:val="center"/>
              <w:rPr>
                <w:sz w:val="18"/>
                <w:szCs w:val="18"/>
              </w:rPr>
            </w:pPr>
            <w:r w:rsidRPr="00EA45CB">
              <w:rPr>
                <w:sz w:val="18"/>
                <w:szCs w:val="18"/>
              </w:rPr>
              <w:t>7</w:t>
            </w:r>
          </w:p>
        </w:tc>
        <w:tc>
          <w:tcPr>
            <w:tcW w:w="318" w:type="pct"/>
            <w:tcBorders>
              <w:top w:val="nil"/>
              <w:left w:val="nil"/>
              <w:bottom w:val="single" w:sz="8" w:space="0" w:color="000000"/>
              <w:right w:val="single" w:sz="8" w:space="0" w:color="000000"/>
            </w:tcBorders>
            <w:shd w:val="clear" w:color="auto" w:fill="auto"/>
          </w:tcPr>
          <w:p w14:paraId="14C8001A" w14:textId="77777777" w:rsidR="00131648" w:rsidRPr="00EA45CB" w:rsidRDefault="00131648" w:rsidP="00386C7D">
            <w:pPr>
              <w:ind w:left="-115" w:right="-97"/>
              <w:jc w:val="center"/>
              <w:rPr>
                <w:sz w:val="18"/>
                <w:szCs w:val="18"/>
              </w:rPr>
            </w:pPr>
            <w:r w:rsidRPr="00EA45CB">
              <w:rPr>
                <w:sz w:val="18"/>
                <w:szCs w:val="18"/>
              </w:rPr>
              <w:t>7</w:t>
            </w:r>
          </w:p>
        </w:tc>
        <w:tc>
          <w:tcPr>
            <w:tcW w:w="240" w:type="pct"/>
            <w:tcBorders>
              <w:top w:val="nil"/>
              <w:left w:val="nil"/>
              <w:bottom w:val="single" w:sz="8" w:space="0" w:color="000000"/>
              <w:right w:val="single" w:sz="8" w:space="0" w:color="000000"/>
            </w:tcBorders>
            <w:shd w:val="clear" w:color="auto" w:fill="auto"/>
          </w:tcPr>
          <w:p w14:paraId="57B8A236" w14:textId="77777777" w:rsidR="00131648" w:rsidRPr="00EA45CB" w:rsidRDefault="00131648" w:rsidP="00386C7D">
            <w:pPr>
              <w:ind w:left="-115" w:right="-97"/>
              <w:jc w:val="center"/>
              <w:rPr>
                <w:sz w:val="18"/>
                <w:szCs w:val="18"/>
              </w:rPr>
            </w:pPr>
            <w:r w:rsidRPr="00EA45CB">
              <w:rPr>
                <w:sz w:val="18"/>
                <w:szCs w:val="18"/>
              </w:rPr>
              <w:t>7</w:t>
            </w:r>
          </w:p>
        </w:tc>
        <w:tc>
          <w:tcPr>
            <w:tcW w:w="308" w:type="pct"/>
            <w:tcBorders>
              <w:top w:val="nil"/>
              <w:left w:val="nil"/>
              <w:bottom w:val="single" w:sz="8" w:space="0" w:color="000000"/>
              <w:right w:val="single" w:sz="8" w:space="0" w:color="000000"/>
            </w:tcBorders>
            <w:shd w:val="clear" w:color="auto" w:fill="auto"/>
          </w:tcPr>
          <w:p w14:paraId="6133D75E" w14:textId="77777777" w:rsidR="00131648" w:rsidRPr="00EA45CB" w:rsidRDefault="00131648" w:rsidP="00386C7D">
            <w:pPr>
              <w:ind w:left="-115" w:right="-97"/>
              <w:jc w:val="center"/>
              <w:rPr>
                <w:sz w:val="18"/>
                <w:szCs w:val="18"/>
              </w:rPr>
            </w:pPr>
            <w:r w:rsidRPr="00EA45CB">
              <w:rPr>
                <w:sz w:val="18"/>
                <w:szCs w:val="18"/>
              </w:rPr>
              <w:t>7</w:t>
            </w:r>
          </w:p>
        </w:tc>
        <w:tc>
          <w:tcPr>
            <w:tcW w:w="308" w:type="pct"/>
            <w:tcBorders>
              <w:top w:val="nil"/>
              <w:left w:val="nil"/>
              <w:bottom w:val="single" w:sz="8" w:space="0" w:color="000000"/>
              <w:right w:val="single" w:sz="8" w:space="0" w:color="000000"/>
            </w:tcBorders>
            <w:shd w:val="clear" w:color="auto" w:fill="auto"/>
          </w:tcPr>
          <w:p w14:paraId="1CDA249E" w14:textId="77777777" w:rsidR="00131648" w:rsidRPr="00EA45CB" w:rsidRDefault="00131648" w:rsidP="00386C7D">
            <w:pPr>
              <w:ind w:left="-115" w:right="-97"/>
              <w:jc w:val="center"/>
              <w:rPr>
                <w:sz w:val="18"/>
                <w:szCs w:val="18"/>
              </w:rPr>
            </w:pPr>
            <w:r w:rsidRPr="00EA45CB">
              <w:rPr>
                <w:sz w:val="18"/>
                <w:szCs w:val="18"/>
              </w:rPr>
              <w:t>7</w:t>
            </w:r>
          </w:p>
        </w:tc>
      </w:tr>
    </w:tbl>
    <w:p w14:paraId="6CF86D1F" w14:textId="77777777" w:rsidR="00131648" w:rsidRPr="00EA45CB" w:rsidRDefault="00131648" w:rsidP="00131648">
      <w:pPr>
        <w:ind w:firstLine="709"/>
        <w:jc w:val="both"/>
        <w:rPr>
          <w:sz w:val="24"/>
          <w:szCs w:val="24"/>
        </w:rPr>
      </w:pPr>
    </w:p>
    <w:p w14:paraId="117F3FF7" w14:textId="77777777" w:rsidR="00131648" w:rsidRPr="00EA45CB" w:rsidRDefault="00131648" w:rsidP="00131648">
      <w:pPr>
        <w:ind w:firstLine="851"/>
        <w:jc w:val="both"/>
        <w:rPr>
          <w:color w:val="FF0000"/>
          <w:sz w:val="26"/>
          <w:szCs w:val="26"/>
        </w:rPr>
      </w:pPr>
      <w:r w:rsidRPr="00EA45CB">
        <w:rPr>
          <w:sz w:val="26"/>
          <w:szCs w:val="26"/>
        </w:rPr>
        <w:t xml:space="preserve">Имеет место неравномерное распределение средних образовательных организаций (далее - СОШ) по территории города Когалыма, а именно: на левом берегу, расположено общеобразовательное учреждение – </w:t>
      </w:r>
      <w:sdt>
        <w:sdtPr>
          <w:rPr>
            <w:sz w:val="26"/>
            <w:szCs w:val="26"/>
          </w:rPr>
          <w:tag w:val="goog_rdk_24"/>
          <w:id w:val="1325553023"/>
        </w:sdtPr>
        <w:sdtEndPr/>
        <w:sdtContent>
          <w:r>
            <w:rPr>
              <w:sz w:val="26"/>
              <w:szCs w:val="26"/>
            </w:rPr>
            <w:t> </w:t>
          </w:r>
        </w:sdtContent>
      </w:sdt>
      <w:r w:rsidRPr="00EA45CB">
        <w:rPr>
          <w:sz w:val="26"/>
          <w:szCs w:val="26"/>
        </w:rPr>
        <w:t>МАОУ СОШ №1, на правом берегу города Когалыма локализованы: МАОУ «Средняя школа № 3», МАОУ «Средняя школа № 5», МАОУ «Средняя школа № 6», МАОУ СОШ № 7, МАОУ «Средняя школа № 8», МАОУ «Школа - сад № 10».</w:t>
      </w:r>
    </w:p>
    <w:p w14:paraId="59C5AA64" w14:textId="77777777" w:rsidR="00131648" w:rsidRPr="00EA45CB" w:rsidRDefault="00131648" w:rsidP="00131648">
      <w:pPr>
        <w:ind w:firstLine="851"/>
        <w:jc w:val="both"/>
        <w:rPr>
          <w:sz w:val="26"/>
          <w:szCs w:val="26"/>
        </w:rPr>
      </w:pPr>
      <w:r w:rsidRPr="00EA45CB">
        <w:rPr>
          <w:sz w:val="26"/>
          <w:szCs w:val="26"/>
        </w:rPr>
        <w:t xml:space="preserve">В городе Когалыме реализуются проекты по строительству </w:t>
      </w:r>
      <w:r>
        <w:rPr>
          <w:sz w:val="26"/>
          <w:szCs w:val="26"/>
        </w:rPr>
        <w:t>средних общеобразовательных школ</w:t>
      </w:r>
      <w:r w:rsidRPr="00EA45CB">
        <w:rPr>
          <w:sz w:val="26"/>
          <w:szCs w:val="26"/>
        </w:rPr>
        <w:t xml:space="preserve">, что позволит организовать учебный процесс в одну смену: </w:t>
      </w:r>
    </w:p>
    <w:p w14:paraId="0F2698FF" w14:textId="77777777" w:rsidR="00131648" w:rsidRPr="00EA45CB" w:rsidRDefault="00131648" w:rsidP="00131648">
      <w:pPr>
        <w:ind w:firstLine="851"/>
        <w:jc w:val="both"/>
        <w:rPr>
          <w:sz w:val="26"/>
          <w:szCs w:val="26"/>
        </w:rPr>
      </w:pPr>
      <w:r w:rsidRPr="00EA45CB">
        <w:rPr>
          <w:sz w:val="26"/>
          <w:szCs w:val="26"/>
        </w:rPr>
        <w:t xml:space="preserve">- средней общеобразовательной школы в городе Когалыме на 900 мест -  находится на этапе </w:t>
      </w:r>
      <w:r>
        <w:rPr>
          <w:sz w:val="26"/>
          <w:szCs w:val="26"/>
        </w:rPr>
        <w:t>строительства</w:t>
      </w:r>
      <w:r w:rsidRPr="00EA45CB">
        <w:rPr>
          <w:sz w:val="26"/>
          <w:szCs w:val="26"/>
        </w:rPr>
        <w:t xml:space="preserve">; </w:t>
      </w:r>
    </w:p>
    <w:p w14:paraId="56C819DF" w14:textId="77777777" w:rsidR="00131648" w:rsidRPr="00EA45CB" w:rsidRDefault="00131648" w:rsidP="00131648">
      <w:pPr>
        <w:ind w:firstLine="851"/>
        <w:jc w:val="both"/>
        <w:rPr>
          <w:sz w:val="26"/>
          <w:szCs w:val="26"/>
        </w:rPr>
      </w:pPr>
      <w:r w:rsidRPr="00EA45CB">
        <w:rPr>
          <w:sz w:val="26"/>
          <w:szCs w:val="26"/>
        </w:rPr>
        <w:t>- средней общеобразовательной школы с универсальной безбарьерной средой на 1125 мест - реализация проекта запланирована на 2028 год.</w:t>
      </w:r>
    </w:p>
    <w:p w14:paraId="5595526F" w14:textId="77777777" w:rsidR="00131648" w:rsidRPr="00EA45CB" w:rsidRDefault="00131648" w:rsidP="00131648">
      <w:pPr>
        <w:ind w:firstLine="851"/>
        <w:jc w:val="both"/>
        <w:rPr>
          <w:sz w:val="26"/>
          <w:szCs w:val="26"/>
        </w:rPr>
      </w:pPr>
      <w:r w:rsidRPr="00EA45CB">
        <w:rPr>
          <w:sz w:val="26"/>
          <w:szCs w:val="26"/>
        </w:rPr>
        <w:t>Дополнительные образовательные услуги в городе Когалыме предоставляются на базе муниципальных образовательных организациях, в том числе в 7 дошкольных образовательных организациях, 7 общеобразовательных организациях, 2 организациях дополнительного образования, а также в негосударственной организации дополнительного образования (ЧОУ ДО «Школа иностранных языков «Диалог»)</w:t>
      </w:r>
      <w:r w:rsidRPr="00EA45CB">
        <w:rPr>
          <w:sz w:val="26"/>
          <w:szCs w:val="26"/>
          <w:vertAlign w:val="superscript"/>
        </w:rPr>
        <w:footnoteReference w:id="193"/>
      </w:r>
      <w:r w:rsidRPr="00EA45CB">
        <w:rPr>
          <w:sz w:val="26"/>
          <w:szCs w:val="26"/>
        </w:rPr>
        <w:t>.</w:t>
      </w:r>
    </w:p>
    <w:p w14:paraId="5C883EAB" w14:textId="77777777" w:rsidR="00131648" w:rsidRPr="00EA45CB" w:rsidRDefault="00131648" w:rsidP="00131648">
      <w:pPr>
        <w:ind w:firstLine="851"/>
        <w:jc w:val="both"/>
        <w:rPr>
          <w:sz w:val="26"/>
          <w:szCs w:val="26"/>
        </w:rPr>
      </w:pPr>
      <w:r w:rsidRPr="00EA45CB">
        <w:rPr>
          <w:sz w:val="26"/>
          <w:szCs w:val="26"/>
        </w:rPr>
        <w:t xml:space="preserve">Высокий охват детей, занятых в организациях, оказывающих услуги дополнительного образования связан с увеличением возможного для посещения детей числа кружков и секций, с реализацией проектов в рамках инициативного бюджетирования: </w:t>
      </w:r>
    </w:p>
    <w:p w14:paraId="71D917DC" w14:textId="77777777" w:rsidR="00131648" w:rsidRPr="00EA45CB" w:rsidRDefault="00131648" w:rsidP="00131648">
      <w:pPr>
        <w:ind w:firstLine="851"/>
        <w:jc w:val="both"/>
        <w:rPr>
          <w:sz w:val="26"/>
          <w:szCs w:val="26"/>
        </w:rPr>
      </w:pPr>
      <w:r w:rsidRPr="00EA45CB">
        <w:rPr>
          <w:sz w:val="26"/>
          <w:szCs w:val="26"/>
        </w:rPr>
        <w:t xml:space="preserve">Высокий охват детей, занятых в организациях, оказывающих услуги дополнительного образования связан с увеличением возможного для посещения детей числа кружков и секций, реализуемых в рамках проектов инициативного бюджетирования и создание специализированных зон: </w:t>
      </w:r>
    </w:p>
    <w:p w14:paraId="307548C9" w14:textId="77777777" w:rsidR="00131648" w:rsidRPr="00EA45CB" w:rsidRDefault="00131648" w:rsidP="00131648">
      <w:pPr>
        <w:ind w:firstLine="851"/>
        <w:jc w:val="both"/>
        <w:rPr>
          <w:sz w:val="26"/>
          <w:szCs w:val="26"/>
        </w:rPr>
      </w:pPr>
      <w:r w:rsidRPr="00EA45CB">
        <w:rPr>
          <w:sz w:val="26"/>
          <w:szCs w:val="26"/>
        </w:rPr>
        <w:t>1. Детский технопарк «РобоМир» (МАДОУ «Буратино»);</w:t>
      </w:r>
    </w:p>
    <w:p w14:paraId="1E761639" w14:textId="77777777" w:rsidR="00131648" w:rsidRPr="00EA45CB" w:rsidRDefault="00131648" w:rsidP="00131648">
      <w:pPr>
        <w:ind w:firstLine="851"/>
        <w:jc w:val="both"/>
        <w:rPr>
          <w:sz w:val="26"/>
          <w:szCs w:val="26"/>
        </w:rPr>
      </w:pPr>
      <w:r w:rsidRPr="00EA45CB">
        <w:rPr>
          <w:sz w:val="26"/>
          <w:szCs w:val="26"/>
        </w:rPr>
        <w:t>2. Кабинет «Первые шаги в робототехнику» (МАДОУ «Березка»);</w:t>
      </w:r>
    </w:p>
    <w:p w14:paraId="333F3BF6" w14:textId="77777777" w:rsidR="00131648" w:rsidRPr="00EA45CB" w:rsidRDefault="00131648" w:rsidP="00131648">
      <w:pPr>
        <w:ind w:firstLine="851"/>
        <w:jc w:val="both"/>
        <w:rPr>
          <w:sz w:val="26"/>
          <w:szCs w:val="26"/>
        </w:rPr>
      </w:pPr>
      <w:r w:rsidRPr="00EA45CB">
        <w:rPr>
          <w:sz w:val="26"/>
          <w:szCs w:val="26"/>
        </w:rPr>
        <w:t>3. Детский технопарк «Кванториум» (МАОУ «Средняя школа № 5»);</w:t>
      </w:r>
    </w:p>
    <w:p w14:paraId="1BEC0923" w14:textId="77777777" w:rsidR="00131648" w:rsidRPr="00EA45CB" w:rsidRDefault="00131648" w:rsidP="00131648">
      <w:pPr>
        <w:ind w:firstLine="851"/>
        <w:jc w:val="both"/>
        <w:rPr>
          <w:sz w:val="26"/>
          <w:szCs w:val="26"/>
        </w:rPr>
      </w:pPr>
      <w:r w:rsidRPr="00EA45CB">
        <w:rPr>
          <w:sz w:val="26"/>
          <w:szCs w:val="26"/>
        </w:rPr>
        <w:t>4. Ресурсное пространство «Несущий добро РАСсвет» (МАУ ДО «ДДТ»);</w:t>
      </w:r>
    </w:p>
    <w:p w14:paraId="4927431B" w14:textId="77777777" w:rsidR="00131648" w:rsidRPr="00EA45CB" w:rsidRDefault="00131648" w:rsidP="00131648">
      <w:pPr>
        <w:ind w:firstLine="851"/>
        <w:jc w:val="both"/>
        <w:rPr>
          <w:sz w:val="26"/>
          <w:szCs w:val="26"/>
        </w:rPr>
      </w:pPr>
      <w:r w:rsidRPr="00EA45CB">
        <w:rPr>
          <w:sz w:val="26"/>
          <w:szCs w:val="26"/>
        </w:rPr>
        <w:t>5. «Лаборатория «MIR» (МАОУ «Средняя школа № 3»).</w:t>
      </w:r>
    </w:p>
    <w:p w14:paraId="02462FEA" w14:textId="77777777" w:rsidR="00131648" w:rsidRPr="00EA45CB" w:rsidRDefault="00131648" w:rsidP="00131648">
      <w:pPr>
        <w:ind w:firstLine="851"/>
        <w:jc w:val="both"/>
        <w:rPr>
          <w:sz w:val="26"/>
          <w:szCs w:val="26"/>
        </w:rPr>
      </w:pPr>
      <w:r w:rsidRPr="00EA45CB">
        <w:rPr>
          <w:sz w:val="26"/>
          <w:szCs w:val="26"/>
        </w:rPr>
        <w:t xml:space="preserve">В городе Когалыме функционирует бюджетное учреждение Ханты-Мансийского автономного округа - Югры «Когалымский политехнический колледж», обеспечивающий профессиональными кадрами разные направления экономической деятельности города. </w:t>
      </w:r>
    </w:p>
    <w:p w14:paraId="59A8D3F6" w14:textId="77777777" w:rsidR="00131648" w:rsidRPr="00EA45CB" w:rsidRDefault="00131648" w:rsidP="00131648">
      <w:pPr>
        <w:ind w:firstLine="851"/>
        <w:jc w:val="both"/>
        <w:rPr>
          <w:sz w:val="26"/>
          <w:szCs w:val="26"/>
        </w:rPr>
      </w:pPr>
      <w:r w:rsidRPr="00EA45CB">
        <w:rPr>
          <w:sz w:val="26"/>
          <w:szCs w:val="26"/>
        </w:rPr>
        <w:t xml:space="preserve">В стадии реализации строительства находится Образовательный центр - филиал Пермского национального исследовательского политехнического университета, ввод в действие которого в перспективе позволит получать студентам качественное высшее образование непосредственно в городе Когалыме. </w:t>
      </w:r>
    </w:p>
    <w:p w14:paraId="3CD867CD" w14:textId="77777777" w:rsidR="00131648" w:rsidRPr="00EA45CB" w:rsidRDefault="00131648" w:rsidP="00131648">
      <w:pPr>
        <w:ind w:firstLine="851"/>
        <w:jc w:val="both"/>
        <w:rPr>
          <w:i/>
          <w:sz w:val="26"/>
          <w:szCs w:val="26"/>
        </w:rPr>
      </w:pPr>
      <w:r w:rsidRPr="00EA45CB">
        <w:rPr>
          <w:i/>
          <w:sz w:val="26"/>
          <w:szCs w:val="26"/>
        </w:rPr>
        <w:t>Здравоохранение</w:t>
      </w:r>
    </w:p>
    <w:p w14:paraId="5512EF60" w14:textId="77777777" w:rsidR="00131648" w:rsidRPr="00EA45CB" w:rsidRDefault="00131648" w:rsidP="00131648">
      <w:pPr>
        <w:ind w:firstLine="851"/>
        <w:jc w:val="both"/>
        <w:rPr>
          <w:sz w:val="26"/>
          <w:szCs w:val="26"/>
        </w:rPr>
      </w:pPr>
      <w:r w:rsidRPr="00EA45CB">
        <w:rPr>
          <w:sz w:val="26"/>
          <w:szCs w:val="26"/>
        </w:rPr>
        <w:t>В городе Когалыме комплекс государственных услуг по обеспечению медицинской помощи населению реализуется на базе бюджетного учреждения Ханты-Мансийского автономного округа - Югры «Когалымская городская больница».</w:t>
      </w:r>
    </w:p>
    <w:p w14:paraId="52760FCA" w14:textId="77777777" w:rsidR="00131648" w:rsidRPr="00EA45CB" w:rsidRDefault="00131648" w:rsidP="00131648">
      <w:pPr>
        <w:ind w:firstLine="851"/>
        <w:jc w:val="both"/>
        <w:rPr>
          <w:sz w:val="26"/>
          <w:szCs w:val="26"/>
        </w:rPr>
      </w:pPr>
      <w:r w:rsidRPr="00EA45CB">
        <w:rPr>
          <w:sz w:val="26"/>
          <w:szCs w:val="26"/>
        </w:rPr>
        <w:t>По данным на 2022 год в Когалымской городской больнице было развернуто 300 коек круглосуточного стационара, а с учетом коек отделения анестезиологии и реанимации – 306, в том числе за счет средств обязательного медицинского страхования (далее - ОМС) – 291 койка</w:t>
      </w:r>
      <w:r w:rsidRPr="00EA45CB">
        <w:rPr>
          <w:sz w:val="26"/>
          <w:szCs w:val="26"/>
          <w:vertAlign w:val="superscript"/>
        </w:rPr>
        <w:footnoteReference w:id="194"/>
      </w:r>
      <w:r w:rsidRPr="00EA45CB">
        <w:rPr>
          <w:sz w:val="26"/>
          <w:szCs w:val="26"/>
        </w:rPr>
        <w:t xml:space="preserve">. </w:t>
      </w:r>
    </w:p>
    <w:p w14:paraId="16489107" w14:textId="77777777" w:rsidR="00131648" w:rsidRPr="00EA45CB" w:rsidRDefault="00131648" w:rsidP="00131648">
      <w:pPr>
        <w:ind w:firstLine="851"/>
        <w:jc w:val="both"/>
        <w:rPr>
          <w:sz w:val="26"/>
          <w:szCs w:val="26"/>
        </w:rPr>
      </w:pPr>
      <w:r w:rsidRPr="00EA45CB">
        <w:rPr>
          <w:sz w:val="26"/>
          <w:szCs w:val="26"/>
        </w:rPr>
        <w:t>Обеспеченность населения больничными стационарами, по данным на 2022 год оценивается в 36%, что на 2% меньше показателей 2013 года, таблица 53, на снижение показателя оказывает влияние низкая обеспеченность врачами, в том числе узкой специализации. Обеспеченность населения амбулаторно-поликлиническими учреждениями, по данным на 2022 год оценивается в 141%.</w:t>
      </w:r>
    </w:p>
    <w:p w14:paraId="78F06872" w14:textId="77777777" w:rsidR="00131648" w:rsidRPr="00EA45CB" w:rsidRDefault="00131648" w:rsidP="00131648">
      <w:pPr>
        <w:ind w:firstLine="851"/>
        <w:jc w:val="both"/>
        <w:rPr>
          <w:sz w:val="26"/>
          <w:szCs w:val="26"/>
        </w:rPr>
      </w:pPr>
    </w:p>
    <w:p w14:paraId="39E3D261" w14:textId="77777777" w:rsidR="00131648" w:rsidRPr="00EA45CB" w:rsidRDefault="00131648" w:rsidP="00131648">
      <w:pPr>
        <w:ind w:firstLine="851"/>
        <w:jc w:val="both"/>
        <w:rPr>
          <w:sz w:val="26"/>
          <w:szCs w:val="26"/>
        </w:rPr>
      </w:pPr>
      <w:r w:rsidRPr="00EA45CB">
        <w:rPr>
          <w:sz w:val="26"/>
          <w:szCs w:val="26"/>
        </w:rPr>
        <w:t>Таблица 53. Обеспеченность объектами медицинской инфраструктуры города Когалыма, %</w:t>
      </w:r>
    </w:p>
    <w:tbl>
      <w:tblPr>
        <w:tblStyle w:val="320"/>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3114"/>
        <w:gridCol w:w="647"/>
        <w:gridCol w:w="570"/>
        <w:gridCol w:w="544"/>
        <w:gridCol w:w="589"/>
        <w:gridCol w:w="575"/>
        <w:gridCol w:w="589"/>
        <w:gridCol w:w="554"/>
        <w:gridCol w:w="559"/>
        <w:gridCol w:w="484"/>
        <w:gridCol w:w="542"/>
      </w:tblGrid>
      <w:tr w:rsidR="00131648" w:rsidRPr="00EA45CB" w14:paraId="526E3F00" w14:textId="77777777" w:rsidTr="00386C7D">
        <w:trPr>
          <w:jc w:val="center"/>
        </w:trPr>
        <w:tc>
          <w:tcPr>
            <w:tcW w:w="1776"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40A9B8B" w14:textId="77777777" w:rsidR="00131648" w:rsidRPr="00EA45CB" w:rsidRDefault="00131648" w:rsidP="00386C7D">
            <w:pPr>
              <w:jc w:val="center"/>
              <w:rPr>
                <w:b/>
              </w:rPr>
            </w:pPr>
            <w:r w:rsidRPr="00EA45CB">
              <w:rPr>
                <w:b/>
              </w:rPr>
              <w:t>Показатели</w:t>
            </w:r>
            <w:r w:rsidRPr="00EA45CB">
              <w:rPr>
                <w:b/>
                <w:vertAlign w:val="superscript"/>
              </w:rPr>
              <w:footnoteReference w:id="195"/>
            </w:r>
          </w:p>
        </w:tc>
        <w:tc>
          <w:tcPr>
            <w:tcW w:w="369" w:type="pct"/>
            <w:tcBorders>
              <w:top w:val="single" w:sz="8" w:space="0" w:color="000000"/>
              <w:left w:val="single" w:sz="8" w:space="0" w:color="000000"/>
              <w:bottom w:val="single" w:sz="8" w:space="0" w:color="000000"/>
              <w:right w:val="single" w:sz="8" w:space="0" w:color="000000"/>
            </w:tcBorders>
            <w:shd w:val="clear" w:color="auto" w:fill="FFFFFF"/>
          </w:tcPr>
          <w:p w14:paraId="55FE0833" w14:textId="77777777" w:rsidR="00131648" w:rsidRPr="00EA45CB" w:rsidRDefault="00131648" w:rsidP="00386C7D">
            <w:pPr>
              <w:ind w:left="-122" w:right="-142"/>
              <w:jc w:val="center"/>
              <w:rPr>
                <w:b/>
                <w:sz w:val="18"/>
                <w:szCs w:val="18"/>
              </w:rPr>
            </w:pPr>
            <w:r w:rsidRPr="00EA45CB">
              <w:rPr>
                <w:b/>
                <w:sz w:val="18"/>
                <w:szCs w:val="18"/>
              </w:rPr>
              <w:t>2013</w:t>
            </w:r>
          </w:p>
        </w:tc>
        <w:tc>
          <w:tcPr>
            <w:tcW w:w="325" w:type="pct"/>
            <w:tcBorders>
              <w:top w:val="single" w:sz="8" w:space="0" w:color="000000"/>
              <w:left w:val="single" w:sz="8" w:space="0" w:color="000000"/>
              <w:bottom w:val="single" w:sz="8" w:space="0" w:color="000000"/>
              <w:right w:val="single" w:sz="8" w:space="0" w:color="000000"/>
            </w:tcBorders>
            <w:shd w:val="clear" w:color="auto" w:fill="FFFFFF"/>
          </w:tcPr>
          <w:p w14:paraId="0D8D6B2A" w14:textId="77777777" w:rsidR="00131648" w:rsidRPr="00EA45CB" w:rsidRDefault="00131648" w:rsidP="00386C7D">
            <w:pPr>
              <w:ind w:left="-122" w:right="-142"/>
              <w:jc w:val="center"/>
              <w:rPr>
                <w:b/>
                <w:sz w:val="18"/>
                <w:szCs w:val="18"/>
              </w:rPr>
            </w:pPr>
            <w:r w:rsidRPr="00EA45CB">
              <w:rPr>
                <w:b/>
                <w:sz w:val="18"/>
                <w:szCs w:val="18"/>
              </w:rPr>
              <w:t>2014</w:t>
            </w:r>
          </w:p>
        </w:tc>
        <w:tc>
          <w:tcPr>
            <w:tcW w:w="310" w:type="pct"/>
            <w:tcBorders>
              <w:top w:val="single" w:sz="8" w:space="0" w:color="000000"/>
              <w:left w:val="single" w:sz="8" w:space="0" w:color="000000"/>
              <w:bottom w:val="single" w:sz="8" w:space="0" w:color="000000"/>
              <w:right w:val="single" w:sz="8" w:space="0" w:color="000000"/>
            </w:tcBorders>
            <w:shd w:val="clear" w:color="auto" w:fill="FFFFFF"/>
          </w:tcPr>
          <w:p w14:paraId="0554ED8C" w14:textId="77777777" w:rsidR="00131648" w:rsidRPr="00EA45CB" w:rsidRDefault="00131648" w:rsidP="00386C7D">
            <w:pPr>
              <w:ind w:left="-122" w:right="-142"/>
              <w:jc w:val="center"/>
              <w:rPr>
                <w:b/>
                <w:sz w:val="18"/>
                <w:szCs w:val="18"/>
              </w:rPr>
            </w:pPr>
            <w:r w:rsidRPr="00EA45CB">
              <w:rPr>
                <w:b/>
                <w:sz w:val="18"/>
                <w:szCs w:val="18"/>
              </w:rPr>
              <w:t>2015</w:t>
            </w:r>
          </w:p>
        </w:tc>
        <w:tc>
          <w:tcPr>
            <w:tcW w:w="336" w:type="pct"/>
            <w:tcBorders>
              <w:top w:val="single" w:sz="8" w:space="0" w:color="000000"/>
              <w:left w:val="single" w:sz="8" w:space="0" w:color="000000"/>
              <w:bottom w:val="single" w:sz="8" w:space="0" w:color="000000"/>
              <w:right w:val="single" w:sz="8" w:space="0" w:color="000000"/>
            </w:tcBorders>
            <w:shd w:val="clear" w:color="auto" w:fill="FFFFFF"/>
          </w:tcPr>
          <w:p w14:paraId="2629CBAF" w14:textId="77777777" w:rsidR="00131648" w:rsidRPr="00EA45CB" w:rsidRDefault="00131648" w:rsidP="00386C7D">
            <w:pPr>
              <w:ind w:left="-122" w:right="-142"/>
              <w:jc w:val="center"/>
              <w:rPr>
                <w:b/>
                <w:sz w:val="18"/>
                <w:szCs w:val="18"/>
              </w:rPr>
            </w:pPr>
            <w:r w:rsidRPr="00EA45CB">
              <w:rPr>
                <w:b/>
                <w:sz w:val="18"/>
                <w:szCs w:val="18"/>
              </w:rPr>
              <w:t>2016</w:t>
            </w:r>
          </w:p>
        </w:tc>
        <w:tc>
          <w:tcPr>
            <w:tcW w:w="328" w:type="pct"/>
            <w:tcBorders>
              <w:top w:val="single" w:sz="8" w:space="0" w:color="000000"/>
              <w:left w:val="single" w:sz="8" w:space="0" w:color="000000"/>
              <w:bottom w:val="single" w:sz="8" w:space="0" w:color="000000"/>
              <w:right w:val="single" w:sz="8" w:space="0" w:color="000000"/>
            </w:tcBorders>
            <w:shd w:val="clear" w:color="auto" w:fill="FFFFFF"/>
          </w:tcPr>
          <w:p w14:paraId="2C77B86A" w14:textId="77777777" w:rsidR="00131648" w:rsidRPr="00EA45CB" w:rsidRDefault="00131648" w:rsidP="00386C7D">
            <w:pPr>
              <w:ind w:left="-122" w:right="-142"/>
              <w:jc w:val="center"/>
              <w:rPr>
                <w:b/>
                <w:sz w:val="18"/>
                <w:szCs w:val="18"/>
              </w:rPr>
            </w:pPr>
            <w:r w:rsidRPr="00EA45CB">
              <w:rPr>
                <w:b/>
                <w:sz w:val="18"/>
                <w:szCs w:val="18"/>
              </w:rPr>
              <w:t>2017</w:t>
            </w:r>
          </w:p>
        </w:tc>
        <w:tc>
          <w:tcPr>
            <w:tcW w:w="336" w:type="pct"/>
            <w:tcBorders>
              <w:top w:val="single" w:sz="8" w:space="0" w:color="000000"/>
              <w:left w:val="single" w:sz="8" w:space="0" w:color="000000"/>
              <w:bottom w:val="single" w:sz="8" w:space="0" w:color="000000"/>
              <w:right w:val="single" w:sz="8" w:space="0" w:color="000000"/>
            </w:tcBorders>
            <w:shd w:val="clear" w:color="auto" w:fill="FFFFFF"/>
          </w:tcPr>
          <w:p w14:paraId="07EA8B0F" w14:textId="77777777" w:rsidR="00131648" w:rsidRPr="00EA45CB" w:rsidRDefault="00131648" w:rsidP="00386C7D">
            <w:pPr>
              <w:ind w:left="-122" w:right="-142"/>
              <w:jc w:val="center"/>
              <w:rPr>
                <w:b/>
                <w:sz w:val="18"/>
                <w:szCs w:val="18"/>
              </w:rPr>
            </w:pPr>
            <w:r w:rsidRPr="00EA45CB">
              <w:rPr>
                <w:b/>
                <w:sz w:val="18"/>
                <w:szCs w:val="18"/>
              </w:rPr>
              <w:t>2018</w:t>
            </w:r>
          </w:p>
        </w:tc>
        <w:tc>
          <w:tcPr>
            <w:tcW w:w="316" w:type="pct"/>
            <w:tcBorders>
              <w:top w:val="single" w:sz="8" w:space="0" w:color="000000"/>
              <w:left w:val="single" w:sz="8" w:space="0" w:color="000000"/>
              <w:bottom w:val="single" w:sz="8" w:space="0" w:color="000000"/>
              <w:right w:val="single" w:sz="8" w:space="0" w:color="000000"/>
            </w:tcBorders>
            <w:shd w:val="clear" w:color="auto" w:fill="FFFFFF"/>
          </w:tcPr>
          <w:p w14:paraId="4BE57C0A" w14:textId="77777777" w:rsidR="00131648" w:rsidRPr="00EA45CB" w:rsidRDefault="00131648" w:rsidP="00386C7D">
            <w:pPr>
              <w:ind w:left="-122" w:right="-142"/>
              <w:jc w:val="center"/>
              <w:rPr>
                <w:b/>
                <w:sz w:val="18"/>
                <w:szCs w:val="18"/>
              </w:rPr>
            </w:pPr>
            <w:r w:rsidRPr="00EA45CB">
              <w:rPr>
                <w:b/>
                <w:sz w:val="18"/>
                <w:szCs w:val="18"/>
              </w:rPr>
              <w:t>2019</w:t>
            </w:r>
          </w:p>
        </w:tc>
        <w:tc>
          <w:tcPr>
            <w:tcW w:w="319" w:type="pct"/>
            <w:tcBorders>
              <w:top w:val="single" w:sz="8" w:space="0" w:color="000000"/>
              <w:left w:val="single" w:sz="8" w:space="0" w:color="000000"/>
              <w:bottom w:val="single" w:sz="8" w:space="0" w:color="000000"/>
              <w:right w:val="single" w:sz="8" w:space="0" w:color="000000"/>
            </w:tcBorders>
            <w:shd w:val="clear" w:color="auto" w:fill="FFFFFF"/>
          </w:tcPr>
          <w:p w14:paraId="3DD47150" w14:textId="77777777" w:rsidR="00131648" w:rsidRPr="00EA45CB" w:rsidRDefault="00131648" w:rsidP="00386C7D">
            <w:pPr>
              <w:ind w:left="-122" w:right="-142"/>
              <w:jc w:val="center"/>
              <w:rPr>
                <w:b/>
                <w:sz w:val="18"/>
                <w:szCs w:val="18"/>
              </w:rPr>
            </w:pPr>
            <w:r w:rsidRPr="00EA45CB">
              <w:rPr>
                <w:b/>
                <w:sz w:val="18"/>
                <w:szCs w:val="18"/>
              </w:rPr>
              <w:t>2020</w:t>
            </w:r>
          </w:p>
        </w:tc>
        <w:tc>
          <w:tcPr>
            <w:tcW w:w="276" w:type="pct"/>
            <w:tcBorders>
              <w:top w:val="single" w:sz="8" w:space="0" w:color="000000"/>
              <w:left w:val="single" w:sz="8" w:space="0" w:color="000000"/>
              <w:bottom w:val="single" w:sz="8" w:space="0" w:color="000000"/>
              <w:right w:val="single" w:sz="8" w:space="0" w:color="000000"/>
            </w:tcBorders>
            <w:shd w:val="clear" w:color="auto" w:fill="FFFFFF"/>
          </w:tcPr>
          <w:p w14:paraId="1A0BD033" w14:textId="77777777" w:rsidR="00131648" w:rsidRPr="00EA45CB" w:rsidRDefault="00131648" w:rsidP="00386C7D">
            <w:pPr>
              <w:ind w:left="-122" w:right="-142"/>
              <w:jc w:val="center"/>
              <w:rPr>
                <w:b/>
                <w:sz w:val="18"/>
                <w:szCs w:val="18"/>
              </w:rPr>
            </w:pPr>
            <w:r w:rsidRPr="00EA45CB">
              <w:rPr>
                <w:b/>
                <w:sz w:val="18"/>
                <w:szCs w:val="18"/>
              </w:rPr>
              <w:t>2021</w:t>
            </w:r>
          </w:p>
        </w:tc>
        <w:tc>
          <w:tcPr>
            <w:tcW w:w="310" w:type="pct"/>
            <w:tcBorders>
              <w:top w:val="single" w:sz="8" w:space="0" w:color="000000"/>
              <w:left w:val="single" w:sz="8" w:space="0" w:color="000000"/>
              <w:bottom w:val="single" w:sz="8" w:space="0" w:color="000000"/>
              <w:right w:val="single" w:sz="8" w:space="0" w:color="000000"/>
            </w:tcBorders>
            <w:shd w:val="clear" w:color="auto" w:fill="FFFFFF"/>
          </w:tcPr>
          <w:p w14:paraId="523EE89A" w14:textId="77777777" w:rsidR="00131648" w:rsidRPr="00EA45CB" w:rsidRDefault="00131648" w:rsidP="00386C7D">
            <w:pPr>
              <w:ind w:left="-122" w:right="-142"/>
              <w:jc w:val="center"/>
              <w:rPr>
                <w:b/>
                <w:sz w:val="18"/>
                <w:szCs w:val="18"/>
              </w:rPr>
            </w:pPr>
            <w:r w:rsidRPr="00EA45CB">
              <w:rPr>
                <w:b/>
                <w:sz w:val="18"/>
                <w:szCs w:val="18"/>
              </w:rPr>
              <w:t>2022</w:t>
            </w:r>
          </w:p>
        </w:tc>
      </w:tr>
      <w:tr w:rsidR="00131648" w:rsidRPr="00EA45CB" w14:paraId="0D6D1A71" w14:textId="77777777" w:rsidTr="00386C7D">
        <w:trPr>
          <w:jc w:val="center"/>
        </w:trPr>
        <w:tc>
          <w:tcPr>
            <w:tcW w:w="1776"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A73C1C8" w14:textId="77777777" w:rsidR="00131648" w:rsidRPr="00EA45CB" w:rsidRDefault="00131648" w:rsidP="00386C7D">
            <w:r w:rsidRPr="00EA45CB">
              <w:t>Больничные стационары</w:t>
            </w:r>
          </w:p>
        </w:tc>
        <w:tc>
          <w:tcPr>
            <w:tcW w:w="369" w:type="pct"/>
            <w:tcBorders>
              <w:top w:val="single" w:sz="8" w:space="0" w:color="000000"/>
              <w:left w:val="single" w:sz="4" w:space="0" w:color="000000"/>
              <w:bottom w:val="single" w:sz="8" w:space="0" w:color="000000"/>
              <w:right w:val="single" w:sz="4" w:space="0" w:color="000000"/>
            </w:tcBorders>
            <w:shd w:val="clear" w:color="auto" w:fill="auto"/>
          </w:tcPr>
          <w:p w14:paraId="75DE0D3D" w14:textId="77777777" w:rsidR="00131648" w:rsidRPr="00EA45CB" w:rsidRDefault="00131648" w:rsidP="00386C7D">
            <w:pPr>
              <w:ind w:left="-122" w:right="-142"/>
              <w:jc w:val="center"/>
              <w:rPr>
                <w:sz w:val="18"/>
                <w:szCs w:val="18"/>
              </w:rPr>
            </w:pPr>
            <w:r w:rsidRPr="00EA45CB">
              <w:rPr>
                <w:sz w:val="18"/>
                <w:szCs w:val="18"/>
              </w:rPr>
              <w:t>38</w:t>
            </w:r>
          </w:p>
        </w:tc>
        <w:tc>
          <w:tcPr>
            <w:tcW w:w="325" w:type="pct"/>
            <w:tcBorders>
              <w:top w:val="single" w:sz="8" w:space="0" w:color="000000"/>
              <w:left w:val="single" w:sz="4" w:space="0" w:color="000000"/>
              <w:bottom w:val="single" w:sz="8" w:space="0" w:color="000000"/>
              <w:right w:val="single" w:sz="4" w:space="0" w:color="000000"/>
            </w:tcBorders>
            <w:shd w:val="clear" w:color="auto" w:fill="auto"/>
          </w:tcPr>
          <w:p w14:paraId="62AED977" w14:textId="77777777" w:rsidR="00131648" w:rsidRPr="00EA45CB" w:rsidRDefault="00131648" w:rsidP="00386C7D">
            <w:pPr>
              <w:ind w:left="-122" w:right="-142"/>
              <w:jc w:val="center"/>
              <w:rPr>
                <w:sz w:val="18"/>
                <w:szCs w:val="18"/>
              </w:rPr>
            </w:pPr>
            <w:r w:rsidRPr="00EA45CB">
              <w:rPr>
                <w:sz w:val="18"/>
                <w:szCs w:val="18"/>
              </w:rPr>
              <w:t>37</w:t>
            </w:r>
          </w:p>
        </w:tc>
        <w:tc>
          <w:tcPr>
            <w:tcW w:w="310" w:type="pct"/>
            <w:tcBorders>
              <w:top w:val="single" w:sz="8" w:space="0" w:color="000000"/>
              <w:left w:val="single" w:sz="4" w:space="0" w:color="000000"/>
              <w:bottom w:val="single" w:sz="8" w:space="0" w:color="000000"/>
              <w:right w:val="single" w:sz="4" w:space="0" w:color="000000"/>
            </w:tcBorders>
            <w:shd w:val="clear" w:color="auto" w:fill="auto"/>
          </w:tcPr>
          <w:p w14:paraId="68D99141" w14:textId="77777777" w:rsidR="00131648" w:rsidRPr="00EA45CB" w:rsidRDefault="00131648" w:rsidP="00386C7D">
            <w:pPr>
              <w:ind w:left="-122" w:right="-142"/>
              <w:jc w:val="center"/>
              <w:rPr>
                <w:sz w:val="18"/>
                <w:szCs w:val="18"/>
              </w:rPr>
            </w:pPr>
            <w:r w:rsidRPr="00EA45CB">
              <w:rPr>
                <w:sz w:val="18"/>
                <w:szCs w:val="18"/>
              </w:rPr>
              <w:t>36</w:t>
            </w:r>
          </w:p>
        </w:tc>
        <w:tc>
          <w:tcPr>
            <w:tcW w:w="336" w:type="pct"/>
            <w:tcBorders>
              <w:top w:val="single" w:sz="8" w:space="0" w:color="000000"/>
              <w:left w:val="single" w:sz="4" w:space="0" w:color="000000"/>
              <w:bottom w:val="single" w:sz="8" w:space="0" w:color="000000"/>
              <w:right w:val="single" w:sz="4" w:space="0" w:color="000000"/>
            </w:tcBorders>
            <w:shd w:val="clear" w:color="auto" w:fill="auto"/>
          </w:tcPr>
          <w:p w14:paraId="7DA66172" w14:textId="77777777" w:rsidR="00131648" w:rsidRPr="00EA45CB" w:rsidRDefault="00131648" w:rsidP="00386C7D">
            <w:pPr>
              <w:ind w:left="-122" w:right="-142"/>
              <w:jc w:val="center"/>
              <w:rPr>
                <w:sz w:val="18"/>
                <w:szCs w:val="18"/>
              </w:rPr>
            </w:pPr>
            <w:r w:rsidRPr="00EA45CB">
              <w:rPr>
                <w:sz w:val="18"/>
                <w:szCs w:val="18"/>
              </w:rPr>
              <w:t>36</w:t>
            </w:r>
          </w:p>
        </w:tc>
        <w:tc>
          <w:tcPr>
            <w:tcW w:w="328" w:type="pct"/>
            <w:tcBorders>
              <w:top w:val="single" w:sz="8" w:space="0" w:color="000000"/>
              <w:left w:val="single" w:sz="4" w:space="0" w:color="000000"/>
              <w:bottom w:val="single" w:sz="8" w:space="0" w:color="000000"/>
              <w:right w:val="single" w:sz="4" w:space="0" w:color="000000"/>
            </w:tcBorders>
            <w:shd w:val="clear" w:color="auto" w:fill="auto"/>
          </w:tcPr>
          <w:p w14:paraId="72F555C3" w14:textId="77777777" w:rsidR="00131648" w:rsidRPr="00EA45CB" w:rsidRDefault="00131648" w:rsidP="00386C7D">
            <w:pPr>
              <w:ind w:left="-122" w:right="-142"/>
              <w:jc w:val="center"/>
              <w:rPr>
                <w:sz w:val="18"/>
                <w:szCs w:val="18"/>
              </w:rPr>
            </w:pPr>
            <w:r w:rsidRPr="00EA45CB">
              <w:rPr>
                <w:sz w:val="18"/>
                <w:szCs w:val="18"/>
              </w:rPr>
              <w:t>35</w:t>
            </w:r>
          </w:p>
        </w:tc>
        <w:tc>
          <w:tcPr>
            <w:tcW w:w="336" w:type="pct"/>
            <w:tcBorders>
              <w:top w:val="single" w:sz="8" w:space="0" w:color="000000"/>
              <w:left w:val="single" w:sz="4" w:space="0" w:color="000000"/>
              <w:bottom w:val="single" w:sz="8" w:space="0" w:color="000000"/>
              <w:right w:val="single" w:sz="4" w:space="0" w:color="000000"/>
            </w:tcBorders>
            <w:shd w:val="clear" w:color="auto" w:fill="auto"/>
          </w:tcPr>
          <w:p w14:paraId="48E803B7" w14:textId="77777777" w:rsidR="00131648" w:rsidRPr="00EA45CB" w:rsidRDefault="00131648" w:rsidP="00386C7D">
            <w:pPr>
              <w:ind w:left="-122" w:right="-142"/>
              <w:jc w:val="center"/>
              <w:rPr>
                <w:sz w:val="18"/>
                <w:szCs w:val="18"/>
              </w:rPr>
            </w:pPr>
            <w:r w:rsidRPr="00EA45CB">
              <w:rPr>
                <w:sz w:val="18"/>
                <w:szCs w:val="18"/>
              </w:rPr>
              <w:t>34</w:t>
            </w:r>
          </w:p>
        </w:tc>
        <w:tc>
          <w:tcPr>
            <w:tcW w:w="316" w:type="pct"/>
            <w:tcBorders>
              <w:top w:val="single" w:sz="8" w:space="0" w:color="000000"/>
              <w:left w:val="single" w:sz="4" w:space="0" w:color="000000"/>
              <w:bottom w:val="single" w:sz="8" w:space="0" w:color="000000"/>
              <w:right w:val="single" w:sz="4" w:space="0" w:color="000000"/>
            </w:tcBorders>
            <w:shd w:val="clear" w:color="auto" w:fill="auto"/>
          </w:tcPr>
          <w:p w14:paraId="07E35049" w14:textId="77777777" w:rsidR="00131648" w:rsidRPr="00EA45CB" w:rsidRDefault="00131648" w:rsidP="00386C7D">
            <w:pPr>
              <w:ind w:left="-122" w:right="-142"/>
              <w:jc w:val="center"/>
              <w:rPr>
                <w:sz w:val="18"/>
                <w:szCs w:val="18"/>
              </w:rPr>
            </w:pPr>
            <w:r w:rsidRPr="00EA45CB">
              <w:rPr>
                <w:sz w:val="18"/>
                <w:szCs w:val="18"/>
              </w:rPr>
              <w:t>34</w:t>
            </w:r>
          </w:p>
        </w:tc>
        <w:tc>
          <w:tcPr>
            <w:tcW w:w="319" w:type="pct"/>
            <w:tcBorders>
              <w:top w:val="single" w:sz="8" w:space="0" w:color="000000"/>
              <w:left w:val="single" w:sz="4" w:space="0" w:color="000000"/>
              <w:bottom w:val="single" w:sz="8" w:space="0" w:color="000000"/>
              <w:right w:val="single" w:sz="4" w:space="0" w:color="000000"/>
            </w:tcBorders>
            <w:shd w:val="clear" w:color="auto" w:fill="auto"/>
          </w:tcPr>
          <w:p w14:paraId="368BBAF7" w14:textId="77777777" w:rsidR="00131648" w:rsidRPr="00EA45CB" w:rsidRDefault="00131648" w:rsidP="00386C7D">
            <w:pPr>
              <w:ind w:left="-122" w:right="-142"/>
              <w:jc w:val="center"/>
              <w:rPr>
                <w:sz w:val="18"/>
                <w:szCs w:val="18"/>
              </w:rPr>
            </w:pPr>
            <w:r w:rsidRPr="00EA45CB">
              <w:rPr>
                <w:sz w:val="18"/>
                <w:szCs w:val="18"/>
              </w:rPr>
              <w:t>33</w:t>
            </w:r>
          </w:p>
        </w:tc>
        <w:tc>
          <w:tcPr>
            <w:tcW w:w="276" w:type="pct"/>
            <w:tcBorders>
              <w:top w:val="single" w:sz="8" w:space="0" w:color="000000"/>
              <w:left w:val="single" w:sz="4" w:space="0" w:color="000000"/>
              <w:bottom w:val="single" w:sz="8" w:space="0" w:color="000000"/>
              <w:right w:val="single" w:sz="8" w:space="0" w:color="000000"/>
            </w:tcBorders>
            <w:shd w:val="clear" w:color="auto" w:fill="auto"/>
          </w:tcPr>
          <w:p w14:paraId="29906348" w14:textId="77777777" w:rsidR="00131648" w:rsidRPr="00EA45CB" w:rsidRDefault="00131648" w:rsidP="00386C7D">
            <w:pPr>
              <w:ind w:left="-122" w:right="-142"/>
              <w:jc w:val="center"/>
              <w:rPr>
                <w:sz w:val="18"/>
                <w:szCs w:val="18"/>
              </w:rPr>
            </w:pPr>
            <w:r w:rsidRPr="00EA45CB">
              <w:rPr>
                <w:sz w:val="18"/>
                <w:szCs w:val="18"/>
              </w:rPr>
              <w:t>37</w:t>
            </w:r>
          </w:p>
        </w:tc>
        <w:tc>
          <w:tcPr>
            <w:tcW w:w="310" w:type="pct"/>
            <w:tcBorders>
              <w:top w:val="single" w:sz="8" w:space="0" w:color="000000"/>
              <w:left w:val="single" w:sz="4" w:space="0" w:color="000000"/>
              <w:bottom w:val="single" w:sz="8" w:space="0" w:color="000000"/>
              <w:right w:val="single" w:sz="8" w:space="0" w:color="000000"/>
            </w:tcBorders>
            <w:shd w:val="clear" w:color="auto" w:fill="auto"/>
          </w:tcPr>
          <w:p w14:paraId="233D9AEC" w14:textId="77777777" w:rsidR="00131648" w:rsidRPr="00EA45CB" w:rsidRDefault="00131648" w:rsidP="00386C7D">
            <w:pPr>
              <w:ind w:left="-122" w:right="-142"/>
              <w:jc w:val="center"/>
              <w:rPr>
                <w:sz w:val="18"/>
                <w:szCs w:val="18"/>
              </w:rPr>
            </w:pPr>
            <w:r w:rsidRPr="00EA45CB">
              <w:rPr>
                <w:sz w:val="18"/>
                <w:szCs w:val="18"/>
              </w:rPr>
              <w:t>36</w:t>
            </w:r>
          </w:p>
        </w:tc>
      </w:tr>
      <w:tr w:rsidR="00131648" w:rsidRPr="00EA45CB" w14:paraId="0C9DDD56" w14:textId="77777777" w:rsidTr="00386C7D">
        <w:trPr>
          <w:jc w:val="center"/>
        </w:trPr>
        <w:tc>
          <w:tcPr>
            <w:tcW w:w="1776" w:type="pct"/>
            <w:tcBorders>
              <w:top w:val="single" w:sz="8" w:space="0" w:color="000000"/>
              <w:left w:val="single" w:sz="8" w:space="0" w:color="000000"/>
              <w:bottom w:val="single" w:sz="8" w:space="0" w:color="000000"/>
              <w:right w:val="single" w:sz="8" w:space="0" w:color="000000"/>
            </w:tcBorders>
            <w:shd w:val="clear" w:color="auto" w:fill="auto"/>
            <w:vAlign w:val="center"/>
          </w:tcPr>
          <w:p w14:paraId="2D9C1833" w14:textId="77777777" w:rsidR="00131648" w:rsidRPr="00EA45CB" w:rsidRDefault="00131648" w:rsidP="00386C7D">
            <w:r w:rsidRPr="00EA45CB">
              <w:t>Амбулаторно-поликлинические учреждения</w:t>
            </w:r>
          </w:p>
        </w:tc>
        <w:tc>
          <w:tcPr>
            <w:tcW w:w="369" w:type="pct"/>
            <w:tcBorders>
              <w:top w:val="single" w:sz="8" w:space="0" w:color="000000"/>
              <w:left w:val="single" w:sz="4" w:space="0" w:color="000000"/>
              <w:bottom w:val="single" w:sz="8" w:space="0" w:color="000000"/>
              <w:right w:val="single" w:sz="4" w:space="0" w:color="000000"/>
            </w:tcBorders>
            <w:shd w:val="clear" w:color="auto" w:fill="auto"/>
          </w:tcPr>
          <w:p w14:paraId="58592A60" w14:textId="77777777" w:rsidR="00131648" w:rsidRPr="00EA45CB" w:rsidRDefault="00131648" w:rsidP="00386C7D">
            <w:pPr>
              <w:ind w:left="-122" w:right="-142"/>
              <w:jc w:val="center"/>
              <w:rPr>
                <w:sz w:val="18"/>
                <w:szCs w:val="18"/>
              </w:rPr>
            </w:pPr>
            <w:r w:rsidRPr="00EA45CB">
              <w:rPr>
                <w:sz w:val="18"/>
                <w:szCs w:val="18"/>
              </w:rPr>
              <w:t>146</w:t>
            </w:r>
          </w:p>
        </w:tc>
        <w:tc>
          <w:tcPr>
            <w:tcW w:w="325" w:type="pct"/>
            <w:tcBorders>
              <w:top w:val="single" w:sz="8" w:space="0" w:color="000000"/>
              <w:left w:val="single" w:sz="4" w:space="0" w:color="000000"/>
              <w:bottom w:val="single" w:sz="8" w:space="0" w:color="000000"/>
              <w:right w:val="single" w:sz="4" w:space="0" w:color="000000"/>
            </w:tcBorders>
            <w:shd w:val="clear" w:color="auto" w:fill="auto"/>
          </w:tcPr>
          <w:p w14:paraId="6FBB9A83" w14:textId="77777777" w:rsidR="00131648" w:rsidRPr="00EA45CB" w:rsidRDefault="00131648" w:rsidP="00386C7D">
            <w:pPr>
              <w:ind w:left="-122" w:right="-142"/>
              <w:jc w:val="center"/>
              <w:rPr>
                <w:sz w:val="18"/>
                <w:szCs w:val="18"/>
              </w:rPr>
            </w:pPr>
            <w:r w:rsidRPr="00EA45CB">
              <w:rPr>
                <w:sz w:val="18"/>
                <w:szCs w:val="18"/>
              </w:rPr>
              <w:t>144</w:t>
            </w:r>
          </w:p>
        </w:tc>
        <w:tc>
          <w:tcPr>
            <w:tcW w:w="310" w:type="pct"/>
            <w:tcBorders>
              <w:top w:val="single" w:sz="8" w:space="0" w:color="000000"/>
              <w:left w:val="single" w:sz="4" w:space="0" w:color="000000"/>
              <w:bottom w:val="single" w:sz="8" w:space="0" w:color="000000"/>
              <w:right w:val="single" w:sz="4" w:space="0" w:color="000000"/>
            </w:tcBorders>
            <w:shd w:val="clear" w:color="auto" w:fill="auto"/>
          </w:tcPr>
          <w:p w14:paraId="0B23742D" w14:textId="77777777" w:rsidR="00131648" w:rsidRPr="00EA45CB" w:rsidRDefault="00131648" w:rsidP="00386C7D">
            <w:pPr>
              <w:ind w:left="-122" w:right="-142"/>
              <w:jc w:val="center"/>
              <w:rPr>
                <w:sz w:val="18"/>
                <w:szCs w:val="18"/>
              </w:rPr>
            </w:pPr>
            <w:r w:rsidRPr="00EA45CB">
              <w:rPr>
                <w:sz w:val="18"/>
                <w:szCs w:val="18"/>
              </w:rPr>
              <w:t>141</w:t>
            </w:r>
          </w:p>
        </w:tc>
        <w:tc>
          <w:tcPr>
            <w:tcW w:w="336" w:type="pct"/>
            <w:tcBorders>
              <w:top w:val="single" w:sz="8" w:space="0" w:color="000000"/>
              <w:left w:val="single" w:sz="4" w:space="0" w:color="000000"/>
              <w:bottom w:val="single" w:sz="8" w:space="0" w:color="000000"/>
              <w:right w:val="single" w:sz="4" w:space="0" w:color="000000"/>
            </w:tcBorders>
            <w:shd w:val="clear" w:color="auto" w:fill="auto"/>
          </w:tcPr>
          <w:p w14:paraId="6A2C9B11" w14:textId="77777777" w:rsidR="00131648" w:rsidRPr="00EA45CB" w:rsidRDefault="00131648" w:rsidP="00386C7D">
            <w:pPr>
              <w:ind w:left="-122" w:right="-142"/>
              <w:jc w:val="center"/>
              <w:rPr>
                <w:sz w:val="18"/>
                <w:szCs w:val="18"/>
              </w:rPr>
            </w:pPr>
            <w:r w:rsidRPr="00EA45CB">
              <w:rPr>
                <w:sz w:val="18"/>
                <w:szCs w:val="18"/>
              </w:rPr>
              <w:t>139</w:t>
            </w:r>
          </w:p>
        </w:tc>
        <w:tc>
          <w:tcPr>
            <w:tcW w:w="328" w:type="pct"/>
            <w:tcBorders>
              <w:top w:val="single" w:sz="8" w:space="0" w:color="000000"/>
              <w:left w:val="single" w:sz="4" w:space="0" w:color="000000"/>
              <w:bottom w:val="single" w:sz="8" w:space="0" w:color="000000"/>
              <w:right w:val="single" w:sz="4" w:space="0" w:color="000000"/>
            </w:tcBorders>
            <w:shd w:val="clear" w:color="auto" w:fill="auto"/>
          </w:tcPr>
          <w:p w14:paraId="4C45C845" w14:textId="77777777" w:rsidR="00131648" w:rsidRPr="00EA45CB" w:rsidRDefault="00131648" w:rsidP="00386C7D">
            <w:pPr>
              <w:ind w:left="-122" w:right="-142"/>
              <w:jc w:val="center"/>
              <w:rPr>
                <w:sz w:val="18"/>
                <w:szCs w:val="18"/>
              </w:rPr>
            </w:pPr>
            <w:r w:rsidRPr="00EA45CB">
              <w:rPr>
                <w:sz w:val="18"/>
                <w:szCs w:val="18"/>
              </w:rPr>
              <w:t>136</w:t>
            </w:r>
          </w:p>
        </w:tc>
        <w:tc>
          <w:tcPr>
            <w:tcW w:w="336" w:type="pct"/>
            <w:tcBorders>
              <w:top w:val="single" w:sz="8" w:space="0" w:color="000000"/>
              <w:left w:val="single" w:sz="4" w:space="0" w:color="000000"/>
              <w:bottom w:val="single" w:sz="8" w:space="0" w:color="000000"/>
              <w:right w:val="single" w:sz="4" w:space="0" w:color="000000"/>
            </w:tcBorders>
            <w:shd w:val="clear" w:color="auto" w:fill="auto"/>
          </w:tcPr>
          <w:p w14:paraId="2C20EAE4" w14:textId="77777777" w:rsidR="00131648" w:rsidRPr="00EA45CB" w:rsidRDefault="00131648" w:rsidP="00386C7D">
            <w:pPr>
              <w:ind w:left="-122" w:right="-142"/>
              <w:jc w:val="center"/>
              <w:rPr>
                <w:sz w:val="18"/>
                <w:szCs w:val="18"/>
              </w:rPr>
            </w:pPr>
            <w:r w:rsidRPr="00EA45CB">
              <w:rPr>
                <w:sz w:val="18"/>
                <w:szCs w:val="18"/>
              </w:rPr>
              <w:t>133</w:t>
            </w:r>
          </w:p>
        </w:tc>
        <w:tc>
          <w:tcPr>
            <w:tcW w:w="316" w:type="pct"/>
            <w:tcBorders>
              <w:top w:val="single" w:sz="8" w:space="0" w:color="000000"/>
              <w:left w:val="single" w:sz="4" w:space="0" w:color="000000"/>
              <w:bottom w:val="single" w:sz="8" w:space="0" w:color="000000"/>
              <w:right w:val="single" w:sz="4" w:space="0" w:color="000000"/>
            </w:tcBorders>
            <w:shd w:val="clear" w:color="auto" w:fill="auto"/>
          </w:tcPr>
          <w:p w14:paraId="05DFEEEB" w14:textId="77777777" w:rsidR="00131648" w:rsidRPr="00EA45CB" w:rsidRDefault="00131648" w:rsidP="00386C7D">
            <w:pPr>
              <w:ind w:left="-122" w:right="-142"/>
              <w:jc w:val="center"/>
              <w:rPr>
                <w:sz w:val="18"/>
                <w:szCs w:val="18"/>
              </w:rPr>
            </w:pPr>
            <w:r w:rsidRPr="00EA45CB">
              <w:rPr>
                <w:sz w:val="18"/>
                <w:szCs w:val="18"/>
              </w:rPr>
              <w:t>132</w:t>
            </w:r>
          </w:p>
        </w:tc>
        <w:tc>
          <w:tcPr>
            <w:tcW w:w="319" w:type="pct"/>
            <w:tcBorders>
              <w:top w:val="single" w:sz="8" w:space="0" w:color="000000"/>
              <w:left w:val="single" w:sz="4" w:space="0" w:color="000000"/>
              <w:bottom w:val="single" w:sz="8" w:space="0" w:color="000000"/>
              <w:right w:val="single" w:sz="4" w:space="0" w:color="000000"/>
            </w:tcBorders>
            <w:shd w:val="clear" w:color="auto" w:fill="auto"/>
          </w:tcPr>
          <w:p w14:paraId="7ADD68C9" w14:textId="77777777" w:rsidR="00131648" w:rsidRPr="00EA45CB" w:rsidRDefault="00131648" w:rsidP="00386C7D">
            <w:pPr>
              <w:ind w:left="-122" w:right="-142"/>
              <w:jc w:val="center"/>
              <w:rPr>
                <w:sz w:val="18"/>
                <w:szCs w:val="18"/>
              </w:rPr>
            </w:pPr>
            <w:r w:rsidRPr="00EA45CB">
              <w:rPr>
                <w:sz w:val="18"/>
                <w:szCs w:val="18"/>
              </w:rPr>
              <w:t>130</w:t>
            </w:r>
          </w:p>
        </w:tc>
        <w:tc>
          <w:tcPr>
            <w:tcW w:w="276" w:type="pct"/>
            <w:tcBorders>
              <w:top w:val="single" w:sz="8" w:space="0" w:color="000000"/>
              <w:left w:val="single" w:sz="4" w:space="0" w:color="000000"/>
              <w:bottom w:val="single" w:sz="8" w:space="0" w:color="000000"/>
              <w:right w:val="single" w:sz="8" w:space="0" w:color="000000"/>
            </w:tcBorders>
            <w:shd w:val="clear" w:color="auto" w:fill="auto"/>
          </w:tcPr>
          <w:p w14:paraId="1B09E8CC" w14:textId="77777777" w:rsidR="00131648" w:rsidRPr="00EA45CB" w:rsidRDefault="00131648" w:rsidP="00386C7D">
            <w:pPr>
              <w:ind w:left="-122" w:right="-142"/>
              <w:jc w:val="center"/>
              <w:rPr>
                <w:sz w:val="18"/>
                <w:szCs w:val="18"/>
              </w:rPr>
            </w:pPr>
            <w:r w:rsidRPr="00EA45CB">
              <w:rPr>
                <w:sz w:val="18"/>
                <w:szCs w:val="18"/>
              </w:rPr>
              <w:t>143</w:t>
            </w:r>
          </w:p>
        </w:tc>
        <w:tc>
          <w:tcPr>
            <w:tcW w:w="310" w:type="pct"/>
            <w:tcBorders>
              <w:top w:val="single" w:sz="8" w:space="0" w:color="000000"/>
              <w:left w:val="single" w:sz="4" w:space="0" w:color="000000"/>
              <w:bottom w:val="single" w:sz="8" w:space="0" w:color="000000"/>
              <w:right w:val="single" w:sz="8" w:space="0" w:color="000000"/>
            </w:tcBorders>
            <w:shd w:val="clear" w:color="auto" w:fill="auto"/>
          </w:tcPr>
          <w:p w14:paraId="6634A4A9" w14:textId="77777777" w:rsidR="00131648" w:rsidRPr="00EA45CB" w:rsidRDefault="00131648" w:rsidP="00386C7D">
            <w:pPr>
              <w:ind w:left="-122" w:right="-142"/>
              <w:jc w:val="center"/>
              <w:rPr>
                <w:sz w:val="18"/>
                <w:szCs w:val="18"/>
              </w:rPr>
            </w:pPr>
            <w:r w:rsidRPr="00EA45CB">
              <w:rPr>
                <w:sz w:val="18"/>
                <w:szCs w:val="18"/>
              </w:rPr>
              <w:t>141</w:t>
            </w:r>
          </w:p>
        </w:tc>
      </w:tr>
    </w:tbl>
    <w:p w14:paraId="1F40DBF9" w14:textId="77777777" w:rsidR="00131648" w:rsidRPr="00EA45CB" w:rsidRDefault="00131648" w:rsidP="00131648">
      <w:pPr>
        <w:jc w:val="both"/>
        <w:rPr>
          <w:sz w:val="28"/>
          <w:szCs w:val="28"/>
        </w:rPr>
      </w:pPr>
    </w:p>
    <w:p w14:paraId="1643ADFC" w14:textId="77777777" w:rsidR="00131648" w:rsidRPr="00EA45CB" w:rsidRDefault="00131648" w:rsidP="00131648">
      <w:pPr>
        <w:ind w:firstLine="851"/>
        <w:jc w:val="both"/>
        <w:rPr>
          <w:sz w:val="26"/>
          <w:szCs w:val="26"/>
        </w:rPr>
      </w:pPr>
      <w:r w:rsidRPr="00EA45CB">
        <w:rPr>
          <w:sz w:val="26"/>
          <w:szCs w:val="26"/>
        </w:rPr>
        <w:t>Пропускная способность амбулаторно-поликлинических подразделений Когалымской городской больницы составляет 1 605 посещений в смену, в том числе:</w:t>
      </w:r>
    </w:p>
    <w:p w14:paraId="3D765DCF" w14:textId="77777777" w:rsidR="00131648" w:rsidRPr="00EA45CB" w:rsidRDefault="00131648" w:rsidP="00131648">
      <w:pPr>
        <w:ind w:firstLine="851"/>
        <w:jc w:val="both"/>
        <w:rPr>
          <w:sz w:val="26"/>
          <w:szCs w:val="26"/>
        </w:rPr>
      </w:pPr>
      <w:r w:rsidRPr="00EA45CB">
        <w:rPr>
          <w:sz w:val="26"/>
          <w:szCs w:val="26"/>
        </w:rPr>
        <w:t xml:space="preserve"> - поликлиники по обслуживанию взрослого населения - 849 посещений в смену;</w:t>
      </w:r>
    </w:p>
    <w:p w14:paraId="00F9B00F" w14:textId="77777777" w:rsidR="00131648" w:rsidRPr="00EA45CB" w:rsidRDefault="00131648" w:rsidP="00131648">
      <w:pPr>
        <w:ind w:firstLine="851"/>
        <w:jc w:val="both"/>
        <w:rPr>
          <w:sz w:val="26"/>
          <w:szCs w:val="26"/>
        </w:rPr>
      </w:pPr>
      <w:r w:rsidRPr="00EA45CB">
        <w:rPr>
          <w:sz w:val="26"/>
          <w:szCs w:val="26"/>
        </w:rPr>
        <w:t xml:space="preserve"> - детской поликлиники – 370 посещений в смену;</w:t>
      </w:r>
    </w:p>
    <w:p w14:paraId="05E3EB78" w14:textId="77777777" w:rsidR="00131648" w:rsidRPr="00EA45CB" w:rsidRDefault="00131648" w:rsidP="00131648">
      <w:pPr>
        <w:ind w:firstLine="851"/>
        <w:jc w:val="both"/>
        <w:rPr>
          <w:sz w:val="26"/>
          <w:szCs w:val="26"/>
        </w:rPr>
      </w:pPr>
      <w:r w:rsidRPr="00EA45CB">
        <w:rPr>
          <w:sz w:val="26"/>
          <w:szCs w:val="26"/>
        </w:rPr>
        <w:t xml:space="preserve"> - отделения профилактических осмотров - 61 посещение в смену;</w:t>
      </w:r>
    </w:p>
    <w:p w14:paraId="13CD2108" w14:textId="77777777" w:rsidR="00131648" w:rsidRPr="00EA45CB" w:rsidRDefault="00131648" w:rsidP="00131648">
      <w:pPr>
        <w:ind w:firstLine="851"/>
        <w:jc w:val="both"/>
        <w:rPr>
          <w:sz w:val="26"/>
          <w:szCs w:val="26"/>
        </w:rPr>
      </w:pPr>
      <w:r w:rsidRPr="00EA45CB">
        <w:rPr>
          <w:sz w:val="26"/>
          <w:szCs w:val="26"/>
        </w:rPr>
        <w:t xml:space="preserve"> - женской консультации - 140 посещений в смену;</w:t>
      </w:r>
    </w:p>
    <w:p w14:paraId="3F78E4FD" w14:textId="77777777" w:rsidR="00131648" w:rsidRPr="00EA45CB" w:rsidRDefault="00131648" w:rsidP="00131648">
      <w:pPr>
        <w:ind w:firstLine="851"/>
        <w:jc w:val="both"/>
        <w:rPr>
          <w:sz w:val="26"/>
          <w:szCs w:val="26"/>
        </w:rPr>
      </w:pPr>
      <w:r w:rsidRPr="00EA45CB">
        <w:rPr>
          <w:sz w:val="26"/>
          <w:szCs w:val="26"/>
        </w:rPr>
        <w:t xml:space="preserve"> - противотуберкул</w:t>
      </w:r>
      <w:r>
        <w:rPr>
          <w:sz w:val="26"/>
          <w:szCs w:val="26"/>
        </w:rPr>
        <w:t>е</w:t>
      </w:r>
      <w:r w:rsidRPr="00EA45CB">
        <w:rPr>
          <w:sz w:val="26"/>
          <w:szCs w:val="26"/>
        </w:rPr>
        <w:t>зного кабинета – 25 посещений в смену;</w:t>
      </w:r>
    </w:p>
    <w:p w14:paraId="1BF59782" w14:textId="77777777" w:rsidR="00131648" w:rsidRPr="00EA45CB" w:rsidRDefault="00131648" w:rsidP="00131648">
      <w:pPr>
        <w:ind w:firstLine="851"/>
        <w:jc w:val="both"/>
        <w:rPr>
          <w:sz w:val="26"/>
          <w:szCs w:val="26"/>
        </w:rPr>
      </w:pPr>
      <w:r w:rsidRPr="00EA45CB">
        <w:rPr>
          <w:sz w:val="26"/>
          <w:szCs w:val="26"/>
        </w:rPr>
        <w:t xml:space="preserve"> - стоматологической поликлиники - 160 посещений в смену.</w:t>
      </w:r>
    </w:p>
    <w:p w14:paraId="37C21ADD" w14:textId="77777777" w:rsidR="00131648" w:rsidRPr="00EA45CB" w:rsidRDefault="00131648" w:rsidP="00131648">
      <w:pPr>
        <w:ind w:firstLine="851"/>
        <w:jc w:val="both"/>
        <w:rPr>
          <w:sz w:val="26"/>
          <w:szCs w:val="26"/>
        </w:rPr>
      </w:pPr>
      <w:r w:rsidRPr="00EA45CB">
        <w:rPr>
          <w:sz w:val="26"/>
          <w:szCs w:val="26"/>
        </w:rPr>
        <w:t>В городе Когалыме функционируют частные медицинские учреждения, в том числе: сеть медицинских центров «Медис», «Сибирское здоровье», «Vitalko», стоматологические клиники: «Дентал», «Медсервис», «Стомадент», «Югория-Дент+», «Неодент», «Мегадент», сеть медицинских лабораторий «Инвитро», «Ситилаб». На территории города развита аптечная сеть из 19 аптек, в том числе представлены сетевые аптечные пункты «Бережная аптека», «Ригла», «Аптека от склада», «Аптека отличных цен», «Планета здоровья».</w:t>
      </w:r>
    </w:p>
    <w:p w14:paraId="2C8D5273" w14:textId="77777777" w:rsidR="00131648" w:rsidRDefault="00131648" w:rsidP="00131648">
      <w:pPr>
        <w:ind w:firstLine="851"/>
        <w:jc w:val="both"/>
        <w:rPr>
          <w:i/>
          <w:sz w:val="26"/>
          <w:szCs w:val="26"/>
        </w:rPr>
      </w:pPr>
    </w:p>
    <w:p w14:paraId="44A0C82A" w14:textId="77777777" w:rsidR="00131648" w:rsidRPr="00EA45CB" w:rsidRDefault="00131648" w:rsidP="00131648">
      <w:pPr>
        <w:ind w:firstLine="851"/>
        <w:jc w:val="both"/>
        <w:rPr>
          <w:i/>
          <w:sz w:val="26"/>
          <w:szCs w:val="26"/>
        </w:rPr>
      </w:pPr>
      <w:r w:rsidRPr="00EA45CB">
        <w:rPr>
          <w:i/>
          <w:sz w:val="26"/>
          <w:szCs w:val="26"/>
        </w:rPr>
        <w:t>Культура</w:t>
      </w:r>
    </w:p>
    <w:p w14:paraId="672BCA8C" w14:textId="3DB2EC3A" w:rsidR="00131648" w:rsidRPr="00EA45CB" w:rsidRDefault="00131648" w:rsidP="00131648">
      <w:pPr>
        <w:ind w:firstLine="851"/>
        <w:jc w:val="both"/>
        <w:rPr>
          <w:sz w:val="26"/>
          <w:szCs w:val="26"/>
        </w:rPr>
      </w:pPr>
      <w:r w:rsidRPr="00EA45CB">
        <w:rPr>
          <w:sz w:val="26"/>
          <w:szCs w:val="26"/>
        </w:rPr>
        <w:t>Предоставление услуг в сфере культуры, создание условий для организации досуга, творческого развития и самодеятельного творчества населения в городе Когалыме обеспечивают 3 учреждения культуры: муниципальное автономное учреждения «Культурно-досуговый комплекс «АРТ-Праздник», муниципальное бюджетное учреждение «Централизованная библиотечная система», муниципальное автономное учреждение «Музейно-выставочный центр»</w:t>
      </w:r>
      <w:r w:rsidRPr="00EA45CB">
        <w:rPr>
          <w:sz w:val="26"/>
          <w:szCs w:val="26"/>
          <w:vertAlign w:val="superscript"/>
        </w:rPr>
        <w:footnoteReference w:id="196"/>
      </w:r>
      <w:r w:rsidR="00EC0182">
        <w:rPr>
          <w:sz w:val="26"/>
          <w:szCs w:val="26"/>
        </w:rPr>
        <w:t>.</w:t>
      </w:r>
    </w:p>
    <w:p w14:paraId="16064E27" w14:textId="77777777" w:rsidR="00131648" w:rsidRPr="00EA45CB" w:rsidRDefault="00131648" w:rsidP="00131648">
      <w:pPr>
        <w:ind w:firstLine="851"/>
        <w:jc w:val="both"/>
        <w:rPr>
          <w:sz w:val="26"/>
          <w:szCs w:val="26"/>
        </w:rPr>
      </w:pPr>
      <w:r w:rsidRPr="00EA45CB">
        <w:rPr>
          <w:sz w:val="26"/>
          <w:szCs w:val="26"/>
        </w:rPr>
        <w:t>Фактическая обеспеченность города Когалыма учреждениями культуры по данным на 2022 год составляет (% от норматива):</w:t>
      </w:r>
    </w:p>
    <w:p w14:paraId="0AF0FA39" w14:textId="77777777" w:rsidR="00131648" w:rsidRPr="00EA45CB" w:rsidRDefault="00131648" w:rsidP="00131648">
      <w:pPr>
        <w:ind w:firstLine="851"/>
        <w:jc w:val="both"/>
        <w:rPr>
          <w:sz w:val="26"/>
          <w:szCs w:val="26"/>
        </w:rPr>
      </w:pPr>
      <w:r w:rsidRPr="00EA45CB">
        <w:rPr>
          <w:sz w:val="26"/>
          <w:szCs w:val="26"/>
        </w:rPr>
        <w:t>- библиотеками – 75%;</w:t>
      </w:r>
    </w:p>
    <w:p w14:paraId="59BC1E31" w14:textId="77777777" w:rsidR="00131648" w:rsidRPr="00EA45CB" w:rsidRDefault="00131648" w:rsidP="00131648">
      <w:pPr>
        <w:ind w:firstLine="851"/>
        <w:jc w:val="both"/>
        <w:rPr>
          <w:sz w:val="26"/>
          <w:szCs w:val="26"/>
        </w:rPr>
      </w:pPr>
      <w:r w:rsidRPr="00EA45CB">
        <w:rPr>
          <w:sz w:val="26"/>
          <w:szCs w:val="26"/>
        </w:rPr>
        <w:t>- учреждения культурно-досугового типа 133%;</w:t>
      </w:r>
    </w:p>
    <w:p w14:paraId="20DF3490" w14:textId="77777777" w:rsidR="00131648" w:rsidRPr="00EA45CB" w:rsidRDefault="00131648" w:rsidP="00131648">
      <w:pPr>
        <w:ind w:firstLine="851"/>
        <w:jc w:val="both"/>
        <w:rPr>
          <w:sz w:val="26"/>
          <w:szCs w:val="26"/>
        </w:rPr>
      </w:pPr>
      <w:r w:rsidRPr="00EA45CB">
        <w:rPr>
          <w:sz w:val="26"/>
          <w:szCs w:val="26"/>
        </w:rPr>
        <w:t>- музеями – 100%;</w:t>
      </w:r>
    </w:p>
    <w:p w14:paraId="2DF04E55" w14:textId="77777777" w:rsidR="00131648" w:rsidRPr="00EA45CB" w:rsidRDefault="00131648" w:rsidP="00131648">
      <w:pPr>
        <w:ind w:firstLine="851"/>
        <w:jc w:val="both"/>
        <w:rPr>
          <w:sz w:val="26"/>
          <w:szCs w:val="26"/>
        </w:rPr>
      </w:pPr>
      <w:r w:rsidRPr="00EA45CB">
        <w:rPr>
          <w:sz w:val="26"/>
          <w:szCs w:val="26"/>
        </w:rPr>
        <w:t>- парками культуры и отдыха – 0%</w:t>
      </w:r>
      <w:r w:rsidRPr="00EA45CB">
        <w:rPr>
          <w:sz w:val="26"/>
          <w:szCs w:val="26"/>
          <w:vertAlign w:val="superscript"/>
        </w:rPr>
        <w:footnoteReference w:id="197"/>
      </w:r>
      <w:r w:rsidRPr="00EA45CB">
        <w:rPr>
          <w:sz w:val="26"/>
          <w:szCs w:val="26"/>
        </w:rPr>
        <w:t xml:space="preserve"> (таблица 54).</w:t>
      </w:r>
    </w:p>
    <w:p w14:paraId="76F9DA6F" w14:textId="77777777" w:rsidR="00131648" w:rsidRPr="00EA45CB" w:rsidRDefault="00131648" w:rsidP="00131648">
      <w:pPr>
        <w:ind w:firstLine="851"/>
        <w:jc w:val="both"/>
        <w:rPr>
          <w:sz w:val="26"/>
          <w:szCs w:val="26"/>
        </w:rPr>
      </w:pPr>
    </w:p>
    <w:p w14:paraId="6A3DC012" w14:textId="77777777" w:rsidR="00131648" w:rsidRPr="00EA45CB" w:rsidRDefault="00131648" w:rsidP="00131648">
      <w:pPr>
        <w:ind w:firstLine="851"/>
        <w:jc w:val="both"/>
        <w:rPr>
          <w:sz w:val="26"/>
          <w:szCs w:val="26"/>
        </w:rPr>
      </w:pPr>
      <w:r w:rsidRPr="00EA45CB">
        <w:rPr>
          <w:sz w:val="26"/>
          <w:szCs w:val="26"/>
        </w:rPr>
        <w:t>Таблица 54 Обеспеченность города Когалыма объектами культуры, %</w:t>
      </w:r>
    </w:p>
    <w:tbl>
      <w:tblPr>
        <w:tblStyle w:val="310"/>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478"/>
        <w:gridCol w:w="524"/>
        <w:gridCol w:w="524"/>
        <w:gridCol w:w="656"/>
        <w:gridCol w:w="656"/>
        <w:gridCol w:w="656"/>
        <w:gridCol w:w="656"/>
        <w:gridCol w:w="654"/>
        <w:gridCol w:w="656"/>
        <w:gridCol w:w="656"/>
        <w:gridCol w:w="651"/>
      </w:tblGrid>
      <w:tr w:rsidR="00131648" w:rsidRPr="00EA45CB" w14:paraId="72E5D7E5" w14:textId="77777777" w:rsidTr="00386C7D">
        <w:trPr>
          <w:jc w:val="center"/>
        </w:trPr>
        <w:tc>
          <w:tcPr>
            <w:tcW w:w="141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DFE542B" w14:textId="77777777" w:rsidR="00131648" w:rsidRPr="00EA45CB" w:rsidRDefault="00131648" w:rsidP="00386C7D">
            <w:pPr>
              <w:jc w:val="center"/>
              <w:rPr>
                <w:b/>
              </w:rPr>
            </w:pPr>
            <w:r w:rsidRPr="00EA45CB">
              <w:rPr>
                <w:b/>
              </w:rPr>
              <w:t>Показатели</w:t>
            </w:r>
            <w:r w:rsidRPr="00EA45CB">
              <w:rPr>
                <w:b/>
                <w:vertAlign w:val="superscript"/>
              </w:rPr>
              <w:footnoteReference w:id="198"/>
            </w:r>
          </w:p>
        </w:tc>
        <w:tc>
          <w:tcPr>
            <w:tcW w:w="299" w:type="pct"/>
            <w:tcBorders>
              <w:top w:val="single" w:sz="8" w:space="0" w:color="000000"/>
              <w:left w:val="single" w:sz="8" w:space="0" w:color="000000"/>
              <w:bottom w:val="single" w:sz="8" w:space="0" w:color="000000"/>
              <w:right w:val="single" w:sz="8" w:space="0" w:color="000000"/>
            </w:tcBorders>
            <w:shd w:val="clear" w:color="auto" w:fill="FFFFFF"/>
          </w:tcPr>
          <w:p w14:paraId="00EFE977" w14:textId="77777777" w:rsidR="00131648" w:rsidRPr="00EA45CB" w:rsidRDefault="00131648" w:rsidP="00386C7D">
            <w:pPr>
              <w:ind w:left="-115" w:right="-115"/>
              <w:jc w:val="center"/>
              <w:rPr>
                <w:b/>
                <w:sz w:val="18"/>
                <w:szCs w:val="18"/>
              </w:rPr>
            </w:pPr>
            <w:r w:rsidRPr="00EA45CB">
              <w:rPr>
                <w:b/>
                <w:sz w:val="18"/>
                <w:szCs w:val="18"/>
              </w:rPr>
              <w:t>2013</w:t>
            </w:r>
          </w:p>
        </w:tc>
        <w:tc>
          <w:tcPr>
            <w:tcW w:w="299" w:type="pct"/>
            <w:tcBorders>
              <w:top w:val="single" w:sz="8" w:space="0" w:color="000000"/>
              <w:left w:val="single" w:sz="8" w:space="0" w:color="000000"/>
              <w:bottom w:val="single" w:sz="8" w:space="0" w:color="000000"/>
              <w:right w:val="single" w:sz="8" w:space="0" w:color="000000"/>
            </w:tcBorders>
            <w:shd w:val="clear" w:color="auto" w:fill="FFFFFF"/>
          </w:tcPr>
          <w:p w14:paraId="0EDC26AB" w14:textId="77777777" w:rsidR="00131648" w:rsidRPr="00EA45CB" w:rsidRDefault="00131648" w:rsidP="00386C7D">
            <w:pPr>
              <w:ind w:left="-115" w:right="-115"/>
              <w:jc w:val="center"/>
              <w:rPr>
                <w:b/>
                <w:sz w:val="18"/>
                <w:szCs w:val="18"/>
              </w:rPr>
            </w:pPr>
            <w:r w:rsidRPr="00EA45CB">
              <w:rPr>
                <w:b/>
                <w:sz w:val="18"/>
                <w:szCs w:val="18"/>
              </w:rPr>
              <w:t>2014</w:t>
            </w:r>
          </w:p>
        </w:tc>
        <w:tc>
          <w:tcPr>
            <w:tcW w:w="374" w:type="pct"/>
            <w:tcBorders>
              <w:top w:val="single" w:sz="8" w:space="0" w:color="000000"/>
              <w:left w:val="single" w:sz="8" w:space="0" w:color="000000"/>
              <w:bottom w:val="single" w:sz="8" w:space="0" w:color="000000"/>
              <w:right w:val="single" w:sz="8" w:space="0" w:color="000000"/>
            </w:tcBorders>
            <w:shd w:val="clear" w:color="auto" w:fill="FFFFFF"/>
          </w:tcPr>
          <w:p w14:paraId="2EC41696" w14:textId="77777777" w:rsidR="00131648" w:rsidRPr="00EA45CB" w:rsidRDefault="00131648" w:rsidP="00386C7D">
            <w:pPr>
              <w:ind w:left="-115" w:right="-115"/>
              <w:jc w:val="center"/>
              <w:rPr>
                <w:b/>
                <w:sz w:val="18"/>
                <w:szCs w:val="18"/>
              </w:rPr>
            </w:pPr>
            <w:r w:rsidRPr="00EA45CB">
              <w:rPr>
                <w:b/>
                <w:sz w:val="18"/>
                <w:szCs w:val="18"/>
              </w:rPr>
              <w:t>2015</w:t>
            </w:r>
          </w:p>
        </w:tc>
        <w:tc>
          <w:tcPr>
            <w:tcW w:w="374" w:type="pct"/>
            <w:tcBorders>
              <w:top w:val="single" w:sz="8" w:space="0" w:color="000000"/>
              <w:left w:val="single" w:sz="8" w:space="0" w:color="000000"/>
              <w:bottom w:val="single" w:sz="8" w:space="0" w:color="000000"/>
              <w:right w:val="single" w:sz="8" w:space="0" w:color="000000"/>
            </w:tcBorders>
            <w:shd w:val="clear" w:color="auto" w:fill="FFFFFF"/>
          </w:tcPr>
          <w:p w14:paraId="33A33AC4" w14:textId="77777777" w:rsidR="00131648" w:rsidRPr="00EA45CB" w:rsidRDefault="00131648" w:rsidP="00386C7D">
            <w:pPr>
              <w:ind w:left="-115" w:right="-115"/>
              <w:jc w:val="center"/>
              <w:rPr>
                <w:b/>
                <w:sz w:val="18"/>
                <w:szCs w:val="18"/>
              </w:rPr>
            </w:pPr>
            <w:r w:rsidRPr="00EA45CB">
              <w:rPr>
                <w:b/>
                <w:sz w:val="18"/>
                <w:szCs w:val="18"/>
              </w:rPr>
              <w:t>2016</w:t>
            </w:r>
          </w:p>
        </w:tc>
        <w:tc>
          <w:tcPr>
            <w:tcW w:w="374" w:type="pct"/>
            <w:tcBorders>
              <w:top w:val="single" w:sz="8" w:space="0" w:color="000000"/>
              <w:left w:val="single" w:sz="8" w:space="0" w:color="000000"/>
              <w:bottom w:val="single" w:sz="8" w:space="0" w:color="000000"/>
              <w:right w:val="single" w:sz="8" w:space="0" w:color="000000"/>
            </w:tcBorders>
            <w:shd w:val="clear" w:color="auto" w:fill="FFFFFF"/>
          </w:tcPr>
          <w:p w14:paraId="1812513A" w14:textId="77777777" w:rsidR="00131648" w:rsidRPr="00EA45CB" w:rsidRDefault="00131648" w:rsidP="00386C7D">
            <w:pPr>
              <w:ind w:left="-115" w:right="-115"/>
              <w:jc w:val="center"/>
              <w:rPr>
                <w:b/>
                <w:sz w:val="18"/>
                <w:szCs w:val="18"/>
              </w:rPr>
            </w:pPr>
            <w:r w:rsidRPr="00EA45CB">
              <w:rPr>
                <w:b/>
                <w:sz w:val="18"/>
                <w:szCs w:val="18"/>
              </w:rPr>
              <w:t>2017</w:t>
            </w:r>
          </w:p>
        </w:tc>
        <w:tc>
          <w:tcPr>
            <w:tcW w:w="374" w:type="pct"/>
            <w:tcBorders>
              <w:top w:val="single" w:sz="8" w:space="0" w:color="000000"/>
              <w:left w:val="single" w:sz="8" w:space="0" w:color="000000"/>
              <w:bottom w:val="single" w:sz="8" w:space="0" w:color="000000"/>
              <w:right w:val="single" w:sz="8" w:space="0" w:color="000000"/>
            </w:tcBorders>
            <w:shd w:val="clear" w:color="auto" w:fill="FFFFFF"/>
          </w:tcPr>
          <w:p w14:paraId="11C2DC00" w14:textId="77777777" w:rsidR="00131648" w:rsidRPr="00EA45CB" w:rsidRDefault="00131648" w:rsidP="00386C7D">
            <w:pPr>
              <w:ind w:left="-115" w:right="-115"/>
              <w:jc w:val="center"/>
              <w:rPr>
                <w:b/>
                <w:sz w:val="18"/>
                <w:szCs w:val="18"/>
              </w:rPr>
            </w:pPr>
            <w:r w:rsidRPr="00EA45CB">
              <w:rPr>
                <w:b/>
                <w:sz w:val="18"/>
                <w:szCs w:val="18"/>
              </w:rPr>
              <w:t>2018</w:t>
            </w:r>
          </w:p>
        </w:tc>
        <w:tc>
          <w:tcPr>
            <w:tcW w:w="373" w:type="pct"/>
            <w:tcBorders>
              <w:top w:val="single" w:sz="8" w:space="0" w:color="000000"/>
              <w:left w:val="single" w:sz="8" w:space="0" w:color="000000"/>
              <w:bottom w:val="single" w:sz="8" w:space="0" w:color="000000"/>
              <w:right w:val="single" w:sz="8" w:space="0" w:color="000000"/>
            </w:tcBorders>
            <w:shd w:val="clear" w:color="auto" w:fill="FFFFFF"/>
          </w:tcPr>
          <w:p w14:paraId="7B7EB77D" w14:textId="77777777" w:rsidR="00131648" w:rsidRPr="00EA45CB" w:rsidRDefault="00131648" w:rsidP="00386C7D">
            <w:pPr>
              <w:ind w:left="-115" w:right="-115"/>
              <w:jc w:val="center"/>
              <w:rPr>
                <w:b/>
                <w:sz w:val="18"/>
                <w:szCs w:val="18"/>
              </w:rPr>
            </w:pPr>
            <w:r w:rsidRPr="00EA45CB">
              <w:rPr>
                <w:b/>
                <w:sz w:val="18"/>
                <w:szCs w:val="18"/>
              </w:rPr>
              <w:t>2019</w:t>
            </w:r>
          </w:p>
        </w:tc>
        <w:tc>
          <w:tcPr>
            <w:tcW w:w="374" w:type="pct"/>
            <w:tcBorders>
              <w:top w:val="single" w:sz="8" w:space="0" w:color="000000"/>
              <w:left w:val="single" w:sz="8" w:space="0" w:color="000000"/>
              <w:bottom w:val="single" w:sz="8" w:space="0" w:color="000000"/>
              <w:right w:val="single" w:sz="8" w:space="0" w:color="000000"/>
            </w:tcBorders>
            <w:shd w:val="clear" w:color="auto" w:fill="FFFFFF"/>
          </w:tcPr>
          <w:p w14:paraId="4752238B" w14:textId="77777777" w:rsidR="00131648" w:rsidRPr="00EA45CB" w:rsidRDefault="00131648" w:rsidP="00386C7D">
            <w:pPr>
              <w:ind w:left="-115" w:right="-115"/>
              <w:jc w:val="center"/>
              <w:rPr>
                <w:b/>
                <w:sz w:val="18"/>
                <w:szCs w:val="18"/>
              </w:rPr>
            </w:pPr>
            <w:r w:rsidRPr="00EA45CB">
              <w:rPr>
                <w:b/>
                <w:sz w:val="18"/>
                <w:szCs w:val="18"/>
              </w:rPr>
              <w:t>2020</w:t>
            </w:r>
          </w:p>
        </w:tc>
        <w:tc>
          <w:tcPr>
            <w:tcW w:w="374" w:type="pct"/>
            <w:tcBorders>
              <w:top w:val="single" w:sz="8" w:space="0" w:color="000000"/>
              <w:left w:val="single" w:sz="8" w:space="0" w:color="000000"/>
              <w:bottom w:val="single" w:sz="8" w:space="0" w:color="000000"/>
              <w:right w:val="single" w:sz="8" w:space="0" w:color="000000"/>
            </w:tcBorders>
            <w:shd w:val="clear" w:color="auto" w:fill="FFFFFF"/>
          </w:tcPr>
          <w:p w14:paraId="352A67BC" w14:textId="77777777" w:rsidR="00131648" w:rsidRPr="00EA45CB" w:rsidRDefault="00131648" w:rsidP="00386C7D">
            <w:pPr>
              <w:ind w:left="-115" w:right="-115"/>
              <w:jc w:val="center"/>
              <w:rPr>
                <w:b/>
                <w:sz w:val="18"/>
                <w:szCs w:val="18"/>
              </w:rPr>
            </w:pPr>
            <w:r w:rsidRPr="00EA45CB">
              <w:rPr>
                <w:b/>
                <w:sz w:val="18"/>
                <w:szCs w:val="18"/>
              </w:rPr>
              <w:t>2021</w:t>
            </w:r>
          </w:p>
        </w:tc>
        <w:tc>
          <w:tcPr>
            <w:tcW w:w="374" w:type="pct"/>
            <w:tcBorders>
              <w:top w:val="single" w:sz="8" w:space="0" w:color="000000"/>
              <w:left w:val="single" w:sz="8" w:space="0" w:color="000000"/>
              <w:bottom w:val="single" w:sz="8" w:space="0" w:color="000000"/>
              <w:right w:val="single" w:sz="8" w:space="0" w:color="000000"/>
            </w:tcBorders>
            <w:shd w:val="clear" w:color="auto" w:fill="FFFFFF"/>
          </w:tcPr>
          <w:p w14:paraId="36DA61C7" w14:textId="77777777" w:rsidR="00131648" w:rsidRPr="00EA45CB" w:rsidRDefault="00131648" w:rsidP="00386C7D">
            <w:pPr>
              <w:ind w:left="-115" w:right="-115"/>
              <w:jc w:val="center"/>
              <w:rPr>
                <w:b/>
                <w:sz w:val="18"/>
                <w:szCs w:val="18"/>
              </w:rPr>
            </w:pPr>
            <w:r w:rsidRPr="00EA45CB">
              <w:rPr>
                <w:b/>
                <w:sz w:val="18"/>
                <w:szCs w:val="18"/>
              </w:rPr>
              <w:t>2022</w:t>
            </w:r>
          </w:p>
        </w:tc>
      </w:tr>
      <w:tr w:rsidR="00131648" w:rsidRPr="00EA45CB" w14:paraId="1350A9DC" w14:textId="77777777" w:rsidTr="00386C7D">
        <w:trPr>
          <w:jc w:val="center"/>
        </w:trPr>
        <w:tc>
          <w:tcPr>
            <w:tcW w:w="1414" w:type="pct"/>
            <w:tcBorders>
              <w:top w:val="single" w:sz="8" w:space="0" w:color="000000"/>
              <w:left w:val="single" w:sz="8" w:space="0" w:color="000000"/>
              <w:bottom w:val="single" w:sz="8" w:space="0" w:color="000000"/>
              <w:right w:val="single" w:sz="8" w:space="0" w:color="000000"/>
            </w:tcBorders>
            <w:vAlign w:val="center"/>
          </w:tcPr>
          <w:p w14:paraId="76986CC4" w14:textId="77777777" w:rsidR="00131648" w:rsidRPr="00EA45CB" w:rsidRDefault="00131648" w:rsidP="00386C7D">
            <w:r w:rsidRPr="00EA45CB">
              <w:t>Массовые библиотеки (книг обеспеченность)</w:t>
            </w:r>
          </w:p>
        </w:tc>
        <w:tc>
          <w:tcPr>
            <w:tcW w:w="299" w:type="pct"/>
            <w:tcBorders>
              <w:top w:val="single" w:sz="8" w:space="0" w:color="000000"/>
              <w:left w:val="single" w:sz="8" w:space="0" w:color="000000"/>
              <w:bottom w:val="single" w:sz="8" w:space="0" w:color="000000"/>
              <w:right w:val="single" w:sz="8" w:space="0" w:color="000000"/>
            </w:tcBorders>
            <w:shd w:val="clear" w:color="auto" w:fill="auto"/>
          </w:tcPr>
          <w:p w14:paraId="50918FB7" w14:textId="77777777" w:rsidR="00131648" w:rsidRPr="00EA45CB" w:rsidRDefault="00131648" w:rsidP="00386C7D">
            <w:pPr>
              <w:ind w:left="-115" w:right="-115"/>
              <w:jc w:val="center"/>
              <w:rPr>
                <w:sz w:val="18"/>
                <w:szCs w:val="18"/>
              </w:rPr>
            </w:pPr>
            <w:r w:rsidRPr="00EA45CB">
              <w:rPr>
                <w:sz w:val="18"/>
                <w:szCs w:val="18"/>
              </w:rPr>
              <w:t>40</w:t>
            </w:r>
          </w:p>
        </w:tc>
        <w:tc>
          <w:tcPr>
            <w:tcW w:w="299" w:type="pct"/>
            <w:tcBorders>
              <w:top w:val="single" w:sz="8" w:space="0" w:color="000000"/>
              <w:left w:val="single" w:sz="8" w:space="0" w:color="000000"/>
              <w:bottom w:val="single" w:sz="8" w:space="0" w:color="000000"/>
              <w:right w:val="single" w:sz="8" w:space="0" w:color="000000"/>
            </w:tcBorders>
            <w:shd w:val="clear" w:color="auto" w:fill="auto"/>
          </w:tcPr>
          <w:p w14:paraId="7B434AB3" w14:textId="77777777" w:rsidR="00131648" w:rsidRPr="00EA45CB" w:rsidRDefault="00131648" w:rsidP="00386C7D">
            <w:pPr>
              <w:ind w:left="-115" w:right="-115"/>
              <w:jc w:val="center"/>
              <w:rPr>
                <w:sz w:val="18"/>
                <w:szCs w:val="18"/>
              </w:rPr>
            </w:pPr>
            <w:r w:rsidRPr="00EA45CB">
              <w:rPr>
                <w:sz w:val="18"/>
                <w:szCs w:val="18"/>
              </w:rPr>
              <w:t>40</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5F95B275" w14:textId="77777777" w:rsidR="00131648" w:rsidRPr="00EA45CB" w:rsidRDefault="00131648" w:rsidP="00386C7D">
            <w:pPr>
              <w:ind w:left="-115" w:right="-115"/>
              <w:jc w:val="center"/>
              <w:rPr>
                <w:sz w:val="18"/>
                <w:szCs w:val="18"/>
              </w:rPr>
            </w:pPr>
            <w:r w:rsidRPr="00EA45CB">
              <w:rPr>
                <w:sz w:val="18"/>
                <w:szCs w:val="18"/>
              </w:rPr>
              <w:t>38</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0CEC0F0B" w14:textId="77777777" w:rsidR="00131648" w:rsidRPr="00EA45CB" w:rsidRDefault="00131648" w:rsidP="00386C7D">
            <w:pPr>
              <w:ind w:left="-115" w:right="-115"/>
              <w:jc w:val="center"/>
              <w:rPr>
                <w:sz w:val="18"/>
                <w:szCs w:val="18"/>
              </w:rPr>
            </w:pPr>
            <w:r w:rsidRPr="00EA45CB">
              <w:rPr>
                <w:sz w:val="18"/>
                <w:szCs w:val="18"/>
              </w:rPr>
              <w:t>38</w:t>
            </w:r>
          </w:p>
        </w:tc>
        <w:tc>
          <w:tcPr>
            <w:tcW w:w="374" w:type="pct"/>
            <w:tcBorders>
              <w:top w:val="single" w:sz="8" w:space="0" w:color="000000"/>
              <w:left w:val="single" w:sz="8" w:space="0" w:color="000000"/>
              <w:bottom w:val="single" w:sz="8" w:space="0" w:color="000000"/>
              <w:right w:val="single" w:sz="4" w:space="0" w:color="000000"/>
            </w:tcBorders>
            <w:shd w:val="clear" w:color="auto" w:fill="auto"/>
          </w:tcPr>
          <w:p w14:paraId="5709D8FC" w14:textId="77777777" w:rsidR="00131648" w:rsidRPr="00EA45CB" w:rsidRDefault="00131648" w:rsidP="00386C7D">
            <w:pPr>
              <w:ind w:left="-115" w:right="-115"/>
              <w:jc w:val="center"/>
              <w:rPr>
                <w:sz w:val="18"/>
                <w:szCs w:val="18"/>
              </w:rPr>
            </w:pPr>
            <w:r w:rsidRPr="00EA45CB">
              <w:rPr>
                <w:sz w:val="18"/>
                <w:szCs w:val="18"/>
              </w:rPr>
              <w:t>38</w:t>
            </w:r>
          </w:p>
        </w:tc>
        <w:tc>
          <w:tcPr>
            <w:tcW w:w="374" w:type="pct"/>
            <w:tcBorders>
              <w:top w:val="single" w:sz="8" w:space="0" w:color="000000"/>
              <w:left w:val="single" w:sz="4" w:space="0" w:color="000000"/>
              <w:bottom w:val="single" w:sz="8" w:space="0" w:color="000000"/>
              <w:right w:val="single" w:sz="8" w:space="0" w:color="000000"/>
            </w:tcBorders>
            <w:shd w:val="clear" w:color="auto" w:fill="auto"/>
          </w:tcPr>
          <w:p w14:paraId="2FD61A08" w14:textId="77777777" w:rsidR="00131648" w:rsidRPr="00EA45CB" w:rsidRDefault="00131648" w:rsidP="00386C7D">
            <w:pPr>
              <w:ind w:left="-115" w:right="-115"/>
              <w:jc w:val="center"/>
              <w:rPr>
                <w:sz w:val="18"/>
                <w:szCs w:val="18"/>
              </w:rPr>
            </w:pPr>
            <w:r w:rsidRPr="00EA45CB">
              <w:rPr>
                <w:sz w:val="18"/>
                <w:szCs w:val="18"/>
              </w:rPr>
              <w:t>38</w:t>
            </w:r>
          </w:p>
        </w:tc>
        <w:tc>
          <w:tcPr>
            <w:tcW w:w="373" w:type="pct"/>
            <w:tcBorders>
              <w:top w:val="single" w:sz="8" w:space="0" w:color="000000"/>
              <w:left w:val="single" w:sz="8" w:space="0" w:color="000000"/>
              <w:bottom w:val="single" w:sz="8" w:space="0" w:color="000000"/>
              <w:right w:val="single" w:sz="8" w:space="0" w:color="000000"/>
            </w:tcBorders>
            <w:shd w:val="clear" w:color="auto" w:fill="auto"/>
          </w:tcPr>
          <w:p w14:paraId="43B1809E" w14:textId="77777777" w:rsidR="00131648" w:rsidRPr="00EA45CB" w:rsidRDefault="00131648" w:rsidP="00386C7D">
            <w:pPr>
              <w:ind w:left="-115" w:right="-115"/>
              <w:jc w:val="center"/>
              <w:rPr>
                <w:sz w:val="18"/>
                <w:szCs w:val="18"/>
              </w:rPr>
            </w:pPr>
            <w:r w:rsidRPr="00EA45CB">
              <w:rPr>
                <w:sz w:val="18"/>
                <w:szCs w:val="18"/>
              </w:rPr>
              <w:t>75</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0BA013D4" w14:textId="77777777" w:rsidR="00131648" w:rsidRPr="00EA45CB" w:rsidRDefault="00131648" w:rsidP="00386C7D">
            <w:pPr>
              <w:ind w:left="-115" w:right="-115"/>
              <w:jc w:val="center"/>
              <w:rPr>
                <w:sz w:val="18"/>
                <w:szCs w:val="18"/>
              </w:rPr>
            </w:pPr>
            <w:r w:rsidRPr="00EA45CB">
              <w:rPr>
                <w:sz w:val="18"/>
                <w:szCs w:val="18"/>
              </w:rPr>
              <w:t>75</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17256B1C" w14:textId="77777777" w:rsidR="00131648" w:rsidRPr="00EA45CB" w:rsidRDefault="00131648" w:rsidP="00386C7D">
            <w:pPr>
              <w:ind w:left="-115" w:right="-115"/>
              <w:jc w:val="center"/>
              <w:rPr>
                <w:sz w:val="18"/>
                <w:szCs w:val="18"/>
              </w:rPr>
            </w:pPr>
            <w:r w:rsidRPr="00EA45CB">
              <w:rPr>
                <w:sz w:val="18"/>
                <w:szCs w:val="18"/>
              </w:rPr>
              <w:t>75</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118AC267" w14:textId="77777777" w:rsidR="00131648" w:rsidRPr="00EA45CB" w:rsidRDefault="00131648" w:rsidP="00386C7D">
            <w:pPr>
              <w:ind w:left="-115" w:right="-115"/>
              <w:jc w:val="center"/>
              <w:rPr>
                <w:sz w:val="18"/>
                <w:szCs w:val="18"/>
              </w:rPr>
            </w:pPr>
            <w:r w:rsidRPr="00EA45CB">
              <w:rPr>
                <w:sz w:val="18"/>
                <w:szCs w:val="18"/>
              </w:rPr>
              <w:t>75</w:t>
            </w:r>
          </w:p>
        </w:tc>
      </w:tr>
      <w:tr w:rsidR="00131648" w:rsidRPr="00EA45CB" w14:paraId="7808B25B" w14:textId="77777777" w:rsidTr="00386C7D">
        <w:trPr>
          <w:jc w:val="center"/>
        </w:trPr>
        <w:tc>
          <w:tcPr>
            <w:tcW w:w="1414" w:type="pct"/>
            <w:tcBorders>
              <w:top w:val="single" w:sz="8" w:space="0" w:color="000000"/>
              <w:left w:val="single" w:sz="8" w:space="0" w:color="000000"/>
              <w:bottom w:val="single" w:sz="8" w:space="0" w:color="000000"/>
              <w:right w:val="single" w:sz="8" w:space="0" w:color="000000"/>
            </w:tcBorders>
            <w:vAlign w:val="center"/>
          </w:tcPr>
          <w:p w14:paraId="1891187E" w14:textId="77777777" w:rsidR="00131648" w:rsidRPr="00EA45CB" w:rsidRDefault="00131648" w:rsidP="00386C7D">
            <w:r w:rsidRPr="00EA45CB">
              <w:t>Учреждения культурно-досугового типа</w:t>
            </w:r>
          </w:p>
        </w:tc>
        <w:tc>
          <w:tcPr>
            <w:tcW w:w="299" w:type="pct"/>
            <w:tcBorders>
              <w:top w:val="single" w:sz="8" w:space="0" w:color="000000"/>
              <w:left w:val="single" w:sz="8" w:space="0" w:color="000000"/>
              <w:bottom w:val="single" w:sz="8" w:space="0" w:color="000000"/>
              <w:right w:val="single" w:sz="8" w:space="0" w:color="000000"/>
            </w:tcBorders>
            <w:shd w:val="clear" w:color="auto" w:fill="auto"/>
          </w:tcPr>
          <w:p w14:paraId="11655CC3" w14:textId="77777777" w:rsidR="00131648" w:rsidRPr="00EA45CB" w:rsidRDefault="00131648" w:rsidP="00386C7D">
            <w:pPr>
              <w:ind w:left="-115" w:right="-115"/>
              <w:jc w:val="center"/>
              <w:rPr>
                <w:sz w:val="18"/>
                <w:szCs w:val="18"/>
              </w:rPr>
            </w:pPr>
            <w:r w:rsidRPr="00EA45CB">
              <w:rPr>
                <w:sz w:val="18"/>
                <w:szCs w:val="18"/>
              </w:rPr>
              <w:t>80</w:t>
            </w:r>
          </w:p>
        </w:tc>
        <w:tc>
          <w:tcPr>
            <w:tcW w:w="299" w:type="pct"/>
            <w:tcBorders>
              <w:top w:val="single" w:sz="8" w:space="0" w:color="000000"/>
              <w:left w:val="single" w:sz="8" w:space="0" w:color="000000"/>
              <w:bottom w:val="single" w:sz="8" w:space="0" w:color="000000"/>
              <w:right w:val="single" w:sz="8" w:space="0" w:color="000000"/>
            </w:tcBorders>
            <w:shd w:val="clear" w:color="auto" w:fill="auto"/>
          </w:tcPr>
          <w:p w14:paraId="78A46726" w14:textId="77777777" w:rsidR="00131648" w:rsidRPr="00EA45CB" w:rsidRDefault="00131648" w:rsidP="00386C7D">
            <w:pPr>
              <w:ind w:left="-115" w:right="-115"/>
              <w:jc w:val="center"/>
              <w:rPr>
                <w:sz w:val="18"/>
                <w:szCs w:val="18"/>
              </w:rPr>
            </w:pPr>
            <w:r w:rsidRPr="00EA45CB">
              <w:rPr>
                <w:sz w:val="18"/>
                <w:szCs w:val="18"/>
              </w:rPr>
              <w:t xml:space="preserve">75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5616137D" w14:textId="77777777" w:rsidR="00131648" w:rsidRPr="00EA45CB" w:rsidRDefault="00131648" w:rsidP="00386C7D">
            <w:pPr>
              <w:ind w:left="-115" w:right="-115"/>
              <w:jc w:val="center"/>
              <w:rPr>
                <w:sz w:val="18"/>
                <w:szCs w:val="18"/>
              </w:rPr>
            </w:pPr>
            <w:r w:rsidRPr="00EA45CB">
              <w:rPr>
                <w:sz w:val="18"/>
                <w:szCs w:val="18"/>
              </w:rPr>
              <w:t xml:space="preserve">75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27F697D3" w14:textId="77777777" w:rsidR="00131648" w:rsidRPr="00EA45CB" w:rsidRDefault="00131648" w:rsidP="00386C7D">
            <w:pPr>
              <w:ind w:left="-115" w:right="-115"/>
              <w:jc w:val="center"/>
              <w:rPr>
                <w:sz w:val="18"/>
                <w:szCs w:val="18"/>
              </w:rPr>
            </w:pPr>
            <w:r w:rsidRPr="00EA45CB">
              <w:rPr>
                <w:sz w:val="18"/>
                <w:szCs w:val="18"/>
              </w:rPr>
              <w:t xml:space="preserve">75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3A2B4555" w14:textId="77777777" w:rsidR="00131648" w:rsidRPr="00EA45CB" w:rsidRDefault="00131648" w:rsidP="00386C7D">
            <w:pPr>
              <w:ind w:left="-115" w:right="-115"/>
              <w:jc w:val="center"/>
              <w:rPr>
                <w:sz w:val="18"/>
                <w:szCs w:val="18"/>
              </w:rPr>
            </w:pPr>
            <w:r w:rsidRPr="00EA45CB">
              <w:rPr>
                <w:sz w:val="18"/>
                <w:szCs w:val="18"/>
              </w:rPr>
              <w:t xml:space="preserve">75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290F92E4" w14:textId="77777777" w:rsidR="00131648" w:rsidRPr="00EA45CB" w:rsidRDefault="00131648" w:rsidP="00386C7D">
            <w:pPr>
              <w:ind w:left="-115" w:right="-115"/>
              <w:jc w:val="center"/>
              <w:rPr>
                <w:sz w:val="18"/>
                <w:szCs w:val="18"/>
              </w:rPr>
            </w:pPr>
            <w:r w:rsidRPr="00EA45CB">
              <w:rPr>
                <w:sz w:val="18"/>
                <w:szCs w:val="18"/>
              </w:rPr>
              <w:t xml:space="preserve">133 </w:t>
            </w:r>
          </w:p>
        </w:tc>
        <w:tc>
          <w:tcPr>
            <w:tcW w:w="373" w:type="pct"/>
            <w:tcBorders>
              <w:top w:val="single" w:sz="8" w:space="0" w:color="000000"/>
              <w:left w:val="single" w:sz="8" w:space="0" w:color="000000"/>
              <w:bottom w:val="single" w:sz="8" w:space="0" w:color="000000"/>
              <w:right w:val="single" w:sz="8" w:space="0" w:color="000000"/>
            </w:tcBorders>
            <w:shd w:val="clear" w:color="auto" w:fill="auto"/>
          </w:tcPr>
          <w:p w14:paraId="5582F378" w14:textId="77777777" w:rsidR="00131648" w:rsidRPr="00EA45CB" w:rsidRDefault="00131648" w:rsidP="00386C7D">
            <w:pPr>
              <w:ind w:left="-115" w:right="-115"/>
              <w:jc w:val="center"/>
              <w:rPr>
                <w:sz w:val="18"/>
                <w:szCs w:val="18"/>
              </w:rPr>
            </w:pPr>
            <w:r w:rsidRPr="00EA45CB">
              <w:rPr>
                <w:sz w:val="18"/>
                <w:szCs w:val="18"/>
              </w:rPr>
              <w:t xml:space="preserve">133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1BC316BE" w14:textId="77777777" w:rsidR="00131648" w:rsidRPr="00EA45CB" w:rsidRDefault="00131648" w:rsidP="00386C7D">
            <w:pPr>
              <w:ind w:left="-115" w:right="-115"/>
              <w:jc w:val="center"/>
              <w:rPr>
                <w:sz w:val="18"/>
                <w:szCs w:val="18"/>
              </w:rPr>
            </w:pPr>
            <w:r w:rsidRPr="00EA45CB">
              <w:rPr>
                <w:sz w:val="18"/>
                <w:szCs w:val="18"/>
              </w:rPr>
              <w:t xml:space="preserve">133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264C29D4" w14:textId="77777777" w:rsidR="00131648" w:rsidRPr="00EA45CB" w:rsidRDefault="00131648" w:rsidP="00386C7D">
            <w:pPr>
              <w:ind w:left="-115" w:right="-115"/>
              <w:jc w:val="center"/>
              <w:rPr>
                <w:sz w:val="18"/>
                <w:szCs w:val="18"/>
              </w:rPr>
            </w:pPr>
            <w:r w:rsidRPr="00EA45CB">
              <w:rPr>
                <w:sz w:val="18"/>
                <w:szCs w:val="18"/>
              </w:rPr>
              <w:t xml:space="preserve">133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52ED6356" w14:textId="77777777" w:rsidR="00131648" w:rsidRPr="00EA45CB" w:rsidRDefault="00131648" w:rsidP="00386C7D">
            <w:pPr>
              <w:ind w:left="-115" w:right="-115"/>
              <w:jc w:val="center"/>
              <w:rPr>
                <w:sz w:val="18"/>
                <w:szCs w:val="18"/>
              </w:rPr>
            </w:pPr>
            <w:r w:rsidRPr="00EA45CB">
              <w:rPr>
                <w:sz w:val="18"/>
                <w:szCs w:val="18"/>
              </w:rPr>
              <w:t xml:space="preserve">133 </w:t>
            </w:r>
          </w:p>
        </w:tc>
      </w:tr>
      <w:tr w:rsidR="00131648" w:rsidRPr="00EA45CB" w14:paraId="3602AFCF" w14:textId="77777777" w:rsidTr="00386C7D">
        <w:trPr>
          <w:jc w:val="center"/>
        </w:trPr>
        <w:tc>
          <w:tcPr>
            <w:tcW w:w="1414" w:type="pct"/>
            <w:tcBorders>
              <w:top w:val="single" w:sz="8" w:space="0" w:color="000000"/>
              <w:left w:val="single" w:sz="8" w:space="0" w:color="000000"/>
              <w:bottom w:val="single" w:sz="8" w:space="0" w:color="000000"/>
              <w:right w:val="single" w:sz="8" w:space="0" w:color="000000"/>
            </w:tcBorders>
            <w:vAlign w:val="center"/>
          </w:tcPr>
          <w:p w14:paraId="00AF3E48" w14:textId="77777777" w:rsidR="00131648" w:rsidRPr="00EA45CB" w:rsidRDefault="00131648" w:rsidP="00386C7D">
            <w:r w:rsidRPr="00EA45CB">
              <w:t>Музеи</w:t>
            </w:r>
          </w:p>
        </w:tc>
        <w:tc>
          <w:tcPr>
            <w:tcW w:w="299" w:type="pct"/>
            <w:tcBorders>
              <w:top w:val="single" w:sz="8" w:space="0" w:color="000000"/>
              <w:left w:val="single" w:sz="8" w:space="0" w:color="000000"/>
              <w:bottom w:val="single" w:sz="8" w:space="0" w:color="000000"/>
              <w:right w:val="single" w:sz="8" w:space="0" w:color="000000"/>
            </w:tcBorders>
            <w:shd w:val="clear" w:color="auto" w:fill="auto"/>
          </w:tcPr>
          <w:p w14:paraId="5DF4EEF3" w14:textId="77777777" w:rsidR="00131648" w:rsidRPr="00EA45CB" w:rsidRDefault="00131648" w:rsidP="00386C7D">
            <w:pPr>
              <w:ind w:left="-115" w:right="-115"/>
              <w:jc w:val="center"/>
              <w:rPr>
                <w:sz w:val="18"/>
                <w:szCs w:val="18"/>
              </w:rPr>
            </w:pPr>
            <w:r w:rsidRPr="00EA45CB">
              <w:rPr>
                <w:sz w:val="18"/>
                <w:szCs w:val="18"/>
              </w:rPr>
              <w:t xml:space="preserve">50 </w:t>
            </w:r>
          </w:p>
        </w:tc>
        <w:tc>
          <w:tcPr>
            <w:tcW w:w="299" w:type="pct"/>
            <w:tcBorders>
              <w:top w:val="single" w:sz="8" w:space="0" w:color="000000"/>
              <w:left w:val="single" w:sz="8" w:space="0" w:color="000000"/>
              <w:bottom w:val="single" w:sz="8" w:space="0" w:color="000000"/>
              <w:right w:val="single" w:sz="8" w:space="0" w:color="000000"/>
            </w:tcBorders>
            <w:shd w:val="clear" w:color="auto" w:fill="auto"/>
          </w:tcPr>
          <w:p w14:paraId="187FD339" w14:textId="77777777" w:rsidR="00131648" w:rsidRPr="00EA45CB" w:rsidRDefault="00131648" w:rsidP="00386C7D">
            <w:pPr>
              <w:ind w:left="-115" w:right="-115"/>
              <w:jc w:val="center"/>
              <w:rPr>
                <w:sz w:val="18"/>
                <w:szCs w:val="18"/>
              </w:rPr>
            </w:pPr>
            <w:r w:rsidRPr="00EA45CB">
              <w:rPr>
                <w:sz w:val="18"/>
                <w:szCs w:val="18"/>
              </w:rPr>
              <w:t xml:space="preserve">50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7AD6E2B5" w14:textId="77777777" w:rsidR="00131648" w:rsidRPr="00EA45CB" w:rsidRDefault="00131648" w:rsidP="00386C7D">
            <w:pPr>
              <w:ind w:left="-115" w:right="-115"/>
              <w:jc w:val="center"/>
              <w:rPr>
                <w:sz w:val="18"/>
                <w:szCs w:val="18"/>
              </w:rPr>
            </w:pPr>
            <w:r w:rsidRPr="00EA45CB">
              <w:rPr>
                <w:sz w:val="18"/>
                <w:szCs w:val="18"/>
              </w:rPr>
              <w:t xml:space="preserve">50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20C43204" w14:textId="77777777" w:rsidR="00131648" w:rsidRPr="00EA45CB" w:rsidRDefault="00131648" w:rsidP="00386C7D">
            <w:pPr>
              <w:ind w:left="-115" w:right="-115"/>
              <w:jc w:val="center"/>
              <w:rPr>
                <w:sz w:val="18"/>
                <w:szCs w:val="18"/>
              </w:rPr>
            </w:pPr>
            <w:r w:rsidRPr="00EA45CB">
              <w:rPr>
                <w:sz w:val="18"/>
                <w:szCs w:val="18"/>
              </w:rPr>
              <w:t xml:space="preserve">50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21BF8B76" w14:textId="77777777" w:rsidR="00131648" w:rsidRPr="00EA45CB" w:rsidRDefault="00131648" w:rsidP="00386C7D">
            <w:pPr>
              <w:ind w:left="-115" w:right="-115"/>
              <w:jc w:val="center"/>
              <w:rPr>
                <w:sz w:val="18"/>
                <w:szCs w:val="18"/>
              </w:rPr>
            </w:pPr>
            <w:r w:rsidRPr="00EA45CB">
              <w:rPr>
                <w:sz w:val="18"/>
                <w:szCs w:val="18"/>
              </w:rPr>
              <w:t xml:space="preserve">50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4C55F6B2" w14:textId="77777777" w:rsidR="00131648" w:rsidRPr="00EA45CB" w:rsidRDefault="00131648" w:rsidP="00386C7D">
            <w:pPr>
              <w:ind w:left="-115" w:right="-115"/>
              <w:jc w:val="center"/>
              <w:rPr>
                <w:sz w:val="18"/>
                <w:szCs w:val="18"/>
              </w:rPr>
            </w:pPr>
            <w:r w:rsidRPr="00EA45CB">
              <w:rPr>
                <w:sz w:val="18"/>
                <w:szCs w:val="18"/>
              </w:rPr>
              <w:t xml:space="preserve">50 </w:t>
            </w:r>
          </w:p>
        </w:tc>
        <w:tc>
          <w:tcPr>
            <w:tcW w:w="373" w:type="pct"/>
            <w:tcBorders>
              <w:top w:val="single" w:sz="8" w:space="0" w:color="000000"/>
              <w:left w:val="single" w:sz="8" w:space="0" w:color="000000"/>
              <w:bottom w:val="single" w:sz="8" w:space="0" w:color="000000"/>
              <w:right w:val="single" w:sz="8" w:space="0" w:color="000000"/>
            </w:tcBorders>
            <w:shd w:val="clear" w:color="auto" w:fill="auto"/>
          </w:tcPr>
          <w:p w14:paraId="18E5F9C9" w14:textId="77777777" w:rsidR="00131648" w:rsidRPr="00EA45CB" w:rsidRDefault="00131648" w:rsidP="00386C7D">
            <w:pPr>
              <w:ind w:left="-115" w:right="-115"/>
              <w:jc w:val="center"/>
              <w:rPr>
                <w:sz w:val="18"/>
                <w:szCs w:val="18"/>
              </w:rPr>
            </w:pPr>
            <w:r w:rsidRPr="00EA45CB">
              <w:rPr>
                <w:sz w:val="18"/>
                <w:szCs w:val="18"/>
              </w:rPr>
              <w:t xml:space="preserve">100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49AC55CE" w14:textId="77777777" w:rsidR="00131648" w:rsidRPr="00EA45CB" w:rsidRDefault="00131648" w:rsidP="00386C7D">
            <w:pPr>
              <w:ind w:left="-115" w:right="-115"/>
              <w:jc w:val="center"/>
              <w:rPr>
                <w:sz w:val="18"/>
                <w:szCs w:val="18"/>
              </w:rPr>
            </w:pPr>
            <w:r w:rsidRPr="00EA45CB">
              <w:rPr>
                <w:sz w:val="18"/>
                <w:szCs w:val="18"/>
              </w:rPr>
              <w:t xml:space="preserve">100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7364AC1B" w14:textId="77777777" w:rsidR="00131648" w:rsidRPr="00EA45CB" w:rsidRDefault="00131648" w:rsidP="00386C7D">
            <w:pPr>
              <w:ind w:left="-115" w:right="-115"/>
              <w:jc w:val="center"/>
              <w:rPr>
                <w:sz w:val="18"/>
                <w:szCs w:val="18"/>
              </w:rPr>
            </w:pPr>
            <w:r w:rsidRPr="00EA45CB">
              <w:rPr>
                <w:sz w:val="18"/>
                <w:szCs w:val="18"/>
              </w:rPr>
              <w:t xml:space="preserve">100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782B73B4" w14:textId="77777777" w:rsidR="00131648" w:rsidRPr="00EA45CB" w:rsidRDefault="00131648" w:rsidP="00386C7D">
            <w:pPr>
              <w:ind w:left="-115" w:right="-115"/>
              <w:jc w:val="center"/>
              <w:rPr>
                <w:sz w:val="18"/>
                <w:szCs w:val="18"/>
              </w:rPr>
            </w:pPr>
            <w:r w:rsidRPr="00EA45CB">
              <w:rPr>
                <w:sz w:val="18"/>
                <w:szCs w:val="18"/>
              </w:rPr>
              <w:t xml:space="preserve">100 </w:t>
            </w:r>
          </w:p>
        </w:tc>
      </w:tr>
      <w:tr w:rsidR="00131648" w:rsidRPr="00EA45CB" w14:paraId="09BE8405" w14:textId="77777777" w:rsidTr="00386C7D">
        <w:trPr>
          <w:jc w:val="center"/>
        </w:trPr>
        <w:tc>
          <w:tcPr>
            <w:tcW w:w="1414" w:type="pct"/>
            <w:tcBorders>
              <w:top w:val="single" w:sz="8" w:space="0" w:color="000000"/>
              <w:left w:val="single" w:sz="8" w:space="0" w:color="000000"/>
              <w:bottom w:val="single" w:sz="8" w:space="0" w:color="000000"/>
              <w:right w:val="single" w:sz="8" w:space="0" w:color="000000"/>
            </w:tcBorders>
            <w:vAlign w:val="center"/>
          </w:tcPr>
          <w:p w14:paraId="201F75F0" w14:textId="77777777" w:rsidR="00131648" w:rsidRPr="00EA45CB" w:rsidRDefault="00131648" w:rsidP="00386C7D">
            <w:r w:rsidRPr="00EA45CB">
              <w:t>Парки культуры и отдыха</w:t>
            </w:r>
          </w:p>
        </w:tc>
        <w:tc>
          <w:tcPr>
            <w:tcW w:w="299" w:type="pct"/>
            <w:tcBorders>
              <w:top w:val="single" w:sz="8" w:space="0" w:color="000000"/>
              <w:left w:val="single" w:sz="8" w:space="0" w:color="000000"/>
              <w:bottom w:val="single" w:sz="8" w:space="0" w:color="000000"/>
              <w:right w:val="single" w:sz="8" w:space="0" w:color="000000"/>
            </w:tcBorders>
            <w:shd w:val="clear" w:color="auto" w:fill="auto"/>
          </w:tcPr>
          <w:p w14:paraId="71FC3494" w14:textId="77777777" w:rsidR="00131648" w:rsidRPr="00EA45CB" w:rsidRDefault="00131648" w:rsidP="00386C7D">
            <w:pPr>
              <w:ind w:left="-115" w:right="-115"/>
              <w:jc w:val="center"/>
              <w:rPr>
                <w:sz w:val="18"/>
                <w:szCs w:val="18"/>
              </w:rPr>
            </w:pPr>
            <w:r w:rsidRPr="00EA45CB">
              <w:rPr>
                <w:sz w:val="18"/>
                <w:szCs w:val="18"/>
              </w:rPr>
              <w:t xml:space="preserve">100 </w:t>
            </w:r>
          </w:p>
        </w:tc>
        <w:tc>
          <w:tcPr>
            <w:tcW w:w="299" w:type="pct"/>
            <w:tcBorders>
              <w:top w:val="single" w:sz="8" w:space="0" w:color="000000"/>
              <w:left w:val="single" w:sz="8" w:space="0" w:color="000000"/>
              <w:bottom w:val="single" w:sz="8" w:space="0" w:color="000000"/>
              <w:right w:val="single" w:sz="8" w:space="0" w:color="000000"/>
            </w:tcBorders>
            <w:shd w:val="clear" w:color="auto" w:fill="auto"/>
          </w:tcPr>
          <w:p w14:paraId="7379FB09" w14:textId="77777777" w:rsidR="00131648" w:rsidRPr="00EA45CB" w:rsidRDefault="00131648" w:rsidP="00386C7D">
            <w:pPr>
              <w:ind w:left="-115" w:right="-115"/>
              <w:jc w:val="center"/>
              <w:rPr>
                <w:sz w:val="18"/>
                <w:szCs w:val="18"/>
              </w:rPr>
            </w:pPr>
            <w:r w:rsidRPr="00EA45CB">
              <w:rPr>
                <w:sz w:val="18"/>
                <w:szCs w:val="18"/>
              </w:rPr>
              <w:t xml:space="preserve">100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29A0906A" w14:textId="77777777" w:rsidR="00131648" w:rsidRPr="00EA45CB" w:rsidRDefault="00131648" w:rsidP="00386C7D">
            <w:pPr>
              <w:ind w:left="-115" w:right="-115"/>
              <w:jc w:val="center"/>
              <w:rPr>
                <w:sz w:val="18"/>
                <w:szCs w:val="18"/>
              </w:rPr>
            </w:pPr>
            <w:r w:rsidRPr="00EA45CB">
              <w:rPr>
                <w:sz w:val="18"/>
                <w:szCs w:val="18"/>
              </w:rPr>
              <w:t xml:space="preserve">100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0FD10E00" w14:textId="77777777" w:rsidR="00131648" w:rsidRPr="00EA45CB" w:rsidRDefault="00131648" w:rsidP="00386C7D">
            <w:pPr>
              <w:ind w:left="-115" w:right="-115"/>
              <w:jc w:val="center"/>
              <w:rPr>
                <w:sz w:val="18"/>
                <w:szCs w:val="18"/>
              </w:rPr>
            </w:pPr>
            <w:r w:rsidRPr="00EA45CB">
              <w:rPr>
                <w:sz w:val="18"/>
                <w:szCs w:val="18"/>
              </w:rPr>
              <w:t xml:space="preserve">100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6212C128" w14:textId="77777777" w:rsidR="00131648" w:rsidRPr="00EA45CB" w:rsidRDefault="00131648" w:rsidP="00386C7D">
            <w:pPr>
              <w:ind w:left="-115" w:right="-115"/>
              <w:jc w:val="center"/>
              <w:rPr>
                <w:sz w:val="18"/>
                <w:szCs w:val="18"/>
              </w:rPr>
            </w:pPr>
            <w:r w:rsidRPr="00EA45CB">
              <w:rPr>
                <w:sz w:val="18"/>
                <w:szCs w:val="18"/>
              </w:rPr>
              <w:t xml:space="preserve">100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04890D5A" w14:textId="77777777" w:rsidR="00131648" w:rsidRPr="00EA45CB" w:rsidRDefault="00131648" w:rsidP="00386C7D">
            <w:pPr>
              <w:ind w:left="-115" w:right="-115"/>
              <w:jc w:val="center"/>
              <w:rPr>
                <w:sz w:val="18"/>
                <w:szCs w:val="18"/>
              </w:rPr>
            </w:pPr>
            <w:r w:rsidRPr="00EA45CB">
              <w:rPr>
                <w:sz w:val="18"/>
                <w:szCs w:val="18"/>
              </w:rPr>
              <w:t xml:space="preserve">100 </w:t>
            </w:r>
          </w:p>
        </w:tc>
        <w:tc>
          <w:tcPr>
            <w:tcW w:w="373" w:type="pct"/>
            <w:tcBorders>
              <w:top w:val="single" w:sz="8" w:space="0" w:color="000000"/>
              <w:left w:val="single" w:sz="8" w:space="0" w:color="000000"/>
              <w:bottom w:val="single" w:sz="8" w:space="0" w:color="000000"/>
              <w:right w:val="single" w:sz="8" w:space="0" w:color="000000"/>
            </w:tcBorders>
            <w:shd w:val="clear" w:color="auto" w:fill="auto"/>
          </w:tcPr>
          <w:p w14:paraId="18D1E5CD" w14:textId="77777777" w:rsidR="00131648" w:rsidRPr="00EA45CB" w:rsidRDefault="00131648" w:rsidP="00386C7D">
            <w:pPr>
              <w:ind w:left="-115" w:right="-115"/>
              <w:jc w:val="center"/>
              <w:rPr>
                <w:sz w:val="18"/>
                <w:szCs w:val="18"/>
              </w:rPr>
            </w:pPr>
            <w:r w:rsidRPr="00EA45CB">
              <w:rPr>
                <w:sz w:val="18"/>
                <w:szCs w:val="18"/>
              </w:rPr>
              <w:t xml:space="preserve">100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4769B47A" w14:textId="77777777" w:rsidR="00131648" w:rsidRPr="00EA45CB" w:rsidRDefault="00131648" w:rsidP="00386C7D">
            <w:pPr>
              <w:ind w:left="-115" w:right="-115"/>
              <w:jc w:val="center"/>
              <w:rPr>
                <w:sz w:val="18"/>
                <w:szCs w:val="18"/>
              </w:rPr>
            </w:pPr>
            <w:r w:rsidRPr="00EA45CB">
              <w:rPr>
                <w:sz w:val="18"/>
                <w:szCs w:val="18"/>
              </w:rPr>
              <w:t xml:space="preserve">100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3D3D7F57" w14:textId="77777777" w:rsidR="00131648" w:rsidRPr="00EA45CB" w:rsidRDefault="00131648" w:rsidP="00386C7D">
            <w:pPr>
              <w:ind w:left="-115" w:right="-115"/>
              <w:jc w:val="center"/>
              <w:rPr>
                <w:sz w:val="18"/>
                <w:szCs w:val="18"/>
              </w:rPr>
            </w:pPr>
            <w:r w:rsidRPr="00EA45CB">
              <w:rPr>
                <w:sz w:val="18"/>
                <w:szCs w:val="18"/>
              </w:rPr>
              <w:t xml:space="preserve">100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7B4B1055" w14:textId="77777777" w:rsidR="00131648" w:rsidRPr="00EA45CB" w:rsidRDefault="00131648" w:rsidP="00386C7D">
            <w:pPr>
              <w:ind w:left="-115" w:right="-115"/>
              <w:jc w:val="center"/>
              <w:rPr>
                <w:sz w:val="18"/>
                <w:szCs w:val="18"/>
              </w:rPr>
            </w:pPr>
            <w:r w:rsidRPr="00EA45CB">
              <w:rPr>
                <w:sz w:val="18"/>
                <w:szCs w:val="18"/>
              </w:rPr>
              <w:t xml:space="preserve">0 </w:t>
            </w:r>
          </w:p>
        </w:tc>
      </w:tr>
      <w:tr w:rsidR="00131648" w:rsidRPr="00EA45CB" w14:paraId="0C4D1689" w14:textId="77777777" w:rsidTr="00386C7D">
        <w:trPr>
          <w:jc w:val="center"/>
        </w:trPr>
        <w:tc>
          <w:tcPr>
            <w:tcW w:w="1414" w:type="pct"/>
            <w:tcBorders>
              <w:top w:val="single" w:sz="8" w:space="0" w:color="000000"/>
              <w:left w:val="single" w:sz="8" w:space="0" w:color="000000"/>
              <w:bottom w:val="single" w:sz="8" w:space="0" w:color="000000"/>
              <w:right w:val="single" w:sz="8" w:space="0" w:color="000000"/>
            </w:tcBorders>
            <w:vAlign w:val="center"/>
          </w:tcPr>
          <w:p w14:paraId="6CDB6019" w14:textId="77777777" w:rsidR="00131648" w:rsidRPr="00EA45CB" w:rsidRDefault="00131648" w:rsidP="00386C7D">
            <w:r w:rsidRPr="00EA45CB">
              <w:t>Профессиональные театры</w:t>
            </w:r>
          </w:p>
        </w:tc>
        <w:tc>
          <w:tcPr>
            <w:tcW w:w="299" w:type="pct"/>
            <w:tcBorders>
              <w:top w:val="single" w:sz="8" w:space="0" w:color="000000"/>
              <w:left w:val="single" w:sz="8" w:space="0" w:color="000000"/>
              <w:bottom w:val="single" w:sz="8" w:space="0" w:color="000000"/>
              <w:right w:val="single" w:sz="8" w:space="0" w:color="000000"/>
            </w:tcBorders>
            <w:shd w:val="clear" w:color="auto" w:fill="auto"/>
          </w:tcPr>
          <w:p w14:paraId="37028656" w14:textId="77777777" w:rsidR="00131648" w:rsidRPr="00EA45CB" w:rsidRDefault="00131648" w:rsidP="00386C7D">
            <w:pPr>
              <w:ind w:left="-115" w:right="-115"/>
              <w:jc w:val="center"/>
              <w:rPr>
                <w:sz w:val="18"/>
                <w:szCs w:val="18"/>
              </w:rPr>
            </w:pPr>
            <w:r w:rsidRPr="00EA45CB">
              <w:rPr>
                <w:sz w:val="18"/>
                <w:szCs w:val="18"/>
              </w:rPr>
              <w:t xml:space="preserve">0 </w:t>
            </w:r>
          </w:p>
        </w:tc>
        <w:tc>
          <w:tcPr>
            <w:tcW w:w="299" w:type="pct"/>
            <w:tcBorders>
              <w:top w:val="single" w:sz="8" w:space="0" w:color="000000"/>
              <w:left w:val="single" w:sz="8" w:space="0" w:color="000000"/>
              <w:bottom w:val="single" w:sz="8" w:space="0" w:color="000000"/>
              <w:right w:val="single" w:sz="8" w:space="0" w:color="000000"/>
            </w:tcBorders>
            <w:shd w:val="clear" w:color="auto" w:fill="auto"/>
          </w:tcPr>
          <w:p w14:paraId="76E85067" w14:textId="77777777" w:rsidR="00131648" w:rsidRPr="00EA45CB" w:rsidRDefault="00131648" w:rsidP="00386C7D">
            <w:pPr>
              <w:ind w:left="-115" w:right="-115"/>
              <w:jc w:val="center"/>
              <w:rPr>
                <w:sz w:val="18"/>
                <w:szCs w:val="18"/>
              </w:rPr>
            </w:pPr>
            <w:r w:rsidRPr="00EA45CB">
              <w:rPr>
                <w:sz w:val="18"/>
                <w:szCs w:val="18"/>
              </w:rPr>
              <w:t xml:space="preserve">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49618457" w14:textId="77777777" w:rsidR="00131648" w:rsidRPr="00EA45CB" w:rsidRDefault="00131648" w:rsidP="00386C7D">
            <w:pPr>
              <w:ind w:left="-115" w:right="-115"/>
              <w:jc w:val="center"/>
              <w:rPr>
                <w:sz w:val="18"/>
                <w:szCs w:val="18"/>
              </w:rPr>
            </w:pPr>
            <w:r w:rsidRPr="00EA45CB">
              <w:rPr>
                <w:sz w:val="18"/>
                <w:szCs w:val="18"/>
              </w:rPr>
              <w:t xml:space="preserve">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3D1EE070" w14:textId="77777777" w:rsidR="00131648" w:rsidRPr="00EA45CB" w:rsidRDefault="00131648" w:rsidP="00386C7D">
            <w:pPr>
              <w:ind w:left="-115" w:right="-115"/>
              <w:jc w:val="center"/>
              <w:rPr>
                <w:sz w:val="18"/>
                <w:szCs w:val="18"/>
              </w:rPr>
            </w:pPr>
            <w:r w:rsidRPr="00EA45CB">
              <w:rPr>
                <w:sz w:val="18"/>
                <w:szCs w:val="18"/>
              </w:rPr>
              <w:t xml:space="preserve">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6494F291" w14:textId="77777777" w:rsidR="00131648" w:rsidRPr="00EA45CB" w:rsidRDefault="00131648" w:rsidP="00386C7D">
            <w:pPr>
              <w:ind w:left="-115" w:right="-115"/>
              <w:jc w:val="center"/>
              <w:rPr>
                <w:sz w:val="18"/>
                <w:szCs w:val="18"/>
              </w:rPr>
            </w:pPr>
            <w:r w:rsidRPr="00EA45CB">
              <w:rPr>
                <w:sz w:val="18"/>
                <w:szCs w:val="18"/>
              </w:rPr>
              <w:t xml:space="preserve">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412A8243" w14:textId="77777777" w:rsidR="00131648" w:rsidRPr="00EA45CB" w:rsidRDefault="00131648" w:rsidP="00386C7D">
            <w:pPr>
              <w:ind w:left="-115" w:right="-115"/>
              <w:jc w:val="center"/>
              <w:rPr>
                <w:sz w:val="18"/>
                <w:szCs w:val="18"/>
              </w:rPr>
            </w:pPr>
            <w:r w:rsidRPr="00EA45CB">
              <w:rPr>
                <w:sz w:val="18"/>
                <w:szCs w:val="18"/>
              </w:rPr>
              <w:t xml:space="preserve">0 </w:t>
            </w:r>
          </w:p>
        </w:tc>
        <w:tc>
          <w:tcPr>
            <w:tcW w:w="373" w:type="pct"/>
            <w:tcBorders>
              <w:top w:val="single" w:sz="8" w:space="0" w:color="000000"/>
              <w:left w:val="single" w:sz="8" w:space="0" w:color="000000"/>
              <w:bottom w:val="single" w:sz="8" w:space="0" w:color="000000"/>
              <w:right w:val="single" w:sz="8" w:space="0" w:color="000000"/>
            </w:tcBorders>
            <w:shd w:val="clear" w:color="auto" w:fill="auto"/>
          </w:tcPr>
          <w:p w14:paraId="16D41929" w14:textId="77777777" w:rsidR="00131648" w:rsidRPr="00EA45CB" w:rsidRDefault="00131648" w:rsidP="00386C7D">
            <w:pPr>
              <w:ind w:left="-115" w:right="-115"/>
              <w:jc w:val="center"/>
              <w:rPr>
                <w:sz w:val="18"/>
                <w:szCs w:val="18"/>
              </w:rPr>
            </w:pPr>
            <w:r w:rsidRPr="00EA45CB">
              <w:rPr>
                <w:sz w:val="18"/>
                <w:szCs w:val="18"/>
              </w:rPr>
              <w:t>100</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61D6050C" w14:textId="77777777" w:rsidR="00131648" w:rsidRPr="00EA45CB" w:rsidRDefault="00131648" w:rsidP="00386C7D">
            <w:pPr>
              <w:ind w:left="-115" w:right="-115"/>
              <w:jc w:val="center"/>
              <w:rPr>
                <w:sz w:val="18"/>
                <w:szCs w:val="18"/>
              </w:rPr>
            </w:pPr>
            <w:r w:rsidRPr="00EA45CB">
              <w:rPr>
                <w:sz w:val="18"/>
                <w:szCs w:val="18"/>
              </w:rPr>
              <w:t>100</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6A8C7E50" w14:textId="77777777" w:rsidR="00131648" w:rsidRPr="00EA45CB" w:rsidRDefault="00131648" w:rsidP="00386C7D">
            <w:pPr>
              <w:ind w:left="-115" w:right="-115"/>
              <w:jc w:val="center"/>
              <w:rPr>
                <w:sz w:val="18"/>
                <w:szCs w:val="18"/>
              </w:rPr>
            </w:pPr>
            <w:r w:rsidRPr="00EA45CB">
              <w:rPr>
                <w:sz w:val="18"/>
                <w:szCs w:val="18"/>
              </w:rPr>
              <w:t xml:space="preserve">100 </w:t>
            </w:r>
          </w:p>
        </w:tc>
        <w:tc>
          <w:tcPr>
            <w:tcW w:w="374" w:type="pct"/>
            <w:tcBorders>
              <w:top w:val="single" w:sz="8" w:space="0" w:color="000000"/>
              <w:left w:val="single" w:sz="8" w:space="0" w:color="000000"/>
              <w:bottom w:val="single" w:sz="8" w:space="0" w:color="000000"/>
              <w:right w:val="single" w:sz="8" w:space="0" w:color="000000"/>
            </w:tcBorders>
            <w:shd w:val="clear" w:color="auto" w:fill="auto"/>
          </w:tcPr>
          <w:p w14:paraId="2AD6C4EA" w14:textId="77777777" w:rsidR="00131648" w:rsidRPr="00EA45CB" w:rsidRDefault="00131648" w:rsidP="00386C7D">
            <w:pPr>
              <w:ind w:left="-115" w:right="-115"/>
              <w:jc w:val="center"/>
              <w:rPr>
                <w:sz w:val="18"/>
                <w:szCs w:val="18"/>
              </w:rPr>
            </w:pPr>
            <w:r w:rsidRPr="00EA45CB">
              <w:rPr>
                <w:sz w:val="18"/>
                <w:szCs w:val="18"/>
              </w:rPr>
              <w:t>100</w:t>
            </w:r>
          </w:p>
        </w:tc>
      </w:tr>
    </w:tbl>
    <w:p w14:paraId="04662ADD" w14:textId="77777777" w:rsidR="00131648" w:rsidRPr="00EA45CB" w:rsidRDefault="00131648" w:rsidP="00131648">
      <w:pPr>
        <w:rPr>
          <w:i/>
          <w:sz w:val="24"/>
          <w:szCs w:val="24"/>
        </w:rPr>
      </w:pPr>
    </w:p>
    <w:p w14:paraId="5E871063" w14:textId="77777777" w:rsidR="00131648" w:rsidRPr="00EA45CB" w:rsidRDefault="00131648" w:rsidP="00131648">
      <w:pPr>
        <w:ind w:firstLine="851"/>
        <w:jc w:val="both"/>
        <w:rPr>
          <w:i/>
          <w:sz w:val="26"/>
          <w:szCs w:val="26"/>
        </w:rPr>
      </w:pPr>
      <w:r w:rsidRPr="00EA45CB">
        <w:rPr>
          <w:i/>
          <w:sz w:val="26"/>
          <w:szCs w:val="26"/>
        </w:rPr>
        <w:t>Сфера физической культуры и спорта</w:t>
      </w:r>
    </w:p>
    <w:p w14:paraId="7E8C9754" w14:textId="77777777" w:rsidR="00131648" w:rsidRPr="00EA45CB" w:rsidRDefault="00131648" w:rsidP="00131648">
      <w:pPr>
        <w:ind w:firstLine="851"/>
        <w:jc w:val="both"/>
        <w:rPr>
          <w:sz w:val="26"/>
          <w:szCs w:val="26"/>
        </w:rPr>
      </w:pPr>
      <w:r w:rsidRPr="00EA45CB">
        <w:rPr>
          <w:sz w:val="26"/>
          <w:szCs w:val="26"/>
        </w:rPr>
        <w:t>На территории города Когалыма активно развивается спортивная инфраструктура (</w:t>
      </w:r>
      <w:r>
        <w:rPr>
          <w:sz w:val="26"/>
          <w:szCs w:val="26"/>
        </w:rPr>
        <w:t>т</w:t>
      </w:r>
      <w:r w:rsidRPr="00EA45CB">
        <w:rPr>
          <w:sz w:val="26"/>
          <w:szCs w:val="26"/>
        </w:rPr>
        <w:t>аблица 55). За 2013-2022 годы значительно выросло общее число спортивных сооружений - на 96,1%. По данным на 2022 год общее число спортивных сооружений составило 151 единицу, в 2013 году – 77 единиц, в том числе, по данным на 2022 год, муниципальных спортивных сооружений – 127 единиц (на 2013 год – 72 единицы, прирост 76,38%). Общее число плоскостных спортивных сооружений за период 2013-2022 гг. выросло более чем в 2,8 раз (в 2022 году – 49 единиц, в 2013 году – 17 единиц). Общее число спортивных залов за 2013-2022 годы увеличилось на 21,27% (по данным на 2022 год – 57 единиц, на 2013 год – 47 единиц), число бассейнов – на 25% (в 2022 году 4 бассейна, в 2013 году – 5), в том числе муниципальных: число спортивных залов за 2013-2022 годы увеличилось на 2,27% (по данным на 2022 год – 45 единиц, на 2013 год – 44 единиц), число бассейнов – снизилось на 33,33% (в 2022 году 2 бассейна, в 2013 году – 3).</w:t>
      </w:r>
    </w:p>
    <w:p w14:paraId="72966AE6" w14:textId="77777777" w:rsidR="00131648" w:rsidRPr="00EA45CB" w:rsidRDefault="00131648" w:rsidP="00131648">
      <w:pPr>
        <w:ind w:firstLine="851"/>
        <w:jc w:val="both"/>
        <w:rPr>
          <w:sz w:val="26"/>
          <w:szCs w:val="26"/>
        </w:rPr>
      </w:pPr>
    </w:p>
    <w:p w14:paraId="0F8FDD4A" w14:textId="77777777" w:rsidR="00131648" w:rsidRPr="00EA45CB" w:rsidRDefault="00131648" w:rsidP="00131648">
      <w:pPr>
        <w:ind w:firstLine="851"/>
        <w:jc w:val="both"/>
        <w:rPr>
          <w:sz w:val="26"/>
          <w:szCs w:val="26"/>
        </w:rPr>
      </w:pPr>
      <w:r w:rsidRPr="00EA45CB">
        <w:rPr>
          <w:sz w:val="26"/>
          <w:szCs w:val="26"/>
        </w:rPr>
        <w:t>Таблица 55. Показатели сферы физической культуры и спорта города Когалыма, единиц</w:t>
      </w:r>
    </w:p>
    <w:tbl>
      <w:tblPr>
        <w:tblStyle w:val="300"/>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292"/>
        <w:gridCol w:w="675"/>
        <w:gridCol w:w="677"/>
        <w:gridCol w:w="674"/>
        <w:gridCol w:w="678"/>
        <w:gridCol w:w="678"/>
        <w:gridCol w:w="676"/>
        <w:gridCol w:w="676"/>
        <w:gridCol w:w="671"/>
        <w:gridCol w:w="541"/>
        <w:gridCol w:w="539"/>
      </w:tblGrid>
      <w:tr w:rsidR="00131648" w:rsidRPr="00EA45CB" w14:paraId="47C09593" w14:textId="77777777" w:rsidTr="00386C7D">
        <w:trPr>
          <w:cantSplit/>
          <w:trHeight w:val="351"/>
          <w:tblHeader/>
          <w:jc w:val="center"/>
        </w:trPr>
        <w:tc>
          <w:tcPr>
            <w:tcW w:w="1306" w:type="pct"/>
            <w:vAlign w:val="center"/>
          </w:tcPr>
          <w:p w14:paraId="1D290A5F" w14:textId="77777777" w:rsidR="00131648" w:rsidRPr="00EA45CB" w:rsidRDefault="00131648" w:rsidP="00386C7D">
            <w:pPr>
              <w:jc w:val="center"/>
              <w:rPr>
                <w:b/>
              </w:rPr>
            </w:pPr>
            <w:r w:rsidRPr="00EA45CB">
              <w:rPr>
                <w:b/>
              </w:rPr>
              <w:t>Показатели</w:t>
            </w:r>
            <w:r w:rsidRPr="00EA45CB">
              <w:rPr>
                <w:b/>
                <w:vertAlign w:val="superscript"/>
              </w:rPr>
              <w:footnoteReference w:id="199"/>
            </w:r>
          </w:p>
        </w:tc>
        <w:tc>
          <w:tcPr>
            <w:tcW w:w="385" w:type="pct"/>
            <w:tcBorders>
              <w:bottom w:val="single" w:sz="4" w:space="0" w:color="000000"/>
            </w:tcBorders>
          </w:tcPr>
          <w:p w14:paraId="4A7F919D" w14:textId="77777777" w:rsidR="00131648" w:rsidRPr="00EA45CB" w:rsidRDefault="00131648" w:rsidP="00386C7D">
            <w:pPr>
              <w:ind w:left="-109" w:right="-108"/>
              <w:jc w:val="center"/>
              <w:rPr>
                <w:b/>
                <w:sz w:val="18"/>
                <w:szCs w:val="18"/>
              </w:rPr>
            </w:pPr>
            <w:r w:rsidRPr="00EA45CB">
              <w:rPr>
                <w:b/>
                <w:sz w:val="18"/>
                <w:szCs w:val="18"/>
              </w:rPr>
              <w:t>2013</w:t>
            </w:r>
          </w:p>
        </w:tc>
        <w:tc>
          <w:tcPr>
            <w:tcW w:w="386" w:type="pct"/>
            <w:tcBorders>
              <w:bottom w:val="single" w:sz="4" w:space="0" w:color="000000"/>
            </w:tcBorders>
          </w:tcPr>
          <w:p w14:paraId="1B02093B" w14:textId="77777777" w:rsidR="00131648" w:rsidRPr="00EA45CB" w:rsidRDefault="00131648" w:rsidP="00386C7D">
            <w:pPr>
              <w:ind w:left="-109" w:right="-108"/>
              <w:jc w:val="center"/>
              <w:rPr>
                <w:b/>
                <w:sz w:val="18"/>
                <w:szCs w:val="18"/>
              </w:rPr>
            </w:pPr>
            <w:r w:rsidRPr="00EA45CB">
              <w:rPr>
                <w:b/>
                <w:sz w:val="18"/>
                <w:szCs w:val="18"/>
              </w:rPr>
              <w:t>2014</w:t>
            </w:r>
          </w:p>
        </w:tc>
        <w:tc>
          <w:tcPr>
            <w:tcW w:w="384" w:type="pct"/>
            <w:tcBorders>
              <w:bottom w:val="single" w:sz="4" w:space="0" w:color="000000"/>
            </w:tcBorders>
          </w:tcPr>
          <w:p w14:paraId="3828E411" w14:textId="77777777" w:rsidR="00131648" w:rsidRPr="00EA45CB" w:rsidRDefault="00131648" w:rsidP="00386C7D">
            <w:pPr>
              <w:ind w:left="-109" w:right="-108"/>
              <w:jc w:val="center"/>
              <w:rPr>
                <w:b/>
                <w:sz w:val="18"/>
                <w:szCs w:val="18"/>
              </w:rPr>
            </w:pPr>
            <w:r w:rsidRPr="00EA45CB">
              <w:rPr>
                <w:b/>
                <w:sz w:val="18"/>
                <w:szCs w:val="18"/>
              </w:rPr>
              <w:t>2015</w:t>
            </w:r>
          </w:p>
        </w:tc>
        <w:tc>
          <w:tcPr>
            <w:tcW w:w="386" w:type="pct"/>
            <w:tcBorders>
              <w:bottom w:val="single" w:sz="4" w:space="0" w:color="000000"/>
            </w:tcBorders>
          </w:tcPr>
          <w:p w14:paraId="13C22C88" w14:textId="77777777" w:rsidR="00131648" w:rsidRPr="00EA45CB" w:rsidRDefault="00131648" w:rsidP="00386C7D">
            <w:pPr>
              <w:ind w:left="-109" w:right="-108"/>
              <w:jc w:val="center"/>
              <w:rPr>
                <w:b/>
                <w:sz w:val="18"/>
                <w:szCs w:val="18"/>
              </w:rPr>
            </w:pPr>
            <w:r w:rsidRPr="00EA45CB">
              <w:rPr>
                <w:b/>
                <w:sz w:val="18"/>
                <w:szCs w:val="18"/>
              </w:rPr>
              <w:t>2016</w:t>
            </w:r>
          </w:p>
        </w:tc>
        <w:tc>
          <w:tcPr>
            <w:tcW w:w="386" w:type="pct"/>
            <w:tcBorders>
              <w:bottom w:val="single" w:sz="4" w:space="0" w:color="000000"/>
            </w:tcBorders>
          </w:tcPr>
          <w:p w14:paraId="1B331468" w14:textId="77777777" w:rsidR="00131648" w:rsidRPr="00EA45CB" w:rsidRDefault="00131648" w:rsidP="00386C7D">
            <w:pPr>
              <w:ind w:left="-109" w:right="-108"/>
              <w:jc w:val="center"/>
              <w:rPr>
                <w:b/>
                <w:sz w:val="18"/>
                <w:szCs w:val="18"/>
              </w:rPr>
            </w:pPr>
            <w:r w:rsidRPr="00EA45CB">
              <w:rPr>
                <w:b/>
                <w:sz w:val="18"/>
                <w:szCs w:val="18"/>
              </w:rPr>
              <w:t>2017</w:t>
            </w:r>
          </w:p>
        </w:tc>
        <w:tc>
          <w:tcPr>
            <w:tcW w:w="385" w:type="pct"/>
            <w:tcBorders>
              <w:bottom w:val="single" w:sz="4" w:space="0" w:color="000000"/>
            </w:tcBorders>
          </w:tcPr>
          <w:p w14:paraId="11A299B3" w14:textId="77777777" w:rsidR="00131648" w:rsidRPr="00EA45CB" w:rsidRDefault="00131648" w:rsidP="00386C7D">
            <w:pPr>
              <w:ind w:left="-109" w:right="-108"/>
              <w:jc w:val="center"/>
              <w:rPr>
                <w:b/>
                <w:sz w:val="18"/>
                <w:szCs w:val="18"/>
              </w:rPr>
            </w:pPr>
            <w:r w:rsidRPr="00EA45CB">
              <w:rPr>
                <w:b/>
                <w:sz w:val="18"/>
                <w:szCs w:val="18"/>
              </w:rPr>
              <w:t>2018</w:t>
            </w:r>
          </w:p>
        </w:tc>
        <w:tc>
          <w:tcPr>
            <w:tcW w:w="385" w:type="pct"/>
            <w:tcBorders>
              <w:bottom w:val="single" w:sz="4" w:space="0" w:color="000000"/>
            </w:tcBorders>
          </w:tcPr>
          <w:p w14:paraId="25EF192F" w14:textId="77777777" w:rsidR="00131648" w:rsidRPr="00EA45CB" w:rsidRDefault="00131648" w:rsidP="00386C7D">
            <w:pPr>
              <w:ind w:left="-109" w:right="-108"/>
              <w:jc w:val="center"/>
              <w:rPr>
                <w:b/>
                <w:sz w:val="18"/>
                <w:szCs w:val="18"/>
              </w:rPr>
            </w:pPr>
            <w:r w:rsidRPr="00EA45CB">
              <w:rPr>
                <w:b/>
                <w:sz w:val="18"/>
                <w:szCs w:val="18"/>
              </w:rPr>
              <w:t>2019</w:t>
            </w:r>
          </w:p>
        </w:tc>
        <w:tc>
          <w:tcPr>
            <w:tcW w:w="382" w:type="pct"/>
            <w:tcBorders>
              <w:bottom w:val="single" w:sz="4" w:space="0" w:color="000000"/>
            </w:tcBorders>
          </w:tcPr>
          <w:p w14:paraId="60A5D98B" w14:textId="77777777" w:rsidR="00131648" w:rsidRPr="00EA45CB" w:rsidRDefault="00131648" w:rsidP="00386C7D">
            <w:pPr>
              <w:ind w:left="-109" w:right="-108"/>
              <w:jc w:val="center"/>
              <w:rPr>
                <w:b/>
                <w:sz w:val="18"/>
                <w:szCs w:val="18"/>
              </w:rPr>
            </w:pPr>
            <w:r w:rsidRPr="00EA45CB">
              <w:rPr>
                <w:b/>
                <w:sz w:val="18"/>
                <w:szCs w:val="18"/>
              </w:rPr>
              <w:t>2020</w:t>
            </w:r>
          </w:p>
        </w:tc>
        <w:tc>
          <w:tcPr>
            <w:tcW w:w="308" w:type="pct"/>
            <w:tcBorders>
              <w:bottom w:val="single" w:sz="4" w:space="0" w:color="000000"/>
            </w:tcBorders>
          </w:tcPr>
          <w:p w14:paraId="55978F8C" w14:textId="77777777" w:rsidR="00131648" w:rsidRPr="00EA45CB" w:rsidRDefault="00131648" w:rsidP="00386C7D">
            <w:pPr>
              <w:ind w:left="-109" w:right="-108"/>
              <w:jc w:val="center"/>
              <w:rPr>
                <w:b/>
                <w:sz w:val="18"/>
                <w:szCs w:val="18"/>
              </w:rPr>
            </w:pPr>
            <w:r w:rsidRPr="00EA45CB">
              <w:rPr>
                <w:b/>
                <w:sz w:val="18"/>
                <w:szCs w:val="18"/>
              </w:rPr>
              <w:t>2021</w:t>
            </w:r>
          </w:p>
        </w:tc>
        <w:tc>
          <w:tcPr>
            <w:tcW w:w="308" w:type="pct"/>
            <w:tcBorders>
              <w:bottom w:val="single" w:sz="4" w:space="0" w:color="000000"/>
            </w:tcBorders>
          </w:tcPr>
          <w:p w14:paraId="326AD6D6"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29A8E358" w14:textId="77777777" w:rsidTr="00386C7D">
        <w:trPr>
          <w:cantSplit/>
          <w:trHeight w:val="210"/>
          <w:tblHeader/>
          <w:jc w:val="center"/>
        </w:trPr>
        <w:tc>
          <w:tcPr>
            <w:tcW w:w="1306" w:type="pct"/>
            <w:tcBorders>
              <w:top w:val="single" w:sz="4" w:space="0" w:color="000000"/>
              <w:left w:val="single" w:sz="4" w:space="0" w:color="000000"/>
              <w:bottom w:val="single" w:sz="4" w:space="0" w:color="000000"/>
              <w:right w:val="single" w:sz="4" w:space="0" w:color="000000"/>
            </w:tcBorders>
            <w:shd w:val="clear" w:color="auto" w:fill="auto"/>
            <w:vAlign w:val="bottom"/>
          </w:tcPr>
          <w:p w14:paraId="42370D55" w14:textId="77777777" w:rsidR="00131648" w:rsidRPr="00EA45CB" w:rsidRDefault="00131648" w:rsidP="00386C7D">
            <w:r w:rsidRPr="00EA45CB">
              <w:t>Число спортивных сооружений</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5507430E" w14:textId="77777777" w:rsidR="00131648" w:rsidRPr="00EA45CB" w:rsidRDefault="00131648" w:rsidP="00386C7D">
            <w:pPr>
              <w:jc w:val="center"/>
              <w:rPr>
                <w:sz w:val="18"/>
                <w:szCs w:val="18"/>
              </w:rPr>
            </w:pPr>
            <w:r w:rsidRPr="00EA45CB">
              <w:rPr>
                <w:sz w:val="18"/>
                <w:szCs w:val="18"/>
              </w:rPr>
              <w:t>77</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12A44D60" w14:textId="77777777" w:rsidR="00131648" w:rsidRPr="00EA45CB" w:rsidRDefault="00131648" w:rsidP="00386C7D">
            <w:pPr>
              <w:jc w:val="center"/>
              <w:rPr>
                <w:sz w:val="18"/>
                <w:szCs w:val="18"/>
              </w:rPr>
            </w:pPr>
            <w:r w:rsidRPr="00EA45CB">
              <w:rPr>
                <w:sz w:val="18"/>
                <w:szCs w:val="18"/>
              </w:rPr>
              <w:t>80</w:t>
            </w:r>
          </w:p>
        </w:tc>
        <w:tc>
          <w:tcPr>
            <w:tcW w:w="384" w:type="pct"/>
            <w:tcBorders>
              <w:top w:val="single" w:sz="4" w:space="0" w:color="000000"/>
              <w:left w:val="single" w:sz="4" w:space="0" w:color="000000"/>
              <w:bottom w:val="single" w:sz="4" w:space="0" w:color="000000"/>
              <w:right w:val="single" w:sz="4" w:space="0" w:color="000000"/>
            </w:tcBorders>
            <w:shd w:val="clear" w:color="auto" w:fill="auto"/>
          </w:tcPr>
          <w:p w14:paraId="443914D2" w14:textId="77777777" w:rsidR="00131648" w:rsidRPr="00EA45CB" w:rsidRDefault="00131648" w:rsidP="00386C7D">
            <w:pPr>
              <w:jc w:val="center"/>
              <w:rPr>
                <w:sz w:val="18"/>
                <w:szCs w:val="18"/>
              </w:rPr>
            </w:pPr>
            <w:r w:rsidRPr="00EA45CB">
              <w:rPr>
                <w:sz w:val="18"/>
                <w:szCs w:val="18"/>
              </w:rPr>
              <w:t>91</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5CE097ED" w14:textId="77777777" w:rsidR="00131648" w:rsidRPr="00EA45CB" w:rsidRDefault="00131648" w:rsidP="00386C7D">
            <w:pPr>
              <w:jc w:val="center"/>
              <w:rPr>
                <w:sz w:val="18"/>
                <w:szCs w:val="18"/>
              </w:rPr>
            </w:pPr>
            <w:r w:rsidRPr="00EA45CB">
              <w:rPr>
                <w:sz w:val="18"/>
                <w:szCs w:val="18"/>
              </w:rPr>
              <w:t>100</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2F313E8F" w14:textId="77777777" w:rsidR="00131648" w:rsidRPr="00EA45CB" w:rsidRDefault="00131648" w:rsidP="00386C7D">
            <w:pPr>
              <w:jc w:val="center"/>
              <w:rPr>
                <w:sz w:val="18"/>
                <w:szCs w:val="18"/>
              </w:rPr>
            </w:pPr>
            <w:r w:rsidRPr="00EA45CB">
              <w:rPr>
                <w:sz w:val="18"/>
                <w:szCs w:val="18"/>
              </w:rPr>
              <w:t>123</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0F39B72A" w14:textId="77777777" w:rsidR="00131648" w:rsidRPr="00EA45CB" w:rsidRDefault="00131648" w:rsidP="00386C7D">
            <w:pPr>
              <w:jc w:val="center"/>
              <w:rPr>
                <w:sz w:val="18"/>
                <w:szCs w:val="18"/>
              </w:rPr>
            </w:pPr>
            <w:r w:rsidRPr="00EA45CB">
              <w:rPr>
                <w:sz w:val="18"/>
                <w:szCs w:val="18"/>
              </w:rPr>
              <w:t>127</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3434771D" w14:textId="77777777" w:rsidR="00131648" w:rsidRPr="00EA45CB" w:rsidRDefault="00131648" w:rsidP="00386C7D">
            <w:pPr>
              <w:jc w:val="center"/>
              <w:rPr>
                <w:sz w:val="18"/>
                <w:szCs w:val="18"/>
              </w:rPr>
            </w:pPr>
            <w:r w:rsidRPr="00EA45CB">
              <w:rPr>
                <w:sz w:val="18"/>
                <w:szCs w:val="18"/>
              </w:rPr>
              <w:t>131</w:t>
            </w:r>
          </w:p>
        </w:tc>
        <w:tc>
          <w:tcPr>
            <w:tcW w:w="382" w:type="pct"/>
            <w:tcBorders>
              <w:top w:val="single" w:sz="4" w:space="0" w:color="000000"/>
              <w:left w:val="single" w:sz="4" w:space="0" w:color="000000"/>
              <w:bottom w:val="single" w:sz="4" w:space="0" w:color="000000"/>
              <w:right w:val="single" w:sz="4" w:space="0" w:color="000000"/>
            </w:tcBorders>
            <w:shd w:val="clear" w:color="auto" w:fill="auto"/>
          </w:tcPr>
          <w:p w14:paraId="5BCA577E" w14:textId="77777777" w:rsidR="00131648" w:rsidRPr="00EA45CB" w:rsidRDefault="00131648" w:rsidP="00386C7D">
            <w:pPr>
              <w:jc w:val="center"/>
              <w:rPr>
                <w:sz w:val="18"/>
                <w:szCs w:val="18"/>
              </w:rPr>
            </w:pPr>
            <w:r w:rsidRPr="00EA45CB">
              <w:rPr>
                <w:sz w:val="18"/>
                <w:szCs w:val="18"/>
              </w:rPr>
              <w:t>139</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7C8B734E" w14:textId="77777777" w:rsidR="00131648" w:rsidRPr="00EA45CB" w:rsidRDefault="00131648" w:rsidP="00386C7D">
            <w:pPr>
              <w:jc w:val="center"/>
              <w:rPr>
                <w:sz w:val="18"/>
                <w:szCs w:val="18"/>
              </w:rPr>
            </w:pPr>
            <w:r w:rsidRPr="00EA45CB">
              <w:rPr>
                <w:sz w:val="18"/>
                <w:szCs w:val="18"/>
              </w:rPr>
              <w:t>148</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0CD3852E" w14:textId="77777777" w:rsidR="00131648" w:rsidRPr="00EA45CB" w:rsidRDefault="00131648" w:rsidP="00386C7D">
            <w:pPr>
              <w:rPr>
                <w:sz w:val="18"/>
                <w:szCs w:val="18"/>
              </w:rPr>
            </w:pPr>
            <w:r w:rsidRPr="00EA45CB">
              <w:rPr>
                <w:sz w:val="18"/>
                <w:szCs w:val="18"/>
              </w:rPr>
              <w:t>151</w:t>
            </w:r>
          </w:p>
        </w:tc>
      </w:tr>
      <w:tr w:rsidR="00131648" w:rsidRPr="00EA45CB" w14:paraId="30B90D46" w14:textId="77777777" w:rsidTr="00386C7D">
        <w:trPr>
          <w:cantSplit/>
          <w:trHeight w:val="569"/>
          <w:tblHeader/>
          <w:jc w:val="center"/>
        </w:trPr>
        <w:tc>
          <w:tcPr>
            <w:tcW w:w="1306" w:type="pct"/>
            <w:tcBorders>
              <w:top w:val="nil"/>
              <w:left w:val="single" w:sz="4" w:space="0" w:color="000000"/>
              <w:bottom w:val="single" w:sz="4" w:space="0" w:color="000000"/>
              <w:right w:val="single" w:sz="4" w:space="0" w:color="000000"/>
            </w:tcBorders>
            <w:shd w:val="clear" w:color="auto" w:fill="auto"/>
            <w:vAlign w:val="bottom"/>
          </w:tcPr>
          <w:p w14:paraId="4F267232" w14:textId="77777777" w:rsidR="00131648" w:rsidRPr="00EA45CB" w:rsidRDefault="00131648" w:rsidP="00386C7D">
            <w:pPr>
              <w:rPr>
                <w:vertAlign w:val="superscript"/>
              </w:rPr>
            </w:pPr>
            <w:r w:rsidRPr="00EA45CB">
              <w:t>плоскостные спортивные сооружения</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10F7D018" w14:textId="77777777" w:rsidR="00131648" w:rsidRPr="00EA45CB" w:rsidRDefault="00131648" w:rsidP="00386C7D">
            <w:pPr>
              <w:jc w:val="center"/>
              <w:rPr>
                <w:sz w:val="18"/>
                <w:szCs w:val="18"/>
              </w:rPr>
            </w:pPr>
            <w:r w:rsidRPr="00EA45CB">
              <w:rPr>
                <w:sz w:val="18"/>
                <w:szCs w:val="18"/>
              </w:rPr>
              <w:t>17</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0DF6D9BA" w14:textId="77777777" w:rsidR="00131648" w:rsidRPr="00EA45CB" w:rsidRDefault="00131648" w:rsidP="00386C7D">
            <w:pPr>
              <w:jc w:val="center"/>
              <w:rPr>
                <w:sz w:val="18"/>
                <w:szCs w:val="18"/>
              </w:rPr>
            </w:pPr>
            <w:r w:rsidRPr="00EA45CB">
              <w:rPr>
                <w:sz w:val="18"/>
                <w:szCs w:val="18"/>
              </w:rPr>
              <w:t>19</w:t>
            </w:r>
          </w:p>
        </w:tc>
        <w:tc>
          <w:tcPr>
            <w:tcW w:w="384" w:type="pct"/>
            <w:tcBorders>
              <w:top w:val="single" w:sz="4" w:space="0" w:color="000000"/>
              <w:left w:val="single" w:sz="4" w:space="0" w:color="000000"/>
              <w:bottom w:val="single" w:sz="4" w:space="0" w:color="000000"/>
              <w:right w:val="single" w:sz="4" w:space="0" w:color="000000"/>
            </w:tcBorders>
            <w:shd w:val="clear" w:color="auto" w:fill="auto"/>
          </w:tcPr>
          <w:p w14:paraId="520B601A" w14:textId="77777777" w:rsidR="00131648" w:rsidRPr="00EA45CB" w:rsidRDefault="00131648" w:rsidP="00386C7D">
            <w:pPr>
              <w:jc w:val="center"/>
              <w:rPr>
                <w:sz w:val="18"/>
                <w:szCs w:val="18"/>
              </w:rPr>
            </w:pPr>
            <w:r w:rsidRPr="00EA45CB">
              <w:rPr>
                <w:sz w:val="18"/>
                <w:szCs w:val="18"/>
              </w:rPr>
              <w:t>31</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1972B3BE" w14:textId="77777777" w:rsidR="00131648" w:rsidRPr="00EA45CB" w:rsidRDefault="00131648" w:rsidP="00386C7D">
            <w:pPr>
              <w:jc w:val="center"/>
              <w:rPr>
                <w:sz w:val="18"/>
                <w:szCs w:val="18"/>
              </w:rPr>
            </w:pPr>
            <w:r w:rsidRPr="00EA45CB">
              <w:rPr>
                <w:sz w:val="18"/>
                <w:szCs w:val="18"/>
              </w:rPr>
              <w:t>32</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606641E2" w14:textId="77777777" w:rsidR="00131648" w:rsidRPr="00EA45CB" w:rsidRDefault="00131648" w:rsidP="00386C7D">
            <w:pPr>
              <w:jc w:val="center"/>
              <w:rPr>
                <w:sz w:val="18"/>
                <w:szCs w:val="18"/>
              </w:rPr>
            </w:pPr>
            <w:r w:rsidRPr="00EA45CB">
              <w:rPr>
                <w:sz w:val="18"/>
                <w:szCs w:val="18"/>
              </w:rPr>
              <w:t>34</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4DFA6E57" w14:textId="77777777" w:rsidR="00131648" w:rsidRPr="00EA45CB" w:rsidRDefault="00131648" w:rsidP="00386C7D">
            <w:pPr>
              <w:jc w:val="center"/>
              <w:rPr>
                <w:sz w:val="18"/>
                <w:szCs w:val="18"/>
              </w:rPr>
            </w:pPr>
            <w:r w:rsidRPr="00EA45CB">
              <w:rPr>
                <w:sz w:val="18"/>
                <w:szCs w:val="18"/>
              </w:rPr>
              <w:t>34</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1B67E762" w14:textId="77777777" w:rsidR="00131648" w:rsidRPr="00EA45CB" w:rsidRDefault="00131648" w:rsidP="00386C7D">
            <w:pPr>
              <w:jc w:val="center"/>
              <w:rPr>
                <w:sz w:val="18"/>
                <w:szCs w:val="18"/>
              </w:rPr>
            </w:pPr>
            <w:r w:rsidRPr="00EA45CB">
              <w:rPr>
                <w:sz w:val="18"/>
                <w:szCs w:val="18"/>
              </w:rPr>
              <w:t>39</w:t>
            </w:r>
          </w:p>
        </w:tc>
        <w:tc>
          <w:tcPr>
            <w:tcW w:w="382" w:type="pct"/>
            <w:tcBorders>
              <w:top w:val="single" w:sz="4" w:space="0" w:color="000000"/>
              <w:left w:val="single" w:sz="4" w:space="0" w:color="000000"/>
              <w:bottom w:val="single" w:sz="4" w:space="0" w:color="000000"/>
              <w:right w:val="single" w:sz="4" w:space="0" w:color="000000"/>
            </w:tcBorders>
            <w:shd w:val="clear" w:color="auto" w:fill="auto"/>
          </w:tcPr>
          <w:p w14:paraId="7C246407" w14:textId="77777777" w:rsidR="00131648" w:rsidRPr="00EA45CB" w:rsidRDefault="00131648" w:rsidP="00386C7D">
            <w:pPr>
              <w:jc w:val="center"/>
              <w:rPr>
                <w:sz w:val="18"/>
                <w:szCs w:val="18"/>
              </w:rPr>
            </w:pPr>
            <w:r w:rsidRPr="00EA45CB">
              <w:rPr>
                <w:sz w:val="18"/>
                <w:szCs w:val="18"/>
              </w:rPr>
              <w:t>45</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1B1E610C" w14:textId="77777777" w:rsidR="00131648" w:rsidRPr="00EA45CB" w:rsidRDefault="00131648" w:rsidP="00386C7D">
            <w:pPr>
              <w:jc w:val="center"/>
              <w:rPr>
                <w:sz w:val="18"/>
                <w:szCs w:val="18"/>
              </w:rPr>
            </w:pPr>
            <w:r w:rsidRPr="00EA45CB">
              <w:rPr>
                <w:sz w:val="18"/>
                <w:szCs w:val="18"/>
              </w:rPr>
              <w:t>48</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777DD09D" w14:textId="77777777" w:rsidR="00131648" w:rsidRPr="00EA45CB" w:rsidRDefault="00131648" w:rsidP="00386C7D">
            <w:pPr>
              <w:jc w:val="center"/>
              <w:rPr>
                <w:sz w:val="18"/>
                <w:szCs w:val="18"/>
              </w:rPr>
            </w:pPr>
            <w:r w:rsidRPr="00EA45CB">
              <w:rPr>
                <w:sz w:val="18"/>
                <w:szCs w:val="18"/>
              </w:rPr>
              <w:t>49</w:t>
            </w:r>
          </w:p>
        </w:tc>
      </w:tr>
      <w:tr w:rsidR="00131648" w:rsidRPr="00EA45CB" w14:paraId="17692A7A" w14:textId="77777777" w:rsidTr="00386C7D">
        <w:trPr>
          <w:cantSplit/>
          <w:trHeight w:val="153"/>
          <w:tblHeader/>
          <w:jc w:val="center"/>
        </w:trPr>
        <w:tc>
          <w:tcPr>
            <w:tcW w:w="1306" w:type="pct"/>
            <w:tcBorders>
              <w:top w:val="single" w:sz="4" w:space="0" w:color="000000"/>
              <w:left w:val="single" w:sz="4" w:space="0" w:color="000000"/>
              <w:bottom w:val="single" w:sz="4" w:space="0" w:color="000000"/>
              <w:right w:val="single" w:sz="4" w:space="0" w:color="000000"/>
            </w:tcBorders>
            <w:shd w:val="clear" w:color="auto" w:fill="auto"/>
            <w:vAlign w:val="bottom"/>
          </w:tcPr>
          <w:p w14:paraId="463F022F" w14:textId="77777777" w:rsidR="00131648" w:rsidRPr="00EA45CB" w:rsidRDefault="00131648" w:rsidP="00386C7D">
            <w:pPr>
              <w:rPr>
                <w:vertAlign w:val="superscript"/>
              </w:rPr>
            </w:pPr>
            <w:r w:rsidRPr="00EA45CB">
              <w:t>спортивные залы</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7A43910C" w14:textId="77777777" w:rsidR="00131648" w:rsidRPr="00EA45CB" w:rsidRDefault="00131648" w:rsidP="00386C7D">
            <w:pPr>
              <w:jc w:val="center"/>
              <w:rPr>
                <w:sz w:val="18"/>
                <w:szCs w:val="18"/>
              </w:rPr>
            </w:pPr>
            <w:r w:rsidRPr="00EA45CB">
              <w:rPr>
                <w:sz w:val="18"/>
                <w:szCs w:val="18"/>
              </w:rPr>
              <w:t>47</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0D20809C" w14:textId="77777777" w:rsidR="00131648" w:rsidRPr="00EA45CB" w:rsidRDefault="00131648" w:rsidP="00386C7D">
            <w:pPr>
              <w:jc w:val="center"/>
              <w:rPr>
                <w:sz w:val="18"/>
                <w:szCs w:val="18"/>
              </w:rPr>
            </w:pPr>
            <w:r w:rsidRPr="00EA45CB">
              <w:rPr>
                <w:sz w:val="18"/>
                <w:szCs w:val="18"/>
              </w:rPr>
              <w:t>48</w:t>
            </w:r>
          </w:p>
        </w:tc>
        <w:tc>
          <w:tcPr>
            <w:tcW w:w="384" w:type="pct"/>
            <w:tcBorders>
              <w:top w:val="single" w:sz="4" w:space="0" w:color="000000"/>
              <w:left w:val="single" w:sz="4" w:space="0" w:color="000000"/>
              <w:bottom w:val="single" w:sz="4" w:space="0" w:color="000000"/>
              <w:right w:val="single" w:sz="4" w:space="0" w:color="000000"/>
            </w:tcBorders>
            <w:shd w:val="clear" w:color="auto" w:fill="auto"/>
          </w:tcPr>
          <w:p w14:paraId="32F28EE7" w14:textId="77777777" w:rsidR="00131648" w:rsidRPr="00EA45CB" w:rsidRDefault="00131648" w:rsidP="00386C7D">
            <w:pPr>
              <w:jc w:val="center"/>
              <w:rPr>
                <w:sz w:val="18"/>
                <w:szCs w:val="18"/>
              </w:rPr>
            </w:pPr>
            <w:r w:rsidRPr="00EA45CB">
              <w:rPr>
                <w:sz w:val="18"/>
                <w:szCs w:val="18"/>
              </w:rPr>
              <w:t>54</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1E611088" w14:textId="77777777" w:rsidR="00131648" w:rsidRPr="00EA45CB" w:rsidRDefault="00131648" w:rsidP="00386C7D">
            <w:pPr>
              <w:jc w:val="center"/>
              <w:rPr>
                <w:sz w:val="18"/>
                <w:szCs w:val="18"/>
              </w:rPr>
            </w:pPr>
            <w:r w:rsidRPr="00EA45CB">
              <w:rPr>
                <w:sz w:val="18"/>
                <w:szCs w:val="18"/>
              </w:rPr>
              <w:t>50</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0CC3F85E" w14:textId="77777777" w:rsidR="00131648" w:rsidRPr="00EA45CB" w:rsidRDefault="00131648" w:rsidP="00386C7D">
            <w:pPr>
              <w:jc w:val="center"/>
              <w:rPr>
                <w:sz w:val="18"/>
                <w:szCs w:val="18"/>
              </w:rPr>
            </w:pPr>
            <w:r w:rsidRPr="00EA45CB">
              <w:rPr>
                <w:sz w:val="18"/>
                <w:szCs w:val="18"/>
              </w:rPr>
              <w:t>50</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551BE226" w14:textId="77777777" w:rsidR="00131648" w:rsidRPr="00EA45CB" w:rsidRDefault="00131648" w:rsidP="00386C7D">
            <w:pPr>
              <w:jc w:val="center"/>
              <w:rPr>
                <w:sz w:val="18"/>
                <w:szCs w:val="18"/>
              </w:rPr>
            </w:pPr>
            <w:r w:rsidRPr="00EA45CB">
              <w:rPr>
                <w:sz w:val="18"/>
                <w:szCs w:val="18"/>
              </w:rPr>
              <w:t>52</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29BFA7E5" w14:textId="77777777" w:rsidR="00131648" w:rsidRPr="00EA45CB" w:rsidRDefault="00131648" w:rsidP="00386C7D">
            <w:pPr>
              <w:jc w:val="center"/>
              <w:rPr>
                <w:sz w:val="18"/>
                <w:szCs w:val="18"/>
              </w:rPr>
            </w:pPr>
            <w:r w:rsidRPr="00EA45CB">
              <w:rPr>
                <w:sz w:val="18"/>
                <w:szCs w:val="18"/>
              </w:rPr>
              <w:t>52</w:t>
            </w:r>
          </w:p>
        </w:tc>
        <w:tc>
          <w:tcPr>
            <w:tcW w:w="382" w:type="pct"/>
            <w:tcBorders>
              <w:top w:val="single" w:sz="4" w:space="0" w:color="000000"/>
              <w:left w:val="single" w:sz="4" w:space="0" w:color="000000"/>
              <w:bottom w:val="single" w:sz="4" w:space="0" w:color="000000"/>
              <w:right w:val="single" w:sz="4" w:space="0" w:color="000000"/>
            </w:tcBorders>
            <w:shd w:val="clear" w:color="auto" w:fill="auto"/>
          </w:tcPr>
          <w:p w14:paraId="3898B8BC" w14:textId="77777777" w:rsidR="00131648" w:rsidRPr="00EA45CB" w:rsidRDefault="00131648" w:rsidP="00386C7D">
            <w:pPr>
              <w:jc w:val="center"/>
              <w:rPr>
                <w:sz w:val="18"/>
                <w:szCs w:val="18"/>
              </w:rPr>
            </w:pPr>
            <w:r w:rsidRPr="00EA45CB">
              <w:rPr>
                <w:sz w:val="18"/>
                <w:szCs w:val="18"/>
              </w:rPr>
              <w:t>54</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55F3D525" w14:textId="77777777" w:rsidR="00131648" w:rsidRPr="00EA45CB" w:rsidRDefault="00131648" w:rsidP="00386C7D">
            <w:pPr>
              <w:jc w:val="center"/>
              <w:rPr>
                <w:sz w:val="18"/>
                <w:szCs w:val="18"/>
              </w:rPr>
            </w:pPr>
            <w:r w:rsidRPr="00EA45CB">
              <w:rPr>
                <w:sz w:val="18"/>
                <w:szCs w:val="18"/>
              </w:rPr>
              <w:t>57</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0644C5E9" w14:textId="77777777" w:rsidR="00131648" w:rsidRPr="00EA45CB" w:rsidRDefault="00131648" w:rsidP="00386C7D">
            <w:pPr>
              <w:jc w:val="center"/>
              <w:rPr>
                <w:sz w:val="18"/>
                <w:szCs w:val="18"/>
              </w:rPr>
            </w:pPr>
            <w:r w:rsidRPr="00EA45CB">
              <w:rPr>
                <w:sz w:val="18"/>
                <w:szCs w:val="18"/>
              </w:rPr>
              <w:t>57</w:t>
            </w:r>
          </w:p>
        </w:tc>
      </w:tr>
      <w:tr w:rsidR="00131648" w:rsidRPr="00EA45CB" w14:paraId="2A5B50B3" w14:textId="77777777" w:rsidTr="00386C7D">
        <w:trPr>
          <w:cantSplit/>
          <w:trHeight w:val="525"/>
          <w:tblHeader/>
          <w:jc w:val="center"/>
        </w:trPr>
        <w:tc>
          <w:tcPr>
            <w:tcW w:w="1306" w:type="pct"/>
            <w:tcBorders>
              <w:top w:val="single" w:sz="4" w:space="0" w:color="000000"/>
              <w:left w:val="single" w:sz="4" w:space="0" w:color="000000"/>
              <w:bottom w:val="single" w:sz="4" w:space="0" w:color="000000"/>
              <w:right w:val="single" w:sz="4" w:space="0" w:color="000000"/>
            </w:tcBorders>
            <w:shd w:val="clear" w:color="auto" w:fill="auto"/>
            <w:vAlign w:val="bottom"/>
          </w:tcPr>
          <w:p w14:paraId="388F51F4" w14:textId="77777777" w:rsidR="00131648" w:rsidRPr="00EA45CB" w:rsidRDefault="00131648" w:rsidP="00386C7D">
            <w:pPr>
              <w:rPr>
                <w:vertAlign w:val="superscript"/>
              </w:rPr>
            </w:pPr>
            <w:r w:rsidRPr="00EA45CB">
              <w:t>плавательные бассейны*</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6D47C9FD" w14:textId="77777777" w:rsidR="00131648" w:rsidRPr="00EA45CB" w:rsidRDefault="00131648" w:rsidP="00386C7D">
            <w:pPr>
              <w:jc w:val="center"/>
              <w:rPr>
                <w:sz w:val="18"/>
                <w:szCs w:val="18"/>
              </w:rPr>
            </w:pPr>
            <w:r w:rsidRPr="00EA45CB">
              <w:rPr>
                <w:sz w:val="18"/>
                <w:szCs w:val="18"/>
              </w:rPr>
              <w:t>4</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761CF2A2" w14:textId="77777777" w:rsidR="00131648" w:rsidRPr="00EA45CB" w:rsidRDefault="00131648" w:rsidP="00386C7D">
            <w:pPr>
              <w:jc w:val="center"/>
              <w:rPr>
                <w:sz w:val="18"/>
                <w:szCs w:val="18"/>
              </w:rPr>
            </w:pPr>
            <w:r w:rsidRPr="00EA45CB">
              <w:rPr>
                <w:sz w:val="18"/>
                <w:szCs w:val="18"/>
              </w:rPr>
              <w:t>4</w:t>
            </w:r>
          </w:p>
        </w:tc>
        <w:tc>
          <w:tcPr>
            <w:tcW w:w="384" w:type="pct"/>
            <w:tcBorders>
              <w:top w:val="single" w:sz="4" w:space="0" w:color="000000"/>
              <w:left w:val="single" w:sz="4" w:space="0" w:color="000000"/>
              <w:bottom w:val="single" w:sz="4" w:space="0" w:color="000000"/>
              <w:right w:val="single" w:sz="4" w:space="0" w:color="000000"/>
            </w:tcBorders>
            <w:shd w:val="clear" w:color="auto" w:fill="auto"/>
          </w:tcPr>
          <w:p w14:paraId="4F951747" w14:textId="77777777" w:rsidR="00131648" w:rsidRPr="00EA45CB" w:rsidRDefault="00131648" w:rsidP="00386C7D">
            <w:pPr>
              <w:jc w:val="center"/>
              <w:rPr>
                <w:sz w:val="18"/>
                <w:szCs w:val="18"/>
              </w:rPr>
            </w:pPr>
            <w:r w:rsidRPr="00EA45CB">
              <w:rPr>
                <w:sz w:val="18"/>
                <w:szCs w:val="18"/>
              </w:rPr>
              <w:t>4</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25AAE453" w14:textId="77777777" w:rsidR="00131648" w:rsidRPr="00EA45CB" w:rsidRDefault="00131648" w:rsidP="00386C7D">
            <w:pPr>
              <w:jc w:val="center"/>
              <w:rPr>
                <w:sz w:val="18"/>
                <w:szCs w:val="18"/>
              </w:rPr>
            </w:pPr>
            <w:r w:rsidRPr="00EA45CB">
              <w:rPr>
                <w:sz w:val="18"/>
                <w:szCs w:val="18"/>
              </w:rPr>
              <w:t>5</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2805FC5A" w14:textId="77777777" w:rsidR="00131648" w:rsidRPr="00EA45CB" w:rsidRDefault="00131648" w:rsidP="00386C7D">
            <w:pPr>
              <w:jc w:val="center"/>
              <w:rPr>
                <w:sz w:val="18"/>
                <w:szCs w:val="18"/>
              </w:rPr>
            </w:pPr>
            <w:r w:rsidRPr="00EA45CB">
              <w:rPr>
                <w:sz w:val="18"/>
                <w:szCs w:val="18"/>
              </w:rPr>
              <w:t>6</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08AEC504" w14:textId="77777777" w:rsidR="00131648" w:rsidRPr="00EA45CB" w:rsidRDefault="00131648" w:rsidP="00386C7D">
            <w:pPr>
              <w:jc w:val="center"/>
              <w:rPr>
                <w:sz w:val="18"/>
                <w:szCs w:val="18"/>
              </w:rPr>
            </w:pPr>
            <w:r w:rsidRPr="00EA45CB">
              <w:rPr>
                <w:sz w:val="18"/>
                <w:szCs w:val="18"/>
              </w:rPr>
              <w:t>6</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33C8E666" w14:textId="77777777" w:rsidR="00131648" w:rsidRPr="00EA45CB" w:rsidRDefault="00131648" w:rsidP="00386C7D">
            <w:pPr>
              <w:jc w:val="center"/>
              <w:rPr>
                <w:sz w:val="18"/>
                <w:szCs w:val="18"/>
              </w:rPr>
            </w:pPr>
            <w:r w:rsidRPr="00EA45CB">
              <w:rPr>
                <w:sz w:val="18"/>
                <w:szCs w:val="18"/>
              </w:rPr>
              <w:t>6</w:t>
            </w:r>
          </w:p>
        </w:tc>
        <w:tc>
          <w:tcPr>
            <w:tcW w:w="382" w:type="pct"/>
            <w:tcBorders>
              <w:top w:val="single" w:sz="4" w:space="0" w:color="000000"/>
              <w:left w:val="single" w:sz="4" w:space="0" w:color="000000"/>
              <w:bottom w:val="single" w:sz="4" w:space="0" w:color="000000"/>
              <w:right w:val="single" w:sz="4" w:space="0" w:color="000000"/>
            </w:tcBorders>
            <w:shd w:val="clear" w:color="auto" w:fill="auto"/>
          </w:tcPr>
          <w:p w14:paraId="3D3B9685" w14:textId="77777777" w:rsidR="00131648" w:rsidRPr="00EA45CB" w:rsidRDefault="00131648" w:rsidP="00386C7D">
            <w:pPr>
              <w:jc w:val="center"/>
              <w:rPr>
                <w:sz w:val="18"/>
                <w:szCs w:val="18"/>
              </w:rPr>
            </w:pPr>
            <w:r w:rsidRPr="00EA45CB">
              <w:rPr>
                <w:sz w:val="18"/>
                <w:szCs w:val="18"/>
              </w:rPr>
              <w:t>6</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320A4063" w14:textId="77777777" w:rsidR="00131648" w:rsidRPr="00EA45CB" w:rsidRDefault="00131648" w:rsidP="00386C7D">
            <w:pPr>
              <w:jc w:val="center"/>
              <w:rPr>
                <w:sz w:val="18"/>
                <w:szCs w:val="18"/>
              </w:rPr>
            </w:pPr>
            <w:r w:rsidRPr="00EA45CB">
              <w:rPr>
                <w:sz w:val="18"/>
                <w:szCs w:val="18"/>
              </w:rPr>
              <w:t>5</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4E54E829" w14:textId="77777777" w:rsidR="00131648" w:rsidRPr="00EA45CB" w:rsidRDefault="00131648" w:rsidP="00386C7D">
            <w:pPr>
              <w:jc w:val="center"/>
              <w:rPr>
                <w:sz w:val="18"/>
                <w:szCs w:val="18"/>
              </w:rPr>
            </w:pPr>
            <w:r w:rsidRPr="00EA45CB">
              <w:rPr>
                <w:sz w:val="18"/>
                <w:szCs w:val="18"/>
              </w:rPr>
              <w:t>5</w:t>
            </w:r>
          </w:p>
        </w:tc>
      </w:tr>
      <w:tr w:rsidR="00131648" w:rsidRPr="00EA45CB" w14:paraId="0638FC21" w14:textId="77777777" w:rsidTr="00386C7D">
        <w:trPr>
          <w:cantSplit/>
          <w:trHeight w:val="525"/>
          <w:tblHeader/>
          <w:jc w:val="center"/>
        </w:trPr>
        <w:tc>
          <w:tcPr>
            <w:tcW w:w="1306" w:type="pct"/>
            <w:shd w:val="clear" w:color="auto" w:fill="auto"/>
            <w:vAlign w:val="center"/>
          </w:tcPr>
          <w:p w14:paraId="0C33BAC6" w14:textId="77777777" w:rsidR="00131648" w:rsidRPr="00EA45CB" w:rsidRDefault="00131648" w:rsidP="00386C7D">
            <w:pPr>
              <w:rPr>
                <w:vertAlign w:val="superscript"/>
              </w:rPr>
            </w:pPr>
            <w:r w:rsidRPr="00EA45CB">
              <w:t>Число муниципальных спортивных сооружений</w:t>
            </w:r>
          </w:p>
        </w:tc>
        <w:tc>
          <w:tcPr>
            <w:tcW w:w="385" w:type="pct"/>
            <w:shd w:val="clear" w:color="auto" w:fill="auto"/>
          </w:tcPr>
          <w:p w14:paraId="3790E5F1" w14:textId="77777777" w:rsidR="00131648" w:rsidRPr="00EA45CB" w:rsidRDefault="00131648" w:rsidP="00386C7D">
            <w:pPr>
              <w:jc w:val="center"/>
              <w:rPr>
                <w:sz w:val="18"/>
                <w:szCs w:val="18"/>
              </w:rPr>
            </w:pPr>
            <w:r w:rsidRPr="00EA45CB">
              <w:rPr>
                <w:sz w:val="18"/>
                <w:szCs w:val="18"/>
              </w:rPr>
              <w:t>72</w:t>
            </w:r>
          </w:p>
        </w:tc>
        <w:tc>
          <w:tcPr>
            <w:tcW w:w="386" w:type="pct"/>
            <w:shd w:val="clear" w:color="auto" w:fill="auto"/>
          </w:tcPr>
          <w:p w14:paraId="4CD2283D" w14:textId="77777777" w:rsidR="00131648" w:rsidRPr="00EA45CB" w:rsidRDefault="00131648" w:rsidP="00386C7D">
            <w:pPr>
              <w:jc w:val="center"/>
              <w:rPr>
                <w:sz w:val="18"/>
                <w:szCs w:val="18"/>
              </w:rPr>
            </w:pPr>
            <w:r w:rsidRPr="00EA45CB">
              <w:rPr>
                <w:sz w:val="18"/>
                <w:szCs w:val="18"/>
              </w:rPr>
              <w:t>74</w:t>
            </w:r>
          </w:p>
        </w:tc>
        <w:tc>
          <w:tcPr>
            <w:tcW w:w="384" w:type="pct"/>
            <w:shd w:val="clear" w:color="auto" w:fill="auto"/>
          </w:tcPr>
          <w:p w14:paraId="355E9642" w14:textId="77777777" w:rsidR="00131648" w:rsidRPr="00EA45CB" w:rsidRDefault="00131648" w:rsidP="00386C7D">
            <w:pPr>
              <w:jc w:val="center"/>
              <w:rPr>
                <w:sz w:val="18"/>
                <w:szCs w:val="18"/>
              </w:rPr>
            </w:pPr>
            <w:r w:rsidRPr="00EA45CB">
              <w:rPr>
                <w:sz w:val="18"/>
                <w:szCs w:val="18"/>
              </w:rPr>
              <w:t>85</w:t>
            </w:r>
          </w:p>
        </w:tc>
        <w:tc>
          <w:tcPr>
            <w:tcW w:w="386" w:type="pct"/>
            <w:shd w:val="clear" w:color="auto" w:fill="auto"/>
          </w:tcPr>
          <w:p w14:paraId="08B7439D" w14:textId="77777777" w:rsidR="00131648" w:rsidRPr="00EA45CB" w:rsidRDefault="00131648" w:rsidP="00386C7D">
            <w:pPr>
              <w:jc w:val="center"/>
              <w:rPr>
                <w:sz w:val="18"/>
                <w:szCs w:val="18"/>
              </w:rPr>
            </w:pPr>
            <w:r w:rsidRPr="00EA45CB">
              <w:rPr>
                <w:sz w:val="18"/>
                <w:szCs w:val="18"/>
              </w:rPr>
              <w:t>89</w:t>
            </w:r>
          </w:p>
        </w:tc>
        <w:tc>
          <w:tcPr>
            <w:tcW w:w="386" w:type="pct"/>
            <w:shd w:val="clear" w:color="auto" w:fill="auto"/>
          </w:tcPr>
          <w:p w14:paraId="79A98525" w14:textId="77777777" w:rsidR="00131648" w:rsidRPr="00EA45CB" w:rsidRDefault="00131648" w:rsidP="00386C7D">
            <w:pPr>
              <w:jc w:val="center"/>
              <w:rPr>
                <w:sz w:val="18"/>
                <w:szCs w:val="18"/>
              </w:rPr>
            </w:pPr>
            <w:r w:rsidRPr="00EA45CB">
              <w:rPr>
                <w:sz w:val="18"/>
                <w:szCs w:val="18"/>
              </w:rPr>
              <w:t>108</w:t>
            </w:r>
          </w:p>
        </w:tc>
        <w:tc>
          <w:tcPr>
            <w:tcW w:w="385" w:type="pct"/>
            <w:shd w:val="clear" w:color="auto" w:fill="auto"/>
          </w:tcPr>
          <w:p w14:paraId="7765D599" w14:textId="77777777" w:rsidR="00131648" w:rsidRPr="00EA45CB" w:rsidRDefault="00131648" w:rsidP="00386C7D">
            <w:pPr>
              <w:jc w:val="center"/>
              <w:rPr>
                <w:sz w:val="18"/>
                <w:szCs w:val="18"/>
              </w:rPr>
            </w:pPr>
            <w:r w:rsidRPr="00EA45CB">
              <w:rPr>
                <w:sz w:val="18"/>
                <w:szCs w:val="18"/>
              </w:rPr>
              <w:t>109</w:t>
            </w:r>
          </w:p>
        </w:tc>
        <w:tc>
          <w:tcPr>
            <w:tcW w:w="385" w:type="pct"/>
            <w:shd w:val="clear" w:color="auto" w:fill="auto"/>
          </w:tcPr>
          <w:p w14:paraId="18C043D9" w14:textId="77777777" w:rsidR="00131648" w:rsidRPr="00EA45CB" w:rsidRDefault="00131648" w:rsidP="00386C7D">
            <w:pPr>
              <w:jc w:val="center"/>
              <w:rPr>
                <w:sz w:val="18"/>
                <w:szCs w:val="18"/>
              </w:rPr>
            </w:pPr>
            <w:r w:rsidRPr="00EA45CB">
              <w:rPr>
                <w:sz w:val="18"/>
                <w:szCs w:val="18"/>
              </w:rPr>
              <w:t>113</w:t>
            </w:r>
          </w:p>
        </w:tc>
        <w:tc>
          <w:tcPr>
            <w:tcW w:w="382" w:type="pct"/>
            <w:shd w:val="clear" w:color="auto" w:fill="auto"/>
          </w:tcPr>
          <w:p w14:paraId="22F799A6" w14:textId="77777777" w:rsidR="00131648" w:rsidRPr="00EA45CB" w:rsidRDefault="00131648" w:rsidP="00386C7D">
            <w:pPr>
              <w:jc w:val="center"/>
              <w:rPr>
                <w:sz w:val="18"/>
                <w:szCs w:val="18"/>
              </w:rPr>
            </w:pPr>
            <w:r w:rsidRPr="00EA45CB">
              <w:rPr>
                <w:sz w:val="18"/>
                <w:szCs w:val="18"/>
              </w:rPr>
              <w:t>120</w:t>
            </w:r>
          </w:p>
        </w:tc>
        <w:tc>
          <w:tcPr>
            <w:tcW w:w="308" w:type="pct"/>
            <w:shd w:val="clear" w:color="auto" w:fill="auto"/>
          </w:tcPr>
          <w:p w14:paraId="0FCE4987" w14:textId="77777777" w:rsidR="00131648" w:rsidRPr="00EA45CB" w:rsidRDefault="00131648" w:rsidP="00386C7D">
            <w:pPr>
              <w:jc w:val="center"/>
              <w:rPr>
                <w:sz w:val="18"/>
                <w:szCs w:val="18"/>
              </w:rPr>
            </w:pPr>
            <w:r w:rsidRPr="00EA45CB">
              <w:rPr>
                <w:sz w:val="18"/>
                <w:szCs w:val="18"/>
              </w:rPr>
              <w:t>125</w:t>
            </w:r>
          </w:p>
        </w:tc>
        <w:tc>
          <w:tcPr>
            <w:tcW w:w="308" w:type="pct"/>
            <w:shd w:val="clear" w:color="auto" w:fill="auto"/>
          </w:tcPr>
          <w:p w14:paraId="77E779CF" w14:textId="77777777" w:rsidR="00131648" w:rsidRPr="00EA45CB" w:rsidRDefault="00131648" w:rsidP="00386C7D">
            <w:pPr>
              <w:jc w:val="center"/>
              <w:rPr>
                <w:sz w:val="18"/>
                <w:szCs w:val="18"/>
              </w:rPr>
            </w:pPr>
            <w:r w:rsidRPr="00EA45CB">
              <w:rPr>
                <w:sz w:val="18"/>
                <w:szCs w:val="18"/>
              </w:rPr>
              <w:t>127</w:t>
            </w:r>
          </w:p>
        </w:tc>
      </w:tr>
      <w:tr w:rsidR="00131648" w:rsidRPr="00EA45CB" w14:paraId="0D820938" w14:textId="77777777" w:rsidTr="00386C7D">
        <w:trPr>
          <w:cantSplit/>
          <w:trHeight w:val="525"/>
          <w:tblHeader/>
          <w:jc w:val="center"/>
        </w:trPr>
        <w:tc>
          <w:tcPr>
            <w:tcW w:w="1306" w:type="pct"/>
            <w:tcBorders>
              <w:top w:val="nil"/>
              <w:left w:val="single" w:sz="8" w:space="0" w:color="000000"/>
              <w:bottom w:val="single" w:sz="8" w:space="0" w:color="000000"/>
              <w:right w:val="single" w:sz="4" w:space="0" w:color="000000"/>
            </w:tcBorders>
            <w:shd w:val="clear" w:color="auto" w:fill="FFFFFF"/>
            <w:vAlign w:val="center"/>
          </w:tcPr>
          <w:p w14:paraId="532D3044" w14:textId="77777777" w:rsidR="00131648" w:rsidRPr="00EA45CB" w:rsidRDefault="00131648" w:rsidP="00386C7D">
            <w:pPr>
              <w:rPr>
                <w:vertAlign w:val="superscript"/>
              </w:rPr>
            </w:pPr>
            <w:r w:rsidRPr="00EA45CB">
              <w:t>плоскостные спортивные сооружения</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07A175FA" w14:textId="77777777" w:rsidR="00131648" w:rsidRPr="00EA45CB" w:rsidRDefault="00131648" w:rsidP="00386C7D">
            <w:pPr>
              <w:jc w:val="center"/>
              <w:rPr>
                <w:sz w:val="18"/>
                <w:szCs w:val="18"/>
              </w:rPr>
            </w:pPr>
            <w:r w:rsidRPr="00EA45CB">
              <w:rPr>
                <w:sz w:val="18"/>
                <w:szCs w:val="18"/>
              </w:rPr>
              <w:t>16</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5837A00E" w14:textId="77777777" w:rsidR="00131648" w:rsidRPr="00EA45CB" w:rsidRDefault="00131648" w:rsidP="00386C7D">
            <w:pPr>
              <w:jc w:val="center"/>
              <w:rPr>
                <w:sz w:val="18"/>
                <w:szCs w:val="18"/>
              </w:rPr>
            </w:pPr>
            <w:r w:rsidRPr="00EA45CB">
              <w:rPr>
                <w:sz w:val="18"/>
                <w:szCs w:val="18"/>
              </w:rPr>
              <w:t>18</w:t>
            </w:r>
          </w:p>
        </w:tc>
        <w:tc>
          <w:tcPr>
            <w:tcW w:w="384" w:type="pct"/>
            <w:tcBorders>
              <w:top w:val="single" w:sz="4" w:space="0" w:color="000000"/>
              <w:left w:val="single" w:sz="4" w:space="0" w:color="000000"/>
              <w:bottom w:val="single" w:sz="4" w:space="0" w:color="000000"/>
              <w:right w:val="single" w:sz="4" w:space="0" w:color="000000"/>
            </w:tcBorders>
            <w:shd w:val="clear" w:color="auto" w:fill="auto"/>
          </w:tcPr>
          <w:p w14:paraId="690427AE" w14:textId="77777777" w:rsidR="00131648" w:rsidRPr="00EA45CB" w:rsidRDefault="00131648" w:rsidP="00386C7D">
            <w:pPr>
              <w:jc w:val="center"/>
              <w:rPr>
                <w:sz w:val="18"/>
                <w:szCs w:val="18"/>
              </w:rPr>
            </w:pPr>
            <w:r w:rsidRPr="00EA45CB">
              <w:rPr>
                <w:sz w:val="18"/>
                <w:szCs w:val="18"/>
              </w:rPr>
              <w:t>30</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5F731BF2" w14:textId="77777777" w:rsidR="00131648" w:rsidRPr="00EA45CB" w:rsidRDefault="00131648" w:rsidP="00386C7D">
            <w:pPr>
              <w:jc w:val="center"/>
              <w:rPr>
                <w:sz w:val="18"/>
                <w:szCs w:val="18"/>
              </w:rPr>
            </w:pPr>
            <w:r w:rsidRPr="00EA45CB">
              <w:rPr>
                <w:sz w:val="18"/>
                <w:szCs w:val="18"/>
              </w:rPr>
              <w:t>31</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5E03F5AB" w14:textId="77777777" w:rsidR="00131648" w:rsidRPr="00EA45CB" w:rsidRDefault="00131648" w:rsidP="00386C7D">
            <w:pPr>
              <w:jc w:val="center"/>
              <w:rPr>
                <w:sz w:val="18"/>
                <w:szCs w:val="18"/>
              </w:rPr>
            </w:pPr>
            <w:r w:rsidRPr="00EA45CB">
              <w:rPr>
                <w:sz w:val="18"/>
                <w:szCs w:val="18"/>
              </w:rPr>
              <w:t>33</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58F48A65" w14:textId="77777777" w:rsidR="00131648" w:rsidRPr="00EA45CB" w:rsidRDefault="00131648" w:rsidP="00386C7D">
            <w:pPr>
              <w:jc w:val="center"/>
              <w:rPr>
                <w:sz w:val="18"/>
                <w:szCs w:val="18"/>
              </w:rPr>
            </w:pPr>
            <w:r w:rsidRPr="00EA45CB">
              <w:rPr>
                <w:sz w:val="18"/>
                <w:szCs w:val="18"/>
              </w:rPr>
              <w:t>33</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386E2666" w14:textId="77777777" w:rsidR="00131648" w:rsidRPr="00EA45CB" w:rsidRDefault="00131648" w:rsidP="00386C7D">
            <w:pPr>
              <w:jc w:val="center"/>
              <w:rPr>
                <w:sz w:val="18"/>
                <w:szCs w:val="18"/>
              </w:rPr>
            </w:pPr>
            <w:r w:rsidRPr="00EA45CB">
              <w:rPr>
                <w:sz w:val="18"/>
                <w:szCs w:val="18"/>
              </w:rPr>
              <w:t>37</w:t>
            </w:r>
          </w:p>
        </w:tc>
        <w:tc>
          <w:tcPr>
            <w:tcW w:w="382" w:type="pct"/>
            <w:tcBorders>
              <w:top w:val="single" w:sz="4" w:space="0" w:color="000000"/>
              <w:left w:val="single" w:sz="4" w:space="0" w:color="000000"/>
              <w:bottom w:val="single" w:sz="4" w:space="0" w:color="000000"/>
              <w:right w:val="single" w:sz="4" w:space="0" w:color="000000"/>
            </w:tcBorders>
            <w:shd w:val="clear" w:color="auto" w:fill="auto"/>
          </w:tcPr>
          <w:p w14:paraId="74C3EB7F" w14:textId="77777777" w:rsidR="00131648" w:rsidRPr="00EA45CB" w:rsidRDefault="00131648" w:rsidP="00386C7D">
            <w:pPr>
              <w:jc w:val="center"/>
              <w:rPr>
                <w:sz w:val="18"/>
                <w:szCs w:val="18"/>
              </w:rPr>
            </w:pPr>
            <w:r w:rsidRPr="00EA45CB">
              <w:rPr>
                <w:sz w:val="18"/>
                <w:szCs w:val="18"/>
              </w:rPr>
              <w:t>43</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1B2E5C2D" w14:textId="77777777" w:rsidR="00131648" w:rsidRPr="00EA45CB" w:rsidRDefault="00131648" w:rsidP="00386C7D">
            <w:pPr>
              <w:jc w:val="center"/>
              <w:rPr>
                <w:sz w:val="18"/>
                <w:szCs w:val="18"/>
              </w:rPr>
            </w:pPr>
            <w:r w:rsidRPr="00EA45CB">
              <w:rPr>
                <w:sz w:val="18"/>
                <w:szCs w:val="18"/>
              </w:rPr>
              <w:t>45</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5C92F9B2" w14:textId="77777777" w:rsidR="00131648" w:rsidRPr="00EA45CB" w:rsidRDefault="00131648" w:rsidP="00386C7D">
            <w:pPr>
              <w:jc w:val="center"/>
              <w:rPr>
                <w:sz w:val="18"/>
                <w:szCs w:val="18"/>
              </w:rPr>
            </w:pPr>
            <w:r w:rsidRPr="00EA45CB">
              <w:rPr>
                <w:sz w:val="18"/>
                <w:szCs w:val="18"/>
              </w:rPr>
              <w:t>45</w:t>
            </w:r>
          </w:p>
        </w:tc>
      </w:tr>
      <w:tr w:rsidR="00131648" w:rsidRPr="00EA45CB" w14:paraId="67D53282" w14:textId="77777777" w:rsidTr="00386C7D">
        <w:trPr>
          <w:cantSplit/>
          <w:trHeight w:val="231"/>
          <w:tblHeader/>
          <w:jc w:val="center"/>
        </w:trPr>
        <w:tc>
          <w:tcPr>
            <w:tcW w:w="1306" w:type="pct"/>
            <w:tcBorders>
              <w:top w:val="nil"/>
              <w:left w:val="single" w:sz="8" w:space="0" w:color="000000"/>
              <w:bottom w:val="single" w:sz="8" w:space="0" w:color="000000"/>
              <w:right w:val="single" w:sz="4" w:space="0" w:color="000000"/>
            </w:tcBorders>
            <w:shd w:val="clear" w:color="auto" w:fill="FFFFFF"/>
            <w:vAlign w:val="center"/>
          </w:tcPr>
          <w:p w14:paraId="50A85DDE" w14:textId="77777777" w:rsidR="00131648" w:rsidRPr="00EA45CB" w:rsidRDefault="00131648" w:rsidP="00386C7D">
            <w:pPr>
              <w:rPr>
                <w:vertAlign w:val="superscript"/>
              </w:rPr>
            </w:pPr>
            <w:r w:rsidRPr="00EA45CB">
              <w:t>спортивные залы</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6625F426" w14:textId="77777777" w:rsidR="00131648" w:rsidRPr="00EA45CB" w:rsidRDefault="00131648" w:rsidP="00386C7D">
            <w:pPr>
              <w:jc w:val="center"/>
              <w:rPr>
                <w:sz w:val="18"/>
                <w:szCs w:val="18"/>
              </w:rPr>
            </w:pPr>
            <w:r w:rsidRPr="00EA45CB">
              <w:rPr>
                <w:sz w:val="18"/>
                <w:szCs w:val="18"/>
              </w:rPr>
              <w:t>44</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5914423A" w14:textId="77777777" w:rsidR="00131648" w:rsidRPr="00EA45CB" w:rsidRDefault="00131648" w:rsidP="00386C7D">
            <w:pPr>
              <w:jc w:val="center"/>
              <w:rPr>
                <w:sz w:val="18"/>
                <w:szCs w:val="18"/>
              </w:rPr>
            </w:pPr>
            <w:r w:rsidRPr="00EA45CB">
              <w:rPr>
                <w:sz w:val="18"/>
                <w:szCs w:val="18"/>
              </w:rPr>
              <w:t>44</w:t>
            </w:r>
          </w:p>
        </w:tc>
        <w:tc>
          <w:tcPr>
            <w:tcW w:w="384" w:type="pct"/>
            <w:tcBorders>
              <w:top w:val="single" w:sz="4" w:space="0" w:color="000000"/>
              <w:left w:val="single" w:sz="4" w:space="0" w:color="000000"/>
              <w:bottom w:val="single" w:sz="4" w:space="0" w:color="000000"/>
              <w:right w:val="single" w:sz="4" w:space="0" w:color="000000"/>
            </w:tcBorders>
            <w:shd w:val="clear" w:color="auto" w:fill="auto"/>
          </w:tcPr>
          <w:p w14:paraId="793D7E8A" w14:textId="77777777" w:rsidR="00131648" w:rsidRPr="00EA45CB" w:rsidRDefault="00131648" w:rsidP="00386C7D">
            <w:pPr>
              <w:jc w:val="center"/>
              <w:rPr>
                <w:sz w:val="18"/>
                <w:szCs w:val="18"/>
              </w:rPr>
            </w:pPr>
            <w:r w:rsidRPr="00EA45CB">
              <w:rPr>
                <w:sz w:val="18"/>
                <w:szCs w:val="18"/>
              </w:rPr>
              <w:t>50</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472C5B4F" w14:textId="77777777" w:rsidR="00131648" w:rsidRPr="00EA45CB" w:rsidRDefault="00131648" w:rsidP="00386C7D">
            <w:pPr>
              <w:jc w:val="center"/>
              <w:rPr>
                <w:sz w:val="18"/>
                <w:szCs w:val="18"/>
              </w:rPr>
            </w:pPr>
            <w:r w:rsidRPr="00EA45CB">
              <w:rPr>
                <w:sz w:val="18"/>
                <w:szCs w:val="18"/>
              </w:rPr>
              <w:t>44</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0BB7C430" w14:textId="77777777" w:rsidR="00131648" w:rsidRPr="00EA45CB" w:rsidRDefault="00131648" w:rsidP="00386C7D">
            <w:pPr>
              <w:jc w:val="center"/>
              <w:rPr>
                <w:sz w:val="18"/>
                <w:szCs w:val="18"/>
              </w:rPr>
            </w:pPr>
            <w:r w:rsidRPr="00EA45CB">
              <w:rPr>
                <w:sz w:val="18"/>
                <w:szCs w:val="18"/>
              </w:rPr>
              <w:t>44</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23EE1ACA" w14:textId="77777777" w:rsidR="00131648" w:rsidRPr="00EA45CB" w:rsidRDefault="00131648" w:rsidP="00386C7D">
            <w:pPr>
              <w:jc w:val="center"/>
              <w:rPr>
                <w:sz w:val="18"/>
                <w:szCs w:val="18"/>
              </w:rPr>
            </w:pPr>
            <w:r w:rsidRPr="00EA45CB">
              <w:rPr>
                <w:sz w:val="18"/>
                <w:szCs w:val="18"/>
              </w:rPr>
              <w:t>44</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00867773" w14:textId="77777777" w:rsidR="00131648" w:rsidRPr="00EA45CB" w:rsidRDefault="00131648" w:rsidP="00386C7D">
            <w:pPr>
              <w:jc w:val="center"/>
              <w:rPr>
                <w:sz w:val="18"/>
                <w:szCs w:val="18"/>
              </w:rPr>
            </w:pPr>
            <w:r w:rsidRPr="00EA45CB">
              <w:rPr>
                <w:sz w:val="18"/>
                <w:szCs w:val="18"/>
              </w:rPr>
              <w:t>44</w:t>
            </w:r>
          </w:p>
        </w:tc>
        <w:tc>
          <w:tcPr>
            <w:tcW w:w="382" w:type="pct"/>
            <w:tcBorders>
              <w:top w:val="single" w:sz="4" w:space="0" w:color="000000"/>
              <w:left w:val="single" w:sz="4" w:space="0" w:color="000000"/>
              <w:bottom w:val="single" w:sz="4" w:space="0" w:color="000000"/>
              <w:right w:val="single" w:sz="4" w:space="0" w:color="000000"/>
            </w:tcBorders>
            <w:shd w:val="clear" w:color="auto" w:fill="auto"/>
          </w:tcPr>
          <w:p w14:paraId="41A135DE" w14:textId="77777777" w:rsidR="00131648" w:rsidRPr="00EA45CB" w:rsidRDefault="00131648" w:rsidP="00386C7D">
            <w:pPr>
              <w:jc w:val="center"/>
              <w:rPr>
                <w:sz w:val="18"/>
                <w:szCs w:val="18"/>
              </w:rPr>
            </w:pPr>
            <w:r w:rsidRPr="00EA45CB">
              <w:rPr>
                <w:sz w:val="18"/>
                <w:szCs w:val="18"/>
              </w:rPr>
              <w:t>45</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609C5D3D" w14:textId="77777777" w:rsidR="00131648" w:rsidRPr="00EA45CB" w:rsidRDefault="00131648" w:rsidP="00386C7D">
            <w:pPr>
              <w:jc w:val="center"/>
              <w:rPr>
                <w:sz w:val="18"/>
                <w:szCs w:val="18"/>
              </w:rPr>
            </w:pPr>
            <w:r w:rsidRPr="00EA45CB">
              <w:rPr>
                <w:sz w:val="18"/>
                <w:szCs w:val="18"/>
              </w:rPr>
              <w:t>45</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69B1DF6C" w14:textId="77777777" w:rsidR="00131648" w:rsidRPr="00EA45CB" w:rsidRDefault="00131648" w:rsidP="00386C7D">
            <w:pPr>
              <w:jc w:val="center"/>
              <w:rPr>
                <w:sz w:val="18"/>
                <w:szCs w:val="18"/>
              </w:rPr>
            </w:pPr>
            <w:r w:rsidRPr="00EA45CB">
              <w:rPr>
                <w:sz w:val="18"/>
                <w:szCs w:val="18"/>
              </w:rPr>
              <w:t>45</w:t>
            </w:r>
          </w:p>
        </w:tc>
      </w:tr>
      <w:tr w:rsidR="00131648" w:rsidRPr="00EA45CB" w14:paraId="106F5AD3" w14:textId="77777777" w:rsidTr="00386C7D">
        <w:trPr>
          <w:cantSplit/>
          <w:trHeight w:val="264"/>
          <w:tblHeader/>
          <w:jc w:val="center"/>
        </w:trPr>
        <w:tc>
          <w:tcPr>
            <w:tcW w:w="1306" w:type="pct"/>
            <w:tcBorders>
              <w:top w:val="nil"/>
              <w:left w:val="single" w:sz="8" w:space="0" w:color="000000"/>
              <w:bottom w:val="single" w:sz="4" w:space="0" w:color="000000"/>
              <w:right w:val="single" w:sz="4" w:space="0" w:color="000000"/>
            </w:tcBorders>
            <w:shd w:val="clear" w:color="auto" w:fill="FFFFFF"/>
            <w:vAlign w:val="center"/>
          </w:tcPr>
          <w:p w14:paraId="78FFA43A" w14:textId="77777777" w:rsidR="00131648" w:rsidRPr="00EA45CB" w:rsidRDefault="00131648" w:rsidP="00386C7D">
            <w:pPr>
              <w:rPr>
                <w:vertAlign w:val="superscript"/>
              </w:rPr>
            </w:pPr>
            <w:r w:rsidRPr="00EA45CB">
              <w:t>плавательные бассейны</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024C40B5" w14:textId="77777777" w:rsidR="00131648" w:rsidRPr="00EA45CB" w:rsidRDefault="00131648" w:rsidP="00386C7D">
            <w:pPr>
              <w:jc w:val="center"/>
              <w:rPr>
                <w:sz w:val="18"/>
                <w:szCs w:val="18"/>
              </w:rPr>
            </w:pPr>
            <w:r w:rsidRPr="00EA45CB">
              <w:rPr>
                <w:sz w:val="18"/>
                <w:szCs w:val="18"/>
              </w:rPr>
              <w:t>3</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425B0824" w14:textId="77777777" w:rsidR="00131648" w:rsidRPr="00EA45CB" w:rsidRDefault="00131648" w:rsidP="00386C7D">
            <w:pPr>
              <w:jc w:val="center"/>
              <w:rPr>
                <w:sz w:val="18"/>
                <w:szCs w:val="18"/>
              </w:rPr>
            </w:pPr>
            <w:r w:rsidRPr="00EA45CB">
              <w:rPr>
                <w:sz w:val="18"/>
                <w:szCs w:val="18"/>
              </w:rPr>
              <w:t>3</w:t>
            </w:r>
          </w:p>
        </w:tc>
        <w:tc>
          <w:tcPr>
            <w:tcW w:w="384" w:type="pct"/>
            <w:tcBorders>
              <w:top w:val="single" w:sz="4" w:space="0" w:color="000000"/>
              <w:left w:val="single" w:sz="4" w:space="0" w:color="000000"/>
              <w:bottom w:val="single" w:sz="4" w:space="0" w:color="000000"/>
              <w:right w:val="single" w:sz="4" w:space="0" w:color="000000"/>
            </w:tcBorders>
            <w:shd w:val="clear" w:color="auto" w:fill="auto"/>
          </w:tcPr>
          <w:p w14:paraId="39542340" w14:textId="77777777" w:rsidR="00131648" w:rsidRPr="00EA45CB" w:rsidRDefault="00131648" w:rsidP="00386C7D">
            <w:pPr>
              <w:jc w:val="center"/>
              <w:rPr>
                <w:sz w:val="18"/>
                <w:szCs w:val="18"/>
              </w:rPr>
            </w:pPr>
            <w:r w:rsidRPr="00EA45CB">
              <w:rPr>
                <w:sz w:val="18"/>
                <w:szCs w:val="18"/>
              </w:rPr>
              <w:t>3</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6BD91461" w14:textId="77777777" w:rsidR="00131648" w:rsidRPr="00EA45CB" w:rsidRDefault="00131648" w:rsidP="00386C7D">
            <w:pPr>
              <w:jc w:val="center"/>
              <w:rPr>
                <w:sz w:val="18"/>
                <w:szCs w:val="18"/>
              </w:rPr>
            </w:pPr>
            <w:r w:rsidRPr="00EA45CB">
              <w:rPr>
                <w:sz w:val="18"/>
                <w:szCs w:val="18"/>
              </w:rPr>
              <w:t>3</w:t>
            </w:r>
          </w:p>
        </w:tc>
        <w:tc>
          <w:tcPr>
            <w:tcW w:w="386" w:type="pct"/>
            <w:tcBorders>
              <w:top w:val="single" w:sz="4" w:space="0" w:color="000000"/>
              <w:left w:val="single" w:sz="4" w:space="0" w:color="000000"/>
              <w:bottom w:val="single" w:sz="4" w:space="0" w:color="000000"/>
              <w:right w:val="single" w:sz="4" w:space="0" w:color="000000"/>
            </w:tcBorders>
            <w:shd w:val="clear" w:color="auto" w:fill="auto"/>
          </w:tcPr>
          <w:p w14:paraId="01EFCE0B" w14:textId="77777777" w:rsidR="00131648" w:rsidRPr="00EA45CB" w:rsidRDefault="00131648" w:rsidP="00386C7D">
            <w:pPr>
              <w:jc w:val="center"/>
              <w:rPr>
                <w:sz w:val="18"/>
                <w:szCs w:val="18"/>
              </w:rPr>
            </w:pPr>
            <w:r w:rsidRPr="00EA45CB">
              <w:rPr>
                <w:sz w:val="18"/>
                <w:szCs w:val="18"/>
              </w:rPr>
              <w:t>3</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67C038C3" w14:textId="77777777" w:rsidR="00131648" w:rsidRPr="00EA45CB" w:rsidRDefault="00131648" w:rsidP="00386C7D">
            <w:pPr>
              <w:jc w:val="center"/>
              <w:rPr>
                <w:sz w:val="18"/>
                <w:szCs w:val="18"/>
              </w:rPr>
            </w:pPr>
            <w:r w:rsidRPr="00EA45CB">
              <w:rPr>
                <w:sz w:val="18"/>
                <w:szCs w:val="18"/>
              </w:rPr>
              <w:t>3</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544E7698" w14:textId="77777777" w:rsidR="00131648" w:rsidRPr="00EA45CB" w:rsidRDefault="00131648" w:rsidP="00386C7D">
            <w:pPr>
              <w:jc w:val="center"/>
              <w:rPr>
                <w:sz w:val="18"/>
                <w:szCs w:val="18"/>
              </w:rPr>
            </w:pPr>
            <w:r w:rsidRPr="00EA45CB">
              <w:rPr>
                <w:sz w:val="18"/>
                <w:szCs w:val="18"/>
              </w:rPr>
              <w:t>3</w:t>
            </w:r>
          </w:p>
        </w:tc>
        <w:tc>
          <w:tcPr>
            <w:tcW w:w="382" w:type="pct"/>
            <w:tcBorders>
              <w:top w:val="single" w:sz="4" w:space="0" w:color="000000"/>
              <w:left w:val="single" w:sz="4" w:space="0" w:color="000000"/>
              <w:bottom w:val="single" w:sz="4" w:space="0" w:color="000000"/>
              <w:right w:val="single" w:sz="4" w:space="0" w:color="000000"/>
            </w:tcBorders>
            <w:shd w:val="clear" w:color="auto" w:fill="auto"/>
          </w:tcPr>
          <w:p w14:paraId="61288952" w14:textId="77777777" w:rsidR="00131648" w:rsidRPr="00EA45CB" w:rsidRDefault="00131648" w:rsidP="00386C7D">
            <w:pPr>
              <w:jc w:val="center"/>
              <w:rPr>
                <w:sz w:val="18"/>
                <w:szCs w:val="18"/>
              </w:rPr>
            </w:pPr>
            <w:r w:rsidRPr="00EA45CB">
              <w:rPr>
                <w:sz w:val="18"/>
                <w:szCs w:val="18"/>
              </w:rPr>
              <w:t>3</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6B290267" w14:textId="77777777" w:rsidR="00131648" w:rsidRPr="00EA45CB" w:rsidRDefault="00131648" w:rsidP="00386C7D">
            <w:pPr>
              <w:jc w:val="center"/>
              <w:rPr>
                <w:sz w:val="18"/>
                <w:szCs w:val="18"/>
              </w:rPr>
            </w:pPr>
            <w:r w:rsidRPr="00EA45CB">
              <w:rPr>
                <w:sz w:val="18"/>
                <w:szCs w:val="18"/>
              </w:rPr>
              <w:t>2</w:t>
            </w:r>
          </w:p>
        </w:tc>
        <w:tc>
          <w:tcPr>
            <w:tcW w:w="308" w:type="pct"/>
            <w:tcBorders>
              <w:top w:val="single" w:sz="4" w:space="0" w:color="000000"/>
              <w:left w:val="single" w:sz="4" w:space="0" w:color="000000"/>
              <w:bottom w:val="single" w:sz="4" w:space="0" w:color="000000"/>
              <w:right w:val="single" w:sz="4" w:space="0" w:color="000000"/>
            </w:tcBorders>
            <w:shd w:val="clear" w:color="auto" w:fill="auto"/>
          </w:tcPr>
          <w:p w14:paraId="1F4E0DAD" w14:textId="77777777" w:rsidR="00131648" w:rsidRPr="00EA45CB" w:rsidRDefault="00131648" w:rsidP="00386C7D">
            <w:pPr>
              <w:jc w:val="center"/>
              <w:rPr>
                <w:sz w:val="18"/>
                <w:szCs w:val="18"/>
              </w:rPr>
            </w:pPr>
            <w:r w:rsidRPr="00EA45CB">
              <w:rPr>
                <w:sz w:val="18"/>
                <w:szCs w:val="18"/>
              </w:rPr>
              <w:t>2</w:t>
            </w:r>
          </w:p>
        </w:tc>
      </w:tr>
    </w:tbl>
    <w:p w14:paraId="1AFC143E" w14:textId="77777777" w:rsidR="00131648" w:rsidRPr="00EA45CB" w:rsidRDefault="00131648" w:rsidP="00C303D7">
      <w:pPr>
        <w:ind w:firstLine="851"/>
        <w:jc w:val="both"/>
      </w:pPr>
      <w:r w:rsidRPr="00EA45CB">
        <w:t>* - ежегодный отч</w:t>
      </w:r>
      <w:r>
        <w:t>е</w:t>
      </w:r>
      <w:r w:rsidRPr="00EA45CB">
        <w:t xml:space="preserve">т главы города Когалыма о результатах его деятельности и деятельности Администрации города Когалыма за 2013-2022 </w:t>
      </w:r>
      <w:r w:rsidRPr="00EA45CB">
        <w:rPr>
          <w:color w:val="000000"/>
        </w:rPr>
        <w:t>годы</w:t>
      </w:r>
      <w:r w:rsidRPr="00EA45CB">
        <w:t>, в том числе о решении вопросов, поставленных Думой города Когалыма</w:t>
      </w:r>
    </w:p>
    <w:p w14:paraId="53A13BDB" w14:textId="77777777" w:rsidR="00131648" w:rsidRPr="00EA45CB" w:rsidRDefault="00131648" w:rsidP="00131648">
      <w:pPr>
        <w:ind w:firstLine="851"/>
        <w:rPr>
          <w:color w:val="FF0000"/>
          <w:sz w:val="26"/>
          <w:szCs w:val="26"/>
        </w:rPr>
      </w:pPr>
    </w:p>
    <w:p w14:paraId="6B821646" w14:textId="77777777" w:rsidR="00131648" w:rsidRPr="00EA45CB" w:rsidRDefault="00131648" w:rsidP="00131648">
      <w:pPr>
        <w:ind w:firstLine="851"/>
        <w:jc w:val="both"/>
        <w:rPr>
          <w:sz w:val="26"/>
          <w:szCs w:val="26"/>
        </w:rPr>
      </w:pPr>
      <w:r w:rsidRPr="00EA45CB">
        <w:rPr>
          <w:sz w:val="26"/>
          <w:szCs w:val="26"/>
        </w:rPr>
        <w:t>Общая мощность пропускной способности спортивных сооружений города Когалыма, по данным за 2022 год составила 4021</w:t>
      </w:r>
      <w:r w:rsidRPr="00EA45CB">
        <w:rPr>
          <w:color w:val="000000"/>
          <w:sz w:val="26"/>
          <w:szCs w:val="26"/>
        </w:rPr>
        <w:t xml:space="preserve"> </w:t>
      </w:r>
      <w:r w:rsidRPr="00EA45CB">
        <w:rPr>
          <w:sz w:val="26"/>
          <w:szCs w:val="26"/>
        </w:rPr>
        <w:t>единиц, что на 81,2% выше показателей 2013 года.</w:t>
      </w:r>
      <w:r w:rsidRPr="00EA45CB">
        <w:rPr>
          <w:color w:val="000000"/>
          <w:sz w:val="26"/>
          <w:szCs w:val="26"/>
        </w:rPr>
        <w:t xml:space="preserve"> </w:t>
      </w:r>
      <w:r w:rsidRPr="00EA45CB">
        <w:rPr>
          <w:sz w:val="26"/>
          <w:szCs w:val="26"/>
        </w:rPr>
        <w:t xml:space="preserve"> Обеспеченность населения объектами спортивной инфраструктуры, по данным на 2022 год составила 50,6%, что на 31,5% больше показателей 2013 года, таблица 56.</w:t>
      </w:r>
    </w:p>
    <w:p w14:paraId="789D73D6" w14:textId="77777777" w:rsidR="00131648" w:rsidRPr="00EA45CB" w:rsidRDefault="00131648" w:rsidP="00131648">
      <w:pPr>
        <w:jc w:val="both"/>
        <w:rPr>
          <w:sz w:val="26"/>
          <w:szCs w:val="26"/>
        </w:rPr>
      </w:pPr>
    </w:p>
    <w:p w14:paraId="4B71D50C" w14:textId="77777777" w:rsidR="00131648" w:rsidRPr="00EA45CB" w:rsidRDefault="00131648" w:rsidP="00131648">
      <w:pPr>
        <w:ind w:firstLine="851"/>
        <w:jc w:val="both"/>
        <w:rPr>
          <w:sz w:val="26"/>
          <w:szCs w:val="26"/>
        </w:rPr>
      </w:pPr>
      <w:r w:rsidRPr="00EA45CB">
        <w:rPr>
          <w:sz w:val="26"/>
          <w:szCs w:val="26"/>
        </w:rPr>
        <w:t>Таблица 56. Показатели обеспеченности сферы физической культуры и спорта города Когалыма</w:t>
      </w:r>
    </w:p>
    <w:tbl>
      <w:tblPr>
        <w:tblStyle w:val="29"/>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943"/>
        <w:gridCol w:w="553"/>
        <w:gridCol w:w="653"/>
        <w:gridCol w:w="664"/>
        <w:gridCol w:w="553"/>
        <w:gridCol w:w="520"/>
        <w:gridCol w:w="553"/>
        <w:gridCol w:w="567"/>
        <w:gridCol w:w="581"/>
        <w:gridCol w:w="609"/>
        <w:gridCol w:w="581"/>
      </w:tblGrid>
      <w:tr w:rsidR="00131648" w:rsidRPr="00EA45CB" w14:paraId="69731EB7" w14:textId="77777777" w:rsidTr="00386C7D">
        <w:trPr>
          <w:cantSplit/>
          <w:trHeight w:val="252"/>
          <w:tblHeader/>
          <w:jc w:val="center"/>
        </w:trPr>
        <w:tc>
          <w:tcPr>
            <w:tcW w:w="1676" w:type="pct"/>
          </w:tcPr>
          <w:p w14:paraId="69071462" w14:textId="77777777" w:rsidR="00131648" w:rsidRPr="00EA45CB" w:rsidRDefault="00131648" w:rsidP="00386C7D">
            <w:pPr>
              <w:jc w:val="center"/>
              <w:rPr>
                <w:b/>
              </w:rPr>
            </w:pPr>
            <w:r w:rsidRPr="00EA45CB">
              <w:rPr>
                <w:b/>
              </w:rPr>
              <w:t>Показатели</w:t>
            </w:r>
            <w:r w:rsidRPr="00EA45CB">
              <w:rPr>
                <w:b/>
                <w:vertAlign w:val="superscript"/>
              </w:rPr>
              <w:footnoteReference w:id="200"/>
            </w:r>
          </w:p>
        </w:tc>
        <w:tc>
          <w:tcPr>
            <w:tcW w:w="315" w:type="pct"/>
            <w:tcBorders>
              <w:bottom w:val="single" w:sz="4" w:space="0" w:color="000000"/>
            </w:tcBorders>
          </w:tcPr>
          <w:p w14:paraId="4FA5EA70" w14:textId="77777777" w:rsidR="00131648" w:rsidRPr="00EA45CB" w:rsidRDefault="00131648" w:rsidP="00386C7D">
            <w:pPr>
              <w:ind w:left="-109" w:right="-108"/>
              <w:jc w:val="center"/>
              <w:rPr>
                <w:b/>
                <w:sz w:val="18"/>
                <w:szCs w:val="18"/>
              </w:rPr>
            </w:pPr>
            <w:r w:rsidRPr="00EA45CB">
              <w:rPr>
                <w:b/>
                <w:sz w:val="18"/>
                <w:szCs w:val="18"/>
              </w:rPr>
              <w:t>2013</w:t>
            </w:r>
          </w:p>
        </w:tc>
        <w:tc>
          <w:tcPr>
            <w:tcW w:w="372" w:type="pct"/>
            <w:tcBorders>
              <w:bottom w:val="single" w:sz="4" w:space="0" w:color="000000"/>
            </w:tcBorders>
          </w:tcPr>
          <w:p w14:paraId="2B1FA7AD" w14:textId="77777777" w:rsidR="00131648" w:rsidRPr="00EA45CB" w:rsidRDefault="00131648" w:rsidP="00386C7D">
            <w:pPr>
              <w:ind w:left="-109" w:right="-108"/>
              <w:jc w:val="center"/>
              <w:rPr>
                <w:b/>
                <w:sz w:val="18"/>
                <w:szCs w:val="18"/>
              </w:rPr>
            </w:pPr>
            <w:r w:rsidRPr="00EA45CB">
              <w:rPr>
                <w:b/>
                <w:sz w:val="18"/>
                <w:szCs w:val="18"/>
              </w:rPr>
              <w:t>2014</w:t>
            </w:r>
          </w:p>
        </w:tc>
        <w:tc>
          <w:tcPr>
            <w:tcW w:w="378" w:type="pct"/>
            <w:tcBorders>
              <w:bottom w:val="single" w:sz="4" w:space="0" w:color="000000"/>
            </w:tcBorders>
          </w:tcPr>
          <w:p w14:paraId="78705B48" w14:textId="77777777" w:rsidR="00131648" w:rsidRPr="00EA45CB" w:rsidRDefault="00131648" w:rsidP="00386C7D">
            <w:pPr>
              <w:ind w:left="-109" w:right="-108"/>
              <w:jc w:val="center"/>
              <w:rPr>
                <w:b/>
                <w:sz w:val="18"/>
                <w:szCs w:val="18"/>
              </w:rPr>
            </w:pPr>
            <w:r w:rsidRPr="00EA45CB">
              <w:rPr>
                <w:b/>
                <w:sz w:val="18"/>
                <w:szCs w:val="18"/>
              </w:rPr>
              <w:t>2015</w:t>
            </w:r>
          </w:p>
        </w:tc>
        <w:tc>
          <w:tcPr>
            <w:tcW w:w="315" w:type="pct"/>
            <w:tcBorders>
              <w:bottom w:val="single" w:sz="4" w:space="0" w:color="000000"/>
            </w:tcBorders>
          </w:tcPr>
          <w:p w14:paraId="096AC548" w14:textId="77777777" w:rsidR="00131648" w:rsidRPr="00EA45CB" w:rsidRDefault="00131648" w:rsidP="00386C7D">
            <w:pPr>
              <w:ind w:left="-109" w:right="-108"/>
              <w:jc w:val="center"/>
              <w:rPr>
                <w:b/>
                <w:sz w:val="18"/>
                <w:szCs w:val="18"/>
              </w:rPr>
            </w:pPr>
            <w:r w:rsidRPr="00EA45CB">
              <w:rPr>
                <w:b/>
                <w:sz w:val="18"/>
                <w:szCs w:val="18"/>
              </w:rPr>
              <w:t>2016</w:t>
            </w:r>
          </w:p>
        </w:tc>
        <w:tc>
          <w:tcPr>
            <w:tcW w:w="296" w:type="pct"/>
            <w:tcBorders>
              <w:bottom w:val="single" w:sz="4" w:space="0" w:color="000000"/>
            </w:tcBorders>
          </w:tcPr>
          <w:p w14:paraId="601F12D4" w14:textId="77777777" w:rsidR="00131648" w:rsidRPr="00EA45CB" w:rsidRDefault="00131648" w:rsidP="00386C7D">
            <w:pPr>
              <w:ind w:left="-109" w:right="-108"/>
              <w:jc w:val="center"/>
              <w:rPr>
                <w:b/>
                <w:sz w:val="18"/>
                <w:szCs w:val="18"/>
              </w:rPr>
            </w:pPr>
            <w:r w:rsidRPr="00EA45CB">
              <w:rPr>
                <w:b/>
                <w:sz w:val="18"/>
                <w:szCs w:val="18"/>
              </w:rPr>
              <w:t>2017</w:t>
            </w:r>
          </w:p>
        </w:tc>
        <w:tc>
          <w:tcPr>
            <w:tcW w:w="315" w:type="pct"/>
            <w:tcBorders>
              <w:bottom w:val="single" w:sz="4" w:space="0" w:color="000000"/>
            </w:tcBorders>
          </w:tcPr>
          <w:p w14:paraId="23222749" w14:textId="77777777" w:rsidR="00131648" w:rsidRPr="00EA45CB" w:rsidRDefault="00131648" w:rsidP="00386C7D">
            <w:pPr>
              <w:ind w:left="-109" w:right="-108"/>
              <w:jc w:val="center"/>
              <w:rPr>
                <w:b/>
                <w:sz w:val="18"/>
                <w:szCs w:val="18"/>
              </w:rPr>
            </w:pPr>
            <w:r w:rsidRPr="00EA45CB">
              <w:rPr>
                <w:b/>
                <w:sz w:val="18"/>
                <w:szCs w:val="18"/>
              </w:rPr>
              <w:t>2018</w:t>
            </w:r>
          </w:p>
        </w:tc>
        <w:tc>
          <w:tcPr>
            <w:tcW w:w="323" w:type="pct"/>
            <w:tcBorders>
              <w:bottom w:val="single" w:sz="4" w:space="0" w:color="000000"/>
            </w:tcBorders>
          </w:tcPr>
          <w:p w14:paraId="7049CDF2" w14:textId="77777777" w:rsidR="00131648" w:rsidRPr="00EA45CB" w:rsidRDefault="00131648" w:rsidP="00386C7D">
            <w:pPr>
              <w:ind w:left="-109" w:right="-108"/>
              <w:jc w:val="center"/>
              <w:rPr>
                <w:b/>
                <w:sz w:val="18"/>
                <w:szCs w:val="18"/>
              </w:rPr>
            </w:pPr>
            <w:r w:rsidRPr="00EA45CB">
              <w:rPr>
                <w:b/>
                <w:sz w:val="18"/>
                <w:szCs w:val="18"/>
              </w:rPr>
              <w:t>2019</w:t>
            </w:r>
          </w:p>
        </w:tc>
        <w:tc>
          <w:tcPr>
            <w:tcW w:w="331" w:type="pct"/>
            <w:tcBorders>
              <w:bottom w:val="single" w:sz="4" w:space="0" w:color="000000"/>
            </w:tcBorders>
          </w:tcPr>
          <w:p w14:paraId="5A6EA01E" w14:textId="77777777" w:rsidR="00131648" w:rsidRPr="00EA45CB" w:rsidRDefault="00131648" w:rsidP="00386C7D">
            <w:pPr>
              <w:ind w:left="-109" w:right="-108"/>
              <w:jc w:val="center"/>
              <w:rPr>
                <w:b/>
                <w:sz w:val="18"/>
                <w:szCs w:val="18"/>
              </w:rPr>
            </w:pPr>
            <w:r w:rsidRPr="00EA45CB">
              <w:rPr>
                <w:b/>
                <w:sz w:val="18"/>
                <w:szCs w:val="18"/>
              </w:rPr>
              <w:t>2020</w:t>
            </w:r>
          </w:p>
        </w:tc>
        <w:tc>
          <w:tcPr>
            <w:tcW w:w="347" w:type="pct"/>
            <w:tcBorders>
              <w:bottom w:val="single" w:sz="4" w:space="0" w:color="000000"/>
            </w:tcBorders>
          </w:tcPr>
          <w:p w14:paraId="61018B9E" w14:textId="77777777" w:rsidR="00131648" w:rsidRPr="00EA45CB" w:rsidRDefault="00131648" w:rsidP="00386C7D">
            <w:pPr>
              <w:ind w:left="-109" w:right="-108"/>
              <w:jc w:val="center"/>
              <w:rPr>
                <w:b/>
                <w:sz w:val="18"/>
                <w:szCs w:val="18"/>
              </w:rPr>
            </w:pPr>
            <w:r w:rsidRPr="00EA45CB">
              <w:rPr>
                <w:b/>
                <w:sz w:val="18"/>
                <w:szCs w:val="18"/>
              </w:rPr>
              <w:t>2021</w:t>
            </w:r>
          </w:p>
        </w:tc>
        <w:tc>
          <w:tcPr>
            <w:tcW w:w="331" w:type="pct"/>
            <w:tcBorders>
              <w:bottom w:val="single" w:sz="4" w:space="0" w:color="000000"/>
            </w:tcBorders>
          </w:tcPr>
          <w:p w14:paraId="13561BBF"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173495CB" w14:textId="77777777" w:rsidTr="00386C7D">
        <w:trPr>
          <w:cantSplit/>
          <w:trHeight w:val="525"/>
          <w:tblHeader/>
          <w:jc w:val="center"/>
        </w:trPr>
        <w:tc>
          <w:tcPr>
            <w:tcW w:w="1676"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006E3265" w14:textId="77777777" w:rsidR="00131648" w:rsidRPr="00EA45CB" w:rsidRDefault="00131648" w:rsidP="00386C7D">
            <w:r w:rsidRPr="00EA45CB">
              <w:t>Уровень обеспеченности населения спортивных сооружений исходя из единовременной пропускной способности объектов спорта, %</w:t>
            </w:r>
          </w:p>
        </w:tc>
        <w:tc>
          <w:tcPr>
            <w:tcW w:w="315" w:type="pct"/>
            <w:tcBorders>
              <w:top w:val="single" w:sz="4" w:space="0" w:color="000000"/>
              <w:left w:val="single" w:sz="4" w:space="0" w:color="000000"/>
              <w:bottom w:val="single" w:sz="4" w:space="0" w:color="000000"/>
              <w:right w:val="single" w:sz="4" w:space="0" w:color="000000"/>
            </w:tcBorders>
            <w:shd w:val="clear" w:color="auto" w:fill="auto"/>
          </w:tcPr>
          <w:p w14:paraId="1E8FECFD" w14:textId="77777777" w:rsidR="00131648" w:rsidRPr="00EA45CB" w:rsidRDefault="00131648" w:rsidP="00386C7D">
            <w:pPr>
              <w:ind w:left="-113" w:right="-85"/>
              <w:jc w:val="center"/>
              <w:rPr>
                <w:sz w:val="18"/>
                <w:szCs w:val="18"/>
              </w:rPr>
            </w:pPr>
            <w:r w:rsidRPr="00EA45CB">
              <w:rPr>
                <w:sz w:val="18"/>
                <w:szCs w:val="18"/>
              </w:rPr>
              <w:t>19,1</w:t>
            </w:r>
          </w:p>
        </w:tc>
        <w:tc>
          <w:tcPr>
            <w:tcW w:w="372" w:type="pct"/>
            <w:tcBorders>
              <w:top w:val="single" w:sz="4" w:space="0" w:color="000000"/>
              <w:left w:val="single" w:sz="4" w:space="0" w:color="000000"/>
              <w:bottom w:val="single" w:sz="4" w:space="0" w:color="000000"/>
              <w:right w:val="single" w:sz="4" w:space="0" w:color="000000"/>
            </w:tcBorders>
            <w:shd w:val="clear" w:color="auto" w:fill="auto"/>
          </w:tcPr>
          <w:p w14:paraId="12836468" w14:textId="77777777" w:rsidR="00131648" w:rsidRPr="00EA45CB" w:rsidRDefault="00131648" w:rsidP="00386C7D">
            <w:pPr>
              <w:ind w:left="-113" w:right="-85"/>
              <w:jc w:val="center"/>
              <w:rPr>
                <w:sz w:val="18"/>
                <w:szCs w:val="18"/>
              </w:rPr>
            </w:pPr>
            <w:r w:rsidRPr="00EA45CB">
              <w:rPr>
                <w:sz w:val="18"/>
                <w:szCs w:val="18"/>
              </w:rPr>
              <w:t>19,3</w:t>
            </w:r>
          </w:p>
        </w:tc>
        <w:tc>
          <w:tcPr>
            <w:tcW w:w="378" w:type="pct"/>
            <w:tcBorders>
              <w:top w:val="single" w:sz="4" w:space="0" w:color="000000"/>
              <w:left w:val="single" w:sz="4" w:space="0" w:color="000000"/>
              <w:bottom w:val="single" w:sz="4" w:space="0" w:color="000000"/>
              <w:right w:val="single" w:sz="4" w:space="0" w:color="000000"/>
            </w:tcBorders>
            <w:shd w:val="clear" w:color="auto" w:fill="auto"/>
          </w:tcPr>
          <w:p w14:paraId="55AF9520" w14:textId="77777777" w:rsidR="00131648" w:rsidRPr="00EA45CB" w:rsidRDefault="00131648" w:rsidP="00386C7D">
            <w:pPr>
              <w:ind w:left="-113" w:right="-85"/>
              <w:jc w:val="center"/>
              <w:rPr>
                <w:sz w:val="18"/>
                <w:szCs w:val="18"/>
              </w:rPr>
            </w:pPr>
            <w:r w:rsidRPr="00EA45CB">
              <w:rPr>
                <w:sz w:val="18"/>
                <w:szCs w:val="18"/>
              </w:rPr>
              <w:t>20,2</w:t>
            </w:r>
          </w:p>
        </w:tc>
        <w:tc>
          <w:tcPr>
            <w:tcW w:w="315" w:type="pct"/>
            <w:tcBorders>
              <w:top w:val="single" w:sz="4" w:space="0" w:color="000000"/>
              <w:left w:val="single" w:sz="4" w:space="0" w:color="000000"/>
              <w:bottom w:val="single" w:sz="4" w:space="0" w:color="000000"/>
              <w:right w:val="single" w:sz="4" w:space="0" w:color="000000"/>
            </w:tcBorders>
            <w:shd w:val="clear" w:color="auto" w:fill="auto"/>
          </w:tcPr>
          <w:p w14:paraId="4BF8DCAE" w14:textId="77777777" w:rsidR="00131648" w:rsidRPr="00EA45CB" w:rsidRDefault="00131648" w:rsidP="00386C7D">
            <w:pPr>
              <w:ind w:left="-113" w:right="-85"/>
              <w:jc w:val="center"/>
              <w:rPr>
                <w:sz w:val="18"/>
                <w:szCs w:val="18"/>
              </w:rPr>
            </w:pPr>
            <w:r w:rsidRPr="00EA45CB">
              <w:rPr>
                <w:sz w:val="18"/>
                <w:szCs w:val="18"/>
              </w:rPr>
              <w:t>36,7</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2536DE86" w14:textId="77777777" w:rsidR="00131648" w:rsidRPr="00EA45CB" w:rsidRDefault="00131648" w:rsidP="00386C7D">
            <w:pPr>
              <w:ind w:left="-113" w:right="-85"/>
              <w:jc w:val="center"/>
              <w:rPr>
                <w:sz w:val="18"/>
                <w:szCs w:val="18"/>
              </w:rPr>
            </w:pPr>
            <w:r w:rsidRPr="00EA45CB">
              <w:rPr>
                <w:sz w:val="18"/>
                <w:szCs w:val="18"/>
              </w:rPr>
              <w:t>25,5</w:t>
            </w:r>
          </w:p>
        </w:tc>
        <w:tc>
          <w:tcPr>
            <w:tcW w:w="315" w:type="pct"/>
            <w:tcBorders>
              <w:top w:val="single" w:sz="4" w:space="0" w:color="000000"/>
              <w:left w:val="single" w:sz="4" w:space="0" w:color="000000"/>
              <w:bottom w:val="single" w:sz="4" w:space="0" w:color="000000"/>
              <w:right w:val="single" w:sz="4" w:space="0" w:color="000000"/>
            </w:tcBorders>
            <w:shd w:val="clear" w:color="auto" w:fill="auto"/>
          </w:tcPr>
          <w:p w14:paraId="45036FF4" w14:textId="77777777" w:rsidR="00131648" w:rsidRPr="00EA45CB" w:rsidRDefault="00131648" w:rsidP="00386C7D">
            <w:pPr>
              <w:ind w:left="-113" w:right="-85"/>
              <w:jc w:val="center"/>
              <w:rPr>
                <w:sz w:val="18"/>
                <w:szCs w:val="18"/>
              </w:rPr>
            </w:pPr>
            <w:r w:rsidRPr="00EA45CB">
              <w:rPr>
                <w:sz w:val="18"/>
                <w:szCs w:val="18"/>
              </w:rPr>
              <w:t>44,1</w:t>
            </w:r>
          </w:p>
        </w:tc>
        <w:tc>
          <w:tcPr>
            <w:tcW w:w="323" w:type="pct"/>
            <w:tcBorders>
              <w:top w:val="single" w:sz="4" w:space="0" w:color="000000"/>
              <w:left w:val="single" w:sz="4" w:space="0" w:color="000000"/>
              <w:bottom w:val="single" w:sz="4" w:space="0" w:color="000000"/>
              <w:right w:val="single" w:sz="4" w:space="0" w:color="000000"/>
            </w:tcBorders>
            <w:shd w:val="clear" w:color="auto" w:fill="auto"/>
          </w:tcPr>
          <w:p w14:paraId="2FEAC31A" w14:textId="77777777" w:rsidR="00131648" w:rsidRPr="00EA45CB" w:rsidRDefault="00131648" w:rsidP="00386C7D">
            <w:pPr>
              <w:ind w:left="-113" w:right="-85"/>
              <w:jc w:val="center"/>
              <w:rPr>
                <w:sz w:val="18"/>
                <w:szCs w:val="18"/>
              </w:rPr>
            </w:pPr>
            <w:r w:rsidRPr="00EA45CB">
              <w:rPr>
                <w:sz w:val="18"/>
                <w:szCs w:val="18"/>
              </w:rPr>
              <w:t>46,2</w:t>
            </w:r>
          </w:p>
        </w:tc>
        <w:tc>
          <w:tcPr>
            <w:tcW w:w="331" w:type="pct"/>
            <w:tcBorders>
              <w:top w:val="single" w:sz="4" w:space="0" w:color="000000"/>
              <w:left w:val="single" w:sz="4" w:space="0" w:color="000000"/>
              <w:bottom w:val="single" w:sz="4" w:space="0" w:color="000000"/>
              <w:right w:val="single" w:sz="4" w:space="0" w:color="000000"/>
            </w:tcBorders>
            <w:shd w:val="clear" w:color="auto" w:fill="auto"/>
          </w:tcPr>
          <w:p w14:paraId="5C4B7FA8" w14:textId="77777777" w:rsidR="00131648" w:rsidRPr="00EA45CB" w:rsidRDefault="00131648" w:rsidP="00386C7D">
            <w:pPr>
              <w:ind w:left="-113" w:right="-85"/>
              <w:jc w:val="center"/>
              <w:rPr>
                <w:sz w:val="18"/>
                <w:szCs w:val="18"/>
              </w:rPr>
            </w:pPr>
            <w:r w:rsidRPr="00EA45CB">
              <w:rPr>
                <w:sz w:val="18"/>
                <w:szCs w:val="18"/>
              </w:rPr>
              <w:t>47,6</w:t>
            </w:r>
          </w:p>
        </w:tc>
        <w:tc>
          <w:tcPr>
            <w:tcW w:w="347" w:type="pct"/>
            <w:tcBorders>
              <w:top w:val="single" w:sz="4" w:space="0" w:color="000000"/>
              <w:left w:val="single" w:sz="4" w:space="0" w:color="000000"/>
              <w:bottom w:val="single" w:sz="4" w:space="0" w:color="000000"/>
              <w:right w:val="single" w:sz="4" w:space="0" w:color="000000"/>
            </w:tcBorders>
            <w:shd w:val="clear" w:color="auto" w:fill="auto"/>
          </w:tcPr>
          <w:p w14:paraId="576D273F" w14:textId="77777777" w:rsidR="00131648" w:rsidRPr="00EA45CB" w:rsidRDefault="00131648" w:rsidP="00386C7D">
            <w:pPr>
              <w:ind w:left="-113" w:right="-85"/>
              <w:jc w:val="center"/>
              <w:rPr>
                <w:sz w:val="18"/>
                <w:szCs w:val="18"/>
              </w:rPr>
            </w:pPr>
            <w:r w:rsidRPr="00EA45CB">
              <w:rPr>
                <w:sz w:val="18"/>
                <w:szCs w:val="18"/>
              </w:rPr>
              <w:t>50,2</w:t>
            </w:r>
          </w:p>
        </w:tc>
        <w:tc>
          <w:tcPr>
            <w:tcW w:w="331" w:type="pct"/>
            <w:tcBorders>
              <w:top w:val="single" w:sz="4" w:space="0" w:color="000000"/>
              <w:left w:val="single" w:sz="4" w:space="0" w:color="000000"/>
              <w:bottom w:val="single" w:sz="4" w:space="0" w:color="000000"/>
              <w:right w:val="single" w:sz="4" w:space="0" w:color="000000"/>
            </w:tcBorders>
            <w:shd w:val="clear" w:color="auto" w:fill="auto"/>
          </w:tcPr>
          <w:p w14:paraId="11878637" w14:textId="77777777" w:rsidR="00131648" w:rsidRPr="00EA45CB" w:rsidRDefault="00131648" w:rsidP="00386C7D">
            <w:pPr>
              <w:ind w:left="-113" w:right="-85"/>
              <w:jc w:val="center"/>
              <w:rPr>
                <w:sz w:val="18"/>
                <w:szCs w:val="18"/>
              </w:rPr>
            </w:pPr>
            <w:r w:rsidRPr="00EA45CB">
              <w:rPr>
                <w:sz w:val="18"/>
                <w:szCs w:val="18"/>
              </w:rPr>
              <w:t>50,6</w:t>
            </w:r>
          </w:p>
        </w:tc>
      </w:tr>
      <w:tr w:rsidR="00131648" w:rsidRPr="00EA45CB" w14:paraId="2DBB1655" w14:textId="77777777" w:rsidTr="00386C7D">
        <w:trPr>
          <w:cantSplit/>
          <w:trHeight w:val="525"/>
          <w:tblHeader/>
          <w:jc w:val="center"/>
        </w:trPr>
        <w:tc>
          <w:tcPr>
            <w:tcW w:w="1676" w:type="pct"/>
            <w:tcBorders>
              <w:top w:val="single" w:sz="8" w:space="0" w:color="000000"/>
              <w:left w:val="single" w:sz="8" w:space="0" w:color="000000"/>
              <w:bottom w:val="single" w:sz="8" w:space="0" w:color="000000"/>
              <w:right w:val="single" w:sz="8" w:space="0" w:color="000000"/>
            </w:tcBorders>
            <w:vAlign w:val="center"/>
          </w:tcPr>
          <w:p w14:paraId="57634DDC" w14:textId="77777777" w:rsidR="00131648" w:rsidRPr="00EA45CB" w:rsidRDefault="00131648" w:rsidP="00386C7D">
            <w:r w:rsidRPr="00EA45CB">
              <w:t>Мощность пропускной способности спортивных сооружений всего чел.</w:t>
            </w:r>
          </w:p>
        </w:tc>
        <w:tc>
          <w:tcPr>
            <w:tcW w:w="315" w:type="pct"/>
            <w:tcBorders>
              <w:top w:val="single" w:sz="8" w:space="0" w:color="000000"/>
              <w:left w:val="single" w:sz="8" w:space="0" w:color="000000"/>
              <w:bottom w:val="single" w:sz="8" w:space="0" w:color="000000"/>
              <w:right w:val="single" w:sz="8" w:space="0" w:color="000000"/>
            </w:tcBorders>
            <w:shd w:val="clear" w:color="auto" w:fill="auto"/>
          </w:tcPr>
          <w:p w14:paraId="17AEC4D8" w14:textId="77777777" w:rsidR="00131648" w:rsidRPr="00EA45CB" w:rsidRDefault="00131648" w:rsidP="00386C7D">
            <w:pPr>
              <w:ind w:left="-113" w:right="-85"/>
              <w:jc w:val="center"/>
              <w:rPr>
                <w:sz w:val="18"/>
                <w:szCs w:val="18"/>
              </w:rPr>
            </w:pPr>
            <w:r w:rsidRPr="00EA45CB">
              <w:rPr>
                <w:sz w:val="18"/>
                <w:szCs w:val="18"/>
              </w:rPr>
              <w:t>2218</w:t>
            </w:r>
          </w:p>
        </w:tc>
        <w:tc>
          <w:tcPr>
            <w:tcW w:w="372" w:type="pct"/>
            <w:tcBorders>
              <w:top w:val="single" w:sz="8" w:space="0" w:color="000000"/>
              <w:left w:val="single" w:sz="8" w:space="0" w:color="000000"/>
              <w:bottom w:val="single" w:sz="8" w:space="0" w:color="000000"/>
              <w:right w:val="single" w:sz="8" w:space="0" w:color="000000"/>
            </w:tcBorders>
            <w:shd w:val="clear" w:color="auto" w:fill="auto"/>
          </w:tcPr>
          <w:p w14:paraId="26C256BB" w14:textId="77777777" w:rsidR="00131648" w:rsidRPr="00EA45CB" w:rsidRDefault="00131648" w:rsidP="00386C7D">
            <w:pPr>
              <w:ind w:left="-113" w:right="-85"/>
              <w:jc w:val="center"/>
              <w:rPr>
                <w:sz w:val="18"/>
                <w:szCs w:val="18"/>
              </w:rPr>
            </w:pPr>
            <w:r w:rsidRPr="00EA45CB">
              <w:rPr>
                <w:sz w:val="18"/>
                <w:szCs w:val="18"/>
              </w:rPr>
              <w:t>2283</w:t>
            </w:r>
          </w:p>
        </w:tc>
        <w:tc>
          <w:tcPr>
            <w:tcW w:w="378" w:type="pct"/>
            <w:tcBorders>
              <w:top w:val="single" w:sz="8" w:space="0" w:color="000000"/>
              <w:left w:val="single" w:sz="8" w:space="0" w:color="000000"/>
              <w:bottom w:val="single" w:sz="8" w:space="0" w:color="000000"/>
              <w:right w:val="single" w:sz="8" w:space="0" w:color="000000"/>
            </w:tcBorders>
            <w:shd w:val="clear" w:color="auto" w:fill="auto"/>
          </w:tcPr>
          <w:p w14:paraId="0886099F" w14:textId="77777777" w:rsidR="00131648" w:rsidRPr="00EA45CB" w:rsidRDefault="00131648" w:rsidP="00386C7D">
            <w:pPr>
              <w:ind w:left="-113" w:right="-85"/>
              <w:jc w:val="center"/>
              <w:rPr>
                <w:sz w:val="18"/>
                <w:szCs w:val="18"/>
              </w:rPr>
            </w:pPr>
            <w:r w:rsidRPr="00EA45CB">
              <w:rPr>
                <w:sz w:val="18"/>
                <w:szCs w:val="18"/>
              </w:rPr>
              <w:t>2437</w:t>
            </w:r>
          </w:p>
        </w:tc>
        <w:tc>
          <w:tcPr>
            <w:tcW w:w="315" w:type="pct"/>
            <w:tcBorders>
              <w:top w:val="single" w:sz="8" w:space="0" w:color="000000"/>
              <w:left w:val="single" w:sz="8" w:space="0" w:color="000000"/>
              <w:bottom w:val="single" w:sz="8" w:space="0" w:color="000000"/>
              <w:right w:val="single" w:sz="8" w:space="0" w:color="000000"/>
            </w:tcBorders>
            <w:shd w:val="clear" w:color="auto" w:fill="auto"/>
          </w:tcPr>
          <w:p w14:paraId="192BC965" w14:textId="77777777" w:rsidR="00131648" w:rsidRPr="00EA45CB" w:rsidRDefault="00131648" w:rsidP="00386C7D">
            <w:pPr>
              <w:ind w:left="-113" w:right="-85"/>
              <w:jc w:val="center"/>
              <w:rPr>
                <w:sz w:val="18"/>
                <w:szCs w:val="18"/>
              </w:rPr>
            </w:pPr>
            <w:r w:rsidRPr="00EA45CB">
              <w:rPr>
                <w:sz w:val="18"/>
                <w:szCs w:val="18"/>
              </w:rPr>
              <w:t>2711</w:t>
            </w:r>
          </w:p>
        </w:tc>
        <w:tc>
          <w:tcPr>
            <w:tcW w:w="296" w:type="pct"/>
            <w:tcBorders>
              <w:top w:val="single" w:sz="8" w:space="0" w:color="000000"/>
              <w:left w:val="single" w:sz="8" w:space="0" w:color="000000"/>
              <w:bottom w:val="single" w:sz="8" w:space="0" w:color="000000"/>
              <w:right w:val="single" w:sz="8" w:space="0" w:color="000000"/>
            </w:tcBorders>
            <w:shd w:val="clear" w:color="auto" w:fill="auto"/>
          </w:tcPr>
          <w:p w14:paraId="3FD9D6BF" w14:textId="77777777" w:rsidR="00131648" w:rsidRPr="00EA45CB" w:rsidRDefault="00131648" w:rsidP="00386C7D">
            <w:pPr>
              <w:ind w:left="-113" w:right="-85"/>
              <w:jc w:val="center"/>
              <w:rPr>
                <w:sz w:val="18"/>
                <w:szCs w:val="18"/>
              </w:rPr>
            </w:pPr>
            <w:r w:rsidRPr="00EA45CB">
              <w:rPr>
                <w:sz w:val="18"/>
                <w:szCs w:val="18"/>
              </w:rPr>
              <w:t>3293</w:t>
            </w:r>
          </w:p>
        </w:tc>
        <w:tc>
          <w:tcPr>
            <w:tcW w:w="315" w:type="pct"/>
            <w:tcBorders>
              <w:top w:val="single" w:sz="8" w:space="0" w:color="000000"/>
              <w:left w:val="single" w:sz="8" w:space="0" w:color="000000"/>
              <w:bottom w:val="single" w:sz="8" w:space="0" w:color="000000"/>
              <w:right w:val="single" w:sz="8" w:space="0" w:color="000000"/>
            </w:tcBorders>
            <w:shd w:val="clear" w:color="auto" w:fill="auto"/>
          </w:tcPr>
          <w:p w14:paraId="231039ED" w14:textId="77777777" w:rsidR="00131648" w:rsidRPr="00EA45CB" w:rsidRDefault="00131648" w:rsidP="00386C7D">
            <w:pPr>
              <w:ind w:left="-113" w:right="-85"/>
              <w:jc w:val="center"/>
              <w:rPr>
                <w:sz w:val="18"/>
                <w:szCs w:val="18"/>
              </w:rPr>
            </w:pPr>
            <w:r w:rsidRPr="00EA45CB">
              <w:rPr>
                <w:sz w:val="18"/>
                <w:szCs w:val="18"/>
              </w:rPr>
              <w:t>3406</w:t>
            </w:r>
          </w:p>
        </w:tc>
        <w:tc>
          <w:tcPr>
            <w:tcW w:w="323" w:type="pct"/>
            <w:tcBorders>
              <w:top w:val="single" w:sz="8" w:space="0" w:color="000000"/>
              <w:left w:val="single" w:sz="8" w:space="0" w:color="000000"/>
              <w:bottom w:val="single" w:sz="8" w:space="0" w:color="000000"/>
              <w:right w:val="single" w:sz="8" w:space="0" w:color="000000"/>
            </w:tcBorders>
            <w:shd w:val="clear" w:color="auto" w:fill="auto"/>
          </w:tcPr>
          <w:p w14:paraId="408AF916" w14:textId="77777777" w:rsidR="00131648" w:rsidRPr="00EA45CB" w:rsidRDefault="00131648" w:rsidP="00386C7D">
            <w:pPr>
              <w:ind w:left="-113" w:right="-85"/>
              <w:jc w:val="center"/>
              <w:rPr>
                <w:sz w:val="18"/>
                <w:szCs w:val="18"/>
              </w:rPr>
            </w:pPr>
            <w:r w:rsidRPr="00EA45CB">
              <w:rPr>
                <w:sz w:val="18"/>
                <w:szCs w:val="18"/>
              </w:rPr>
              <w:t>3618</w:t>
            </w:r>
          </w:p>
        </w:tc>
        <w:tc>
          <w:tcPr>
            <w:tcW w:w="331" w:type="pct"/>
            <w:tcBorders>
              <w:top w:val="single" w:sz="8" w:space="0" w:color="000000"/>
              <w:left w:val="single" w:sz="8" w:space="0" w:color="000000"/>
              <w:bottom w:val="single" w:sz="8" w:space="0" w:color="000000"/>
              <w:right w:val="single" w:sz="8" w:space="0" w:color="000000"/>
            </w:tcBorders>
            <w:shd w:val="clear" w:color="auto" w:fill="auto"/>
          </w:tcPr>
          <w:p w14:paraId="2E829F7A" w14:textId="77777777" w:rsidR="00131648" w:rsidRPr="00EA45CB" w:rsidRDefault="00131648" w:rsidP="00386C7D">
            <w:pPr>
              <w:ind w:left="-113" w:right="-85"/>
              <w:jc w:val="center"/>
              <w:rPr>
                <w:sz w:val="18"/>
                <w:szCs w:val="18"/>
              </w:rPr>
            </w:pPr>
            <w:r w:rsidRPr="00EA45CB">
              <w:rPr>
                <w:sz w:val="18"/>
                <w:szCs w:val="18"/>
              </w:rPr>
              <w:t>3774</w:t>
            </w:r>
          </w:p>
        </w:tc>
        <w:tc>
          <w:tcPr>
            <w:tcW w:w="347" w:type="pct"/>
            <w:tcBorders>
              <w:top w:val="single" w:sz="8" w:space="0" w:color="000000"/>
              <w:left w:val="single" w:sz="8" w:space="0" w:color="000000"/>
              <w:bottom w:val="single" w:sz="8" w:space="0" w:color="000000"/>
              <w:right w:val="single" w:sz="8" w:space="0" w:color="000000"/>
            </w:tcBorders>
            <w:shd w:val="clear" w:color="auto" w:fill="auto"/>
          </w:tcPr>
          <w:p w14:paraId="642CE708" w14:textId="77777777" w:rsidR="00131648" w:rsidRPr="00EA45CB" w:rsidRDefault="00131648" w:rsidP="00386C7D">
            <w:pPr>
              <w:ind w:left="-113" w:right="-85"/>
              <w:jc w:val="center"/>
              <w:rPr>
                <w:sz w:val="18"/>
                <w:szCs w:val="18"/>
              </w:rPr>
            </w:pPr>
            <w:r w:rsidRPr="00EA45CB">
              <w:rPr>
                <w:sz w:val="18"/>
                <w:szCs w:val="18"/>
              </w:rPr>
              <w:t>3955</w:t>
            </w:r>
          </w:p>
        </w:tc>
        <w:tc>
          <w:tcPr>
            <w:tcW w:w="331" w:type="pct"/>
            <w:tcBorders>
              <w:top w:val="single" w:sz="8" w:space="0" w:color="000000"/>
              <w:left w:val="single" w:sz="8" w:space="0" w:color="000000"/>
              <w:bottom w:val="single" w:sz="8" w:space="0" w:color="000000"/>
              <w:right w:val="single" w:sz="8" w:space="0" w:color="000000"/>
            </w:tcBorders>
            <w:shd w:val="clear" w:color="auto" w:fill="auto"/>
          </w:tcPr>
          <w:p w14:paraId="29A80456" w14:textId="77777777" w:rsidR="00131648" w:rsidRPr="00EA45CB" w:rsidRDefault="00131648" w:rsidP="00386C7D">
            <w:pPr>
              <w:ind w:left="-113" w:right="-85"/>
              <w:jc w:val="center"/>
              <w:rPr>
                <w:sz w:val="18"/>
                <w:szCs w:val="18"/>
              </w:rPr>
            </w:pPr>
            <w:r w:rsidRPr="00EA45CB">
              <w:rPr>
                <w:sz w:val="18"/>
                <w:szCs w:val="18"/>
              </w:rPr>
              <w:t>4021</w:t>
            </w:r>
          </w:p>
        </w:tc>
      </w:tr>
    </w:tbl>
    <w:p w14:paraId="7D549277" w14:textId="77777777" w:rsidR="00131648" w:rsidRPr="00EA45CB" w:rsidRDefault="00131648" w:rsidP="00131648">
      <w:pPr>
        <w:ind w:firstLine="851"/>
        <w:jc w:val="both"/>
        <w:rPr>
          <w:sz w:val="26"/>
          <w:szCs w:val="26"/>
        </w:rPr>
      </w:pPr>
    </w:p>
    <w:p w14:paraId="3083EC66" w14:textId="77777777" w:rsidR="00131648" w:rsidRPr="00EA45CB" w:rsidRDefault="00131648" w:rsidP="00131648">
      <w:pPr>
        <w:ind w:firstLine="851"/>
        <w:jc w:val="both"/>
        <w:rPr>
          <w:i/>
          <w:sz w:val="26"/>
          <w:szCs w:val="26"/>
        </w:rPr>
      </w:pPr>
      <w:r w:rsidRPr="00EA45CB">
        <w:rPr>
          <w:sz w:val="26"/>
          <w:szCs w:val="26"/>
        </w:rPr>
        <w:t>Несмотря на относительно низкую обеспеченность населения спортивными объектами, сфера физической культуры и спорта в городе Когалыме активно развивается.</w:t>
      </w:r>
      <w:r w:rsidRPr="00EA45CB">
        <w:rPr>
          <w:i/>
          <w:sz w:val="26"/>
          <w:szCs w:val="26"/>
        </w:rPr>
        <w:t xml:space="preserve"> </w:t>
      </w:r>
      <w:r w:rsidRPr="00EA45CB">
        <w:rPr>
          <w:sz w:val="26"/>
          <w:szCs w:val="26"/>
        </w:rPr>
        <w:t xml:space="preserve">В 2022 году была введена в эксплуатацию спортивная площадка по ул. Степана Повха, 19, а также произведено удлинение велодорожки по ул. Югорской. </w:t>
      </w:r>
    </w:p>
    <w:p w14:paraId="5010C09F" w14:textId="77777777" w:rsidR="00131648" w:rsidRPr="00EA45CB" w:rsidRDefault="00131648" w:rsidP="00131648">
      <w:pPr>
        <w:ind w:firstLine="851"/>
        <w:jc w:val="both"/>
        <w:rPr>
          <w:sz w:val="26"/>
          <w:szCs w:val="26"/>
        </w:rPr>
      </w:pPr>
      <w:r w:rsidRPr="00EA45CB">
        <w:rPr>
          <w:sz w:val="26"/>
          <w:szCs w:val="26"/>
        </w:rPr>
        <w:t xml:space="preserve">В рамках инициативного бюджетирования в городе реализовано два проекта: </w:t>
      </w:r>
    </w:p>
    <w:p w14:paraId="2DBA7D1D" w14:textId="77777777" w:rsidR="00131648" w:rsidRPr="00EA45CB" w:rsidRDefault="00131648" w:rsidP="00131648">
      <w:pPr>
        <w:ind w:firstLine="851"/>
        <w:jc w:val="both"/>
        <w:rPr>
          <w:sz w:val="26"/>
          <w:szCs w:val="26"/>
        </w:rPr>
      </w:pPr>
      <w:r w:rsidRPr="00EA45CB">
        <w:rPr>
          <w:sz w:val="26"/>
          <w:szCs w:val="26"/>
        </w:rPr>
        <w:t>- «Строительство скейт-парка в городе Когалыме».</w:t>
      </w:r>
    </w:p>
    <w:p w14:paraId="665E83D8" w14:textId="77777777" w:rsidR="00131648" w:rsidRPr="00EA45CB" w:rsidRDefault="00131648" w:rsidP="00131648">
      <w:pPr>
        <w:ind w:firstLine="851"/>
        <w:jc w:val="both"/>
        <w:rPr>
          <w:color w:val="FF0000"/>
          <w:sz w:val="26"/>
          <w:szCs w:val="26"/>
        </w:rPr>
      </w:pPr>
      <w:r w:rsidRPr="00EA45CB">
        <w:rPr>
          <w:sz w:val="26"/>
          <w:szCs w:val="26"/>
        </w:rPr>
        <w:t>- «Развитие и популяризация шахмат в городе Когалыме».</w:t>
      </w:r>
      <w:r w:rsidRPr="00EA45CB">
        <w:rPr>
          <w:sz w:val="26"/>
          <w:szCs w:val="26"/>
          <w:vertAlign w:val="superscript"/>
        </w:rPr>
        <w:footnoteReference w:id="201"/>
      </w:r>
    </w:p>
    <w:p w14:paraId="52F4EC28" w14:textId="77777777" w:rsidR="00131648" w:rsidRPr="00EA45CB" w:rsidRDefault="00131648" w:rsidP="00131648">
      <w:pPr>
        <w:ind w:firstLine="851"/>
        <w:jc w:val="both"/>
        <w:rPr>
          <w:i/>
          <w:sz w:val="26"/>
          <w:szCs w:val="26"/>
        </w:rPr>
      </w:pPr>
      <w:r w:rsidRPr="00EA45CB">
        <w:rPr>
          <w:i/>
          <w:sz w:val="26"/>
          <w:szCs w:val="26"/>
        </w:rPr>
        <w:t>Услуги торговли и общественного питания</w:t>
      </w:r>
    </w:p>
    <w:p w14:paraId="19148995" w14:textId="77777777" w:rsidR="00131648" w:rsidRPr="00EA45CB" w:rsidRDefault="00131648" w:rsidP="00131648">
      <w:pPr>
        <w:ind w:firstLine="851"/>
        <w:jc w:val="both"/>
        <w:rPr>
          <w:sz w:val="26"/>
          <w:szCs w:val="26"/>
        </w:rPr>
      </w:pPr>
      <w:r w:rsidRPr="00EA45CB">
        <w:rPr>
          <w:sz w:val="26"/>
          <w:szCs w:val="26"/>
        </w:rPr>
        <w:t xml:space="preserve">В городе Когалыме развита сеть объектов розничной торговли (таблица 57). </w:t>
      </w:r>
    </w:p>
    <w:p w14:paraId="43EEE4CE" w14:textId="77777777" w:rsidR="00131648" w:rsidRPr="00EA45CB" w:rsidRDefault="00131648" w:rsidP="00131648">
      <w:pPr>
        <w:ind w:firstLine="851"/>
        <w:jc w:val="both"/>
        <w:rPr>
          <w:sz w:val="26"/>
          <w:szCs w:val="26"/>
        </w:rPr>
      </w:pPr>
    </w:p>
    <w:p w14:paraId="3ECC9E35" w14:textId="77777777" w:rsidR="00131648" w:rsidRPr="00EA45CB" w:rsidRDefault="00131648" w:rsidP="00131648">
      <w:pPr>
        <w:ind w:firstLine="851"/>
        <w:jc w:val="both"/>
        <w:rPr>
          <w:sz w:val="26"/>
          <w:szCs w:val="26"/>
        </w:rPr>
      </w:pPr>
      <w:r w:rsidRPr="00EA45CB">
        <w:rPr>
          <w:sz w:val="26"/>
          <w:szCs w:val="26"/>
        </w:rPr>
        <w:t>Таблица 57. Количество объектов розничной торговли в городе Когалыме, единиц</w:t>
      </w:r>
    </w:p>
    <w:tbl>
      <w:tblPr>
        <w:tblStyle w:val="28"/>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226"/>
        <w:gridCol w:w="519"/>
        <w:gridCol w:w="646"/>
        <w:gridCol w:w="516"/>
        <w:gridCol w:w="516"/>
        <w:gridCol w:w="648"/>
        <w:gridCol w:w="516"/>
        <w:gridCol w:w="516"/>
        <w:gridCol w:w="642"/>
        <w:gridCol w:w="516"/>
        <w:gridCol w:w="516"/>
      </w:tblGrid>
      <w:tr w:rsidR="00131648" w:rsidRPr="00EA45CB" w14:paraId="7D814C62" w14:textId="77777777" w:rsidTr="00386C7D">
        <w:trPr>
          <w:cantSplit/>
          <w:trHeight w:val="292"/>
          <w:tblHeader/>
          <w:jc w:val="center"/>
        </w:trPr>
        <w:tc>
          <w:tcPr>
            <w:tcW w:w="1837" w:type="pct"/>
          </w:tcPr>
          <w:p w14:paraId="4ADE3C42" w14:textId="77777777" w:rsidR="00131648" w:rsidRPr="00EA45CB" w:rsidRDefault="00131648" w:rsidP="00386C7D">
            <w:pPr>
              <w:jc w:val="center"/>
              <w:rPr>
                <w:b/>
              </w:rPr>
            </w:pPr>
            <w:r w:rsidRPr="00EA45CB">
              <w:rPr>
                <w:b/>
              </w:rPr>
              <w:t>Показатели</w:t>
            </w:r>
            <w:r w:rsidRPr="00EA45CB">
              <w:rPr>
                <w:b/>
                <w:vertAlign w:val="superscript"/>
              </w:rPr>
              <w:footnoteReference w:id="202"/>
            </w:r>
          </w:p>
        </w:tc>
        <w:tc>
          <w:tcPr>
            <w:tcW w:w="295" w:type="pct"/>
            <w:tcBorders>
              <w:bottom w:val="single" w:sz="4" w:space="0" w:color="000000"/>
            </w:tcBorders>
          </w:tcPr>
          <w:p w14:paraId="4ABA841F" w14:textId="77777777" w:rsidR="00131648" w:rsidRPr="00EA45CB" w:rsidRDefault="00131648" w:rsidP="00386C7D">
            <w:pPr>
              <w:ind w:left="-109" w:right="-108"/>
              <w:jc w:val="center"/>
              <w:rPr>
                <w:b/>
                <w:sz w:val="18"/>
                <w:szCs w:val="18"/>
              </w:rPr>
            </w:pPr>
            <w:r w:rsidRPr="00EA45CB">
              <w:rPr>
                <w:b/>
                <w:sz w:val="18"/>
                <w:szCs w:val="18"/>
              </w:rPr>
              <w:t>2013</w:t>
            </w:r>
          </w:p>
        </w:tc>
        <w:tc>
          <w:tcPr>
            <w:tcW w:w="368" w:type="pct"/>
            <w:tcBorders>
              <w:bottom w:val="single" w:sz="4" w:space="0" w:color="000000"/>
            </w:tcBorders>
          </w:tcPr>
          <w:p w14:paraId="706B726C" w14:textId="77777777" w:rsidR="00131648" w:rsidRPr="00EA45CB" w:rsidRDefault="00131648" w:rsidP="00386C7D">
            <w:pPr>
              <w:ind w:left="-109" w:right="-108"/>
              <w:jc w:val="center"/>
              <w:rPr>
                <w:b/>
                <w:sz w:val="18"/>
                <w:szCs w:val="18"/>
              </w:rPr>
            </w:pPr>
            <w:r w:rsidRPr="00EA45CB">
              <w:rPr>
                <w:b/>
                <w:sz w:val="18"/>
                <w:szCs w:val="18"/>
              </w:rPr>
              <w:t>2014</w:t>
            </w:r>
          </w:p>
        </w:tc>
        <w:tc>
          <w:tcPr>
            <w:tcW w:w="294" w:type="pct"/>
            <w:tcBorders>
              <w:bottom w:val="single" w:sz="4" w:space="0" w:color="000000"/>
            </w:tcBorders>
          </w:tcPr>
          <w:p w14:paraId="65119F47" w14:textId="77777777" w:rsidR="00131648" w:rsidRPr="00EA45CB" w:rsidRDefault="00131648" w:rsidP="00386C7D">
            <w:pPr>
              <w:ind w:left="-109" w:right="-108"/>
              <w:jc w:val="center"/>
              <w:rPr>
                <w:b/>
                <w:sz w:val="18"/>
                <w:szCs w:val="18"/>
              </w:rPr>
            </w:pPr>
            <w:r w:rsidRPr="00EA45CB">
              <w:rPr>
                <w:b/>
                <w:sz w:val="18"/>
                <w:szCs w:val="18"/>
              </w:rPr>
              <w:t>2015</w:t>
            </w:r>
          </w:p>
        </w:tc>
        <w:tc>
          <w:tcPr>
            <w:tcW w:w="294" w:type="pct"/>
            <w:tcBorders>
              <w:bottom w:val="single" w:sz="4" w:space="0" w:color="000000"/>
            </w:tcBorders>
          </w:tcPr>
          <w:p w14:paraId="70186558" w14:textId="77777777" w:rsidR="00131648" w:rsidRPr="00EA45CB" w:rsidRDefault="00131648" w:rsidP="00386C7D">
            <w:pPr>
              <w:ind w:left="-109" w:right="-108"/>
              <w:jc w:val="center"/>
              <w:rPr>
                <w:b/>
                <w:sz w:val="18"/>
                <w:szCs w:val="18"/>
              </w:rPr>
            </w:pPr>
            <w:r w:rsidRPr="00EA45CB">
              <w:rPr>
                <w:b/>
                <w:sz w:val="18"/>
                <w:szCs w:val="18"/>
              </w:rPr>
              <w:t>2016</w:t>
            </w:r>
          </w:p>
        </w:tc>
        <w:tc>
          <w:tcPr>
            <w:tcW w:w="369" w:type="pct"/>
            <w:tcBorders>
              <w:bottom w:val="single" w:sz="4" w:space="0" w:color="000000"/>
            </w:tcBorders>
          </w:tcPr>
          <w:p w14:paraId="72F4D927" w14:textId="77777777" w:rsidR="00131648" w:rsidRPr="00EA45CB" w:rsidRDefault="00131648" w:rsidP="00386C7D">
            <w:pPr>
              <w:ind w:left="-109" w:right="-108"/>
              <w:jc w:val="center"/>
              <w:rPr>
                <w:b/>
                <w:sz w:val="18"/>
                <w:szCs w:val="18"/>
              </w:rPr>
            </w:pPr>
            <w:r w:rsidRPr="00EA45CB">
              <w:rPr>
                <w:b/>
                <w:sz w:val="18"/>
                <w:szCs w:val="18"/>
              </w:rPr>
              <w:t>2017</w:t>
            </w:r>
          </w:p>
        </w:tc>
        <w:tc>
          <w:tcPr>
            <w:tcW w:w="294" w:type="pct"/>
            <w:tcBorders>
              <w:bottom w:val="single" w:sz="4" w:space="0" w:color="000000"/>
            </w:tcBorders>
          </w:tcPr>
          <w:p w14:paraId="363B947F" w14:textId="77777777" w:rsidR="00131648" w:rsidRPr="00EA45CB" w:rsidRDefault="00131648" w:rsidP="00386C7D">
            <w:pPr>
              <w:ind w:left="-109" w:right="-108"/>
              <w:jc w:val="center"/>
              <w:rPr>
                <w:b/>
                <w:sz w:val="18"/>
                <w:szCs w:val="18"/>
              </w:rPr>
            </w:pPr>
            <w:r w:rsidRPr="00EA45CB">
              <w:rPr>
                <w:b/>
                <w:sz w:val="18"/>
                <w:szCs w:val="18"/>
              </w:rPr>
              <w:t>2018</w:t>
            </w:r>
          </w:p>
        </w:tc>
        <w:tc>
          <w:tcPr>
            <w:tcW w:w="294" w:type="pct"/>
            <w:tcBorders>
              <w:bottom w:val="single" w:sz="4" w:space="0" w:color="000000"/>
            </w:tcBorders>
          </w:tcPr>
          <w:p w14:paraId="26BC9232" w14:textId="77777777" w:rsidR="00131648" w:rsidRPr="00EA45CB" w:rsidRDefault="00131648" w:rsidP="00386C7D">
            <w:pPr>
              <w:ind w:left="-109" w:right="-108"/>
              <w:jc w:val="center"/>
              <w:rPr>
                <w:b/>
                <w:sz w:val="18"/>
                <w:szCs w:val="18"/>
              </w:rPr>
            </w:pPr>
            <w:r w:rsidRPr="00EA45CB">
              <w:rPr>
                <w:b/>
                <w:sz w:val="18"/>
                <w:szCs w:val="18"/>
              </w:rPr>
              <w:t>2019</w:t>
            </w:r>
          </w:p>
        </w:tc>
        <w:tc>
          <w:tcPr>
            <w:tcW w:w="366" w:type="pct"/>
            <w:tcBorders>
              <w:bottom w:val="single" w:sz="4" w:space="0" w:color="000000"/>
            </w:tcBorders>
          </w:tcPr>
          <w:p w14:paraId="2B415BA3" w14:textId="77777777" w:rsidR="00131648" w:rsidRPr="00EA45CB" w:rsidRDefault="00131648" w:rsidP="00386C7D">
            <w:pPr>
              <w:ind w:left="-109" w:right="-108"/>
              <w:jc w:val="center"/>
              <w:rPr>
                <w:b/>
                <w:sz w:val="18"/>
                <w:szCs w:val="18"/>
              </w:rPr>
            </w:pPr>
            <w:r w:rsidRPr="00EA45CB">
              <w:rPr>
                <w:b/>
                <w:sz w:val="18"/>
                <w:szCs w:val="18"/>
              </w:rPr>
              <w:t>2020</w:t>
            </w:r>
          </w:p>
        </w:tc>
        <w:tc>
          <w:tcPr>
            <w:tcW w:w="294" w:type="pct"/>
            <w:tcBorders>
              <w:bottom w:val="single" w:sz="4" w:space="0" w:color="000000"/>
            </w:tcBorders>
          </w:tcPr>
          <w:p w14:paraId="05653D08" w14:textId="77777777" w:rsidR="00131648" w:rsidRPr="00EA45CB" w:rsidRDefault="00131648" w:rsidP="00386C7D">
            <w:pPr>
              <w:ind w:left="-109" w:right="-108"/>
              <w:jc w:val="center"/>
              <w:rPr>
                <w:b/>
                <w:sz w:val="18"/>
                <w:szCs w:val="18"/>
              </w:rPr>
            </w:pPr>
            <w:r w:rsidRPr="00EA45CB">
              <w:rPr>
                <w:b/>
                <w:sz w:val="18"/>
                <w:szCs w:val="18"/>
              </w:rPr>
              <w:t>2021</w:t>
            </w:r>
          </w:p>
        </w:tc>
        <w:tc>
          <w:tcPr>
            <w:tcW w:w="294" w:type="pct"/>
            <w:tcBorders>
              <w:bottom w:val="single" w:sz="4" w:space="0" w:color="000000"/>
            </w:tcBorders>
          </w:tcPr>
          <w:p w14:paraId="17E313F5"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1F9D1A5B" w14:textId="77777777" w:rsidTr="00386C7D">
        <w:trPr>
          <w:cantSplit/>
          <w:trHeight w:val="181"/>
          <w:tblHeader/>
          <w:jc w:val="center"/>
        </w:trPr>
        <w:tc>
          <w:tcPr>
            <w:tcW w:w="1837" w:type="pct"/>
            <w:tcBorders>
              <w:top w:val="single" w:sz="4" w:space="0" w:color="000000"/>
              <w:left w:val="single" w:sz="4" w:space="0" w:color="000000"/>
              <w:bottom w:val="single" w:sz="4" w:space="0" w:color="000000"/>
              <w:right w:val="single" w:sz="4" w:space="0" w:color="000000"/>
            </w:tcBorders>
            <w:shd w:val="clear" w:color="auto" w:fill="auto"/>
          </w:tcPr>
          <w:p w14:paraId="645C3626" w14:textId="77777777" w:rsidR="00131648" w:rsidRPr="00EA45CB" w:rsidRDefault="00131648" w:rsidP="00386C7D">
            <w:r w:rsidRPr="00EA45CB">
              <w:t>Магазины</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40963508" w14:textId="77777777" w:rsidR="00131648" w:rsidRPr="00EA45CB" w:rsidRDefault="00131648" w:rsidP="00386C7D">
            <w:pPr>
              <w:jc w:val="center"/>
              <w:rPr>
                <w:sz w:val="18"/>
                <w:szCs w:val="18"/>
              </w:rPr>
            </w:pPr>
            <w:r w:rsidRPr="00EA45CB">
              <w:rPr>
                <w:sz w:val="18"/>
                <w:szCs w:val="18"/>
              </w:rPr>
              <w:t>104</w:t>
            </w:r>
          </w:p>
        </w:tc>
        <w:tc>
          <w:tcPr>
            <w:tcW w:w="368" w:type="pct"/>
            <w:tcBorders>
              <w:top w:val="single" w:sz="4" w:space="0" w:color="000000"/>
              <w:left w:val="single" w:sz="4" w:space="0" w:color="000000"/>
              <w:bottom w:val="single" w:sz="4" w:space="0" w:color="000000"/>
              <w:right w:val="single" w:sz="4" w:space="0" w:color="000000"/>
            </w:tcBorders>
            <w:shd w:val="clear" w:color="auto" w:fill="auto"/>
          </w:tcPr>
          <w:p w14:paraId="5D7D5CF4" w14:textId="77777777" w:rsidR="00131648" w:rsidRPr="00EA45CB" w:rsidRDefault="00131648" w:rsidP="00386C7D">
            <w:pPr>
              <w:jc w:val="center"/>
              <w:rPr>
                <w:sz w:val="18"/>
                <w:szCs w:val="18"/>
              </w:rPr>
            </w:pPr>
            <w:r w:rsidRPr="00EA45CB">
              <w:rPr>
                <w:sz w:val="18"/>
                <w:szCs w:val="18"/>
              </w:rPr>
              <w:t>103</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2D63EFCF" w14:textId="77777777" w:rsidR="00131648" w:rsidRPr="00EA45CB" w:rsidRDefault="00131648" w:rsidP="00386C7D">
            <w:pPr>
              <w:jc w:val="center"/>
              <w:rPr>
                <w:sz w:val="18"/>
                <w:szCs w:val="18"/>
              </w:rPr>
            </w:pPr>
            <w:r w:rsidRPr="00EA45CB">
              <w:rPr>
                <w:sz w:val="18"/>
                <w:szCs w:val="18"/>
              </w:rPr>
              <w:t>103</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6DF392A4" w14:textId="77777777" w:rsidR="00131648" w:rsidRPr="00EA45CB" w:rsidRDefault="00131648" w:rsidP="00386C7D">
            <w:pPr>
              <w:jc w:val="center"/>
              <w:rPr>
                <w:sz w:val="18"/>
                <w:szCs w:val="18"/>
              </w:rPr>
            </w:pPr>
            <w:r w:rsidRPr="00EA45CB">
              <w:rPr>
                <w:sz w:val="18"/>
                <w:szCs w:val="18"/>
              </w:rPr>
              <w:t>111</w:t>
            </w:r>
          </w:p>
        </w:tc>
        <w:tc>
          <w:tcPr>
            <w:tcW w:w="369" w:type="pct"/>
            <w:tcBorders>
              <w:top w:val="single" w:sz="4" w:space="0" w:color="000000"/>
              <w:left w:val="single" w:sz="4" w:space="0" w:color="000000"/>
              <w:bottom w:val="single" w:sz="4" w:space="0" w:color="000000"/>
              <w:right w:val="single" w:sz="4" w:space="0" w:color="000000"/>
            </w:tcBorders>
            <w:shd w:val="clear" w:color="auto" w:fill="auto"/>
          </w:tcPr>
          <w:p w14:paraId="344D917E" w14:textId="77777777" w:rsidR="00131648" w:rsidRPr="00EA45CB" w:rsidRDefault="00131648" w:rsidP="00386C7D">
            <w:pPr>
              <w:jc w:val="center"/>
              <w:rPr>
                <w:sz w:val="18"/>
                <w:szCs w:val="18"/>
              </w:rPr>
            </w:pPr>
            <w:r w:rsidRPr="00EA45CB">
              <w:rPr>
                <w:sz w:val="18"/>
                <w:szCs w:val="18"/>
              </w:rPr>
              <w:t>120</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1ED3689D" w14:textId="77777777" w:rsidR="00131648" w:rsidRPr="00EA45CB" w:rsidRDefault="00131648" w:rsidP="00386C7D">
            <w:pPr>
              <w:jc w:val="center"/>
              <w:rPr>
                <w:sz w:val="18"/>
                <w:szCs w:val="18"/>
              </w:rPr>
            </w:pPr>
            <w:r w:rsidRPr="00EA45CB">
              <w:rPr>
                <w:sz w:val="18"/>
                <w:szCs w:val="18"/>
              </w:rPr>
              <w:t>123</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2F6120B5" w14:textId="77777777" w:rsidR="00131648" w:rsidRPr="00EA45CB" w:rsidRDefault="00131648" w:rsidP="00386C7D">
            <w:pPr>
              <w:jc w:val="center"/>
              <w:rPr>
                <w:sz w:val="18"/>
                <w:szCs w:val="18"/>
              </w:rPr>
            </w:pPr>
            <w:r w:rsidRPr="00EA45CB">
              <w:rPr>
                <w:sz w:val="18"/>
                <w:szCs w:val="18"/>
              </w:rPr>
              <w:t>126</w:t>
            </w:r>
          </w:p>
        </w:tc>
        <w:tc>
          <w:tcPr>
            <w:tcW w:w="366" w:type="pct"/>
            <w:tcBorders>
              <w:top w:val="single" w:sz="4" w:space="0" w:color="000000"/>
              <w:left w:val="single" w:sz="4" w:space="0" w:color="000000"/>
              <w:bottom w:val="single" w:sz="4" w:space="0" w:color="000000"/>
              <w:right w:val="single" w:sz="4" w:space="0" w:color="000000"/>
            </w:tcBorders>
            <w:shd w:val="clear" w:color="auto" w:fill="auto"/>
          </w:tcPr>
          <w:p w14:paraId="3C309925" w14:textId="77777777" w:rsidR="00131648" w:rsidRPr="00EA45CB" w:rsidRDefault="00131648" w:rsidP="00386C7D">
            <w:pPr>
              <w:jc w:val="center"/>
              <w:rPr>
                <w:sz w:val="18"/>
                <w:szCs w:val="18"/>
              </w:rPr>
            </w:pPr>
            <w:r w:rsidRPr="00EA45CB">
              <w:rPr>
                <w:sz w:val="18"/>
                <w:szCs w:val="18"/>
              </w:rPr>
              <w:t>140</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2F6FEEAB" w14:textId="77777777" w:rsidR="00131648" w:rsidRPr="00EA45CB" w:rsidRDefault="00131648" w:rsidP="00386C7D">
            <w:pPr>
              <w:jc w:val="center"/>
              <w:rPr>
                <w:sz w:val="18"/>
                <w:szCs w:val="18"/>
              </w:rPr>
            </w:pPr>
            <w:r w:rsidRPr="00EA45CB">
              <w:rPr>
                <w:sz w:val="18"/>
                <w:szCs w:val="18"/>
              </w:rPr>
              <w:t>140</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7423E1DF" w14:textId="77777777" w:rsidR="00131648" w:rsidRPr="00EA45CB" w:rsidRDefault="00131648" w:rsidP="00386C7D">
            <w:pPr>
              <w:jc w:val="center"/>
              <w:rPr>
                <w:sz w:val="18"/>
                <w:szCs w:val="18"/>
              </w:rPr>
            </w:pPr>
            <w:r w:rsidRPr="00EA45CB">
              <w:rPr>
                <w:sz w:val="18"/>
                <w:szCs w:val="18"/>
              </w:rPr>
              <w:t>141</w:t>
            </w:r>
          </w:p>
        </w:tc>
      </w:tr>
      <w:tr w:rsidR="00131648" w:rsidRPr="00EA45CB" w14:paraId="2071E89D" w14:textId="77777777" w:rsidTr="00386C7D">
        <w:trPr>
          <w:cantSplit/>
          <w:trHeight w:val="228"/>
          <w:tblHeader/>
          <w:jc w:val="center"/>
        </w:trPr>
        <w:tc>
          <w:tcPr>
            <w:tcW w:w="1837" w:type="pct"/>
            <w:tcBorders>
              <w:top w:val="single" w:sz="4" w:space="0" w:color="000000"/>
              <w:left w:val="single" w:sz="4" w:space="0" w:color="000000"/>
              <w:bottom w:val="single" w:sz="4" w:space="0" w:color="000000"/>
              <w:right w:val="single" w:sz="4" w:space="0" w:color="000000"/>
            </w:tcBorders>
            <w:shd w:val="clear" w:color="auto" w:fill="auto"/>
          </w:tcPr>
          <w:p w14:paraId="6908CFBA" w14:textId="77777777" w:rsidR="00131648" w:rsidRPr="00EA45CB" w:rsidRDefault="00131648" w:rsidP="00386C7D">
            <w:r w:rsidRPr="00EA45CB">
              <w:t>Павильоны</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1215F507" w14:textId="77777777" w:rsidR="00131648" w:rsidRPr="00EA45CB" w:rsidRDefault="00131648" w:rsidP="00386C7D">
            <w:pPr>
              <w:jc w:val="center"/>
              <w:rPr>
                <w:sz w:val="18"/>
                <w:szCs w:val="18"/>
              </w:rPr>
            </w:pPr>
            <w:r w:rsidRPr="00EA45CB">
              <w:rPr>
                <w:sz w:val="18"/>
                <w:szCs w:val="18"/>
              </w:rPr>
              <w:t>3</w:t>
            </w:r>
          </w:p>
        </w:tc>
        <w:tc>
          <w:tcPr>
            <w:tcW w:w="368" w:type="pct"/>
            <w:tcBorders>
              <w:top w:val="single" w:sz="4" w:space="0" w:color="000000"/>
              <w:left w:val="single" w:sz="4" w:space="0" w:color="000000"/>
              <w:bottom w:val="single" w:sz="4" w:space="0" w:color="000000"/>
              <w:right w:val="single" w:sz="4" w:space="0" w:color="000000"/>
            </w:tcBorders>
            <w:shd w:val="clear" w:color="auto" w:fill="auto"/>
          </w:tcPr>
          <w:p w14:paraId="6F65DAF1" w14:textId="77777777" w:rsidR="00131648" w:rsidRPr="00EA45CB" w:rsidRDefault="00131648" w:rsidP="00386C7D">
            <w:pPr>
              <w:jc w:val="center"/>
              <w:rPr>
                <w:sz w:val="18"/>
                <w:szCs w:val="18"/>
              </w:rPr>
            </w:pPr>
            <w:r w:rsidRPr="00EA45CB">
              <w:rPr>
                <w:sz w:val="18"/>
                <w:szCs w:val="18"/>
              </w:rPr>
              <w:t>4</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318D41BE" w14:textId="77777777" w:rsidR="00131648" w:rsidRPr="00EA45CB" w:rsidRDefault="00131648" w:rsidP="00386C7D">
            <w:pPr>
              <w:jc w:val="center"/>
              <w:rPr>
                <w:sz w:val="18"/>
                <w:szCs w:val="18"/>
              </w:rPr>
            </w:pPr>
            <w:r w:rsidRPr="00EA45CB">
              <w:rPr>
                <w:sz w:val="18"/>
                <w:szCs w:val="18"/>
              </w:rPr>
              <w:t>4</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131FE8F9" w14:textId="77777777" w:rsidR="00131648" w:rsidRPr="00EA45CB" w:rsidRDefault="00131648" w:rsidP="00386C7D">
            <w:pPr>
              <w:jc w:val="center"/>
              <w:rPr>
                <w:sz w:val="18"/>
                <w:szCs w:val="18"/>
              </w:rPr>
            </w:pPr>
            <w:r w:rsidRPr="00EA45CB">
              <w:rPr>
                <w:sz w:val="18"/>
                <w:szCs w:val="18"/>
              </w:rPr>
              <w:t>3</w:t>
            </w:r>
          </w:p>
        </w:tc>
        <w:tc>
          <w:tcPr>
            <w:tcW w:w="369" w:type="pct"/>
            <w:tcBorders>
              <w:top w:val="single" w:sz="4" w:space="0" w:color="000000"/>
              <w:left w:val="single" w:sz="4" w:space="0" w:color="000000"/>
              <w:bottom w:val="single" w:sz="4" w:space="0" w:color="000000"/>
              <w:right w:val="single" w:sz="4" w:space="0" w:color="000000"/>
            </w:tcBorders>
            <w:shd w:val="clear" w:color="auto" w:fill="auto"/>
          </w:tcPr>
          <w:p w14:paraId="4A394EDB" w14:textId="77777777" w:rsidR="00131648" w:rsidRPr="00EA45CB" w:rsidRDefault="00131648" w:rsidP="00386C7D">
            <w:pPr>
              <w:jc w:val="center"/>
              <w:rPr>
                <w:sz w:val="18"/>
                <w:szCs w:val="18"/>
              </w:rPr>
            </w:pPr>
            <w:r w:rsidRPr="00EA45CB">
              <w:rPr>
                <w:sz w:val="18"/>
                <w:szCs w:val="18"/>
              </w:rPr>
              <w:t>3</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1392FC75" w14:textId="77777777" w:rsidR="00131648" w:rsidRPr="00EA45CB" w:rsidRDefault="00131648" w:rsidP="00386C7D">
            <w:pPr>
              <w:jc w:val="center"/>
              <w:rPr>
                <w:sz w:val="18"/>
                <w:szCs w:val="18"/>
              </w:rPr>
            </w:pPr>
            <w:r w:rsidRPr="00EA45CB">
              <w:rPr>
                <w:sz w:val="18"/>
                <w:szCs w:val="18"/>
              </w:rPr>
              <w:t>2</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08EBC044" w14:textId="77777777" w:rsidR="00131648" w:rsidRPr="00EA45CB" w:rsidRDefault="00131648" w:rsidP="00386C7D">
            <w:pPr>
              <w:jc w:val="center"/>
              <w:rPr>
                <w:sz w:val="18"/>
                <w:szCs w:val="18"/>
              </w:rPr>
            </w:pPr>
            <w:r w:rsidRPr="00EA45CB">
              <w:rPr>
                <w:sz w:val="18"/>
                <w:szCs w:val="18"/>
              </w:rPr>
              <w:t>2</w:t>
            </w:r>
          </w:p>
        </w:tc>
        <w:tc>
          <w:tcPr>
            <w:tcW w:w="366" w:type="pct"/>
            <w:tcBorders>
              <w:top w:val="single" w:sz="4" w:space="0" w:color="000000"/>
              <w:left w:val="single" w:sz="4" w:space="0" w:color="000000"/>
              <w:bottom w:val="single" w:sz="4" w:space="0" w:color="000000"/>
              <w:right w:val="single" w:sz="4" w:space="0" w:color="000000"/>
            </w:tcBorders>
            <w:shd w:val="clear" w:color="auto" w:fill="auto"/>
          </w:tcPr>
          <w:p w14:paraId="573BA72D" w14:textId="77777777" w:rsidR="00131648" w:rsidRPr="00EA45CB" w:rsidRDefault="00131648" w:rsidP="00386C7D">
            <w:pPr>
              <w:jc w:val="center"/>
              <w:rPr>
                <w:sz w:val="18"/>
                <w:szCs w:val="18"/>
              </w:rPr>
            </w:pPr>
            <w:r w:rsidRPr="00EA45CB">
              <w:rPr>
                <w:sz w:val="18"/>
                <w:szCs w:val="18"/>
              </w:rPr>
              <w:t>6</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26894536" w14:textId="77777777" w:rsidR="00131648" w:rsidRPr="00EA45CB" w:rsidRDefault="00131648" w:rsidP="00386C7D">
            <w:pPr>
              <w:jc w:val="center"/>
              <w:rPr>
                <w:sz w:val="18"/>
                <w:szCs w:val="18"/>
              </w:rPr>
            </w:pPr>
            <w:r w:rsidRPr="00EA45CB">
              <w:rPr>
                <w:sz w:val="18"/>
                <w:szCs w:val="18"/>
              </w:rPr>
              <w:t>10</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7B30F69D" w14:textId="77777777" w:rsidR="00131648" w:rsidRPr="00EA45CB" w:rsidRDefault="00131648" w:rsidP="00386C7D">
            <w:pPr>
              <w:jc w:val="center"/>
              <w:rPr>
                <w:sz w:val="18"/>
                <w:szCs w:val="18"/>
              </w:rPr>
            </w:pPr>
            <w:r w:rsidRPr="00EA45CB">
              <w:rPr>
                <w:sz w:val="18"/>
                <w:szCs w:val="18"/>
              </w:rPr>
              <w:t>13</w:t>
            </w:r>
          </w:p>
        </w:tc>
      </w:tr>
      <w:tr w:rsidR="00131648" w:rsidRPr="00EA45CB" w14:paraId="0BA3382D" w14:textId="77777777" w:rsidTr="00386C7D">
        <w:trPr>
          <w:cantSplit/>
          <w:trHeight w:val="131"/>
          <w:tblHeader/>
          <w:jc w:val="center"/>
        </w:trPr>
        <w:tc>
          <w:tcPr>
            <w:tcW w:w="1837" w:type="pct"/>
            <w:tcBorders>
              <w:top w:val="single" w:sz="4" w:space="0" w:color="000000"/>
              <w:left w:val="single" w:sz="4" w:space="0" w:color="000000"/>
              <w:bottom w:val="single" w:sz="4" w:space="0" w:color="000000"/>
              <w:right w:val="single" w:sz="4" w:space="0" w:color="000000"/>
            </w:tcBorders>
            <w:shd w:val="clear" w:color="auto" w:fill="auto"/>
          </w:tcPr>
          <w:p w14:paraId="4CF58103" w14:textId="77777777" w:rsidR="00131648" w:rsidRPr="00EA45CB" w:rsidRDefault="00131648" w:rsidP="00386C7D">
            <w:r w:rsidRPr="00EA45CB">
              <w:t>палатки и киоски</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01632FDA" w14:textId="77777777" w:rsidR="00131648" w:rsidRPr="00EA45CB" w:rsidRDefault="00131648" w:rsidP="00386C7D">
            <w:pPr>
              <w:jc w:val="center"/>
              <w:rPr>
                <w:sz w:val="18"/>
                <w:szCs w:val="18"/>
              </w:rPr>
            </w:pPr>
            <w:r w:rsidRPr="00EA45CB">
              <w:rPr>
                <w:sz w:val="18"/>
                <w:szCs w:val="18"/>
              </w:rPr>
              <w:t>22</w:t>
            </w:r>
          </w:p>
        </w:tc>
        <w:tc>
          <w:tcPr>
            <w:tcW w:w="368" w:type="pct"/>
            <w:tcBorders>
              <w:top w:val="single" w:sz="4" w:space="0" w:color="000000"/>
              <w:left w:val="single" w:sz="4" w:space="0" w:color="000000"/>
              <w:bottom w:val="single" w:sz="4" w:space="0" w:color="000000"/>
              <w:right w:val="single" w:sz="4" w:space="0" w:color="000000"/>
            </w:tcBorders>
            <w:shd w:val="clear" w:color="auto" w:fill="auto"/>
          </w:tcPr>
          <w:p w14:paraId="552F76EA" w14:textId="77777777" w:rsidR="00131648" w:rsidRPr="00EA45CB" w:rsidRDefault="00131648" w:rsidP="00386C7D">
            <w:pPr>
              <w:jc w:val="center"/>
              <w:rPr>
                <w:sz w:val="18"/>
                <w:szCs w:val="18"/>
              </w:rPr>
            </w:pPr>
            <w:r w:rsidRPr="00EA45CB">
              <w:rPr>
                <w:sz w:val="18"/>
                <w:szCs w:val="18"/>
              </w:rPr>
              <w:t>17</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18F1DC1B" w14:textId="77777777" w:rsidR="00131648" w:rsidRPr="00EA45CB" w:rsidRDefault="00131648" w:rsidP="00386C7D">
            <w:pPr>
              <w:jc w:val="center"/>
              <w:rPr>
                <w:sz w:val="18"/>
                <w:szCs w:val="18"/>
              </w:rPr>
            </w:pPr>
            <w:r w:rsidRPr="00EA45CB">
              <w:rPr>
                <w:sz w:val="18"/>
                <w:szCs w:val="18"/>
              </w:rPr>
              <w:t>7</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1195C8BC" w14:textId="77777777" w:rsidR="00131648" w:rsidRPr="00EA45CB" w:rsidRDefault="00131648" w:rsidP="00386C7D">
            <w:pPr>
              <w:jc w:val="center"/>
              <w:rPr>
                <w:sz w:val="18"/>
                <w:szCs w:val="18"/>
              </w:rPr>
            </w:pPr>
            <w:r w:rsidRPr="00EA45CB">
              <w:rPr>
                <w:sz w:val="18"/>
                <w:szCs w:val="18"/>
              </w:rPr>
              <w:t>6</w:t>
            </w:r>
          </w:p>
        </w:tc>
        <w:tc>
          <w:tcPr>
            <w:tcW w:w="369" w:type="pct"/>
            <w:tcBorders>
              <w:top w:val="single" w:sz="4" w:space="0" w:color="000000"/>
              <w:left w:val="single" w:sz="4" w:space="0" w:color="000000"/>
              <w:bottom w:val="single" w:sz="4" w:space="0" w:color="000000"/>
              <w:right w:val="single" w:sz="4" w:space="0" w:color="000000"/>
            </w:tcBorders>
            <w:shd w:val="clear" w:color="auto" w:fill="auto"/>
          </w:tcPr>
          <w:p w14:paraId="3A428E5E" w14:textId="77777777" w:rsidR="00131648" w:rsidRPr="00EA45CB" w:rsidRDefault="00131648" w:rsidP="00386C7D">
            <w:pPr>
              <w:jc w:val="center"/>
              <w:rPr>
                <w:sz w:val="18"/>
                <w:szCs w:val="18"/>
              </w:rPr>
            </w:pPr>
            <w:r w:rsidRPr="00EA45CB">
              <w:rPr>
                <w:sz w:val="18"/>
                <w:szCs w:val="18"/>
              </w:rPr>
              <w:t>6</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265C7D39" w14:textId="77777777" w:rsidR="00131648" w:rsidRPr="00EA45CB" w:rsidRDefault="00131648" w:rsidP="00386C7D">
            <w:pPr>
              <w:jc w:val="center"/>
              <w:rPr>
                <w:sz w:val="18"/>
                <w:szCs w:val="18"/>
              </w:rPr>
            </w:pPr>
            <w:r w:rsidRPr="00EA45CB">
              <w:rPr>
                <w:sz w:val="18"/>
                <w:szCs w:val="18"/>
              </w:rPr>
              <w:t>5</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453CBBB7" w14:textId="77777777" w:rsidR="00131648" w:rsidRPr="00EA45CB" w:rsidRDefault="00131648" w:rsidP="00386C7D">
            <w:pPr>
              <w:jc w:val="center"/>
              <w:rPr>
                <w:sz w:val="18"/>
                <w:szCs w:val="18"/>
              </w:rPr>
            </w:pPr>
            <w:r w:rsidRPr="00EA45CB">
              <w:rPr>
                <w:sz w:val="18"/>
                <w:szCs w:val="18"/>
              </w:rPr>
              <w:t>6</w:t>
            </w:r>
          </w:p>
        </w:tc>
        <w:tc>
          <w:tcPr>
            <w:tcW w:w="366" w:type="pct"/>
            <w:tcBorders>
              <w:top w:val="single" w:sz="4" w:space="0" w:color="000000"/>
              <w:left w:val="single" w:sz="4" w:space="0" w:color="000000"/>
              <w:bottom w:val="single" w:sz="4" w:space="0" w:color="000000"/>
              <w:right w:val="single" w:sz="4" w:space="0" w:color="000000"/>
            </w:tcBorders>
            <w:shd w:val="clear" w:color="auto" w:fill="auto"/>
          </w:tcPr>
          <w:p w14:paraId="45FA2450" w14:textId="77777777" w:rsidR="00131648" w:rsidRPr="00EA45CB" w:rsidRDefault="00131648" w:rsidP="00386C7D">
            <w:pPr>
              <w:jc w:val="center"/>
              <w:rPr>
                <w:sz w:val="18"/>
                <w:szCs w:val="18"/>
              </w:rPr>
            </w:pPr>
            <w:r w:rsidRPr="00EA45CB">
              <w:rPr>
                <w:sz w:val="18"/>
                <w:szCs w:val="18"/>
              </w:rPr>
              <w:t>2</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284FD9D2" w14:textId="77777777" w:rsidR="00131648" w:rsidRPr="00EA45CB" w:rsidRDefault="00131648" w:rsidP="00386C7D">
            <w:pPr>
              <w:jc w:val="center"/>
              <w:rPr>
                <w:sz w:val="18"/>
                <w:szCs w:val="18"/>
              </w:rPr>
            </w:pPr>
            <w:r w:rsidRPr="00EA45CB">
              <w:rPr>
                <w:sz w:val="18"/>
                <w:szCs w:val="18"/>
              </w:rPr>
              <w:t>2</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1A640F14" w14:textId="77777777" w:rsidR="00131648" w:rsidRPr="00EA45CB" w:rsidRDefault="00131648" w:rsidP="00386C7D">
            <w:pPr>
              <w:jc w:val="center"/>
              <w:rPr>
                <w:sz w:val="18"/>
                <w:szCs w:val="18"/>
              </w:rPr>
            </w:pPr>
            <w:r w:rsidRPr="00EA45CB">
              <w:rPr>
                <w:sz w:val="18"/>
                <w:szCs w:val="18"/>
              </w:rPr>
              <w:t>25</w:t>
            </w:r>
          </w:p>
        </w:tc>
      </w:tr>
      <w:tr w:rsidR="00131648" w:rsidRPr="00EA45CB" w14:paraId="236A252E" w14:textId="77777777" w:rsidTr="00386C7D">
        <w:trPr>
          <w:cantSplit/>
          <w:trHeight w:val="131"/>
          <w:tblHeader/>
          <w:jc w:val="center"/>
        </w:trPr>
        <w:tc>
          <w:tcPr>
            <w:tcW w:w="1837" w:type="pct"/>
            <w:tcBorders>
              <w:top w:val="single" w:sz="4" w:space="0" w:color="000000"/>
              <w:left w:val="single" w:sz="4" w:space="0" w:color="000000"/>
              <w:bottom w:val="single" w:sz="4" w:space="0" w:color="000000"/>
              <w:right w:val="single" w:sz="4" w:space="0" w:color="000000"/>
            </w:tcBorders>
            <w:shd w:val="clear" w:color="auto" w:fill="auto"/>
          </w:tcPr>
          <w:p w14:paraId="0FAEDBE2" w14:textId="77777777" w:rsidR="00131648" w:rsidRPr="00EA45CB" w:rsidRDefault="00131648" w:rsidP="00386C7D">
            <w:r w:rsidRPr="00EA45CB">
              <w:t>Аптеки и аптечные магазины</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42363628" w14:textId="77777777" w:rsidR="00131648" w:rsidRPr="00EA45CB" w:rsidRDefault="00131648" w:rsidP="00386C7D">
            <w:pPr>
              <w:jc w:val="center"/>
              <w:rPr>
                <w:sz w:val="18"/>
                <w:szCs w:val="18"/>
              </w:rPr>
            </w:pPr>
            <w:r w:rsidRPr="00EA45CB">
              <w:rPr>
                <w:sz w:val="18"/>
                <w:szCs w:val="18"/>
              </w:rPr>
              <w:t>5</w:t>
            </w:r>
          </w:p>
        </w:tc>
        <w:tc>
          <w:tcPr>
            <w:tcW w:w="368" w:type="pct"/>
            <w:tcBorders>
              <w:top w:val="single" w:sz="4" w:space="0" w:color="000000"/>
              <w:left w:val="single" w:sz="4" w:space="0" w:color="000000"/>
              <w:bottom w:val="single" w:sz="4" w:space="0" w:color="000000"/>
              <w:right w:val="single" w:sz="4" w:space="0" w:color="000000"/>
            </w:tcBorders>
            <w:shd w:val="clear" w:color="auto" w:fill="auto"/>
          </w:tcPr>
          <w:p w14:paraId="34C87A31" w14:textId="77777777" w:rsidR="00131648" w:rsidRPr="00EA45CB" w:rsidRDefault="00131648" w:rsidP="00386C7D">
            <w:pPr>
              <w:jc w:val="center"/>
              <w:rPr>
                <w:sz w:val="18"/>
                <w:szCs w:val="18"/>
              </w:rPr>
            </w:pPr>
            <w:r w:rsidRPr="00EA45CB">
              <w:rPr>
                <w:sz w:val="18"/>
                <w:szCs w:val="18"/>
              </w:rPr>
              <w:t>5</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0A048597" w14:textId="77777777" w:rsidR="00131648" w:rsidRPr="00EA45CB" w:rsidRDefault="00131648" w:rsidP="00386C7D">
            <w:pPr>
              <w:jc w:val="center"/>
              <w:rPr>
                <w:sz w:val="18"/>
                <w:szCs w:val="18"/>
              </w:rPr>
            </w:pPr>
            <w:r w:rsidRPr="00EA45CB">
              <w:rPr>
                <w:sz w:val="18"/>
                <w:szCs w:val="18"/>
              </w:rPr>
              <w:t>5</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6A85B8E3" w14:textId="77777777" w:rsidR="00131648" w:rsidRPr="00EA45CB" w:rsidRDefault="00131648" w:rsidP="00386C7D">
            <w:pPr>
              <w:jc w:val="center"/>
              <w:rPr>
                <w:sz w:val="18"/>
                <w:szCs w:val="18"/>
              </w:rPr>
            </w:pPr>
            <w:r w:rsidRPr="00EA45CB">
              <w:rPr>
                <w:sz w:val="18"/>
                <w:szCs w:val="18"/>
              </w:rPr>
              <w:t>7</w:t>
            </w:r>
          </w:p>
        </w:tc>
        <w:tc>
          <w:tcPr>
            <w:tcW w:w="369" w:type="pct"/>
            <w:tcBorders>
              <w:top w:val="single" w:sz="4" w:space="0" w:color="000000"/>
              <w:left w:val="single" w:sz="4" w:space="0" w:color="000000"/>
              <w:bottom w:val="single" w:sz="4" w:space="0" w:color="000000"/>
              <w:right w:val="single" w:sz="4" w:space="0" w:color="000000"/>
            </w:tcBorders>
            <w:shd w:val="clear" w:color="auto" w:fill="auto"/>
          </w:tcPr>
          <w:p w14:paraId="2712BDCC" w14:textId="77777777" w:rsidR="00131648" w:rsidRPr="00EA45CB" w:rsidRDefault="00131648" w:rsidP="00386C7D">
            <w:pPr>
              <w:jc w:val="center"/>
              <w:rPr>
                <w:sz w:val="18"/>
                <w:szCs w:val="18"/>
              </w:rPr>
            </w:pPr>
            <w:r w:rsidRPr="00EA45CB">
              <w:rPr>
                <w:sz w:val="18"/>
                <w:szCs w:val="18"/>
              </w:rPr>
              <w:t>7</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15081314" w14:textId="77777777" w:rsidR="00131648" w:rsidRPr="00EA45CB" w:rsidRDefault="00131648" w:rsidP="00386C7D">
            <w:pPr>
              <w:jc w:val="center"/>
              <w:rPr>
                <w:sz w:val="18"/>
                <w:szCs w:val="18"/>
              </w:rPr>
            </w:pPr>
            <w:r w:rsidRPr="00EA45CB">
              <w:rPr>
                <w:sz w:val="18"/>
                <w:szCs w:val="18"/>
              </w:rPr>
              <w:t>7</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71D0A32E" w14:textId="77777777" w:rsidR="00131648" w:rsidRPr="00EA45CB" w:rsidRDefault="00131648" w:rsidP="00386C7D">
            <w:pPr>
              <w:jc w:val="center"/>
              <w:rPr>
                <w:sz w:val="18"/>
                <w:szCs w:val="18"/>
              </w:rPr>
            </w:pPr>
            <w:r w:rsidRPr="00EA45CB">
              <w:rPr>
                <w:sz w:val="18"/>
                <w:szCs w:val="18"/>
              </w:rPr>
              <w:t>10</w:t>
            </w:r>
          </w:p>
        </w:tc>
        <w:tc>
          <w:tcPr>
            <w:tcW w:w="366" w:type="pct"/>
            <w:tcBorders>
              <w:top w:val="single" w:sz="4" w:space="0" w:color="000000"/>
              <w:left w:val="single" w:sz="4" w:space="0" w:color="000000"/>
              <w:bottom w:val="single" w:sz="4" w:space="0" w:color="000000"/>
              <w:right w:val="single" w:sz="4" w:space="0" w:color="000000"/>
            </w:tcBorders>
            <w:shd w:val="clear" w:color="auto" w:fill="auto"/>
          </w:tcPr>
          <w:p w14:paraId="6C110F66" w14:textId="77777777" w:rsidR="00131648" w:rsidRPr="00EA45CB" w:rsidRDefault="00131648" w:rsidP="00386C7D">
            <w:pPr>
              <w:jc w:val="center"/>
              <w:rPr>
                <w:sz w:val="18"/>
                <w:szCs w:val="18"/>
              </w:rPr>
            </w:pPr>
            <w:r w:rsidRPr="00EA45CB">
              <w:rPr>
                <w:sz w:val="18"/>
                <w:szCs w:val="18"/>
              </w:rPr>
              <w:t>9</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6588A746" w14:textId="77777777" w:rsidR="00131648" w:rsidRPr="00EA45CB" w:rsidRDefault="00131648" w:rsidP="00386C7D">
            <w:pPr>
              <w:jc w:val="center"/>
              <w:rPr>
                <w:sz w:val="18"/>
                <w:szCs w:val="18"/>
              </w:rPr>
            </w:pPr>
            <w:r w:rsidRPr="00EA45CB">
              <w:rPr>
                <w:sz w:val="18"/>
                <w:szCs w:val="18"/>
              </w:rPr>
              <w:t>8</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468625EF" w14:textId="77777777" w:rsidR="00131648" w:rsidRPr="00EA45CB" w:rsidRDefault="00131648" w:rsidP="00386C7D">
            <w:pPr>
              <w:jc w:val="center"/>
              <w:rPr>
                <w:sz w:val="18"/>
                <w:szCs w:val="18"/>
              </w:rPr>
            </w:pPr>
            <w:r w:rsidRPr="00EA45CB">
              <w:rPr>
                <w:sz w:val="18"/>
                <w:szCs w:val="18"/>
              </w:rPr>
              <w:t>9</w:t>
            </w:r>
          </w:p>
        </w:tc>
      </w:tr>
      <w:tr w:rsidR="00131648" w:rsidRPr="00EA45CB" w14:paraId="2FD35841" w14:textId="77777777" w:rsidTr="00386C7D">
        <w:trPr>
          <w:cantSplit/>
          <w:trHeight w:val="320"/>
          <w:tblHeader/>
          <w:jc w:val="center"/>
        </w:trPr>
        <w:tc>
          <w:tcPr>
            <w:tcW w:w="1837" w:type="pct"/>
            <w:tcBorders>
              <w:top w:val="single" w:sz="4" w:space="0" w:color="000000"/>
              <w:left w:val="single" w:sz="4" w:space="0" w:color="000000"/>
              <w:bottom w:val="single" w:sz="4" w:space="0" w:color="000000"/>
              <w:right w:val="single" w:sz="4" w:space="0" w:color="000000"/>
            </w:tcBorders>
            <w:shd w:val="clear" w:color="auto" w:fill="auto"/>
          </w:tcPr>
          <w:p w14:paraId="3A212A02" w14:textId="77777777" w:rsidR="00131648" w:rsidRPr="00EA45CB" w:rsidRDefault="00131648" w:rsidP="00386C7D">
            <w:r w:rsidRPr="00EA45CB">
              <w:t>аптечные киоски и пункты</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25554F77" w14:textId="77777777" w:rsidR="00131648" w:rsidRPr="00EA45CB" w:rsidRDefault="00131648" w:rsidP="00386C7D">
            <w:pPr>
              <w:jc w:val="center"/>
              <w:rPr>
                <w:sz w:val="18"/>
                <w:szCs w:val="18"/>
              </w:rPr>
            </w:pPr>
            <w:r w:rsidRPr="00EA45CB">
              <w:rPr>
                <w:sz w:val="18"/>
                <w:szCs w:val="18"/>
              </w:rPr>
              <w:t>12</w:t>
            </w:r>
          </w:p>
        </w:tc>
        <w:tc>
          <w:tcPr>
            <w:tcW w:w="368" w:type="pct"/>
            <w:tcBorders>
              <w:top w:val="single" w:sz="4" w:space="0" w:color="000000"/>
              <w:left w:val="single" w:sz="4" w:space="0" w:color="000000"/>
              <w:bottom w:val="single" w:sz="4" w:space="0" w:color="000000"/>
              <w:right w:val="single" w:sz="4" w:space="0" w:color="000000"/>
            </w:tcBorders>
            <w:shd w:val="clear" w:color="auto" w:fill="auto"/>
          </w:tcPr>
          <w:p w14:paraId="54D65FAC" w14:textId="77777777" w:rsidR="00131648" w:rsidRPr="00EA45CB" w:rsidRDefault="00131648" w:rsidP="00386C7D">
            <w:pPr>
              <w:jc w:val="center"/>
              <w:rPr>
                <w:sz w:val="18"/>
                <w:szCs w:val="18"/>
              </w:rPr>
            </w:pPr>
            <w:r w:rsidRPr="00EA45CB">
              <w:rPr>
                <w:sz w:val="18"/>
                <w:szCs w:val="18"/>
              </w:rPr>
              <w:t>14</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3F21225A" w14:textId="77777777" w:rsidR="00131648" w:rsidRPr="00EA45CB" w:rsidRDefault="00131648" w:rsidP="00386C7D">
            <w:pPr>
              <w:jc w:val="center"/>
              <w:rPr>
                <w:sz w:val="18"/>
                <w:szCs w:val="18"/>
              </w:rPr>
            </w:pPr>
            <w:r w:rsidRPr="00EA45CB">
              <w:rPr>
                <w:sz w:val="18"/>
                <w:szCs w:val="18"/>
              </w:rPr>
              <w:t>14</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752F9A81" w14:textId="77777777" w:rsidR="00131648" w:rsidRPr="00EA45CB" w:rsidRDefault="00131648" w:rsidP="00386C7D">
            <w:pPr>
              <w:jc w:val="center"/>
              <w:rPr>
                <w:sz w:val="18"/>
                <w:szCs w:val="18"/>
              </w:rPr>
            </w:pPr>
            <w:r w:rsidRPr="00EA45CB">
              <w:rPr>
                <w:sz w:val="18"/>
                <w:szCs w:val="18"/>
              </w:rPr>
              <w:t>15</w:t>
            </w:r>
          </w:p>
        </w:tc>
        <w:tc>
          <w:tcPr>
            <w:tcW w:w="369" w:type="pct"/>
            <w:tcBorders>
              <w:top w:val="single" w:sz="4" w:space="0" w:color="000000"/>
              <w:left w:val="single" w:sz="4" w:space="0" w:color="000000"/>
              <w:bottom w:val="single" w:sz="4" w:space="0" w:color="000000"/>
              <w:right w:val="single" w:sz="4" w:space="0" w:color="000000"/>
            </w:tcBorders>
            <w:shd w:val="clear" w:color="auto" w:fill="auto"/>
          </w:tcPr>
          <w:p w14:paraId="3E472F77" w14:textId="77777777" w:rsidR="00131648" w:rsidRPr="00EA45CB" w:rsidRDefault="00131648" w:rsidP="00386C7D">
            <w:pPr>
              <w:jc w:val="center"/>
              <w:rPr>
                <w:sz w:val="18"/>
                <w:szCs w:val="18"/>
              </w:rPr>
            </w:pPr>
            <w:r w:rsidRPr="00EA45CB">
              <w:rPr>
                <w:sz w:val="18"/>
                <w:szCs w:val="18"/>
              </w:rPr>
              <w:t>20</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4BF4B196" w14:textId="77777777" w:rsidR="00131648" w:rsidRPr="00EA45CB" w:rsidRDefault="00131648" w:rsidP="00386C7D">
            <w:pPr>
              <w:jc w:val="center"/>
              <w:rPr>
                <w:sz w:val="18"/>
                <w:szCs w:val="18"/>
              </w:rPr>
            </w:pPr>
            <w:r w:rsidRPr="00EA45CB">
              <w:rPr>
                <w:sz w:val="18"/>
                <w:szCs w:val="18"/>
              </w:rPr>
              <w:t>20</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054D9AAB" w14:textId="77777777" w:rsidR="00131648" w:rsidRPr="00EA45CB" w:rsidRDefault="00131648" w:rsidP="00386C7D">
            <w:pPr>
              <w:jc w:val="center"/>
              <w:rPr>
                <w:sz w:val="18"/>
                <w:szCs w:val="18"/>
              </w:rPr>
            </w:pPr>
            <w:r w:rsidRPr="00EA45CB">
              <w:rPr>
                <w:sz w:val="18"/>
                <w:szCs w:val="18"/>
              </w:rPr>
              <w:t>13</w:t>
            </w:r>
          </w:p>
        </w:tc>
        <w:tc>
          <w:tcPr>
            <w:tcW w:w="366" w:type="pct"/>
            <w:tcBorders>
              <w:top w:val="single" w:sz="4" w:space="0" w:color="000000"/>
              <w:left w:val="single" w:sz="4" w:space="0" w:color="000000"/>
              <w:bottom w:val="single" w:sz="4" w:space="0" w:color="000000"/>
              <w:right w:val="single" w:sz="4" w:space="0" w:color="000000"/>
            </w:tcBorders>
            <w:shd w:val="clear" w:color="auto" w:fill="auto"/>
          </w:tcPr>
          <w:p w14:paraId="0D333710" w14:textId="77777777" w:rsidR="00131648" w:rsidRPr="00EA45CB" w:rsidRDefault="00131648" w:rsidP="00386C7D">
            <w:pPr>
              <w:jc w:val="center"/>
              <w:rPr>
                <w:sz w:val="18"/>
                <w:szCs w:val="18"/>
              </w:rPr>
            </w:pPr>
            <w:r w:rsidRPr="00EA45CB">
              <w:rPr>
                <w:sz w:val="18"/>
                <w:szCs w:val="18"/>
              </w:rPr>
              <w:t>11</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00D42959" w14:textId="77777777" w:rsidR="00131648" w:rsidRPr="00EA45CB" w:rsidRDefault="00131648" w:rsidP="00386C7D">
            <w:pPr>
              <w:jc w:val="center"/>
              <w:rPr>
                <w:sz w:val="18"/>
                <w:szCs w:val="18"/>
              </w:rPr>
            </w:pPr>
            <w:r w:rsidRPr="00EA45CB">
              <w:rPr>
                <w:sz w:val="18"/>
                <w:szCs w:val="18"/>
              </w:rPr>
              <w:t>10</w:t>
            </w:r>
          </w:p>
        </w:tc>
        <w:tc>
          <w:tcPr>
            <w:tcW w:w="294" w:type="pct"/>
            <w:tcBorders>
              <w:top w:val="single" w:sz="4" w:space="0" w:color="000000"/>
              <w:left w:val="single" w:sz="4" w:space="0" w:color="000000"/>
              <w:bottom w:val="single" w:sz="4" w:space="0" w:color="000000"/>
              <w:right w:val="single" w:sz="4" w:space="0" w:color="000000"/>
            </w:tcBorders>
            <w:shd w:val="clear" w:color="auto" w:fill="auto"/>
          </w:tcPr>
          <w:p w14:paraId="6642E836" w14:textId="77777777" w:rsidR="00131648" w:rsidRPr="00EA45CB" w:rsidRDefault="00131648" w:rsidP="00386C7D">
            <w:pPr>
              <w:jc w:val="center"/>
              <w:rPr>
                <w:sz w:val="18"/>
                <w:szCs w:val="18"/>
              </w:rPr>
            </w:pPr>
            <w:r w:rsidRPr="00EA45CB">
              <w:rPr>
                <w:sz w:val="18"/>
                <w:szCs w:val="18"/>
              </w:rPr>
              <w:t>10</w:t>
            </w:r>
          </w:p>
        </w:tc>
      </w:tr>
      <w:tr w:rsidR="00131648" w:rsidRPr="00EA45CB" w14:paraId="0256BC20" w14:textId="77777777" w:rsidTr="00386C7D">
        <w:trPr>
          <w:cantSplit/>
          <w:trHeight w:val="267"/>
          <w:tblHeader/>
          <w:jc w:val="center"/>
        </w:trPr>
        <w:tc>
          <w:tcPr>
            <w:tcW w:w="1837" w:type="pct"/>
            <w:tcBorders>
              <w:top w:val="nil"/>
              <w:left w:val="single" w:sz="8" w:space="0" w:color="000000"/>
              <w:bottom w:val="single" w:sz="8" w:space="0" w:color="000000"/>
              <w:right w:val="single" w:sz="8" w:space="0" w:color="000000"/>
            </w:tcBorders>
            <w:shd w:val="clear" w:color="auto" w:fill="FFFFFF"/>
          </w:tcPr>
          <w:p w14:paraId="59ED857C" w14:textId="77777777" w:rsidR="00131648" w:rsidRPr="00EA45CB" w:rsidRDefault="00131648" w:rsidP="00386C7D">
            <w:r w:rsidRPr="00EA45CB">
              <w:t>Супермаркеты</w:t>
            </w:r>
          </w:p>
        </w:tc>
        <w:tc>
          <w:tcPr>
            <w:tcW w:w="295" w:type="pct"/>
            <w:tcBorders>
              <w:top w:val="nil"/>
              <w:left w:val="nil"/>
              <w:bottom w:val="single" w:sz="8" w:space="0" w:color="000000"/>
              <w:right w:val="single" w:sz="8" w:space="0" w:color="000000"/>
            </w:tcBorders>
            <w:shd w:val="clear" w:color="auto" w:fill="auto"/>
          </w:tcPr>
          <w:p w14:paraId="0826D804" w14:textId="77777777" w:rsidR="00131648" w:rsidRPr="00EA45CB" w:rsidRDefault="00131648" w:rsidP="00386C7D">
            <w:pPr>
              <w:jc w:val="center"/>
              <w:rPr>
                <w:sz w:val="18"/>
                <w:szCs w:val="18"/>
              </w:rPr>
            </w:pPr>
            <w:r w:rsidRPr="00EA45CB">
              <w:rPr>
                <w:sz w:val="18"/>
                <w:szCs w:val="18"/>
              </w:rPr>
              <w:t>2</w:t>
            </w:r>
          </w:p>
        </w:tc>
        <w:tc>
          <w:tcPr>
            <w:tcW w:w="368" w:type="pct"/>
            <w:tcBorders>
              <w:top w:val="nil"/>
              <w:left w:val="nil"/>
              <w:bottom w:val="single" w:sz="8" w:space="0" w:color="000000"/>
              <w:right w:val="single" w:sz="8" w:space="0" w:color="000000"/>
            </w:tcBorders>
            <w:shd w:val="clear" w:color="auto" w:fill="auto"/>
          </w:tcPr>
          <w:p w14:paraId="5539CF7E" w14:textId="77777777" w:rsidR="00131648" w:rsidRPr="00EA45CB" w:rsidRDefault="00131648" w:rsidP="00386C7D">
            <w:pPr>
              <w:jc w:val="center"/>
              <w:rPr>
                <w:sz w:val="18"/>
                <w:szCs w:val="18"/>
              </w:rPr>
            </w:pPr>
            <w:r w:rsidRPr="00EA45CB">
              <w:rPr>
                <w:sz w:val="18"/>
                <w:szCs w:val="18"/>
              </w:rPr>
              <w:t>2</w:t>
            </w:r>
          </w:p>
        </w:tc>
        <w:tc>
          <w:tcPr>
            <w:tcW w:w="294" w:type="pct"/>
            <w:tcBorders>
              <w:top w:val="nil"/>
              <w:left w:val="nil"/>
              <w:bottom w:val="single" w:sz="8" w:space="0" w:color="000000"/>
              <w:right w:val="single" w:sz="8" w:space="0" w:color="000000"/>
            </w:tcBorders>
            <w:shd w:val="clear" w:color="auto" w:fill="auto"/>
          </w:tcPr>
          <w:p w14:paraId="25D9FDE6" w14:textId="77777777" w:rsidR="00131648" w:rsidRPr="00EA45CB" w:rsidRDefault="00131648" w:rsidP="00386C7D">
            <w:pPr>
              <w:jc w:val="center"/>
              <w:rPr>
                <w:sz w:val="18"/>
                <w:szCs w:val="18"/>
              </w:rPr>
            </w:pPr>
            <w:r w:rsidRPr="00EA45CB">
              <w:rPr>
                <w:sz w:val="18"/>
                <w:szCs w:val="18"/>
              </w:rPr>
              <w:t>3</w:t>
            </w:r>
          </w:p>
        </w:tc>
        <w:tc>
          <w:tcPr>
            <w:tcW w:w="294" w:type="pct"/>
            <w:tcBorders>
              <w:top w:val="nil"/>
              <w:left w:val="nil"/>
              <w:bottom w:val="single" w:sz="8" w:space="0" w:color="000000"/>
              <w:right w:val="single" w:sz="8" w:space="0" w:color="000000"/>
            </w:tcBorders>
            <w:shd w:val="clear" w:color="auto" w:fill="auto"/>
          </w:tcPr>
          <w:p w14:paraId="36EE3453" w14:textId="77777777" w:rsidR="00131648" w:rsidRPr="00EA45CB" w:rsidRDefault="00131648" w:rsidP="00386C7D">
            <w:pPr>
              <w:jc w:val="center"/>
              <w:rPr>
                <w:sz w:val="18"/>
                <w:szCs w:val="18"/>
              </w:rPr>
            </w:pPr>
            <w:r w:rsidRPr="00EA45CB">
              <w:rPr>
                <w:sz w:val="18"/>
                <w:szCs w:val="18"/>
              </w:rPr>
              <w:t>3</w:t>
            </w:r>
          </w:p>
        </w:tc>
        <w:tc>
          <w:tcPr>
            <w:tcW w:w="369" w:type="pct"/>
            <w:tcBorders>
              <w:top w:val="nil"/>
              <w:left w:val="nil"/>
              <w:bottom w:val="single" w:sz="8" w:space="0" w:color="000000"/>
              <w:right w:val="single" w:sz="8" w:space="0" w:color="000000"/>
            </w:tcBorders>
            <w:shd w:val="clear" w:color="auto" w:fill="auto"/>
          </w:tcPr>
          <w:p w14:paraId="6B5A30D6" w14:textId="77777777" w:rsidR="00131648" w:rsidRPr="00EA45CB" w:rsidRDefault="00131648" w:rsidP="00386C7D">
            <w:pPr>
              <w:jc w:val="center"/>
              <w:rPr>
                <w:sz w:val="18"/>
                <w:szCs w:val="18"/>
              </w:rPr>
            </w:pPr>
            <w:r w:rsidRPr="00EA45CB">
              <w:rPr>
                <w:sz w:val="18"/>
                <w:szCs w:val="18"/>
              </w:rPr>
              <w:t>4</w:t>
            </w:r>
          </w:p>
        </w:tc>
        <w:tc>
          <w:tcPr>
            <w:tcW w:w="294" w:type="pct"/>
            <w:tcBorders>
              <w:top w:val="nil"/>
              <w:left w:val="nil"/>
              <w:bottom w:val="single" w:sz="8" w:space="0" w:color="000000"/>
              <w:right w:val="single" w:sz="8" w:space="0" w:color="000000"/>
            </w:tcBorders>
            <w:shd w:val="clear" w:color="auto" w:fill="auto"/>
          </w:tcPr>
          <w:p w14:paraId="7E107607" w14:textId="77777777" w:rsidR="00131648" w:rsidRPr="00EA45CB" w:rsidRDefault="00131648" w:rsidP="00386C7D">
            <w:pPr>
              <w:jc w:val="center"/>
              <w:rPr>
                <w:sz w:val="18"/>
                <w:szCs w:val="18"/>
              </w:rPr>
            </w:pPr>
            <w:r w:rsidRPr="00EA45CB">
              <w:rPr>
                <w:sz w:val="18"/>
                <w:szCs w:val="18"/>
              </w:rPr>
              <w:t>4</w:t>
            </w:r>
          </w:p>
        </w:tc>
        <w:tc>
          <w:tcPr>
            <w:tcW w:w="294" w:type="pct"/>
            <w:tcBorders>
              <w:top w:val="nil"/>
              <w:left w:val="nil"/>
              <w:bottom w:val="single" w:sz="8" w:space="0" w:color="000000"/>
              <w:right w:val="single" w:sz="8" w:space="0" w:color="000000"/>
            </w:tcBorders>
            <w:shd w:val="clear" w:color="auto" w:fill="auto"/>
          </w:tcPr>
          <w:p w14:paraId="588CE726" w14:textId="77777777" w:rsidR="00131648" w:rsidRPr="00EA45CB" w:rsidRDefault="00131648" w:rsidP="00386C7D">
            <w:pPr>
              <w:jc w:val="center"/>
              <w:rPr>
                <w:sz w:val="18"/>
                <w:szCs w:val="18"/>
              </w:rPr>
            </w:pPr>
            <w:r w:rsidRPr="00EA45CB">
              <w:rPr>
                <w:sz w:val="18"/>
                <w:szCs w:val="18"/>
              </w:rPr>
              <w:t>5</w:t>
            </w:r>
          </w:p>
        </w:tc>
        <w:tc>
          <w:tcPr>
            <w:tcW w:w="366" w:type="pct"/>
            <w:tcBorders>
              <w:top w:val="nil"/>
              <w:left w:val="nil"/>
              <w:bottom w:val="single" w:sz="8" w:space="0" w:color="000000"/>
              <w:right w:val="single" w:sz="8" w:space="0" w:color="000000"/>
            </w:tcBorders>
            <w:shd w:val="clear" w:color="auto" w:fill="auto"/>
          </w:tcPr>
          <w:p w14:paraId="308C7958" w14:textId="77777777" w:rsidR="00131648" w:rsidRPr="00EA45CB" w:rsidRDefault="00131648" w:rsidP="00386C7D">
            <w:pPr>
              <w:jc w:val="center"/>
              <w:rPr>
                <w:sz w:val="18"/>
                <w:szCs w:val="18"/>
              </w:rPr>
            </w:pPr>
            <w:r w:rsidRPr="00EA45CB">
              <w:rPr>
                <w:sz w:val="18"/>
                <w:szCs w:val="18"/>
              </w:rPr>
              <w:t>5</w:t>
            </w:r>
          </w:p>
        </w:tc>
        <w:tc>
          <w:tcPr>
            <w:tcW w:w="294" w:type="pct"/>
            <w:tcBorders>
              <w:top w:val="nil"/>
              <w:left w:val="nil"/>
              <w:bottom w:val="single" w:sz="8" w:space="0" w:color="000000"/>
              <w:right w:val="single" w:sz="8" w:space="0" w:color="000000"/>
            </w:tcBorders>
            <w:shd w:val="clear" w:color="auto" w:fill="auto"/>
          </w:tcPr>
          <w:p w14:paraId="1817E4F6" w14:textId="77777777" w:rsidR="00131648" w:rsidRPr="00EA45CB" w:rsidRDefault="00131648" w:rsidP="00386C7D">
            <w:pPr>
              <w:jc w:val="center"/>
              <w:rPr>
                <w:sz w:val="18"/>
                <w:szCs w:val="18"/>
              </w:rPr>
            </w:pPr>
            <w:r w:rsidRPr="00EA45CB">
              <w:rPr>
                <w:sz w:val="18"/>
                <w:szCs w:val="18"/>
              </w:rPr>
              <w:t>5</w:t>
            </w:r>
          </w:p>
        </w:tc>
        <w:tc>
          <w:tcPr>
            <w:tcW w:w="294" w:type="pct"/>
            <w:tcBorders>
              <w:top w:val="nil"/>
              <w:left w:val="nil"/>
              <w:bottom w:val="single" w:sz="8" w:space="0" w:color="000000"/>
              <w:right w:val="single" w:sz="8" w:space="0" w:color="000000"/>
            </w:tcBorders>
            <w:shd w:val="clear" w:color="auto" w:fill="auto"/>
          </w:tcPr>
          <w:p w14:paraId="67B7697D" w14:textId="77777777" w:rsidR="00131648" w:rsidRPr="00EA45CB" w:rsidRDefault="00131648" w:rsidP="00386C7D">
            <w:pPr>
              <w:jc w:val="center"/>
              <w:rPr>
                <w:sz w:val="18"/>
                <w:szCs w:val="18"/>
              </w:rPr>
            </w:pPr>
            <w:r w:rsidRPr="00EA45CB">
              <w:rPr>
                <w:sz w:val="18"/>
                <w:szCs w:val="18"/>
              </w:rPr>
              <w:t>5</w:t>
            </w:r>
          </w:p>
        </w:tc>
      </w:tr>
      <w:tr w:rsidR="00131648" w:rsidRPr="00EA45CB" w14:paraId="74F67C6F" w14:textId="77777777" w:rsidTr="00386C7D">
        <w:trPr>
          <w:cantSplit/>
          <w:trHeight w:val="262"/>
          <w:tblHeader/>
          <w:jc w:val="center"/>
        </w:trPr>
        <w:tc>
          <w:tcPr>
            <w:tcW w:w="1837" w:type="pct"/>
            <w:tcBorders>
              <w:top w:val="nil"/>
              <w:left w:val="single" w:sz="8" w:space="0" w:color="000000"/>
              <w:bottom w:val="single" w:sz="8" w:space="0" w:color="000000"/>
              <w:right w:val="single" w:sz="8" w:space="0" w:color="000000"/>
            </w:tcBorders>
            <w:shd w:val="clear" w:color="auto" w:fill="FFFFFF"/>
          </w:tcPr>
          <w:p w14:paraId="547BD7B0" w14:textId="77777777" w:rsidR="00131648" w:rsidRPr="00EA45CB" w:rsidRDefault="00131648" w:rsidP="00386C7D">
            <w:r w:rsidRPr="00EA45CB">
              <w:t>Гипермаркеты</w:t>
            </w:r>
          </w:p>
        </w:tc>
        <w:tc>
          <w:tcPr>
            <w:tcW w:w="295" w:type="pct"/>
            <w:tcBorders>
              <w:top w:val="nil"/>
              <w:left w:val="nil"/>
              <w:bottom w:val="single" w:sz="8" w:space="0" w:color="000000"/>
              <w:right w:val="single" w:sz="8" w:space="0" w:color="000000"/>
            </w:tcBorders>
            <w:shd w:val="clear" w:color="auto" w:fill="auto"/>
          </w:tcPr>
          <w:p w14:paraId="2E0E6065" w14:textId="77777777" w:rsidR="00131648" w:rsidRPr="00EA45CB" w:rsidRDefault="00131648" w:rsidP="00386C7D">
            <w:pPr>
              <w:jc w:val="center"/>
              <w:rPr>
                <w:sz w:val="18"/>
                <w:szCs w:val="18"/>
              </w:rPr>
            </w:pPr>
            <w:r w:rsidRPr="00EA45CB">
              <w:rPr>
                <w:sz w:val="18"/>
                <w:szCs w:val="18"/>
              </w:rPr>
              <w:t>-</w:t>
            </w:r>
          </w:p>
        </w:tc>
        <w:tc>
          <w:tcPr>
            <w:tcW w:w="368" w:type="pct"/>
            <w:tcBorders>
              <w:top w:val="nil"/>
              <w:left w:val="nil"/>
              <w:bottom w:val="single" w:sz="8" w:space="0" w:color="000000"/>
              <w:right w:val="single" w:sz="8" w:space="0" w:color="000000"/>
            </w:tcBorders>
            <w:shd w:val="clear" w:color="auto" w:fill="auto"/>
          </w:tcPr>
          <w:p w14:paraId="7894CAEB" w14:textId="77777777" w:rsidR="00131648" w:rsidRPr="00EA45CB" w:rsidRDefault="00131648" w:rsidP="00386C7D">
            <w:pPr>
              <w:jc w:val="center"/>
              <w:rPr>
                <w:sz w:val="18"/>
                <w:szCs w:val="18"/>
              </w:rPr>
            </w:pPr>
            <w:r w:rsidRPr="00EA45CB">
              <w:rPr>
                <w:sz w:val="18"/>
                <w:szCs w:val="18"/>
              </w:rPr>
              <w:t>-</w:t>
            </w:r>
          </w:p>
        </w:tc>
        <w:tc>
          <w:tcPr>
            <w:tcW w:w="294" w:type="pct"/>
            <w:tcBorders>
              <w:top w:val="nil"/>
              <w:left w:val="nil"/>
              <w:bottom w:val="single" w:sz="8" w:space="0" w:color="000000"/>
              <w:right w:val="single" w:sz="8" w:space="0" w:color="000000"/>
            </w:tcBorders>
            <w:shd w:val="clear" w:color="auto" w:fill="auto"/>
          </w:tcPr>
          <w:p w14:paraId="7F399D77" w14:textId="77777777" w:rsidR="00131648" w:rsidRPr="00EA45CB" w:rsidRDefault="00131648" w:rsidP="00386C7D">
            <w:pPr>
              <w:jc w:val="center"/>
              <w:rPr>
                <w:sz w:val="18"/>
                <w:szCs w:val="18"/>
              </w:rPr>
            </w:pPr>
            <w:r w:rsidRPr="00EA45CB">
              <w:rPr>
                <w:sz w:val="18"/>
                <w:szCs w:val="18"/>
              </w:rPr>
              <w:t>-</w:t>
            </w:r>
          </w:p>
        </w:tc>
        <w:tc>
          <w:tcPr>
            <w:tcW w:w="294" w:type="pct"/>
            <w:tcBorders>
              <w:top w:val="nil"/>
              <w:left w:val="nil"/>
              <w:bottom w:val="single" w:sz="8" w:space="0" w:color="000000"/>
              <w:right w:val="single" w:sz="8" w:space="0" w:color="000000"/>
            </w:tcBorders>
            <w:shd w:val="clear" w:color="auto" w:fill="auto"/>
          </w:tcPr>
          <w:p w14:paraId="605AE76C" w14:textId="77777777" w:rsidR="00131648" w:rsidRPr="00EA45CB" w:rsidRDefault="00131648" w:rsidP="00386C7D">
            <w:pPr>
              <w:jc w:val="center"/>
              <w:rPr>
                <w:sz w:val="18"/>
                <w:szCs w:val="18"/>
              </w:rPr>
            </w:pPr>
            <w:r w:rsidRPr="00EA45CB">
              <w:rPr>
                <w:sz w:val="18"/>
                <w:szCs w:val="18"/>
              </w:rPr>
              <w:t>-</w:t>
            </w:r>
          </w:p>
        </w:tc>
        <w:tc>
          <w:tcPr>
            <w:tcW w:w="369" w:type="pct"/>
            <w:tcBorders>
              <w:top w:val="nil"/>
              <w:left w:val="nil"/>
              <w:bottom w:val="single" w:sz="8" w:space="0" w:color="000000"/>
              <w:right w:val="single" w:sz="8" w:space="0" w:color="000000"/>
            </w:tcBorders>
            <w:shd w:val="clear" w:color="auto" w:fill="auto"/>
          </w:tcPr>
          <w:p w14:paraId="1A6D0A8E" w14:textId="77777777" w:rsidR="00131648" w:rsidRPr="00EA45CB" w:rsidRDefault="00131648" w:rsidP="00386C7D">
            <w:pPr>
              <w:jc w:val="center"/>
              <w:rPr>
                <w:sz w:val="18"/>
                <w:szCs w:val="18"/>
              </w:rPr>
            </w:pPr>
            <w:r w:rsidRPr="00EA45CB">
              <w:rPr>
                <w:sz w:val="18"/>
                <w:szCs w:val="18"/>
              </w:rPr>
              <w:t>-</w:t>
            </w:r>
          </w:p>
        </w:tc>
        <w:tc>
          <w:tcPr>
            <w:tcW w:w="294" w:type="pct"/>
            <w:tcBorders>
              <w:top w:val="nil"/>
              <w:left w:val="nil"/>
              <w:bottom w:val="single" w:sz="8" w:space="0" w:color="000000"/>
              <w:right w:val="single" w:sz="8" w:space="0" w:color="000000"/>
            </w:tcBorders>
            <w:shd w:val="clear" w:color="auto" w:fill="auto"/>
          </w:tcPr>
          <w:p w14:paraId="643AA7C6" w14:textId="77777777" w:rsidR="00131648" w:rsidRPr="00EA45CB" w:rsidRDefault="00131648" w:rsidP="00386C7D">
            <w:pPr>
              <w:jc w:val="center"/>
              <w:rPr>
                <w:sz w:val="18"/>
                <w:szCs w:val="18"/>
              </w:rPr>
            </w:pPr>
            <w:r w:rsidRPr="00EA45CB">
              <w:rPr>
                <w:sz w:val="18"/>
                <w:szCs w:val="18"/>
              </w:rPr>
              <w:t>-</w:t>
            </w:r>
          </w:p>
        </w:tc>
        <w:tc>
          <w:tcPr>
            <w:tcW w:w="294" w:type="pct"/>
            <w:tcBorders>
              <w:top w:val="nil"/>
              <w:left w:val="nil"/>
              <w:bottom w:val="single" w:sz="8" w:space="0" w:color="000000"/>
              <w:right w:val="single" w:sz="8" w:space="0" w:color="000000"/>
            </w:tcBorders>
            <w:shd w:val="clear" w:color="auto" w:fill="auto"/>
          </w:tcPr>
          <w:p w14:paraId="39434DFE" w14:textId="77777777" w:rsidR="00131648" w:rsidRPr="00EA45CB" w:rsidRDefault="00131648" w:rsidP="00386C7D">
            <w:pPr>
              <w:jc w:val="center"/>
              <w:rPr>
                <w:sz w:val="18"/>
                <w:szCs w:val="18"/>
              </w:rPr>
            </w:pPr>
            <w:r w:rsidRPr="00EA45CB">
              <w:rPr>
                <w:sz w:val="18"/>
                <w:szCs w:val="18"/>
              </w:rPr>
              <w:t>-</w:t>
            </w:r>
          </w:p>
        </w:tc>
        <w:tc>
          <w:tcPr>
            <w:tcW w:w="366" w:type="pct"/>
            <w:tcBorders>
              <w:top w:val="nil"/>
              <w:left w:val="nil"/>
              <w:bottom w:val="single" w:sz="8" w:space="0" w:color="000000"/>
              <w:right w:val="single" w:sz="8" w:space="0" w:color="000000"/>
            </w:tcBorders>
            <w:shd w:val="clear" w:color="auto" w:fill="auto"/>
          </w:tcPr>
          <w:p w14:paraId="6613D4CD" w14:textId="77777777" w:rsidR="00131648" w:rsidRPr="00EA45CB" w:rsidRDefault="00131648" w:rsidP="00386C7D">
            <w:pPr>
              <w:jc w:val="center"/>
              <w:rPr>
                <w:sz w:val="18"/>
                <w:szCs w:val="18"/>
              </w:rPr>
            </w:pPr>
            <w:r w:rsidRPr="00EA45CB">
              <w:rPr>
                <w:sz w:val="18"/>
                <w:szCs w:val="18"/>
              </w:rPr>
              <w:t>-</w:t>
            </w:r>
          </w:p>
        </w:tc>
        <w:tc>
          <w:tcPr>
            <w:tcW w:w="294" w:type="pct"/>
            <w:tcBorders>
              <w:top w:val="nil"/>
              <w:left w:val="nil"/>
              <w:bottom w:val="single" w:sz="8" w:space="0" w:color="000000"/>
              <w:right w:val="single" w:sz="8" w:space="0" w:color="000000"/>
            </w:tcBorders>
            <w:shd w:val="clear" w:color="auto" w:fill="auto"/>
          </w:tcPr>
          <w:p w14:paraId="21D799E9" w14:textId="77777777" w:rsidR="00131648" w:rsidRPr="00EA45CB" w:rsidRDefault="00131648" w:rsidP="00386C7D">
            <w:pPr>
              <w:jc w:val="center"/>
              <w:rPr>
                <w:sz w:val="18"/>
                <w:szCs w:val="18"/>
              </w:rPr>
            </w:pPr>
            <w:r w:rsidRPr="00EA45CB">
              <w:rPr>
                <w:sz w:val="18"/>
                <w:szCs w:val="18"/>
              </w:rPr>
              <w:t>1</w:t>
            </w:r>
          </w:p>
        </w:tc>
        <w:tc>
          <w:tcPr>
            <w:tcW w:w="294" w:type="pct"/>
            <w:tcBorders>
              <w:top w:val="nil"/>
              <w:left w:val="nil"/>
              <w:bottom w:val="single" w:sz="8" w:space="0" w:color="000000"/>
              <w:right w:val="single" w:sz="8" w:space="0" w:color="000000"/>
            </w:tcBorders>
            <w:shd w:val="clear" w:color="auto" w:fill="auto"/>
          </w:tcPr>
          <w:p w14:paraId="67384686" w14:textId="77777777" w:rsidR="00131648" w:rsidRPr="00EA45CB" w:rsidRDefault="00131648" w:rsidP="00386C7D">
            <w:pPr>
              <w:jc w:val="center"/>
              <w:rPr>
                <w:sz w:val="18"/>
                <w:szCs w:val="18"/>
              </w:rPr>
            </w:pPr>
            <w:r w:rsidRPr="00EA45CB">
              <w:rPr>
                <w:sz w:val="18"/>
                <w:szCs w:val="18"/>
              </w:rPr>
              <w:t>1</w:t>
            </w:r>
          </w:p>
        </w:tc>
      </w:tr>
      <w:tr w:rsidR="00131648" w:rsidRPr="00EA45CB" w14:paraId="7BAB321B" w14:textId="77777777" w:rsidTr="00386C7D">
        <w:trPr>
          <w:cantSplit/>
          <w:trHeight w:val="525"/>
          <w:tblHeader/>
          <w:jc w:val="center"/>
        </w:trPr>
        <w:tc>
          <w:tcPr>
            <w:tcW w:w="1837" w:type="pct"/>
            <w:tcBorders>
              <w:top w:val="nil"/>
              <w:left w:val="single" w:sz="8" w:space="0" w:color="000000"/>
              <w:bottom w:val="single" w:sz="8" w:space="0" w:color="000000"/>
              <w:right w:val="single" w:sz="8" w:space="0" w:color="000000"/>
            </w:tcBorders>
            <w:shd w:val="clear" w:color="auto" w:fill="FFFFFF"/>
          </w:tcPr>
          <w:p w14:paraId="2F10B4E6" w14:textId="77777777" w:rsidR="00131648" w:rsidRPr="00EA45CB" w:rsidRDefault="00131648" w:rsidP="00386C7D">
            <w:r w:rsidRPr="00EA45CB">
              <w:t>Специализированные продовольственные магазины</w:t>
            </w:r>
          </w:p>
        </w:tc>
        <w:tc>
          <w:tcPr>
            <w:tcW w:w="295" w:type="pct"/>
            <w:tcBorders>
              <w:top w:val="nil"/>
              <w:left w:val="nil"/>
              <w:bottom w:val="single" w:sz="8" w:space="0" w:color="000000"/>
              <w:right w:val="single" w:sz="8" w:space="0" w:color="000000"/>
            </w:tcBorders>
            <w:shd w:val="clear" w:color="auto" w:fill="auto"/>
          </w:tcPr>
          <w:p w14:paraId="2EF897B9" w14:textId="77777777" w:rsidR="00131648" w:rsidRPr="00EA45CB" w:rsidRDefault="00131648" w:rsidP="00386C7D">
            <w:pPr>
              <w:jc w:val="center"/>
              <w:rPr>
                <w:sz w:val="18"/>
                <w:szCs w:val="18"/>
              </w:rPr>
            </w:pPr>
            <w:r w:rsidRPr="00EA45CB">
              <w:rPr>
                <w:sz w:val="18"/>
                <w:szCs w:val="18"/>
              </w:rPr>
              <w:t>2</w:t>
            </w:r>
          </w:p>
        </w:tc>
        <w:tc>
          <w:tcPr>
            <w:tcW w:w="368" w:type="pct"/>
            <w:tcBorders>
              <w:top w:val="nil"/>
              <w:left w:val="nil"/>
              <w:bottom w:val="single" w:sz="8" w:space="0" w:color="000000"/>
              <w:right w:val="single" w:sz="8" w:space="0" w:color="000000"/>
            </w:tcBorders>
            <w:shd w:val="clear" w:color="auto" w:fill="auto"/>
          </w:tcPr>
          <w:p w14:paraId="11E16894" w14:textId="77777777" w:rsidR="00131648" w:rsidRPr="00EA45CB" w:rsidRDefault="00131648" w:rsidP="00386C7D">
            <w:pPr>
              <w:jc w:val="center"/>
              <w:rPr>
                <w:sz w:val="18"/>
                <w:szCs w:val="18"/>
              </w:rPr>
            </w:pPr>
            <w:r w:rsidRPr="00EA45CB">
              <w:rPr>
                <w:sz w:val="18"/>
                <w:szCs w:val="18"/>
              </w:rPr>
              <w:t>2</w:t>
            </w:r>
          </w:p>
        </w:tc>
        <w:tc>
          <w:tcPr>
            <w:tcW w:w="294" w:type="pct"/>
            <w:tcBorders>
              <w:top w:val="nil"/>
              <w:left w:val="nil"/>
              <w:bottom w:val="single" w:sz="8" w:space="0" w:color="000000"/>
              <w:right w:val="single" w:sz="8" w:space="0" w:color="000000"/>
            </w:tcBorders>
            <w:shd w:val="clear" w:color="auto" w:fill="auto"/>
          </w:tcPr>
          <w:p w14:paraId="0F75BD7A" w14:textId="77777777" w:rsidR="00131648" w:rsidRPr="00EA45CB" w:rsidRDefault="00131648" w:rsidP="00386C7D">
            <w:pPr>
              <w:jc w:val="center"/>
              <w:rPr>
                <w:sz w:val="18"/>
                <w:szCs w:val="18"/>
              </w:rPr>
            </w:pPr>
            <w:r w:rsidRPr="00EA45CB">
              <w:rPr>
                <w:sz w:val="18"/>
                <w:szCs w:val="18"/>
              </w:rPr>
              <w:t>2</w:t>
            </w:r>
          </w:p>
        </w:tc>
        <w:tc>
          <w:tcPr>
            <w:tcW w:w="294" w:type="pct"/>
            <w:tcBorders>
              <w:top w:val="nil"/>
              <w:left w:val="nil"/>
              <w:bottom w:val="single" w:sz="8" w:space="0" w:color="000000"/>
              <w:right w:val="single" w:sz="8" w:space="0" w:color="000000"/>
            </w:tcBorders>
            <w:shd w:val="clear" w:color="auto" w:fill="auto"/>
          </w:tcPr>
          <w:p w14:paraId="32F29E47" w14:textId="77777777" w:rsidR="00131648" w:rsidRPr="00EA45CB" w:rsidRDefault="00131648" w:rsidP="00386C7D">
            <w:pPr>
              <w:jc w:val="center"/>
              <w:rPr>
                <w:sz w:val="18"/>
                <w:szCs w:val="18"/>
              </w:rPr>
            </w:pPr>
            <w:r w:rsidRPr="00EA45CB">
              <w:rPr>
                <w:sz w:val="18"/>
                <w:szCs w:val="18"/>
              </w:rPr>
              <w:t>3</w:t>
            </w:r>
          </w:p>
        </w:tc>
        <w:tc>
          <w:tcPr>
            <w:tcW w:w="369" w:type="pct"/>
            <w:tcBorders>
              <w:top w:val="nil"/>
              <w:left w:val="nil"/>
              <w:bottom w:val="single" w:sz="8" w:space="0" w:color="000000"/>
              <w:right w:val="single" w:sz="8" w:space="0" w:color="000000"/>
            </w:tcBorders>
            <w:shd w:val="clear" w:color="auto" w:fill="auto"/>
          </w:tcPr>
          <w:p w14:paraId="20AEE309" w14:textId="77777777" w:rsidR="00131648" w:rsidRPr="00EA45CB" w:rsidRDefault="00131648" w:rsidP="00386C7D">
            <w:pPr>
              <w:jc w:val="center"/>
              <w:rPr>
                <w:sz w:val="18"/>
                <w:szCs w:val="18"/>
              </w:rPr>
            </w:pPr>
            <w:r w:rsidRPr="00EA45CB">
              <w:rPr>
                <w:sz w:val="18"/>
                <w:szCs w:val="18"/>
              </w:rPr>
              <w:t>7</w:t>
            </w:r>
          </w:p>
        </w:tc>
        <w:tc>
          <w:tcPr>
            <w:tcW w:w="294" w:type="pct"/>
            <w:tcBorders>
              <w:top w:val="nil"/>
              <w:left w:val="nil"/>
              <w:bottom w:val="single" w:sz="8" w:space="0" w:color="000000"/>
              <w:right w:val="single" w:sz="8" w:space="0" w:color="000000"/>
            </w:tcBorders>
            <w:shd w:val="clear" w:color="auto" w:fill="auto"/>
          </w:tcPr>
          <w:p w14:paraId="7048908E" w14:textId="77777777" w:rsidR="00131648" w:rsidRPr="00EA45CB" w:rsidRDefault="00131648" w:rsidP="00386C7D">
            <w:pPr>
              <w:jc w:val="center"/>
              <w:rPr>
                <w:sz w:val="18"/>
                <w:szCs w:val="18"/>
              </w:rPr>
            </w:pPr>
            <w:r w:rsidRPr="00EA45CB">
              <w:rPr>
                <w:sz w:val="18"/>
                <w:szCs w:val="18"/>
              </w:rPr>
              <w:t>8</w:t>
            </w:r>
          </w:p>
        </w:tc>
        <w:tc>
          <w:tcPr>
            <w:tcW w:w="294" w:type="pct"/>
            <w:tcBorders>
              <w:top w:val="nil"/>
              <w:left w:val="nil"/>
              <w:bottom w:val="single" w:sz="8" w:space="0" w:color="000000"/>
              <w:right w:val="single" w:sz="8" w:space="0" w:color="000000"/>
            </w:tcBorders>
            <w:shd w:val="clear" w:color="auto" w:fill="auto"/>
          </w:tcPr>
          <w:p w14:paraId="2ADE91F2" w14:textId="77777777" w:rsidR="00131648" w:rsidRPr="00EA45CB" w:rsidRDefault="00131648" w:rsidP="00386C7D">
            <w:pPr>
              <w:jc w:val="center"/>
              <w:rPr>
                <w:sz w:val="18"/>
                <w:szCs w:val="18"/>
              </w:rPr>
            </w:pPr>
            <w:r w:rsidRPr="00EA45CB">
              <w:rPr>
                <w:sz w:val="18"/>
                <w:szCs w:val="18"/>
              </w:rPr>
              <w:t>9</w:t>
            </w:r>
          </w:p>
        </w:tc>
        <w:tc>
          <w:tcPr>
            <w:tcW w:w="366" w:type="pct"/>
            <w:tcBorders>
              <w:top w:val="nil"/>
              <w:left w:val="nil"/>
              <w:bottom w:val="single" w:sz="8" w:space="0" w:color="000000"/>
              <w:right w:val="single" w:sz="8" w:space="0" w:color="000000"/>
            </w:tcBorders>
            <w:shd w:val="clear" w:color="auto" w:fill="auto"/>
          </w:tcPr>
          <w:p w14:paraId="3791BC38" w14:textId="77777777" w:rsidR="00131648" w:rsidRPr="00EA45CB" w:rsidRDefault="00131648" w:rsidP="00386C7D">
            <w:pPr>
              <w:jc w:val="center"/>
              <w:rPr>
                <w:sz w:val="18"/>
                <w:szCs w:val="18"/>
              </w:rPr>
            </w:pPr>
            <w:r w:rsidRPr="00EA45CB">
              <w:rPr>
                <w:sz w:val="18"/>
                <w:szCs w:val="18"/>
              </w:rPr>
              <w:t>10</w:t>
            </w:r>
          </w:p>
        </w:tc>
        <w:tc>
          <w:tcPr>
            <w:tcW w:w="294" w:type="pct"/>
            <w:tcBorders>
              <w:top w:val="nil"/>
              <w:left w:val="nil"/>
              <w:bottom w:val="single" w:sz="8" w:space="0" w:color="000000"/>
              <w:right w:val="single" w:sz="8" w:space="0" w:color="000000"/>
            </w:tcBorders>
            <w:shd w:val="clear" w:color="auto" w:fill="auto"/>
          </w:tcPr>
          <w:p w14:paraId="6CEE78DF" w14:textId="77777777" w:rsidR="00131648" w:rsidRPr="00EA45CB" w:rsidRDefault="00131648" w:rsidP="00386C7D">
            <w:pPr>
              <w:jc w:val="center"/>
              <w:rPr>
                <w:sz w:val="18"/>
                <w:szCs w:val="18"/>
              </w:rPr>
            </w:pPr>
            <w:r w:rsidRPr="00EA45CB">
              <w:rPr>
                <w:sz w:val="18"/>
                <w:szCs w:val="18"/>
              </w:rPr>
              <w:t>13</w:t>
            </w:r>
          </w:p>
        </w:tc>
        <w:tc>
          <w:tcPr>
            <w:tcW w:w="294" w:type="pct"/>
            <w:tcBorders>
              <w:top w:val="nil"/>
              <w:left w:val="nil"/>
              <w:bottom w:val="single" w:sz="8" w:space="0" w:color="000000"/>
              <w:right w:val="single" w:sz="8" w:space="0" w:color="000000"/>
            </w:tcBorders>
            <w:shd w:val="clear" w:color="auto" w:fill="auto"/>
          </w:tcPr>
          <w:p w14:paraId="139FFCA0" w14:textId="77777777" w:rsidR="00131648" w:rsidRPr="00EA45CB" w:rsidRDefault="00131648" w:rsidP="00386C7D">
            <w:pPr>
              <w:jc w:val="center"/>
              <w:rPr>
                <w:sz w:val="18"/>
                <w:szCs w:val="18"/>
              </w:rPr>
            </w:pPr>
            <w:r w:rsidRPr="00EA45CB">
              <w:rPr>
                <w:sz w:val="18"/>
                <w:szCs w:val="18"/>
              </w:rPr>
              <w:t>13</w:t>
            </w:r>
          </w:p>
        </w:tc>
      </w:tr>
      <w:tr w:rsidR="00131648" w:rsidRPr="00EA45CB" w14:paraId="47A51C75" w14:textId="77777777" w:rsidTr="00386C7D">
        <w:trPr>
          <w:cantSplit/>
          <w:trHeight w:val="525"/>
          <w:tblHeader/>
          <w:jc w:val="center"/>
        </w:trPr>
        <w:tc>
          <w:tcPr>
            <w:tcW w:w="1837" w:type="pct"/>
            <w:tcBorders>
              <w:top w:val="nil"/>
              <w:left w:val="single" w:sz="8" w:space="0" w:color="000000"/>
              <w:bottom w:val="single" w:sz="8" w:space="0" w:color="000000"/>
              <w:right w:val="single" w:sz="8" w:space="0" w:color="000000"/>
            </w:tcBorders>
            <w:shd w:val="clear" w:color="auto" w:fill="FFFFFF"/>
          </w:tcPr>
          <w:p w14:paraId="71AE278C" w14:textId="77777777" w:rsidR="00131648" w:rsidRPr="00EA45CB" w:rsidRDefault="00131648" w:rsidP="00386C7D">
            <w:r w:rsidRPr="00EA45CB">
              <w:t>Специализированные непродовольственные магазины</w:t>
            </w:r>
          </w:p>
        </w:tc>
        <w:tc>
          <w:tcPr>
            <w:tcW w:w="295" w:type="pct"/>
            <w:tcBorders>
              <w:top w:val="nil"/>
              <w:left w:val="nil"/>
              <w:bottom w:val="single" w:sz="8" w:space="0" w:color="000000"/>
              <w:right w:val="single" w:sz="8" w:space="0" w:color="000000"/>
            </w:tcBorders>
            <w:shd w:val="clear" w:color="auto" w:fill="auto"/>
          </w:tcPr>
          <w:p w14:paraId="41301BDF" w14:textId="77777777" w:rsidR="00131648" w:rsidRPr="00EA45CB" w:rsidRDefault="00131648" w:rsidP="00386C7D">
            <w:pPr>
              <w:jc w:val="center"/>
              <w:rPr>
                <w:sz w:val="18"/>
                <w:szCs w:val="18"/>
              </w:rPr>
            </w:pPr>
            <w:r w:rsidRPr="00EA45CB">
              <w:rPr>
                <w:sz w:val="18"/>
                <w:szCs w:val="18"/>
              </w:rPr>
              <w:t>31</w:t>
            </w:r>
          </w:p>
        </w:tc>
        <w:tc>
          <w:tcPr>
            <w:tcW w:w="368" w:type="pct"/>
            <w:tcBorders>
              <w:top w:val="nil"/>
              <w:left w:val="nil"/>
              <w:bottom w:val="single" w:sz="8" w:space="0" w:color="000000"/>
              <w:right w:val="single" w:sz="8" w:space="0" w:color="000000"/>
            </w:tcBorders>
            <w:shd w:val="clear" w:color="auto" w:fill="auto"/>
          </w:tcPr>
          <w:p w14:paraId="6DAA1725" w14:textId="77777777" w:rsidR="00131648" w:rsidRPr="00EA45CB" w:rsidRDefault="00131648" w:rsidP="00386C7D">
            <w:pPr>
              <w:jc w:val="center"/>
              <w:rPr>
                <w:sz w:val="18"/>
                <w:szCs w:val="18"/>
              </w:rPr>
            </w:pPr>
            <w:r w:rsidRPr="00EA45CB">
              <w:rPr>
                <w:sz w:val="18"/>
                <w:szCs w:val="18"/>
              </w:rPr>
              <w:t>30</w:t>
            </w:r>
          </w:p>
        </w:tc>
        <w:tc>
          <w:tcPr>
            <w:tcW w:w="294" w:type="pct"/>
            <w:tcBorders>
              <w:top w:val="nil"/>
              <w:left w:val="nil"/>
              <w:bottom w:val="single" w:sz="8" w:space="0" w:color="000000"/>
              <w:right w:val="single" w:sz="8" w:space="0" w:color="000000"/>
            </w:tcBorders>
            <w:shd w:val="clear" w:color="auto" w:fill="auto"/>
          </w:tcPr>
          <w:p w14:paraId="3146DE2E" w14:textId="77777777" w:rsidR="00131648" w:rsidRPr="00EA45CB" w:rsidRDefault="00131648" w:rsidP="00386C7D">
            <w:pPr>
              <w:jc w:val="center"/>
              <w:rPr>
                <w:sz w:val="18"/>
                <w:szCs w:val="18"/>
              </w:rPr>
            </w:pPr>
            <w:r w:rsidRPr="00EA45CB">
              <w:rPr>
                <w:sz w:val="18"/>
                <w:szCs w:val="18"/>
              </w:rPr>
              <w:t>25</w:t>
            </w:r>
          </w:p>
        </w:tc>
        <w:tc>
          <w:tcPr>
            <w:tcW w:w="294" w:type="pct"/>
            <w:tcBorders>
              <w:top w:val="nil"/>
              <w:left w:val="nil"/>
              <w:bottom w:val="single" w:sz="8" w:space="0" w:color="000000"/>
              <w:right w:val="single" w:sz="8" w:space="0" w:color="000000"/>
            </w:tcBorders>
            <w:shd w:val="clear" w:color="auto" w:fill="auto"/>
          </w:tcPr>
          <w:p w14:paraId="06C64861" w14:textId="77777777" w:rsidR="00131648" w:rsidRPr="00EA45CB" w:rsidRDefault="00131648" w:rsidP="00386C7D">
            <w:pPr>
              <w:jc w:val="center"/>
              <w:rPr>
                <w:sz w:val="18"/>
                <w:szCs w:val="18"/>
              </w:rPr>
            </w:pPr>
            <w:r w:rsidRPr="00EA45CB">
              <w:rPr>
                <w:sz w:val="18"/>
                <w:szCs w:val="18"/>
              </w:rPr>
              <w:t>26</w:t>
            </w:r>
          </w:p>
        </w:tc>
        <w:tc>
          <w:tcPr>
            <w:tcW w:w="369" w:type="pct"/>
            <w:tcBorders>
              <w:top w:val="nil"/>
              <w:left w:val="nil"/>
              <w:bottom w:val="single" w:sz="8" w:space="0" w:color="000000"/>
              <w:right w:val="single" w:sz="8" w:space="0" w:color="000000"/>
            </w:tcBorders>
            <w:shd w:val="clear" w:color="auto" w:fill="auto"/>
          </w:tcPr>
          <w:p w14:paraId="7FD37784" w14:textId="77777777" w:rsidR="00131648" w:rsidRPr="00EA45CB" w:rsidRDefault="00131648" w:rsidP="00386C7D">
            <w:pPr>
              <w:jc w:val="center"/>
              <w:rPr>
                <w:sz w:val="18"/>
                <w:szCs w:val="18"/>
              </w:rPr>
            </w:pPr>
            <w:r w:rsidRPr="00EA45CB">
              <w:rPr>
                <w:sz w:val="18"/>
                <w:szCs w:val="18"/>
              </w:rPr>
              <w:t>25</w:t>
            </w:r>
          </w:p>
        </w:tc>
        <w:tc>
          <w:tcPr>
            <w:tcW w:w="294" w:type="pct"/>
            <w:tcBorders>
              <w:top w:val="nil"/>
              <w:left w:val="nil"/>
              <w:bottom w:val="single" w:sz="8" w:space="0" w:color="000000"/>
              <w:right w:val="single" w:sz="8" w:space="0" w:color="000000"/>
            </w:tcBorders>
            <w:shd w:val="clear" w:color="auto" w:fill="auto"/>
          </w:tcPr>
          <w:p w14:paraId="6E9D11B0" w14:textId="77777777" w:rsidR="00131648" w:rsidRPr="00EA45CB" w:rsidRDefault="00131648" w:rsidP="00386C7D">
            <w:pPr>
              <w:jc w:val="center"/>
              <w:rPr>
                <w:sz w:val="18"/>
                <w:szCs w:val="18"/>
              </w:rPr>
            </w:pPr>
            <w:r w:rsidRPr="00EA45CB">
              <w:rPr>
                <w:sz w:val="18"/>
                <w:szCs w:val="18"/>
              </w:rPr>
              <w:t>31</w:t>
            </w:r>
          </w:p>
        </w:tc>
        <w:tc>
          <w:tcPr>
            <w:tcW w:w="294" w:type="pct"/>
            <w:tcBorders>
              <w:top w:val="nil"/>
              <w:left w:val="nil"/>
              <w:bottom w:val="single" w:sz="8" w:space="0" w:color="000000"/>
              <w:right w:val="single" w:sz="8" w:space="0" w:color="000000"/>
            </w:tcBorders>
            <w:shd w:val="clear" w:color="auto" w:fill="auto"/>
          </w:tcPr>
          <w:p w14:paraId="1ABC8E31" w14:textId="77777777" w:rsidR="00131648" w:rsidRPr="00EA45CB" w:rsidRDefault="00131648" w:rsidP="00386C7D">
            <w:pPr>
              <w:jc w:val="center"/>
              <w:rPr>
                <w:sz w:val="18"/>
                <w:szCs w:val="18"/>
              </w:rPr>
            </w:pPr>
            <w:r w:rsidRPr="00EA45CB">
              <w:rPr>
                <w:sz w:val="18"/>
                <w:szCs w:val="18"/>
              </w:rPr>
              <w:t>31</w:t>
            </w:r>
          </w:p>
        </w:tc>
        <w:tc>
          <w:tcPr>
            <w:tcW w:w="366" w:type="pct"/>
            <w:tcBorders>
              <w:top w:val="nil"/>
              <w:left w:val="nil"/>
              <w:bottom w:val="single" w:sz="8" w:space="0" w:color="000000"/>
              <w:right w:val="single" w:sz="8" w:space="0" w:color="000000"/>
            </w:tcBorders>
            <w:shd w:val="clear" w:color="auto" w:fill="auto"/>
          </w:tcPr>
          <w:p w14:paraId="4EA7AE04" w14:textId="77777777" w:rsidR="00131648" w:rsidRPr="00EA45CB" w:rsidRDefault="00131648" w:rsidP="00386C7D">
            <w:pPr>
              <w:jc w:val="center"/>
              <w:rPr>
                <w:sz w:val="18"/>
                <w:szCs w:val="18"/>
              </w:rPr>
            </w:pPr>
            <w:r w:rsidRPr="00EA45CB">
              <w:rPr>
                <w:sz w:val="18"/>
                <w:szCs w:val="18"/>
              </w:rPr>
              <w:t>33</w:t>
            </w:r>
          </w:p>
        </w:tc>
        <w:tc>
          <w:tcPr>
            <w:tcW w:w="294" w:type="pct"/>
            <w:tcBorders>
              <w:top w:val="nil"/>
              <w:left w:val="nil"/>
              <w:bottom w:val="single" w:sz="8" w:space="0" w:color="000000"/>
              <w:right w:val="single" w:sz="8" w:space="0" w:color="000000"/>
            </w:tcBorders>
            <w:shd w:val="clear" w:color="auto" w:fill="auto"/>
          </w:tcPr>
          <w:p w14:paraId="11CB9C7C" w14:textId="77777777" w:rsidR="00131648" w:rsidRPr="00EA45CB" w:rsidRDefault="00131648" w:rsidP="00386C7D">
            <w:pPr>
              <w:jc w:val="center"/>
              <w:rPr>
                <w:sz w:val="18"/>
                <w:szCs w:val="18"/>
              </w:rPr>
            </w:pPr>
            <w:r w:rsidRPr="00EA45CB">
              <w:rPr>
                <w:sz w:val="18"/>
                <w:szCs w:val="18"/>
              </w:rPr>
              <w:t>37</w:t>
            </w:r>
          </w:p>
        </w:tc>
        <w:tc>
          <w:tcPr>
            <w:tcW w:w="294" w:type="pct"/>
            <w:tcBorders>
              <w:top w:val="nil"/>
              <w:left w:val="nil"/>
              <w:bottom w:val="single" w:sz="8" w:space="0" w:color="000000"/>
              <w:right w:val="single" w:sz="8" w:space="0" w:color="000000"/>
            </w:tcBorders>
            <w:shd w:val="clear" w:color="auto" w:fill="auto"/>
          </w:tcPr>
          <w:p w14:paraId="4B3EEA08" w14:textId="77777777" w:rsidR="00131648" w:rsidRPr="00EA45CB" w:rsidRDefault="00131648" w:rsidP="00386C7D">
            <w:pPr>
              <w:jc w:val="center"/>
              <w:rPr>
                <w:sz w:val="18"/>
                <w:szCs w:val="18"/>
              </w:rPr>
            </w:pPr>
            <w:r w:rsidRPr="00EA45CB">
              <w:rPr>
                <w:sz w:val="18"/>
                <w:szCs w:val="18"/>
              </w:rPr>
              <w:t>37</w:t>
            </w:r>
          </w:p>
        </w:tc>
      </w:tr>
      <w:tr w:rsidR="00131648" w:rsidRPr="00EA45CB" w14:paraId="22BC9FC7" w14:textId="77777777" w:rsidTr="00386C7D">
        <w:trPr>
          <w:cantSplit/>
          <w:trHeight w:val="258"/>
          <w:tblHeader/>
          <w:jc w:val="center"/>
        </w:trPr>
        <w:tc>
          <w:tcPr>
            <w:tcW w:w="1837" w:type="pct"/>
            <w:tcBorders>
              <w:top w:val="nil"/>
              <w:left w:val="single" w:sz="8" w:space="0" w:color="000000"/>
              <w:bottom w:val="single" w:sz="8" w:space="0" w:color="000000"/>
              <w:right w:val="single" w:sz="8" w:space="0" w:color="000000"/>
            </w:tcBorders>
            <w:shd w:val="clear" w:color="auto" w:fill="FFFFFF"/>
          </w:tcPr>
          <w:p w14:paraId="24418F65" w14:textId="77777777" w:rsidR="00131648" w:rsidRPr="00EA45CB" w:rsidRDefault="00131648" w:rsidP="00386C7D">
            <w:r w:rsidRPr="00EA45CB">
              <w:t>прочие магазины</w:t>
            </w:r>
          </w:p>
        </w:tc>
        <w:tc>
          <w:tcPr>
            <w:tcW w:w="295" w:type="pct"/>
            <w:tcBorders>
              <w:top w:val="nil"/>
              <w:left w:val="nil"/>
              <w:bottom w:val="single" w:sz="8" w:space="0" w:color="000000"/>
              <w:right w:val="single" w:sz="8" w:space="0" w:color="000000"/>
            </w:tcBorders>
            <w:shd w:val="clear" w:color="auto" w:fill="auto"/>
          </w:tcPr>
          <w:p w14:paraId="0226D5D6" w14:textId="77777777" w:rsidR="00131648" w:rsidRPr="00EA45CB" w:rsidRDefault="00131648" w:rsidP="00386C7D">
            <w:pPr>
              <w:jc w:val="center"/>
              <w:rPr>
                <w:sz w:val="18"/>
                <w:szCs w:val="18"/>
              </w:rPr>
            </w:pPr>
            <w:r w:rsidRPr="00EA45CB">
              <w:rPr>
                <w:sz w:val="18"/>
                <w:szCs w:val="18"/>
              </w:rPr>
              <w:t>-</w:t>
            </w:r>
          </w:p>
        </w:tc>
        <w:tc>
          <w:tcPr>
            <w:tcW w:w="368" w:type="pct"/>
            <w:tcBorders>
              <w:top w:val="nil"/>
              <w:left w:val="nil"/>
              <w:bottom w:val="single" w:sz="8" w:space="0" w:color="000000"/>
              <w:right w:val="single" w:sz="8" w:space="0" w:color="000000"/>
            </w:tcBorders>
            <w:shd w:val="clear" w:color="auto" w:fill="auto"/>
          </w:tcPr>
          <w:p w14:paraId="26E61270" w14:textId="77777777" w:rsidR="00131648" w:rsidRPr="00EA45CB" w:rsidRDefault="00131648" w:rsidP="00386C7D">
            <w:pPr>
              <w:jc w:val="center"/>
              <w:rPr>
                <w:sz w:val="18"/>
                <w:szCs w:val="18"/>
              </w:rPr>
            </w:pPr>
            <w:r w:rsidRPr="00EA45CB">
              <w:rPr>
                <w:sz w:val="18"/>
                <w:szCs w:val="18"/>
              </w:rPr>
              <w:t>14</w:t>
            </w:r>
          </w:p>
        </w:tc>
        <w:tc>
          <w:tcPr>
            <w:tcW w:w="294" w:type="pct"/>
            <w:tcBorders>
              <w:top w:val="nil"/>
              <w:left w:val="nil"/>
              <w:bottom w:val="single" w:sz="8" w:space="0" w:color="000000"/>
              <w:right w:val="single" w:sz="8" w:space="0" w:color="000000"/>
            </w:tcBorders>
            <w:shd w:val="clear" w:color="auto" w:fill="auto"/>
          </w:tcPr>
          <w:p w14:paraId="635E2628" w14:textId="77777777" w:rsidR="00131648" w:rsidRPr="00EA45CB" w:rsidRDefault="00131648" w:rsidP="00386C7D">
            <w:pPr>
              <w:jc w:val="center"/>
              <w:rPr>
                <w:sz w:val="18"/>
                <w:szCs w:val="18"/>
              </w:rPr>
            </w:pPr>
            <w:r w:rsidRPr="00EA45CB">
              <w:rPr>
                <w:sz w:val="18"/>
                <w:szCs w:val="18"/>
              </w:rPr>
              <w:t>13</w:t>
            </w:r>
          </w:p>
        </w:tc>
        <w:tc>
          <w:tcPr>
            <w:tcW w:w="294" w:type="pct"/>
            <w:tcBorders>
              <w:top w:val="nil"/>
              <w:left w:val="nil"/>
              <w:bottom w:val="single" w:sz="8" w:space="0" w:color="000000"/>
              <w:right w:val="single" w:sz="8" w:space="0" w:color="000000"/>
            </w:tcBorders>
            <w:shd w:val="clear" w:color="auto" w:fill="auto"/>
          </w:tcPr>
          <w:p w14:paraId="2DEACAB6" w14:textId="77777777" w:rsidR="00131648" w:rsidRPr="00EA45CB" w:rsidRDefault="00131648" w:rsidP="00386C7D">
            <w:pPr>
              <w:jc w:val="center"/>
              <w:rPr>
                <w:sz w:val="18"/>
                <w:szCs w:val="18"/>
              </w:rPr>
            </w:pPr>
            <w:r w:rsidRPr="00EA45CB">
              <w:rPr>
                <w:sz w:val="18"/>
                <w:szCs w:val="18"/>
              </w:rPr>
              <w:t>-</w:t>
            </w:r>
          </w:p>
        </w:tc>
        <w:tc>
          <w:tcPr>
            <w:tcW w:w="369" w:type="pct"/>
            <w:tcBorders>
              <w:top w:val="nil"/>
              <w:left w:val="nil"/>
              <w:bottom w:val="single" w:sz="8" w:space="0" w:color="000000"/>
              <w:right w:val="single" w:sz="8" w:space="0" w:color="000000"/>
            </w:tcBorders>
            <w:shd w:val="clear" w:color="auto" w:fill="auto"/>
          </w:tcPr>
          <w:p w14:paraId="236F7D76" w14:textId="77777777" w:rsidR="00131648" w:rsidRPr="00EA45CB" w:rsidRDefault="00131648" w:rsidP="00386C7D">
            <w:pPr>
              <w:jc w:val="center"/>
              <w:rPr>
                <w:sz w:val="18"/>
                <w:szCs w:val="18"/>
              </w:rPr>
            </w:pPr>
            <w:r w:rsidRPr="00EA45CB">
              <w:rPr>
                <w:sz w:val="18"/>
                <w:szCs w:val="18"/>
              </w:rPr>
              <w:t>-</w:t>
            </w:r>
          </w:p>
        </w:tc>
        <w:tc>
          <w:tcPr>
            <w:tcW w:w="294" w:type="pct"/>
            <w:tcBorders>
              <w:top w:val="nil"/>
              <w:left w:val="nil"/>
              <w:bottom w:val="single" w:sz="8" w:space="0" w:color="000000"/>
              <w:right w:val="single" w:sz="8" w:space="0" w:color="000000"/>
            </w:tcBorders>
            <w:shd w:val="clear" w:color="auto" w:fill="auto"/>
          </w:tcPr>
          <w:p w14:paraId="072CED70" w14:textId="77777777" w:rsidR="00131648" w:rsidRPr="00EA45CB" w:rsidRDefault="00131648" w:rsidP="00386C7D">
            <w:pPr>
              <w:jc w:val="center"/>
              <w:rPr>
                <w:sz w:val="18"/>
                <w:szCs w:val="18"/>
              </w:rPr>
            </w:pPr>
            <w:r w:rsidRPr="00EA45CB">
              <w:rPr>
                <w:sz w:val="18"/>
                <w:szCs w:val="18"/>
              </w:rPr>
              <w:t>2</w:t>
            </w:r>
          </w:p>
        </w:tc>
        <w:tc>
          <w:tcPr>
            <w:tcW w:w="294" w:type="pct"/>
            <w:tcBorders>
              <w:top w:val="nil"/>
              <w:left w:val="nil"/>
              <w:bottom w:val="single" w:sz="8" w:space="0" w:color="000000"/>
              <w:right w:val="single" w:sz="8" w:space="0" w:color="000000"/>
            </w:tcBorders>
            <w:shd w:val="clear" w:color="auto" w:fill="auto"/>
          </w:tcPr>
          <w:p w14:paraId="619DA5CC" w14:textId="77777777" w:rsidR="00131648" w:rsidRPr="00EA45CB" w:rsidRDefault="00131648" w:rsidP="00386C7D">
            <w:pPr>
              <w:jc w:val="center"/>
              <w:rPr>
                <w:sz w:val="18"/>
                <w:szCs w:val="18"/>
              </w:rPr>
            </w:pPr>
            <w:r w:rsidRPr="00EA45CB">
              <w:rPr>
                <w:sz w:val="18"/>
                <w:szCs w:val="18"/>
              </w:rPr>
              <w:t>2</w:t>
            </w:r>
          </w:p>
        </w:tc>
        <w:tc>
          <w:tcPr>
            <w:tcW w:w="366" w:type="pct"/>
            <w:tcBorders>
              <w:top w:val="nil"/>
              <w:left w:val="nil"/>
              <w:bottom w:val="single" w:sz="8" w:space="0" w:color="000000"/>
              <w:right w:val="single" w:sz="8" w:space="0" w:color="000000"/>
            </w:tcBorders>
            <w:shd w:val="clear" w:color="auto" w:fill="auto"/>
          </w:tcPr>
          <w:p w14:paraId="77EE6137" w14:textId="77777777" w:rsidR="00131648" w:rsidRPr="00EA45CB" w:rsidRDefault="00131648" w:rsidP="00386C7D">
            <w:pPr>
              <w:jc w:val="center"/>
              <w:rPr>
                <w:sz w:val="18"/>
                <w:szCs w:val="18"/>
              </w:rPr>
            </w:pPr>
            <w:r w:rsidRPr="00EA45CB">
              <w:rPr>
                <w:sz w:val="18"/>
                <w:szCs w:val="18"/>
              </w:rPr>
              <w:t>2</w:t>
            </w:r>
          </w:p>
        </w:tc>
        <w:tc>
          <w:tcPr>
            <w:tcW w:w="294" w:type="pct"/>
            <w:tcBorders>
              <w:top w:val="nil"/>
              <w:left w:val="nil"/>
              <w:bottom w:val="single" w:sz="8" w:space="0" w:color="000000"/>
              <w:right w:val="single" w:sz="8" w:space="0" w:color="000000"/>
            </w:tcBorders>
            <w:shd w:val="clear" w:color="auto" w:fill="auto"/>
          </w:tcPr>
          <w:p w14:paraId="0F148095" w14:textId="77777777" w:rsidR="00131648" w:rsidRPr="00EA45CB" w:rsidRDefault="00131648" w:rsidP="00386C7D">
            <w:pPr>
              <w:jc w:val="center"/>
              <w:rPr>
                <w:sz w:val="18"/>
                <w:szCs w:val="18"/>
              </w:rPr>
            </w:pPr>
            <w:r w:rsidRPr="00EA45CB">
              <w:rPr>
                <w:sz w:val="18"/>
                <w:szCs w:val="18"/>
              </w:rPr>
              <w:t>25</w:t>
            </w:r>
          </w:p>
        </w:tc>
        <w:tc>
          <w:tcPr>
            <w:tcW w:w="294" w:type="pct"/>
            <w:tcBorders>
              <w:top w:val="nil"/>
              <w:left w:val="nil"/>
              <w:bottom w:val="single" w:sz="8" w:space="0" w:color="000000"/>
              <w:right w:val="single" w:sz="8" w:space="0" w:color="000000"/>
            </w:tcBorders>
            <w:shd w:val="clear" w:color="auto" w:fill="auto"/>
          </w:tcPr>
          <w:p w14:paraId="20958283" w14:textId="77777777" w:rsidR="00131648" w:rsidRPr="00EA45CB" w:rsidRDefault="00131648" w:rsidP="00386C7D">
            <w:pPr>
              <w:jc w:val="center"/>
              <w:rPr>
                <w:sz w:val="18"/>
                <w:szCs w:val="18"/>
              </w:rPr>
            </w:pPr>
            <w:r w:rsidRPr="00EA45CB">
              <w:rPr>
                <w:sz w:val="18"/>
                <w:szCs w:val="18"/>
              </w:rPr>
              <w:t>26</w:t>
            </w:r>
          </w:p>
        </w:tc>
      </w:tr>
      <w:tr w:rsidR="00131648" w:rsidRPr="00EA45CB" w14:paraId="1BC885FF" w14:textId="77777777" w:rsidTr="00386C7D">
        <w:trPr>
          <w:cantSplit/>
          <w:trHeight w:val="133"/>
          <w:tblHeader/>
          <w:jc w:val="center"/>
        </w:trPr>
        <w:tc>
          <w:tcPr>
            <w:tcW w:w="1837" w:type="pct"/>
            <w:tcBorders>
              <w:top w:val="nil"/>
              <w:left w:val="single" w:sz="8" w:space="0" w:color="000000"/>
              <w:bottom w:val="single" w:sz="8" w:space="0" w:color="000000"/>
              <w:right w:val="single" w:sz="8" w:space="0" w:color="000000"/>
            </w:tcBorders>
            <w:shd w:val="clear" w:color="auto" w:fill="FFFFFF"/>
          </w:tcPr>
          <w:p w14:paraId="394A5402" w14:textId="77777777" w:rsidR="00131648" w:rsidRPr="00EA45CB" w:rsidRDefault="00131648" w:rsidP="00386C7D">
            <w:r w:rsidRPr="00EA45CB">
              <w:t>Минимаркеты</w:t>
            </w:r>
          </w:p>
        </w:tc>
        <w:tc>
          <w:tcPr>
            <w:tcW w:w="295" w:type="pct"/>
            <w:tcBorders>
              <w:top w:val="nil"/>
              <w:left w:val="nil"/>
              <w:bottom w:val="single" w:sz="8" w:space="0" w:color="000000"/>
              <w:right w:val="single" w:sz="8" w:space="0" w:color="000000"/>
            </w:tcBorders>
            <w:shd w:val="clear" w:color="auto" w:fill="auto"/>
          </w:tcPr>
          <w:p w14:paraId="7385ABD6" w14:textId="77777777" w:rsidR="00131648" w:rsidRPr="00EA45CB" w:rsidRDefault="00131648" w:rsidP="00386C7D">
            <w:pPr>
              <w:jc w:val="center"/>
              <w:rPr>
                <w:sz w:val="18"/>
                <w:szCs w:val="18"/>
              </w:rPr>
            </w:pPr>
            <w:r w:rsidRPr="00EA45CB">
              <w:rPr>
                <w:sz w:val="18"/>
                <w:szCs w:val="18"/>
              </w:rPr>
              <w:t>-</w:t>
            </w:r>
          </w:p>
        </w:tc>
        <w:tc>
          <w:tcPr>
            <w:tcW w:w="368" w:type="pct"/>
            <w:tcBorders>
              <w:top w:val="nil"/>
              <w:left w:val="nil"/>
              <w:bottom w:val="single" w:sz="8" w:space="0" w:color="000000"/>
              <w:right w:val="single" w:sz="8" w:space="0" w:color="000000"/>
            </w:tcBorders>
            <w:shd w:val="clear" w:color="auto" w:fill="auto"/>
          </w:tcPr>
          <w:p w14:paraId="6A1E2C26" w14:textId="77777777" w:rsidR="00131648" w:rsidRPr="00EA45CB" w:rsidRDefault="00131648" w:rsidP="00386C7D">
            <w:pPr>
              <w:jc w:val="center"/>
              <w:rPr>
                <w:sz w:val="18"/>
                <w:szCs w:val="18"/>
              </w:rPr>
            </w:pPr>
            <w:r w:rsidRPr="00EA45CB">
              <w:rPr>
                <w:sz w:val="18"/>
                <w:szCs w:val="18"/>
              </w:rPr>
              <w:t>55</w:t>
            </w:r>
          </w:p>
        </w:tc>
        <w:tc>
          <w:tcPr>
            <w:tcW w:w="294" w:type="pct"/>
            <w:tcBorders>
              <w:top w:val="nil"/>
              <w:left w:val="nil"/>
              <w:bottom w:val="single" w:sz="8" w:space="0" w:color="000000"/>
              <w:right w:val="single" w:sz="8" w:space="0" w:color="000000"/>
            </w:tcBorders>
            <w:shd w:val="clear" w:color="auto" w:fill="auto"/>
          </w:tcPr>
          <w:p w14:paraId="22908DF1" w14:textId="77777777" w:rsidR="00131648" w:rsidRPr="00EA45CB" w:rsidRDefault="00131648" w:rsidP="00386C7D">
            <w:pPr>
              <w:jc w:val="center"/>
              <w:rPr>
                <w:sz w:val="18"/>
                <w:szCs w:val="18"/>
              </w:rPr>
            </w:pPr>
            <w:r w:rsidRPr="00EA45CB">
              <w:rPr>
                <w:sz w:val="18"/>
                <w:szCs w:val="18"/>
              </w:rPr>
              <w:t>60</w:t>
            </w:r>
          </w:p>
        </w:tc>
        <w:tc>
          <w:tcPr>
            <w:tcW w:w="294" w:type="pct"/>
            <w:tcBorders>
              <w:top w:val="nil"/>
              <w:left w:val="nil"/>
              <w:bottom w:val="single" w:sz="8" w:space="0" w:color="000000"/>
              <w:right w:val="single" w:sz="8" w:space="0" w:color="000000"/>
            </w:tcBorders>
            <w:shd w:val="clear" w:color="auto" w:fill="auto"/>
          </w:tcPr>
          <w:p w14:paraId="1EA20BC1" w14:textId="77777777" w:rsidR="00131648" w:rsidRPr="00EA45CB" w:rsidRDefault="00131648" w:rsidP="00386C7D">
            <w:pPr>
              <w:jc w:val="center"/>
              <w:rPr>
                <w:sz w:val="18"/>
                <w:szCs w:val="18"/>
              </w:rPr>
            </w:pPr>
            <w:r w:rsidRPr="00EA45CB">
              <w:rPr>
                <w:sz w:val="18"/>
                <w:szCs w:val="18"/>
              </w:rPr>
              <w:t>77</w:t>
            </w:r>
          </w:p>
        </w:tc>
        <w:tc>
          <w:tcPr>
            <w:tcW w:w="369" w:type="pct"/>
            <w:tcBorders>
              <w:top w:val="nil"/>
              <w:left w:val="nil"/>
              <w:bottom w:val="single" w:sz="8" w:space="0" w:color="000000"/>
              <w:right w:val="single" w:sz="8" w:space="0" w:color="000000"/>
            </w:tcBorders>
            <w:shd w:val="clear" w:color="auto" w:fill="auto"/>
          </w:tcPr>
          <w:p w14:paraId="49A99D3D" w14:textId="77777777" w:rsidR="00131648" w:rsidRPr="00EA45CB" w:rsidRDefault="00131648" w:rsidP="00386C7D">
            <w:pPr>
              <w:jc w:val="center"/>
              <w:rPr>
                <w:sz w:val="18"/>
                <w:szCs w:val="18"/>
              </w:rPr>
            </w:pPr>
            <w:r w:rsidRPr="00EA45CB">
              <w:rPr>
                <w:sz w:val="18"/>
                <w:szCs w:val="18"/>
              </w:rPr>
              <w:t>82</w:t>
            </w:r>
          </w:p>
        </w:tc>
        <w:tc>
          <w:tcPr>
            <w:tcW w:w="294" w:type="pct"/>
            <w:tcBorders>
              <w:top w:val="nil"/>
              <w:left w:val="nil"/>
              <w:bottom w:val="single" w:sz="8" w:space="0" w:color="000000"/>
              <w:right w:val="single" w:sz="8" w:space="0" w:color="000000"/>
            </w:tcBorders>
            <w:shd w:val="clear" w:color="auto" w:fill="auto"/>
          </w:tcPr>
          <w:p w14:paraId="0B021ADC" w14:textId="77777777" w:rsidR="00131648" w:rsidRPr="00EA45CB" w:rsidRDefault="00131648" w:rsidP="00386C7D">
            <w:pPr>
              <w:jc w:val="center"/>
              <w:rPr>
                <w:sz w:val="18"/>
                <w:szCs w:val="18"/>
              </w:rPr>
            </w:pPr>
            <w:r w:rsidRPr="00EA45CB">
              <w:rPr>
                <w:sz w:val="18"/>
                <w:szCs w:val="18"/>
              </w:rPr>
              <w:t>78</w:t>
            </w:r>
          </w:p>
        </w:tc>
        <w:tc>
          <w:tcPr>
            <w:tcW w:w="294" w:type="pct"/>
            <w:tcBorders>
              <w:top w:val="nil"/>
              <w:left w:val="nil"/>
              <w:bottom w:val="single" w:sz="8" w:space="0" w:color="000000"/>
              <w:right w:val="single" w:sz="8" w:space="0" w:color="000000"/>
            </w:tcBorders>
            <w:shd w:val="clear" w:color="auto" w:fill="auto"/>
          </w:tcPr>
          <w:p w14:paraId="6ACD1A66" w14:textId="77777777" w:rsidR="00131648" w:rsidRPr="00EA45CB" w:rsidRDefault="00131648" w:rsidP="00386C7D">
            <w:pPr>
              <w:jc w:val="center"/>
              <w:rPr>
                <w:sz w:val="18"/>
                <w:szCs w:val="18"/>
              </w:rPr>
            </w:pPr>
            <w:r w:rsidRPr="00EA45CB">
              <w:rPr>
                <w:sz w:val="18"/>
                <w:szCs w:val="18"/>
              </w:rPr>
              <w:t>79</w:t>
            </w:r>
          </w:p>
        </w:tc>
        <w:tc>
          <w:tcPr>
            <w:tcW w:w="366" w:type="pct"/>
            <w:tcBorders>
              <w:top w:val="nil"/>
              <w:left w:val="nil"/>
              <w:bottom w:val="single" w:sz="8" w:space="0" w:color="000000"/>
              <w:right w:val="single" w:sz="8" w:space="0" w:color="000000"/>
            </w:tcBorders>
            <w:shd w:val="clear" w:color="auto" w:fill="auto"/>
          </w:tcPr>
          <w:p w14:paraId="597AA8E6" w14:textId="77777777" w:rsidR="00131648" w:rsidRPr="00EA45CB" w:rsidRDefault="00131648" w:rsidP="00386C7D">
            <w:pPr>
              <w:jc w:val="center"/>
              <w:rPr>
                <w:sz w:val="18"/>
                <w:szCs w:val="18"/>
              </w:rPr>
            </w:pPr>
            <w:r w:rsidRPr="00EA45CB">
              <w:rPr>
                <w:sz w:val="18"/>
                <w:szCs w:val="18"/>
              </w:rPr>
              <w:t>90</w:t>
            </w:r>
          </w:p>
        </w:tc>
        <w:tc>
          <w:tcPr>
            <w:tcW w:w="294" w:type="pct"/>
            <w:tcBorders>
              <w:top w:val="nil"/>
              <w:left w:val="nil"/>
              <w:bottom w:val="single" w:sz="8" w:space="0" w:color="000000"/>
              <w:right w:val="single" w:sz="8" w:space="0" w:color="000000"/>
            </w:tcBorders>
            <w:shd w:val="clear" w:color="auto" w:fill="auto"/>
          </w:tcPr>
          <w:p w14:paraId="51AE647B" w14:textId="77777777" w:rsidR="00131648" w:rsidRPr="00EA45CB" w:rsidRDefault="00131648" w:rsidP="00386C7D">
            <w:pPr>
              <w:jc w:val="center"/>
              <w:rPr>
                <w:sz w:val="18"/>
                <w:szCs w:val="18"/>
              </w:rPr>
            </w:pPr>
            <w:r w:rsidRPr="00EA45CB">
              <w:rPr>
                <w:sz w:val="18"/>
                <w:szCs w:val="18"/>
              </w:rPr>
              <w:t>60</w:t>
            </w:r>
          </w:p>
        </w:tc>
        <w:tc>
          <w:tcPr>
            <w:tcW w:w="294" w:type="pct"/>
            <w:tcBorders>
              <w:top w:val="nil"/>
              <w:left w:val="nil"/>
              <w:bottom w:val="single" w:sz="8" w:space="0" w:color="000000"/>
              <w:right w:val="single" w:sz="8" w:space="0" w:color="000000"/>
            </w:tcBorders>
            <w:shd w:val="clear" w:color="auto" w:fill="auto"/>
          </w:tcPr>
          <w:p w14:paraId="2A51B63A" w14:textId="77777777" w:rsidR="00131648" w:rsidRPr="00EA45CB" w:rsidRDefault="00131648" w:rsidP="00386C7D">
            <w:pPr>
              <w:jc w:val="center"/>
              <w:rPr>
                <w:sz w:val="18"/>
                <w:szCs w:val="18"/>
              </w:rPr>
            </w:pPr>
            <w:r w:rsidRPr="00EA45CB">
              <w:rPr>
                <w:sz w:val="18"/>
                <w:szCs w:val="18"/>
              </w:rPr>
              <w:t>60</w:t>
            </w:r>
          </w:p>
        </w:tc>
      </w:tr>
    </w:tbl>
    <w:p w14:paraId="76C94094" w14:textId="77777777" w:rsidR="00131648" w:rsidRPr="00EA45CB" w:rsidRDefault="00131648" w:rsidP="00131648">
      <w:pPr>
        <w:ind w:firstLine="851"/>
        <w:jc w:val="both"/>
        <w:rPr>
          <w:sz w:val="28"/>
          <w:szCs w:val="28"/>
        </w:rPr>
      </w:pPr>
    </w:p>
    <w:p w14:paraId="21BF6FC5" w14:textId="77777777" w:rsidR="00131648" w:rsidRPr="00EA45CB" w:rsidRDefault="00131648" w:rsidP="00131648">
      <w:pPr>
        <w:ind w:firstLine="851"/>
        <w:jc w:val="both"/>
        <w:rPr>
          <w:sz w:val="26"/>
          <w:szCs w:val="26"/>
        </w:rPr>
      </w:pPr>
      <w:r w:rsidRPr="00EA45CB">
        <w:rPr>
          <w:sz w:val="26"/>
          <w:szCs w:val="26"/>
        </w:rPr>
        <w:t xml:space="preserve">По данным на конец 2022 года инфраструктура розничной торговли представлена следующими организациями: </w:t>
      </w:r>
    </w:p>
    <w:p w14:paraId="482F91BD" w14:textId="77777777" w:rsidR="00131648" w:rsidRPr="00EA45CB" w:rsidRDefault="00131648" w:rsidP="00131648">
      <w:pPr>
        <w:ind w:firstLine="851"/>
        <w:jc w:val="both"/>
        <w:rPr>
          <w:sz w:val="26"/>
          <w:szCs w:val="26"/>
        </w:rPr>
      </w:pPr>
      <w:r w:rsidRPr="00EA45CB">
        <w:rPr>
          <w:sz w:val="26"/>
          <w:szCs w:val="26"/>
        </w:rPr>
        <w:t>- 141 стационарное предприятие розничной торговли, что выше в 1,3 раза по сравнению с 2013 годом). Наиболее крупные объекты розничной торговли: торговый комплекс «Миллениум», универсам «Росич», торговые центры «Надежда», «Лайм», «Семейный», «Фламинго», спортивно-культурный комплекс «Галактика»;</w:t>
      </w:r>
    </w:p>
    <w:p w14:paraId="63F6C9D6" w14:textId="77777777" w:rsidR="00131648" w:rsidRPr="00EA45CB" w:rsidRDefault="00131648" w:rsidP="00131648">
      <w:pPr>
        <w:ind w:firstLine="851"/>
        <w:jc w:val="both"/>
        <w:rPr>
          <w:sz w:val="26"/>
          <w:szCs w:val="26"/>
        </w:rPr>
      </w:pPr>
      <w:r w:rsidRPr="00EA45CB">
        <w:rPr>
          <w:sz w:val="26"/>
          <w:szCs w:val="26"/>
        </w:rPr>
        <w:t>- 13 мелких розничных торговых предприятий;</w:t>
      </w:r>
    </w:p>
    <w:p w14:paraId="0DAA1034" w14:textId="77777777" w:rsidR="00131648" w:rsidRPr="00EA45CB" w:rsidRDefault="00131648" w:rsidP="00131648">
      <w:pPr>
        <w:ind w:firstLine="851"/>
        <w:jc w:val="both"/>
        <w:rPr>
          <w:sz w:val="26"/>
          <w:szCs w:val="26"/>
        </w:rPr>
      </w:pPr>
      <w:r w:rsidRPr="00EA45CB">
        <w:rPr>
          <w:sz w:val="26"/>
          <w:szCs w:val="26"/>
        </w:rPr>
        <w:t>- 19 аптек, в том числе представлены сетевые аптечные пункты «Бережная аптека», «Ригла», «Аптека от склада», «Аптека отличных цен», «Планета здоровья».</w:t>
      </w:r>
    </w:p>
    <w:p w14:paraId="503C5F39" w14:textId="77777777" w:rsidR="00131648" w:rsidRPr="00EA45CB" w:rsidRDefault="00131648" w:rsidP="00131648">
      <w:pPr>
        <w:ind w:firstLine="851"/>
        <w:jc w:val="both"/>
        <w:rPr>
          <w:sz w:val="26"/>
          <w:szCs w:val="26"/>
        </w:rPr>
      </w:pPr>
      <w:r w:rsidRPr="00EA45CB">
        <w:rPr>
          <w:sz w:val="26"/>
          <w:szCs w:val="26"/>
        </w:rPr>
        <w:t>В городе Когалыме осуществляют свою торговые сети федерального значения: «Детский мир», «Домострой», «Кари», «Красное и Белое», «Лэтуаль», «Магнит», «Монетка», «Перекр</w:t>
      </w:r>
      <w:r>
        <w:rPr>
          <w:sz w:val="26"/>
          <w:szCs w:val="26"/>
        </w:rPr>
        <w:t>е</w:t>
      </w:r>
      <w:r w:rsidRPr="00EA45CB">
        <w:rPr>
          <w:sz w:val="26"/>
          <w:szCs w:val="26"/>
        </w:rPr>
        <w:t>сток», «Пятерочка», «Светофор», «DNS», салоны связи «Евросеть» и «Связной».</w:t>
      </w:r>
    </w:p>
    <w:p w14:paraId="371E00B9" w14:textId="77777777" w:rsidR="00131648" w:rsidRPr="00EA45CB" w:rsidRDefault="00131648" w:rsidP="00131648">
      <w:pPr>
        <w:ind w:firstLine="851"/>
        <w:jc w:val="both"/>
        <w:rPr>
          <w:sz w:val="26"/>
          <w:szCs w:val="26"/>
        </w:rPr>
      </w:pPr>
      <w:r w:rsidRPr="00EA45CB">
        <w:rPr>
          <w:sz w:val="26"/>
          <w:szCs w:val="26"/>
        </w:rPr>
        <w:t xml:space="preserve">Одной из разновидностей форм торговли выступает франчайзинг: «Сибирское золото», «585», «Юничел», «Серебряный хит». </w:t>
      </w:r>
    </w:p>
    <w:p w14:paraId="150E8C15" w14:textId="77777777" w:rsidR="00131648" w:rsidRPr="00EA45CB" w:rsidRDefault="00131648" w:rsidP="00131648">
      <w:pPr>
        <w:ind w:firstLine="851"/>
        <w:jc w:val="both"/>
        <w:rPr>
          <w:sz w:val="26"/>
          <w:szCs w:val="26"/>
        </w:rPr>
      </w:pPr>
      <w:r w:rsidRPr="00EA45CB">
        <w:rPr>
          <w:sz w:val="26"/>
          <w:szCs w:val="26"/>
        </w:rPr>
        <w:t>В городе Когалыме в 2022 году функционировали одна постоянно действующая ярмарка местных сельхозпроизводителей, а также ярмарки выходного дня, 137 предприятий общественного питания (что на 24 предприятия больше относ</w:t>
      </w:r>
      <w:r>
        <w:rPr>
          <w:sz w:val="26"/>
          <w:szCs w:val="26"/>
        </w:rPr>
        <w:t>ительно показателей 2013 года) (</w:t>
      </w:r>
      <w:r w:rsidRPr="00EA45CB">
        <w:rPr>
          <w:sz w:val="26"/>
          <w:szCs w:val="26"/>
        </w:rPr>
        <w:t>таблица 58</w:t>
      </w:r>
      <w:r>
        <w:rPr>
          <w:sz w:val="26"/>
          <w:szCs w:val="26"/>
        </w:rPr>
        <w:t>)</w:t>
      </w:r>
      <w:r w:rsidRPr="00EA45CB">
        <w:rPr>
          <w:sz w:val="26"/>
          <w:szCs w:val="26"/>
        </w:rPr>
        <w:t>.</w:t>
      </w:r>
    </w:p>
    <w:p w14:paraId="6A20B10E" w14:textId="77777777" w:rsidR="00131648" w:rsidRPr="00EA45CB" w:rsidRDefault="00131648" w:rsidP="00131648">
      <w:pPr>
        <w:ind w:firstLine="851"/>
        <w:jc w:val="both"/>
        <w:rPr>
          <w:sz w:val="26"/>
          <w:szCs w:val="26"/>
        </w:rPr>
      </w:pPr>
    </w:p>
    <w:p w14:paraId="03356578" w14:textId="77777777" w:rsidR="00131648" w:rsidRPr="00EA45CB" w:rsidRDefault="00131648" w:rsidP="00131648">
      <w:pPr>
        <w:ind w:firstLine="851"/>
        <w:jc w:val="both"/>
        <w:rPr>
          <w:sz w:val="26"/>
          <w:szCs w:val="26"/>
        </w:rPr>
      </w:pPr>
      <w:r w:rsidRPr="00EA45CB">
        <w:rPr>
          <w:sz w:val="26"/>
          <w:szCs w:val="26"/>
        </w:rPr>
        <w:t>Таблица 58. Количество объектов общественного питания города Когалыма</w:t>
      </w:r>
    </w:p>
    <w:tbl>
      <w:tblPr>
        <w:tblStyle w:val="27"/>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564"/>
        <w:gridCol w:w="673"/>
        <w:gridCol w:w="642"/>
        <w:gridCol w:w="658"/>
        <w:gridCol w:w="600"/>
        <w:gridCol w:w="586"/>
        <w:gridCol w:w="572"/>
        <w:gridCol w:w="572"/>
        <w:gridCol w:w="572"/>
        <w:gridCol w:w="664"/>
        <w:gridCol w:w="674"/>
      </w:tblGrid>
      <w:tr w:rsidR="00131648" w:rsidRPr="00EA45CB" w14:paraId="677A168B" w14:textId="77777777" w:rsidTr="00386C7D">
        <w:trPr>
          <w:cantSplit/>
          <w:trHeight w:val="286"/>
          <w:tblHeader/>
          <w:jc w:val="center"/>
        </w:trPr>
        <w:tc>
          <w:tcPr>
            <w:tcW w:w="1460" w:type="pct"/>
          </w:tcPr>
          <w:p w14:paraId="328257FA" w14:textId="77777777" w:rsidR="00131648" w:rsidRPr="00EA45CB" w:rsidRDefault="00131648" w:rsidP="00386C7D">
            <w:pPr>
              <w:jc w:val="center"/>
              <w:rPr>
                <w:b/>
              </w:rPr>
            </w:pPr>
            <w:r w:rsidRPr="00EA45CB">
              <w:rPr>
                <w:b/>
              </w:rPr>
              <w:t>Показатели</w:t>
            </w:r>
            <w:r w:rsidRPr="00EA45CB">
              <w:rPr>
                <w:b/>
                <w:vertAlign w:val="superscript"/>
              </w:rPr>
              <w:footnoteReference w:id="203"/>
            </w:r>
          </w:p>
        </w:tc>
        <w:tc>
          <w:tcPr>
            <w:tcW w:w="383" w:type="pct"/>
            <w:tcBorders>
              <w:bottom w:val="single" w:sz="4" w:space="0" w:color="000000"/>
            </w:tcBorders>
          </w:tcPr>
          <w:p w14:paraId="4D75F22E" w14:textId="77777777" w:rsidR="00131648" w:rsidRPr="00EA45CB" w:rsidRDefault="00131648" w:rsidP="00386C7D">
            <w:pPr>
              <w:ind w:left="-109" w:right="-108"/>
              <w:jc w:val="center"/>
              <w:rPr>
                <w:b/>
                <w:sz w:val="18"/>
                <w:szCs w:val="18"/>
              </w:rPr>
            </w:pPr>
            <w:r w:rsidRPr="00EA45CB">
              <w:rPr>
                <w:b/>
                <w:sz w:val="18"/>
                <w:szCs w:val="18"/>
              </w:rPr>
              <w:t>2013</w:t>
            </w:r>
          </w:p>
        </w:tc>
        <w:tc>
          <w:tcPr>
            <w:tcW w:w="366" w:type="pct"/>
            <w:tcBorders>
              <w:bottom w:val="single" w:sz="4" w:space="0" w:color="000000"/>
            </w:tcBorders>
          </w:tcPr>
          <w:p w14:paraId="40D8AFD1" w14:textId="77777777" w:rsidR="00131648" w:rsidRPr="00EA45CB" w:rsidRDefault="00131648" w:rsidP="00386C7D">
            <w:pPr>
              <w:ind w:left="-109" w:right="-108"/>
              <w:jc w:val="center"/>
              <w:rPr>
                <w:b/>
                <w:sz w:val="18"/>
                <w:szCs w:val="18"/>
              </w:rPr>
            </w:pPr>
            <w:r w:rsidRPr="00EA45CB">
              <w:rPr>
                <w:b/>
                <w:sz w:val="18"/>
                <w:szCs w:val="18"/>
              </w:rPr>
              <w:t>2014</w:t>
            </w:r>
          </w:p>
        </w:tc>
        <w:tc>
          <w:tcPr>
            <w:tcW w:w="375" w:type="pct"/>
            <w:tcBorders>
              <w:bottom w:val="single" w:sz="4" w:space="0" w:color="000000"/>
            </w:tcBorders>
          </w:tcPr>
          <w:p w14:paraId="53DDCE59" w14:textId="77777777" w:rsidR="00131648" w:rsidRPr="00EA45CB" w:rsidRDefault="00131648" w:rsidP="00386C7D">
            <w:pPr>
              <w:ind w:left="-109" w:right="-108"/>
              <w:jc w:val="center"/>
              <w:rPr>
                <w:b/>
                <w:sz w:val="18"/>
                <w:szCs w:val="18"/>
              </w:rPr>
            </w:pPr>
            <w:r w:rsidRPr="00EA45CB">
              <w:rPr>
                <w:b/>
                <w:sz w:val="18"/>
                <w:szCs w:val="18"/>
              </w:rPr>
              <w:t>2015</w:t>
            </w:r>
          </w:p>
        </w:tc>
        <w:tc>
          <w:tcPr>
            <w:tcW w:w="342" w:type="pct"/>
            <w:tcBorders>
              <w:bottom w:val="single" w:sz="4" w:space="0" w:color="000000"/>
            </w:tcBorders>
          </w:tcPr>
          <w:p w14:paraId="7F421BF9" w14:textId="77777777" w:rsidR="00131648" w:rsidRPr="00EA45CB" w:rsidRDefault="00131648" w:rsidP="00386C7D">
            <w:pPr>
              <w:ind w:left="-109" w:right="-108"/>
              <w:jc w:val="center"/>
              <w:rPr>
                <w:b/>
                <w:sz w:val="18"/>
                <w:szCs w:val="18"/>
              </w:rPr>
            </w:pPr>
            <w:r w:rsidRPr="00EA45CB">
              <w:rPr>
                <w:b/>
                <w:sz w:val="18"/>
                <w:szCs w:val="18"/>
              </w:rPr>
              <w:t>2016</w:t>
            </w:r>
          </w:p>
        </w:tc>
        <w:tc>
          <w:tcPr>
            <w:tcW w:w="334" w:type="pct"/>
            <w:tcBorders>
              <w:bottom w:val="single" w:sz="4" w:space="0" w:color="000000"/>
            </w:tcBorders>
          </w:tcPr>
          <w:p w14:paraId="26381206" w14:textId="77777777" w:rsidR="00131648" w:rsidRPr="00EA45CB" w:rsidRDefault="00131648" w:rsidP="00386C7D">
            <w:pPr>
              <w:ind w:left="-109" w:right="-108"/>
              <w:jc w:val="center"/>
              <w:rPr>
                <w:b/>
                <w:sz w:val="18"/>
                <w:szCs w:val="18"/>
              </w:rPr>
            </w:pPr>
            <w:r w:rsidRPr="00EA45CB">
              <w:rPr>
                <w:b/>
                <w:sz w:val="18"/>
                <w:szCs w:val="18"/>
              </w:rPr>
              <w:t>2017</w:t>
            </w:r>
          </w:p>
        </w:tc>
        <w:tc>
          <w:tcPr>
            <w:tcW w:w="326" w:type="pct"/>
            <w:tcBorders>
              <w:bottom w:val="single" w:sz="4" w:space="0" w:color="000000"/>
            </w:tcBorders>
          </w:tcPr>
          <w:p w14:paraId="50183FAE" w14:textId="77777777" w:rsidR="00131648" w:rsidRPr="00EA45CB" w:rsidRDefault="00131648" w:rsidP="00386C7D">
            <w:pPr>
              <w:ind w:left="-109" w:right="-108"/>
              <w:jc w:val="center"/>
              <w:rPr>
                <w:b/>
                <w:sz w:val="18"/>
                <w:szCs w:val="18"/>
              </w:rPr>
            </w:pPr>
            <w:r w:rsidRPr="00EA45CB">
              <w:rPr>
                <w:b/>
                <w:sz w:val="18"/>
                <w:szCs w:val="18"/>
              </w:rPr>
              <w:t>2018</w:t>
            </w:r>
          </w:p>
        </w:tc>
        <w:tc>
          <w:tcPr>
            <w:tcW w:w="326" w:type="pct"/>
            <w:tcBorders>
              <w:bottom w:val="single" w:sz="4" w:space="0" w:color="000000"/>
            </w:tcBorders>
          </w:tcPr>
          <w:p w14:paraId="4D4FC556" w14:textId="77777777" w:rsidR="00131648" w:rsidRPr="00EA45CB" w:rsidRDefault="00131648" w:rsidP="00386C7D">
            <w:pPr>
              <w:ind w:left="-109" w:right="-108"/>
              <w:jc w:val="center"/>
              <w:rPr>
                <w:b/>
                <w:sz w:val="18"/>
                <w:szCs w:val="18"/>
              </w:rPr>
            </w:pPr>
            <w:r w:rsidRPr="00EA45CB">
              <w:rPr>
                <w:b/>
                <w:sz w:val="18"/>
                <w:szCs w:val="18"/>
              </w:rPr>
              <w:t>2019</w:t>
            </w:r>
          </w:p>
        </w:tc>
        <w:tc>
          <w:tcPr>
            <w:tcW w:w="326" w:type="pct"/>
            <w:tcBorders>
              <w:bottom w:val="single" w:sz="4" w:space="0" w:color="000000"/>
            </w:tcBorders>
          </w:tcPr>
          <w:p w14:paraId="085246E4" w14:textId="77777777" w:rsidR="00131648" w:rsidRPr="00EA45CB" w:rsidRDefault="00131648" w:rsidP="00386C7D">
            <w:pPr>
              <w:ind w:left="-109" w:right="-108"/>
              <w:jc w:val="center"/>
              <w:rPr>
                <w:b/>
                <w:sz w:val="18"/>
                <w:szCs w:val="18"/>
              </w:rPr>
            </w:pPr>
            <w:r w:rsidRPr="00EA45CB">
              <w:rPr>
                <w:b/>
                <w:sz w:val="18"/>
                <w:szCs w:val="18"/>
              </w:rPr>
              <w:t>2020</w:t>
            </w:r>
          </w:p>
        </w:tc>
        <w:tc>
          <w:tcPr>
            <w:tcW w:w="378" w:type="pct"/>
            <w:tcBorders>
              <w:bottom w:val="single" w:sz="4" w:space="0" w:color="000000"/>
            </w:tcBorders>
          </w:tcPr>
          <w:p w14:paraId="577659B7" w14:textId="77777777" w:rsidR="00131648" w:rsidRPr="00EA45CB" w:rsidRDefault="00131648" w:rsidP="00386C7D">
            <w:pPr>
              <w:ind w:left="-109" w:right="-108"/>
              <w:jc w:val="center"/>
              <w:rPr>
                <w:b/>
                <w:sz w:val="18"/>
                <w:szCs w:val="18"/>
              </w:rPr>
            </w:pPr>
            <w:r w:rsidRPr="00EA45CB">
              <w:rPr>
                <w:b/>
                <w:sz w:val="18"/>
                <w:szCs w:val="18"/>
              </w:rPr>
              <w:t>2021</w:t>
            </w:r>
          </w:p>
        </w:tc>
        <w:tc>
          <w:tcPr>
            <w:tcW w:w="385" w:type="pct"/>
            <w:tcBorders>
              <w:bottom w:val="single" w:sz="4" w:space="0" w:color="000000"/>
            </w:tcBorders>
          </w:tcPr>
          <w:p w14:paraId="725CA6DB"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2C96CD83" w14:textId="77777777" w:rsidTr="00386C7D">
        <w:trPr>
          <w:cantSplit/>
          <w:trHeight w:val="210"/>
          <w:tblHeader/>
          <w:jc w:val="center"/>
        </w:trPr>
        <w:tc>
          <w:tcPr>
            <w:tcW w:w="14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1BFBD6B" w14:textId="77777777" w:rsidR="00131648" w:rsidRPr="00EA45CB" w:rsidRDefault="00131648" w:rsidP="00386C7D">
            <w:pPr>
              <w:rPr>
                <w:vertAlign w:val="superscript"/>
              </w:rPr>
            </w:pPr>
            <w:r w:rsidRPr="00EA45CB">
              <w:t>Предприятия общественного питания всего, единиц</w:t>
            </w:r>
          </w:p>
        </w:tc>
        <w:tc>
          <w:tcPr>
            <w:tcW w:w="383" w:type="pct"/>
            <w:tcBorders>
              <w:top w:val="single" w:sz="4" w:space="0" w:color="000000"/>
              <w:left w:val="single" w:sz="4" w:space="0" w:color="000000"/>
              <w:bottom w:val="single" w:sz="4" w:space="0" w:color="000000"/>
              <w:right w:val="single" w:sz="4" w:space="0" w:color="000000"/>
            </w:tcBorders>
            <w:shd w:val="clear" w:color="auto" w:fill="auto"/>
          </w:tcPr>
          <w:p w14:paraId="43D2936E" w14:textId="77777777" w:rsidR="00131648" w:rsidRPr="00EA45CB" w:rsidRDefault="00131648" w:rsidP="00386C7D">
            <w:pPr>
              <w:ind w:left="-108" w:right="-112"/>
              <w:jc w:val="center"/>
              <w:rPr>
                <w:sz w:val="18"/>
                <w:szCs w:val="18"/>
              </w:rPr>
            </w:pPr>
            <w:r w:rsidRPr="00EA45CB">
              <w:rPr>
                <w:sz w:val="18"/>
                <w:szCs w:val="18"/>
              </w:rPr>
              <w:t>113</w:t>
            </w:r>
          </w:p>
        </w:tc>
        <w:tc>
          <w:tcPr>
            <w:tcW w:w="366" w:type="pct"/>
            <w:tcBorders>
              <w:top w:val="single" w:sz="4" w:space="0" w:color="000000"/>
              <w:left w:val="single" w:sz="4" w:space="0" w:color="000000"/>
              <w:bottom w:val="single" w:sz="4" w:space="0" w:color="000000"/>
              <w:right w:val="single" w:sz="4" w:space="0" w:color="000000"/>
            </w:tcBorders>
            <w:shd w:val="clear" w:color="auto" w:fill="auto"/>
          </w:tcPr>
          <w:p w14:paraId="006EA979" w14:textId="77777777" w:rsidR="00131648" w:rsidRPr="00EA45CB" w:rsidRDefault="00131648" w:rsidP="00386C7D">
            <w:pPr>
              <w:ind w:left="-108" w:right="-112"/>
              <w:jc w:val="center"/>
              <w:rPr>
                <w:sz w:val="18"/>
                <w:szCs w:val="18"/>
              </w:rPr>
            </w:pPr>
            <w:r w:rsidRPr="00EA45CB">
              <w:rPr>
                <w:sz w:val="18"/>
                <w:szCs w:val="18"/>
              </w:rPr>
              <w:t>116</w:t>
            </w:r>
          </w:p>
        </w:tc>
        <w:tc>
          <w:tcPr>
            <w:tcW w:w="375" w:type="pct"/>
            <w:tcBorders>
              <w:top w:val="single" w:sz="4" w:space="0" w:color="000000"/>
              <w:left w:val="single" w:sz="4" w:space="0" w:color="000000"/>
              <w:bottom w:val="single" w:sz="4" w:space="0" w:color="000000"/>
              <w:right w:val="single" w:sz="4" w:space="0" w:color="000000"/>
            </w:tcBorders>
            <w:shd w:val="clear" w:color="auto" w:fill="auto"/>
          </w:tcPr>
          <w:p w14:paraId="30683783" w14:textId="77777777" w:rsidR="00131648" w:rsidRPr="00EA45CB" w:rsidRDefault="00131648" w:rsidP="00386C7D">
            <w:pPr>
              <w:ind w:left="-108" w:right="-112"/>
              <w:jc w:val="center"/>
              <w:rPr>
                <w:sz w:val="18"/>
                <w:szCs w:val="18"/>
              </w:rPr>
            </w:pPr>
            <w:r w:rsidRPr="00EA45CB">
              <w:rPr>
                <w:sz w:val="18"/>
                <w:szCs w:val="18"/>
              </w:rPr>
              <w:t>114</w:t>
            </w:r>
          </w:p>
        </w:tc>
        <w:tc>
          <w:tcPr>
            <w:tcW w:w="342" w:type="pct"/>
            <w:tcBorders>
              <w:top w:val="single" w:sz="4" w:space="0" w:color="000000"/>
              <w:left w:val="single" w:sz="4" w:space="0" w:color="000000"/>
              <w:bottom w:val="single" w:sz="4" w:space="0" w:color="000000"/>
              <w:right w:val="single" w:sz="4" w:space="0" w:color="000000"/>
            </w:tcBorders>
            <w:shd w:val="clear" w:color="auto" w:fill="auto"/>
          </w:tcPr>
          <w:p w14:paraId="29266B0B" w14:textId="77777777" w:rsidR="00131648" w:rsidRPr="00EA45CB" w:rsidRDefault="00131648" w:rsidP="00386C7D">
            <w:pPr>
              <w:ind w:left="-108" w:right="-112"/>
              <w:jc w:val="center"/>
              <w:rPr>
                <w:sz w:val="18"/>
                <w:szCs w:val="18"/>
              </w:rPr>
            </w:pPr>
            <w:r w:rsidRPr="00EA45CB">
              <w:rPr>
                <w:sz w:val="18"/>
                <w:szCs w:val="18"/>
              </w:rPr>
              <w:t>124</w:t>
            </w:r>
          </w:p>
        </w:tc>
        <w:tc>
          <w:tcPr>
            <w:tcW w:w="334" w:type="pct"/>
            <w:tcBorders>
              <w:top w:val="single" w:sz="4" w:space="0" w:color="000000"/>
              <w:left w:val="single" w:sz="4" w:space="0" w:color="000000"/>
              <w:bottom w:val="single" w:sz="4" w:space="0" w:color="000000"/>
              <w:right w:val="single" w:sz="4" w:space="0" w:color="000000"/>
            </w:tcBorders>
            <w:shd w:val="clear" w:color="auto" w:fill="auto"/>
          </w:tcPr>
          <w:p w14:paraId="41E54ACB" w14:textId="77777777" w:rsidR="00131648" w:rsidRPr="00EA45CB" w:rsidRDefault="00131648" w:rsidP="00386C7D">
            <w:pPr>
              <w:ind w:left="-108" w:right="-112"/>
              <w:jc w:val="center"/>
              <w:rPr>
                <w:sz w:val="18"/>
                <w:szCs w:val="18"/>
              </w:rPr>
            </w:pPr>
            <w:r w:rsidRPr="00EA45CB">
              <w:rPr>
                <w:sz w:val="18"/>
                <w:szCs w:val="18"/>
              </w:rPr>
              <w:t>127</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14731C03" w14:textId="77777777" w:rsidR="00131648" w:rsidRPr="00EA45CB" w:rsidRDefault="00131648" w:rsidP="00386C7D">
            <w:pPr>
              <w:ind w:left="-108" w:right="-112"/>
              <w:jc w:val="center"/>
              <w:rPr>
                <w:sz w:val="18"/>
                <w:szCs w:val="18"/>
              </w:rPr>
            </w:pPr>
            <w:r w:rsidRPr="00EA45CB">
              <w:rPr>
                <w:sz w:val="18"/>
                <w:szCs w:val="18"/>
              </w:rPr>
              <w:t>128</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1F065B2F" w14:textId="77777777" w:rsidR="00131648" w:rsidRPr="00EA45CB" w:rsidRDefault="00131648" w:rsidP="00386C7D">
            <w:pPr>
              <w:ind w:left="-108" w:right="-112"/>
              <w:jc w:val="center"/>
              <w:rPr>
                <w:sz w:val="18"/>
                <w:szCs w:val="18"/>
              </w:rPr>
            </w:pPr>
            <w:r w:rsidRPr="00EA45CB">
              <w:rPr>
                <w:sz w:val="18"/>
                <w:szCs w:val="18"/>
              </w:rPr>
              <w:t>127</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51E4E779" w14:textId="77777777" w:rsidR="00131648" w:rsidRPr="00EA45CB" w:rsidRDefault="00131648" w:rsidP="00386C7D">
            <w:pPr>
              <w:ind w:left="-108" w:right="-112"/>
              <w:jc w:val="center"/>
              <w:rPr>
                <w:sz w:val="18"/>
                <w:szCs w:val="18"/>
              </w:rPr>
            </w:pPr>
            <w:r w:rsidRPr="00EA45CB">
              <w:rPr>
                <w:sz w:val="18"/>
                <w:szCs w:val="18"/>
              </w:rPr>
              <w:t>131</w:t>
            </w:r>
          </w:p>
        </w:tc>
        <w:tc>
          <w:tcPr>
            <w:tcW w:w="378" w:type="pct"/>
            <w:tcBorders>
              <w:top w:val="single" w:sz="4" w:space="0" w:color="000000"/>
              <w:left w:val="single" w:sz="4" w:space="0" w:color="000000"/>
              <w:bottom w:val="single" w:sz="4" w:space="0" w:color="000000"/>
              <w:right w:val="single" w:sz="4" w:space="0" w:color="000000"/>
            </w:tcBorders>
            <w:shd w:val="clear" w:color="auto" w:fill="auto"/>
          </w:tcPr>
          <w:p w14:paraId="5590FF26" w14:textId="77777777" w:rsidR="00131648" w:rsidRPr="00EA45CB" w:rsidRDefault="00131648" w:rsidP="00386C7D">
            <w:pPr>
              <w:ind w:left="-108" w:right="-112"/>
              <w:jc w:val="center"/>
              <w:rPr>
                <w:sz w:val="18"/>
                <w:szCs w:val="18"/>
              </w:rPr>
            </w:pPr>
            <w:r w:rsidRPr="00EA45CB">
              <w:rPr>
                <w:sz w:val="18"/>
                <w:szCs w:val="18"/>
              </w:rPr>
              <w:t>133</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369927C0" w14:textId="77777777" w:rsidR="00131648" w:rsidRPr="00EA45CB" w:rsidRDefault="00131648" w:rsidP="00386C7D">
            <w:pPr>
              <w:ind w:left="-108" w:right="-112"/>
              <w:jc w:val="center"/>
              <w:rPr>
                <w:sz w:val="18"/>
                <w:szCs w:val="18"/>
              </w:rPr>
            </w:pPr>
            <w:r w:rsidRPr="00EA45CB">
              <w:rPr>
                <w:sz w:val="18"/>
                <w:szCs w:val="18"/>
              </w:rPr>
              <w:t>137</w:t>
            </w:r>
          </w:p>
        </w:tc>
      </w:tr>
      <w:tr w:rsidR="00131648" w:rsidRPr="00EA45CB" w14:paraId="1BC0FD5F" w14:textId="77777777" w:rsidTr="00386C7D">
        <w:trPr>
          <w:cantSplit/>
          <w:trHeight w:val="406"/>
          <w:tblHeader/>
          <w:jc w:val="center"/>
        </w:trPr>
        <w:tc>
          <w:tcPr>
            <w:tcW w:w="14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56EF7C" w14:textId="77777777" w:rsidR="00131648" w:rsidRPr="00EA45CB" w:rsidRDefault="00131648" w:rsidP="00386C7D">
            <w:r w:rsidRPr="00EA45CB">
              <w:t>Посадочных мест всего, единиц</w:t>
            </w:r>
          </w:p>
        </w:tc>
        <w:tc>
          <w:tcPr>
            <w:tcW w:w="383" w:type="pct"/>
            <w:tcBorders>
              <w:top w:val="single" w:sz="4" w:space="0" w:color="000000"/>
              <w:left w:val="single" w:sz="4" w:space="0" w:color="000000"/>
              <w:bottom w:val="single" w:sz="4" w:space="0" w:color="000000"/>
              <w:right w:val="single" w:sz="4" w:space="0" w:color="000000"/>
            </w:tcBorders>
            <w:shd w:val="clear" w:color="auto" w:fill="auto"/>
          </w:tcPr>
          <w:p w14:paraId="122E3A2C" w14:textId="77777777" w:rsidR="00131648" w:rsidRPr="00EA45CB" w:rsidRDefault="00131648" w:rsidP="00386C7D">
            <w:pPr>
              <w:ind w:left="-108" w:right="-112"/>
              <w:jc w:val="center"/>
              <w:rPr>
                <w:sz w:val="18"/>
                <w:szCs w:val="18"/>
              </w:rPr>
            </w:pPr>
            <w:r w:rsidRPr="00EA45CB">
              <w:rPr>
                <w:sz w:val="18"/>
                <w:szCs w:val="18"/>
              </w:rPr>
              <w:t>5483</w:t>
            </w:r>
          </w:p>
        </w:tc>
        <w:tc>
          <w:tcPr>
            <w:tcW w:w="366" w:type="pct"/>
            <w:tcBorders>
              <w:top w:val="single" w:sz="4" w:space="0" w:color="000000"/>
              <w:left w:val="single" w:sz="4" w:space="0" w:color="000000"/>
              <w:bottom w:val="single" w:sz="4" w:space="0" w:color="000000"/>
              <w:right w:val="single" w:sz="4" w:space="0" w:color="000000"/>
            </w:tcBorders>
            <w:shd w:val="clear" w:color="auto" w:fill="auto"/>
          </w:tcPr>
          <w:p w14:paraId="127A6076" w14:textId="77777777" w:rsidR="00131648" w:rsidRPr="00EA45CB" w:rsidRDefault="00131648" w:rsidP="00386C7D">
            <w:pPr>
              <w:ind w:left="-108" w:right="-112"/>
              <w:jc w:val="center"/>
              <w:rPr>
                <w:sz w:val="18"/>
                <w:szCs w:val="18"/>
              </w:rPr>
            </w:pPr>
            <w:r w:rsidRPr="00EA45CB">
              <w:rPr>
                <w:sz w:val="18"/>
                <w:szCs w:val="18"/>
              </w:rPr>
              <w:t>5574</w:t>
            </w:r>
          </w:p>
        </w:tc>
        <w:tc>
          <w:tcPr>
            <w:tcW w:w="375" w:type="pct"/>
            <w:tcBorders>
              <w:top w:val="single" w:sz="4" w:space="0" w:color="000000"/>
              <w:left w:val="single" w:sz="4" w:space="0" w:color="000000"/>
              <w:bottom w:val="single" w:sz="4" w:space="0" w:color="000000"/>
              <w:right w:val="single" w:sz="4" w:space="0" w:color="000000"/>
            </w:tcBorders>
            <w:shd w:val="clear" w:color="auto" w:fill="auto"/>
          </w:tcPr>
          <w:p w14:paraId="7BD3445D" w14:textId="77777777" w:rsidR="00131648" w:rsidRPr="00EA45CB" w:rsidRDefault="00131648" w:rsidP="00386C7D">
            <w:pPr>
              <w:ind w:left="-108" w:right="-112"/>
              <w:jc w:val="center"/>
              <w:rPr>
                <w:sz w:val="18"/>
                <w:szCs w:val="18"/>
              </w:rPr>
            </w:pPr>
            <w:r w:rsidRPr="00EA45CB">
              <w:rPr>
                <w:sz w:val="18"/>
                <w:szCs w:val="18"/>
              </w:rPr>
              <w:t>5613</w:t>
            </w:r>
          </w:p>
        </w:tc>
        <w:tc>
          <w:tcPr>
            <w:tcW w:w="342" w:type="pct"/>
            <w:tcBorders>
              <w:top w:val="single" w:sz="4" w:space="0" w:color="000000"/>
              <w:left w:val="single" w:sz="4" w:space="0" w:color="000000"/>
              <w:bottom w:val="single" w:sz="4" w:space="0" w:color="000000"/>
              <w:right w:val="single" w:sz="4" w:space="0" w:color="000000"/>
            </w:tcBorders>
            <w:shd w:val="clear" w:color="auto" w:fill="auto"/>
          </w:tcPr>
          <w:p w14:paraId="72F29825" w14:textId="77777777" w:rsidR="00131648" w:rsidRPr="00EA45CB" w:rsidRDefault="00131648" w:rsidP="00386C7D">
            <w:pPr>
              <w:ind w:left="-108" w:right="-112"/>
              <w:jc w:val="center"/>
              <w:rPr>
                <w:sz w:val="18"/>
                <w:szCs w:val="18"/>
              </w:rPr>
            </w:pPr>
            <w:r w:rsidRPr="00EA45CB">
              <w:rPr>
                <w:sz w:val="18"/>
                <w:szCs w:val="18"/>
              </w:rPr>
              <w:t>5679</w:t>
            </w:r>
          </w:p>
        </w:tc>
        <w:tc>
          <w:tcPr>
            <w:tcW w:w="334" w:type="pct"/>
            <w:tcBorders>
              <w:top w:val="single" w:sz="4" w:space="0" w:color="000000"/>
              <w:left w:val="single" w:sz="4" w:space="0" w:color="000000"/>
              <w:bottom w:val="single" w:sz="4" w:space="0" w:color="000000"/>
              <w:right w:val="single" w:sz="4" w:space="0" w:color="000000"/>
            </w:tcBorders>
            <w:shd w:val="clear" w:color="auto" w:fill="auto"/>
          </w:tcPr>
          <w:p w14:paraId="5FC3C717" w14:textId="77777777" w:rsidR="00131648" w:rsidRPr="00EA45CB" w:rsidRDefault="00131648" w:rsidP="00386C7D">
            <w:pPr>
              <w:ind w:left="-108" w:right="-112"/>
              <w:jc w:val="center"/>
              <w:rPr>
                <w:sz w:val="18"/>
                <w:szCs w:val="18"/>
              </w:rPr>
            </w:pPr>
            <w:r w:rsidRPr="00EA45CB">
              <w:rPr>
                <w:sz w:val="18"/>
                <w:szCs w:val="18"/>
              </w:rPr>
              <w:t>5729</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74B99CBC" w14:textId="77777777" w:rsidR="00131648" w:rsidRPr="00EA45CB" w:rsidRDefault="00131648" w:rsidP="00386C7D">
            <w:pPr>
              <w:ind w:left="-108" w:right="-112"/>
              <w:jc w:val="center"/>
              <w:rPr>
                <w:sz w:val="18"/>
                <w:szCs w:val="18"/>
              </w:rPr>
            </w:pPr>
            <w:r w:rsidRPr="00EA45CB">
              <w:rPr>
                <w:sz w:val="18"/>
                <w:szCs w:val="18"/>
              </w:rPr>
              <w:t>5741</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0FBEE145" w14:textId="77777777" w:rsidR="00131648" w:rsidRPr="00EA45CB" w:rsidRDefault="00131648" w:rsidP="00386C7D">
            <w:pPr>
              <w:ind w:left="-108" w:right="-112"/>
              <w:jc w:val="center"/>
              <w:rPr>
                <w:sz w:val="18"/>
                <w:szCs w:val="18"/>
              </w:rPr>
            </w:pPr>
            <w:r w:rsidRPr="00EA45CB">
              <w:rPr>
                <w:sz w:val="18"/>
                <w:szCs w:val="18"/>
              </w:rPr>
              <w:t>5693</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28D4C90B" w14:textId="77777777" w:rsidR="00131648" w:rsidRPr="00EA45CB" w:rsidRDefault="00131648" w:rsidP="00386C7D">
            <w:pPr>
              <w:ind w:left="-108" w:right="-112"/>
              <w:jc w:val="center"/>
              <w:rPr>
                <w:sz w:val="18"/>
                <w:szCs w:val="18"/>
              </w:rPr>
            </w:pPr>
            <w:r w:rsidRPr="00EA45CB">
              <w:rPr>
                <w:sz w:val="18"/>
                <w:szCs w:val="18"/>
              </w:rPr>
              <w:t>5897</w:t>
            </w:r>
          </w:p>
        </w:tc>
        <w:tc>
          <w:tcPr>
            <w:tcW w:w="378" w:type="pct"/>
            <w:tcBorders>
              <w:top w:val="single" w:sz="4" w:space="0" w:color="000000"/>
              <w:left w:val="single" w:sz="4" w:space="0" w:color="000000"/>
              <w:bottom w:val="single" w:sz="4" w:space="0" w:color="000000"/>
              <w:right w:val="single" w:sz="4" w:space="0" w:color="000000"/>
            </w:tcBorders>
            <w:shd w:val="clear" w:color="auto" w:fill="auto"/>
          </w:tcPr>
          <w:p w14:paraId="06316E96" w14:textId="77777777" w:rsidR="00131648" w:rsidRPr="00EA45CB" w:rsidRDefault="00131648" w:rsidP="00386C7D">
            <w:pPr>
              <w:ind w:left="-108" w:right="-112"/>
              <w:jc w:val="center"/>
              <w:rPr>
                <w:sz w:val="18"/>
                <w:szCs w:val="18"/>
              </w:rPr>
            </w:pPr>
            <w:r w:rsidRPr="00EA45CB">
              <w:rPr>
                <w:sz w:val="18"/>
                <w:szCs w:val="18"/>
              </w:rPr>
              <w:t>5678</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316C1DD3" w14:textId="77777777" w:rsidR="00131648" w:rsidRPr="00EA45CB" w:rsidRDefault="00131648" w:rsidP="00386C7D">
            <w:pPr>
              <w:ind w:left="-108" w:right="-112"/>
              <w:jc w:val="center"/>
              <w:rPr>
                <w:sz w:val="18"/>
                <w:szCs w:val="18"/>
              </w:rPr>
            </w:pPr>
            <w:r w:rsidRPr="00EA45CB">
              <w:rPr>
                <w:sz w:val="18"/>
                <w:szCs w:val="18"/>
              </w:rPr>
              <w:t>5971</w:t>
            </w:r>
          </w:p>
        </w:tc>
      </w:tr>
      <w:tr w:rsidR="00131648" w:rsidRPr="00EA45CB" w14:paraId="67876524" w14:textId="77777777" w:rsidTr="00386C7D">
        <w:trPr>
          <w:cantSplit/>
          <w:trHeight w:val="299"/>
          <w:tblHeader/>
          <w:jc w:val="center"/>
        </w:trPr>
        <w:tc>
          <w:tcPr>
            <w:tcW w:w="14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5C4F78F" w14:textId="77777777" w:rsidR="00131648" w:rsidRPr="00EA45CB" w:rsidRDefault="00131648" w:rsidP="00386C7D">
            <w:r w:rsidRPr="00EA45CB">
              <w:t>Общедоступные предприятия общественного питания, единиц</w:t>
            </w:r>
          </w:p>
        </w:tc>
        <w:tc>
          <w:tcPr>
            <w:tcW w:w="383" w:type="pct"/>
            <w:tcBorders>
              <w:top w:val="single" w:sz="4" w:space="0" w:color="000000"/>
              <w:left w:val="single" w:sz="4" w:space="0" w:color="000000"/>
              <w:bottom w:val="single" w:sz="4" w:space="0" w:color="000000"/>
              <w:right w:val="single" w:sz="4" w:space="0" w:color="000000"/>
            </w:tcBorders>
            <w:shd w:val="clear" w:color="auto" w:fill="auto"/>
          </w:tcPr>
          <w:p w14:paraId="0059FED2" w14:textId="77777777" w:rsidR="00131648" w:rsidRPr="00EA45CB" w:rsidRDefault="00131648" w:rsidP="00386C7D">
            <w:pPr>
              <w:ind w:left="-108" w:right="-112"/>
              <w:jc w:val="center"/>
              <w:rPr>
                <w:sz w:val="18"/>
                <w:szCs w:val="18"/>
              </w:rPr>
            </w:pPr>
            <w:r w:rsidRPr="00EA45CB">
              <w:rPr>
                <w:sz w:val="18"/>
                <w:szCs w:val="18"/>
              </w:rPr>
              <w:t>52</w:t>
            </w:r>
          </w:p>
        </w:tc>
        <w:tc>
          <w:tcPr>
            <w:tcW w:w="366" w:type="pct"/>
            <w:tcBorders>
              <w:top w:val="single" w:sz="4" w:space="0" w:color="000000"/>
              <w:left w:val="single" w:sz="4" w:space="0" w:color="000000"/>
              <w:bottom w:val="single" w:sz="4" w:space="0" w:color="000000"/>
              <w:right w:val="single" w:sz="4" w:space="0" w:color="000000"/>
            </w:tcBorders>
            <w:shd w:val="clear" w:color="auto" w:fill="auto"/>
          </w:tcPr>
          <w:p w14:paraId="179177E9" w14:textId="77777777" w:rsidR="00131648" w:rsidRPr="00EA45CB" w:rsidRDefault="00131648" w:rsidP="00386C7D">
            <w:pPr>
              <w:ind w:left="-108" w:right="-112"/>
              <w:jc w:val="center"/>
              <w:rPr>
                <w:sz w:val="18"/>
                <w:szCs w:val="18"/>
              </w:rPr>
            </w:pPr>
            <w:r w:rsidRPr="00EA45CB">
              <w:rPr>
                <w:sz w:val="18"/>
                <w:szCs w:val="18"/>
              </w:rPr>
              <w:t>55</w:t>
            </w:r>
          </w:p>
        </w:tc>
        <w:tc>
          <w:tcPr>
            <w:tcW w:w="375" w:type="pct"/>
            <w:tcBorders>
              <w:top w:val="single" w:sz="4" w:space="0" w:color="000000"/>
              <w:left w:val="single" w:sz="4" w:space="0" w:color="000000"/>
              <w:bottom w:val="single" w:sz="4" w:space="0" w:color="000000"/>
              <w:right w:val="single" w:sz="4" w:space="0" w:color="000000"/>
            </w:tcBorders>
            <w:shd w:val="clear" w:color="auto" w:fill="auto"/>
          </w:tcPr>
          <w:p w14:paraId="42B1F346" w14:textId="77777777" w:rsidR="00131648" w:rsidRPr="00EA45CB" w:rsidRDefault="00131648" w:rsidP="00386C7D">
            <w:pPr>
              <w:ind w:left="-108" w:right="-112"/>
              <w:jc w:val="center"/>
              <w:rPr>
                <w:sz w:val="18"/>
                <w:szCs w:val="18"/>
              </w:rPr>
            </w:pPr>
            <w:r w:rsidRPr="00EA45CB">
              <w:rPr>
                <w:sz w:val="18"/>
                <w:szCs w:val="18"/>
              </w:rPr>
              <w:t>53</w:t>
            </w:r>
          </w:p>
        </w:tc>
        <w:tc>
          <w:tcPr>
            <w:tcW w:w="342" w:type="pct"/>
            <w:tcBorders>
              <w:top w:val="single" w:sz="4" w:space="0" w:color="000000"/>
              <w:left w:val="single" w:sz="4" w:space="0" w:color="000000"/>
              <w:bottom w:val="single" w:sz="4" w:space="0" w:color="000000"/>
              <w:right w:val="single" w:sz="4" w:space="0" w:color="000000"/>
            </w:tcBorders>
            <w:shd w:val="clear" w:color="auto" w:fill="auto"/>
          </w:tcPr>
          <w:p w14:paraId="3FCE8D2B" w14:textId="77777777" w:rsidR="00131648" w:rsidRPr="00EA45CB" w:rsidRDefault="00131648" w:rsidP="00386C7D">
            <w:pPr>
              <w:ind w:left="-108" w:right="-112"/>
              <w:jc w:val="center"/>
              <w:rPr>
                <w:sz w:val="18"/>
                <w:szCs w:val="18"/>
              </w:rPr>
            </w:pPr>
            <w:r w:rsidRPr="00EA45CB">
              <w:rPr>
                <w:sz w:val="18"/>
                <w:szCs w:val="18"/>
              </w:rPr>
              <w:t>63</w:t>
            </w:r>
          </w:p>
        </w:tc>
        <w:tc>
          <w:tcPr>
            <w:tcW w:w="334" w:type="pct"/>
            <w:tcBorders>
              <w:top w:val="single" w:sz="4" w:space="0" w:color="000000"/>
              <w:left w:val="single" w:sz="4" w:space="0" w:color="000000"/>
              <w:bottom w:val="single" w:sz="4" w:space="0" w:color="000000"/>
              <w:right w:val="single" w:sz="4" w:space="0" w:color="000000"/>
            </w:tcBorders>
            <w:shd w:val="clear" w:color="auto" w:fill="auto"/>
          </w:tcPr>
          <w:p w14:paraId="720A7446" w14:textId="77777777" w:rsidR="00131648" w:rsidRPr="00EA45CB" w:rsidRDefault="00131648" w:rsidP="00386C7D">
            <w:pPr>
              <w:ind w:left="-108" w:right="-112"/>
              <w:jc w:val="center"/>
              <w:rPr>
                <w:sz w:val="18"/>
                <w:szCs w:val="18"/>
              </w:rPr>
            </w:pPr>
            <w:r w:rsidRPr="00EA45CB">
              <w:rPr>
                <w:sz w:val="18"/>
                <w:szCs w:val="18"/>
              </w:rPr>
              <w:t>66</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161B907A" w14:textId="77777777" w:rsidR="00131648" w:rsidRPr="00EA45CB" w:rsidRDefault="00131648" w:rsidP="00386C7D">
            <w:pPr>
              <w:ind w:left="-108" w:right="-112"/>
              <w:jc w:val="center"/>
              <w:rPr>
                <w:sz w:val="18"/>
                <w:szCs w:val="18"/>
              </w:rPr>
            </w:pPr>
            <w:r w:rsidRPr="00EA45CB">
              <w:rPr>
                <w:sz w:val="18"/>
                <w:szCs w:val="18"/>
              </w:rPr>
              <w:t>68</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3A82534A" w14:textId="77777777" w:rsidR="00131648" w:rsidRPr="00EA45CB" w:rsidRDefault="00131648" w:rsidP="00386C7D">
            <w:pPr>
              <w:ind w:left="-108" w:right="-112"/>
              <w:jc w:val="center"/>
              <w:rPr>
                <w:sz w:val="18"/>
                <w:szCs w:val="18"/>
              </w:rPr>
            </w:pPr>
            <w:r w:rsidRPr="00EA45CB">
              <w:rPr>
                <w:sz w:val="18"/>
                <w:szCs w:val="18"/>
              </w:rPr>
              <w:t>67</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34C215DA" w14:textId="77777777" w:rsidR="00131648" w:rsidRPr="00EA45CB" w:rsidRDefault="00131648" w:rsidP="00386C7D">
            <w:pPr>
              <w:ind w:left="-108" w:right="-112"/>
              <w:jc w:val="center"/>
              <w:rPr>
                <w:sz w:val="18"/>
                <w:szCs w:val="18"/>
              </w:rPr>
            </w:pPr>
            <w:r w:rsidRPr="00EA45CB">
              <w:rPr>
                <w:sz w:val="18"/>
                <w:szCs w:val="18"/>
              </w:rPr>
              <w:t>71</w:t>
            </w:r>
          </w:p>
        </w:tc>
        <w:tc>
          <w:tcPr>
            <w:tcW w:w="378" w:type="pct"/>
            <w:tcBorders>
              <w:top w:val="single" w:sz="4" w:space="0" w:color="000000"/>
              <w:left w:val="single" w:sz="4" w:space="0" w:color="000000"/>
              <w:bottom w:val="single" w:sz="4" w:space="0" w:color="000000"/>
              <w:right w:val="single" w:sz="4" w:space="0" w:color="000000"/>
            </w:tcBorders>
            <w:shd w:val="clear" w:color="auto" w:fill="auto"/>
          </w:tcPr>
          <w:p w14:paraId="14CD091D" w14:textId="77777777" w:rsidR="00131648" w:rsidRPr="00EA45CB" w:rsidRDefault="00131648" w:rsidP="00386C7D">
            <w:pPr>
              <w:ind w:left="-108" w:right="-112"/>
              <w:jc w:val="center"/>
              <w:rPr>
                <w:sz w:val="18"/>
                <w:szCs w:val="18"/>
              </w:rPr>
            </w:pPr>
            <w:r w:rsidRPr="00EA45CB">
              <w:rPr>
                <w:sz w:val="18"/>
                <w:szCs w:val="18"/>
              </w:rPr>
              <w:t>74</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18E36ADD" w14:textId="77777777" w:rsidR="00131648" w:rsidRPr="00EA45CB" w:rsidRDefault="00131648" w:rsidP="00386C7D">
            <w:pPr>
              <w:ind w:left="-108" w:right="-112"/>
              <w:jc w:val="center"/>
              <w:rPr>
                <w:sz w:val="18"/>
                <w:szCs w:val="18"/>
              </w:rPr>
            </w:pPr>
            <w:r w:rsidRPr="00EA45CB">
              <w:rPr>
                <w:sz w:val="18"/>
                <w:szCs w:val="18"/>
              </w:rPr>
              <w:t>73</w:t>
            </w:r>
          </w:p>
        </w:tc>
      </w:tr>
      <w:tr w:rsidR="00131648" w:rsidRPr="00EA45CB" w14:paraId="1B0AE305" w14:textId="77777777" w:rsidTr="00386C7D">
        <w:trPr>
          <w:cantSplit/>
          <w:trHeight w:val="224"/>
          <w:tblHeader/>
          <w:jc w:val="center"/>
        </w:trPr>
        <w:tc>
          <w:tcPr>
            <w:tcW w:w="14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401382" w14:textId="77777777" w:rsidR="00131648" w:rsidRPr="00EA45CB" w:rsidRDefault="00131648" w:rsidP="00386C7D">
            <w:r w:rsidRPr="00EA45CB">
              <w:t>Посадочных мест, единиц</w:t>
            </w:r>
          </w:p>
        </w:tc>
        <w:tc>
          <w:tcPr>
            <w:tcW w:w="383" w:type="pct"/>
            <w:tcBorders>
              <w:top w:val="single" w:sz="4" w:space="0" w:color="000000"/>
              <w:left w:val="single" w:sz="4" w:space="0" w:color="000000"/>
              <w:bottom w:val="single" w:sz="4" w:space="0" w:color="000000"/>
              <w:right w:val="single" w:sz="4" w:space="0" w:color="000000"/>
            </w:tcBorders>
            <w:shd w:val="clear" w:color="auto" w:fill="auto"/>
          </w:tcPr>
          <w:p w14:paraId="45393E9D" w14:textId="77777777" w:rsidR="00131648" w:rsidRPr="00EA45CB" w:rsidRDefault="00131648" w:rsidP="00386C7D">
            <w:pPr>
              <w:ind w:left="-108" w:right="-112"/>
              <w:jc w:val="center"/>
              <w:rPr>
                <w:sz w:val="18"/>
                <w:szCs w:val="18"/>
              </w:rPr>
            </w:pPr>
            <w:r w:rsidRPr="00EA45CB">
              <w:rPr>
                <w:sz w:val="18"/>
                <w:szCs w:val="18"/>
              </w:rPr>
              <w:t>2012</w:t>
            </w:r>
          </w:p>
        </w:tc>
        <w:tc>
          <w:tcPr>
            <w:tcW w:w="366" w:type="pct"/>
            <w:tcBorders>
              <w:top w:val="single" w:sz="4" w:space="0" w:color="000000"/>
              <w:left w:val="single" w:sz="4" w:space="0" w:color="000000"/>
              <w:bottom w:val="single" w:sz="4" w:space="0" w:color="000000"/>
              <w:right w:val="single" w:sz="4" w:space="0" w:color="000000"/>
            </w:tcBorders>
            <w:shd w:val="clear" w:color="auto" w:fill="auto"/>
          </w:tcPr>
          <w:p w14:paraId="4023E573" w14:textId="77777777" w:rsidR="00131648" w:rsidRPr="00EA45CB" w:rsidRDefault="00131648" w:rsidP="00386C7D">
            <w:pPr>
              <w:ind w:left="-108" w:right="-112"/>
              <w:jc w:val="center"/>
              <w:rPr>
                <w:sz w:val="18"/>
                <w:szCs w:val="18"/>
              </w:rPr>
            </w:pPr>
            <w:r w:rsidRPr="00EA45CB">
              <w:rPr>
                <w:sz w:val="18"/>
                <w:szCs w:val="18"/>
              </w:rPr>
              <w:t>2197</w:t>
            </w:r>
          </w:p>
        </w:tc>
        <w:tc>
          <w:tcPr>
            <w:tcW w:w="375" w:type="pct"/>
            <w:tcBorders>
              <w:top w:val="single" w:sz="4" w:space="0" w:color="000000"/>
              <w:left w:val="single" w:sz="4" w:space="0" w:color="000000"/>
              <w:bottom w:val="single" w:sz="4" w:space="0" w:color="000000"/>
              <w:right w:val="single" w:sz="4" w:space="0" w:color="000000"/>
            </w:tcBorders>
            <w:shd w:val="clear" w:color="auto" w:fill="auto"/>
          </w:tcPr>
          <w:p w14:paraId="3C265381" w14:textId="77777777" w:rsidR="00131648" w:rsidRPr="00EA45CB" w:rsidRDefault="00131648" w:rsidP="00386C7D">
            <w:pPr>
              <w:ind w:left="-108" w:right="-112"/>
              <w:jc w:val="center"/>
              <w:rPr>
                <w:sz w:val="18"/>
                <w:szCs w:val="18"/>
              </w:rPr>
            </w:pPr>
            <w:r w:rsidRPr="00EA45CB">
              <w:rPr>
                <w:sz w:val="18"/>
                <w:szCs w:val="18"/>
              </w:rPr>
              <w:t>2137</w:t>
            </w:r>
          </w:p>
        </w:tc>
        <w:tc>
          <w:tcPr>
            <w:tcW w:w="342" w:type="pct"/>
            <w:tcBorders>
              <w:top w:val="single" w:sz="4" w:space="0" w:color="000000"/>
              <w:left w:val="single" w:sz="4" w:space="0" w:color="000000"/>
              <w:bottom w:val="single" w:sz="4" w:space="0" w:color="000000"/>
              <w:right w:val="single" w:sz="4" w:space="0" w:color="000000"/>
            </w:tcBorders>
            <w:shd w:val="clear" w:color="auto" w:fill="auto"/>
          </w:tcPr>
          <w:p w14:paraId="255E56D4" w14:textId="77777777" w:rsidR="00131648" w:rsidRPr="00EA45CB" w:rsidRDefault="00131648" w:rsidP="00386C7D">
            <w:pPr>
              <w:ind w:left="-108" w:right="-112"/>
              <w:jc w:val="center"/>
              <w:rPr>
                <w:sz w:val="18"/>
                <w:szCs w:val="18"/>
              </w:rPr>
            </w:pPr>
            <w:r w:rsidRPr="00EA45CB">
              <w:rPr>
                <w:sz w:val="18"/>
                <w:szCs w:val="18"/>
              </w:rPr>
              <w:t>2203</w:t>
            </w:r>
          </w:p>
        </w:tc>
        <w:tc>
          <w:tcPr>
            <w:tcW w:w="334" w:type="pct"/>
            <w:tcBorders>
              <w:top w:val="single" w:sz="4" w:space="0" w:color="000000"/>
              <w:left w:val="single" w:sz="4" w:space="0" w:color="000000"/>
              <w:bottom w:val="single" w:sz="4" w:space="0" w:color="000000"/>
              <w:right w:val="single" w:sz="4" w:space="0" w:color="000000"/>
            </w:tcBorders>
            <w:shd w:val="clear" w:color="auto" w:fill="auto"/>
          </w:tcPr>
          <w:p w14:paraId="2F35CA20" w14:textId="77777777" w:rsidR="00131648" w:rsidRPr="00EA45CB" w:rsidRDefault="00131648" w:rsidP="00386C7D">
            <w:pPr>
              <w:ind w:left="-108" w:right="-112"/>
              <w:jc w:val="center"/>
              <w:rPr>
                <w:sz w:val="18"/>
                <w:szCs w:val="18"/>
              </w:rPr>
            </w:pPr>
            <w:r w:rsidRPr="00EA45CB">
              <w:rPr>
                <w:sz w:val="18"/>
                <w:szCs w:val="18"/>
              </w:rPr>
              <w:t>2253</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3D97EF90" w14:textId="77777777" w:rsidR="00131648" w:rsidRPr="00EA45CB" w:rsidRDefault="00131648" w:rsidP="00386C7D">
            <w:pPr>
              <w:ind w:left="-108" w:right="-112"/>
              <w:jc w:val="center"/>
              <w:rPr>
                <w:sz w:val="18"/>
                <w:szCs w:val="18"/>
              </w:rPr>
            </w:pPr>
            <w:r w:rsidRPr="00EA45CB">
              <w:rPr>
                <w:sz w:val="18"/>
                <w:szCs w:val="18"/>
              </w:rPr>
              <w:t>2293</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08CE3B29" w14:textId="77777777" w:rsidR="00131648" w:rsidRPr="00EA45CB" w:rsidRDefault="00131648" w:rsidP="00386C7D">
            <w:pPr>
              <w:ind w:left="-108" w:right="-112"/>
              <w:jc w:val="center"/>
              <w:rPr>
                <w:sz w:val="18"/>
                <w:szCs w:val="18"/>
              </w:rPr>
            </w:pPr>
            <w:r w:rsidRPr="00EA45CB">
              <w:rPr>
                <w:sz w:val="18"/>
                <w:szCs w:val="18"/>
              </w:rPr>
              <w:t>2245</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6AC0512F" w14:textId="77777777" w:rsidR="00131648" w:rsidRPr="00EA45CB" w:rsidRDefault="00131648" w:rsidP="00386C7D">
            <w:pPr>
              <w:ind w:left="-108" w:right="-112"/>
              <w:jc w:val="center"/>
              <w:rPr>
                <w:sz w:val="18"/>
                <w:szCs w:val="18"/>
              </w:rPr>
            </w:pPr>
            <w:r w:rsidRPr="00EA45CB">
              <w:rPr>
                <w:sz w:val="18"/>
                <w:szCs w:val="18"/>
              </w:rPr>
              <w:t>2495</w:t>
            </w:r>
          </w:p>
        </w:tc>
        <w:tc>
          <w:tcPr>
            <w:tcW w:w="378" w:type="pct"/>
            <w:tcBorders>
              <w:top w:val="single" w:sz="4" w:space="0" w:color="000000"/>
              <w:left w:val="single" w:sz="4" w:space="0" w:color="000000"/>
              <w:bottom w:val="single" w:sz="4" w:space="0" w:color="000000"/>
              <w:right w:val="single" w:sz="4" w:space="0" w:color="000000"/>
            </w:tcBorders>
            <w:shd w:val="clear" w:color="auto" w:fill="auto"/>
          </w:tcPr>
          <w:p w14:paraId="6EF7683D" w14:textId="77777777" w:rsidR="00131648" w:rsidRPr="00EA45CB" w:rsidRDefault="00131648" w:rsidP="00386C7D">
            <w:pPr>
              <w:ind w:left="-108" w:right="-112"/>
              <w:jc w:val="center"/>
              <w:rPr>
                <w:sz w:val="18"/>
                <w:szCs w:val="18"/>
              </w:rPr>
            </w:pPr>
            <w:r w:rsidRPr="00EA45CB">
              <w:rPr>
                <w:sz w:val="18"/>
                <w:szCs w:val="18"/>
              </w:rPr>
              <w:t>2618</w:t>
            </w:r>
          </w:p>
        </w:tc>
        <w:tc>
          <w:tcPr>
            <w:tcW w:w="385" w:type="pct"/>
            <w:tcBorders>
              <w:top w:val="single" w:sz="4" w:space="0" w:color="000000"/>
              <w:left w:val="single" w:sz="4" w:space="0" w:color="000000"/>
              <w:bottom w:val="single" w:sz="4" w:space="0" w:color="000000"/>
              <w:right w:val="single" w:sz="4" w:space="0" w:color="000000"/>
            </w:tcBorders>
            <w:shd w:val="clear" w:color="auto" w:fill="auto"/>
          </w:tcPr>
          <w:p w14:paraId="2466E924" w14:textId="77777777" w:rsidR="00131648" w:rsidRPr="00EA45CB" w:rsidRDefault="00131648" w:rsidP="00386C7D">
            <w:pPr>
              <w:ind w:left="-108" w:right="-112"/>
              <w:jc w:val="center"/>
              <w:rPr>
                <w:sz w:val="18"/>
                <w:szCs w:val="18"/>
              </w:rPr>
            </w:pPr>
            <w:r w:rsidRPr="00EA45CB">
              <w:rPr>
                <w:sz w:val="18"/>
                <w:szCs w:val="18"/>
              </w:rPr>
              <w:t>2 862</w:t>
            </w:r>
          </w:p>
        </w:tc>
      </w:tr>
      <w:tr w:rsidR="00131648" w:rsidRPr="00EA45CB" w14:paraId="25FD174C" w14:textId="77777777" w:rsidTr="00386C7D">
        <w:trPr>
          <w:cantSplit/>
          <w:trHeight w:val="525"/>
          <w:tblHeader/>
          <w:jc w:val="center"/>
        </w:trPr>
        <w:tc>
          <w:tcPr>
            <w:tcW w:w="14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B40199" w14:textId="77777777" w:rsidR="00131648" w:rsidRPr="00EA45CB" w:rsidRDefault="00131648" w:rsidP="00386C7D">
            <w:r w:rsidRPr="00EA45CB">
              <w:t>Обеспеченность посадочными местами, %</w:t>
            </w:r>
          </w:p>
        </w:tc>
        <w:tc>
          <w:tcPr>
            <w:tcW w:w="383" w:type="pct"/>
            <w:tcBorders>
              <w:top w:val="single" w:sz="4" w:space="0" w:color="000000"/>
              <w:left w:val="single" w:sz="4" w:space="0" w:color="000000"/>
              <w:bottom w:val="single" w:sz="4" w:space="0" w:color="000000"/>
              <w:right w:val="single" w:sz="4" w:space="0" w:color="000000"/>
            </w:tcBorders>
            <w:shd w:val="clear" w:color="auto" w:fill="auto"/>
          </w:tcPr>
          <w:p w14:paraId="13AE08B3" w14:textId="77777777" w:rsidR="00131648" w:rsidRPr="00EA45CB" w:rsidRDefault="00131648" w:rsidP="00386C7D">
            <w:pPr>
              <w:ind w:left="-108" w:right="-112"/>
              <w:jc w:val="center"/>
              <w:rPr>
                <w:sz w:val="18"/>
                <w:szCs w:val="18"/>
              </w:rPr>
            </w:pPr>
            <w:r w:rsidRPr="00EA45CB">
              <w:rPr>
                <w:sz w:val="18"/>
                <w:szCs w:val="18"/>
              </w:rPr>
              <w:t>82</w:t>
            </w:r>
          </w:p>
        </w:tc>
        <w:tc>
          <w:tcPr>
            <w:tcW w:w="366" w:type="pct"/>
            <w:tcBorders>
              <w:top w:val="single" w:sz="4" w:space="0" w:color="000000"/>
              <w:left w:val="single" w:sz="4" w:space="0" w:color="000000"/>
              <w:bottom w:val="single" w:sz="4" w:space="0" w:color="000000"/>
              <w:right w:val="single" w:sz="4" w:space="0" w:color="000000"/>
            </w:tcBorders>
            <w:shd w:val="clear" w:color="auto" w:fill="auto"/>
          </w:tcPr>
          <w:p w14:paraId="169084C2" w14:textId="77777777" w:rsidR="00131648" w:rsidRPr="00EA45CB" w:rsidRDefault="00131648" w:rsidP="00386C7D">
            <w:pPr>
              <w:ind w:left="-108" w:right="-112"/>
              <w:jc w:val="center"/>
              <w:rPr>
                <w:sz w:val="18"/>
                <w:szCs w:val="18"/>
              </w:rPr>
            </w:pPr>
            <w:r w:rsidRPr="00EA45CB">
              <w:rPr>
                <w:sz w:val="18"/>
                <w:szCs w:val="18"/>
              </w:rPr>
              <w:t>87</w:t>
            </w:r>
          </w:p>
        </w:tc>
        <w:tc>
          <w:tcPr>
            <w:tcW w:w="375" w:type="pct"/>
            <w:tcBorders>
              <w:top w:val="single" w:sz="4" w:space="0" w:color="000000"/>
              <w:left w:val="single" w:sz="4" w:space="0" w:color="000000"/>
              <w:bottom w:val="single" w:sz="4" w:space="0" w:color="000000"/>
              <w:right w:val="single" w:sz="4" w:space="0" w:color="000000"/>
            </w:tcBorders>
            <w:shd w:val="clear" w:color="auto" w:fill="auto"/>
          </w:tcPr>
          <w:p w14:paraId="4141D620" w14:textId="77777777" w:rsidR="00131648" w:rsidRPr="00EA45CB" w:rsidRDefault="00131648" w:rsidP="00386C7D">
            <w:pPr>
              <w:ind w:left="-108" w:right="-112"/>
              <w:jc w:val="center"/>
              <w:rPr>
                <w:sz w:val="18"/>
                <w:szCs w:val="18"/>
              </w:rPr>
            </w:pPr>
            <w:r w:rsidRPr="00EA45CB">
              <w:rPr>
                <w:sz w:val="18"/>
                <w:szCs w:val="18"/>
              </w:rPr>
              <w:t>84</w:t>
            </w:r>
          </w:p>
        </w:tc>
        <w:tc>
          <w:tcPr>
            <w:tcW w:w="342" w:type="pct"/>
            <w:tcBorders>
              <w:top w:val="single" w:sz="4" w:space="0" w:color="000000"/>
              <w:left w:val="single" w:sz="4" w:space="0" w:color="000000"/>
              <w:bottom w:val="single" w:sz="4" w:space="0" w:color="000000"/>
              <w:right w:val="single" w:sz="4" w:space="0" w:color="000000"/>
            </w:tcBorders>
            <w:shd w:val="clear" w:color="auto" w:fill="auto"/>
          </w:tcPr>
          <w:p w14:paraId="15C066B0" w14:textId="77777777" w:rsidR="00131648" w:rsidRPr="00EA45CB" w:rsidRDefault="00131648" w:rsidP="00386C7D">
            <w:pPr>
              <w:ind w:left="-108" w:right="-112"/>
              <w:jc w:val="center"/>
              <w:rPr>
                <w:sz w:val="18"/>
                <w:szCs w:val="18"/>
              </w:rPr>
            </w:pPr>
            <w:r w:rsidRPr="00EA45CB">
              <w:rPr>
                <w:sz w:val="18"/>
                <w:szCs w:val="18"/>
              </w:rPr>
              <w:t>85</w:t>
            </w:r>
          </w:p>
        </w:tc>
        <w:tc>
          <w:tcPr>
            <w:tcW w:w="334" w:type="pct"/>
            <w:tcBorders>
              <w:top w:val="single" w:sz="4" w:space="0" w:color="000000"/>
              <w:left w:val="single" w:sz="4" w:space="0" w:color="000000"/>
              <w:bottom w:val="single" w:sz="4" w:space="0" w:color="000000"/>
              <w:right w:val="single" w:sz="4" w:space="0" w:color="000000"/>
            </w:tcBorders>
            <w:shd w:val="clear" w:color="auto" w:fill="auto"/>
          </w:tcPr>
          <w:p w14:paraId="11303858" w14:textId="77777777" w:rsidR="00131648" w:rsidRPr="00EA45CB" w:rsidRDefault="00131648" w:rsidP="00386C7D">
            <w:pPr>
              <w:ind w:left="-108" w:right="-112"/>
              <w:jc w:val="center"/>
              <w:rPr>
                <w:sz w:val="18"/>
                <w:szCs w:val="18"/>
              </w:rPr>
            </w:pPr>
            <w:r w:rsidRPr="00EA45CB">
              <w:rPr>
                <w:sz w:val="18"/>
                <w:szCs w:val="18"/>
              </w:rPr>
              <w:t>86</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01EE499C" w14:textId="77777777" w:rsidR="00131648" w:rsidRPr="00EA45CB" w:rsidRDefault="00131648" w:rsidP="00386C7D">
            <w:pPr>
              <w:ind w:left="-108" w:right="-112"/>
              <w:jc w:val="center"/>
              <w:rPr>
                <w:sz w:val="18"/>
                <w:szCs w:val="18"/>
              </w:rPr>
            </w:pPr>
            <w:r w:rsidRPr="00EA45CB">
              <w:rPr>
                <w:sz w:val="18"/>
                <w:szCs w:val="18"/>
              </w:rPr>
              <w:t>85</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2D8A9DA5" w14:textId="77777777" w:rsidR="00131648" w:rsidRPr="00EA45CB" w:rsidRDefault="00131648" w:rsidP="00386C7D">
            <w:pPr>
              <w:ind w:left="-108" w:right="-112"/>
              <w:jc w:val="center"/>
              <w:rPr>
                <w:sz w:val="18"/>
                <w:szCs w:val="18"/>
              </w:rPr>
            </w:pPr>
            <w:r w:rsidRPr="00EA45CB">
              <w:rPr>
                <w:sz w:val="18"/>
                <w:szCs w:val="18"/>
              </w:rPr>
              <w:t>84</w:t>
            </w:r>
          </w:p>
        </w:tc>
        <w:tc>
          <w:tcPr>
            <w:tcW w:w="326" w:type="pct"/>
            <w:tcBorders>
              <w:top w:val="single" w:sz="4" w:space="0" w:color="000000"/>
              <w:left w:val="single" w:sz="4" w:space="0" w:color="000000"/>
              <w:bottom w:val="single" w:sz="4" w:space="0" w:color="000000"/>
              <w:right w:val="single" w:sz="4" w:space="0" w:color="000000"/>
            </w:tcBorders>
            <w:shd w:val="clear" w:color="auto" w:fill="auto"/>
          </w:tcPr>
          <w:p w14:paraId="39CE90B8" w14:textId="77777777" w:rsidR="00131648" w:rsidRPr="00EA45CB" w:rsidRDefault="00131648" w:rsidP="00386C7D">
            <w:pPr>
              <w:ind w:left="-108" w:right="-112"/>
              <w:jc w:val="center"/>
              <w:rPr>
                <w:sz w:val="18"/>
                <w:szCs w:val="18"/>
              </w:rPr>
            </w:pPr>
            <w:r w:rsidRPr="00EA45CB">
              <w:rPr>
                <w:sz w:val="18"/>
                <w:szCs w:val="18"/>
              </w:rPr>
              <w:t>90,4</w:t>
            </w:r>
          </w:p>
        </w:tc>
        <w:tc>
          <w:tcPr>
            <w:tcW w:w="378" w:type="pct"/>
            <w:tcBorders>
              <w:top w:val="single" w:sz="4" w:space="0" w:color="000000"/>
              <w:left w:val="single" w:sz="4" w:space="0" w:color="000000"/>
              <w:bottom w:val="single" w:sz="4" w:space="0" w:color="000000"/>
              <w:right w:val="single" w:sz="4" w:space="0" w:color="000000"/>
            </w:tcBorders>
            <w:shd w:val="clear" w:color="auto" w:fill="auto"/>
          </w:tcPr>
          <w:p w14:paraId="4492C227" w14:textId="77777777" w:rsidR="00131648" w:rsidRPr="00EA45CB" w:rsidRDefault="00131648" w:rsidP="00386C7D">
            <w:pPr>
              <w:ind w:left="-108" w:right="-112"/>
              <w:jc w:val="center"/>
              <w:rPr>
                <w:sz w:val="18"/>
                <w:szCs w:val="18"/>
              </w:rPr>
            </w:pPr>
            <w:r w:rsidRPr="00EA45CB">
              <w:rPr>
                <w:sz w:val="18"/>
                <w:szCs w:val="18"/>
              </w:rPr>
              <w:t>94,9</w:t>
            </w:r>
          </w:p>
        </w:tc>
        <w:tc>
          <w:tcPr>
            <w:tcW w:w="385" w:type="pct"/>
            <w:shd w:val="clear" w:color="auto" w:fill="auto"/>
          </w:tcPr>
          <w:p w14:paraId="4D2F2DCE" w14:textId="77777777" w:rsidR="00131648" w:rsidRPr="00EA45CB" w:rsidRDefault="00131648" w:rsidP="00386C7D">
            <w:pPr>
              <w:ind w:left="-108" w:right="-112"/>
              <w:jc w:val="center"/>
              <w:rPr>
                <w:sz w:val="18"/>
                <w:szCs w:val="18"/>
              </w:rPr>
            </w:pPr>
            <w:r w:rsidRPr="00EA45CB">
              <w:rPr>
                <w:sz w:val="18"/>
                <w:szCs w:val="18"/>
              </w:rPr>
              <w:t>103</w:t>
            </w:r>
          </w:p>
        </w:tc>
      </w:tr>
    </w:tbl>
    <w:p w14:paraId="797381D1" w14:textId="77777777" w:rsidR="00131648" w:rsidRPr="00EA45CB" w:rsidRDefault="00131648" w:rsidP="00131648">
      <w:pPr>
        <w:ind w:firstLine="709"/>
        <w:jc w:val="both"/>
        <w:rPr>
          <w:sz w:val="28"/>
          <w:szCs w:val="28"/>
        </w:rPr>
      </w:pPr>
    </w:p>
    <w:p w14:paraId="5F482C81" w14:textId="77777777" w:rsidR="00131648" w:rsidRPr="00EA45CB" w:rsidRDefault="00131648" w:rsidP="00131648">
      <w:pPr>
        <w:ind w:firstLine="851"/>
        <w:jc w:val="both"/>
        <w:rPr>
          <w:i/>
          <w:color w:val="FF0000"/>
          <w:sz w:val="26"/>
          <w:szCs w:val="26"/>
        </w:rPr>
      </w:pPr>
      <w:r w:rsidRPr="00EA45CB">
        <w:rPr>
          <w:sz w:val="26"/>
          <w:szCs w:val="26"/>
        </w:rPr>
        <w:t xml:space="preserve"> Общее количество посадочных мест, в 2022 году составило - 5971 (на 293 посадочных места больше чем в 2021 году). В том числе: 73 предприятия общедоступной сети (2 862 посадочных места, на 42,24% выше показателей 2013 года). Обеспеченность посадочными местами на предприятиях общественного питания общедоступной сети в 2022 году составила 103% от норматива, при нормативе 40 мест на одну тысячу жителей, в 2013 году 82% при аналогичном нормативе.</w:t>
      </w:r>
    </w:p>
    <w:p w14:paraId="6EE03B2F" w14:textId="77777777" w:rsidR="00131648" w:rsidRPr="00EA45CB" w:rsidRDefault="00131648" w:rsidP="00131648">
      <w:pPr>
        <w:ind w:firstLine="851"/>
        <w:jc w:val="both"/>
        <w:rPr>
          <w:i/>
          <w:sz w:val="26"/>
          <w:szCs w:val="26"/>
        </w:rPr>
      </w:pPr>
      <w:r w:rsidRPr="00EA45CB">
        <w:rPr>
          <w:i/>
          <w:sz w:val="26"/>
          <w:szCs w:val="26"/>
        </w:rPr>
        <w:t>Бытовое обслуживание</w:t>
      </w:r>
    </w:p>
    <w:p w14:paraId="2B4B709D" w14:textId="77777777" w:rsidR="00131648" w:rsidRPr="00EA45CB" w:rsidRDefault="00131648" w:rsidP="00131648">
      <w:pPr>
        <w:ind w:firstLine="851"/>
        <w:jc w:val="both"/>
        <w:rPr>
          <w:sz w:val="26"/>
          <w:szCs w:val="26"/>
        </w:rPr>
      </w:pPr>
      <w:r w:rsidRPr="00EA45CB">
        <w:rPr>
          <w:sz w:val="26"/>
          <w:szCs w:val="26"/>
        </w:rPr>
        <w:t>В городе Когалыме предоставлялся широкий спектр бытовых услуг населению, в том числе: парикмахерские (салоны красоты), службы по техническому обслуживанию и ремонту транспортных средств, бытовой техники и радиоэлектроники, ремонту и пошиву обуви, кожгалантереи, швейных изделий, клининговые услуги, фото услуги.</w:t>
      </w:r>
    </w:p>
    <w:p w14:paraId="082BF84D" w14:textId="77777777" w:rsidR="00131648" w:rsidRPr="00EA45CB" w:rsidRDefault="00131648" w:rsidP="00131648">
      <w:pPr>
        <w:ind w:firstLine="851"/>
        <w:jc w:val="both"/>
        <w:rPr>
          <w:sz w:val="26"/>
          <w:szCs w:val="26"/>
        </w:rPr>
      </w:pPr>
      <w:r w:rsidRPr="00EA45CB">
        <w:rPr>
          <w:sz w:val="26"/>
          <w:szCs w:val="26"/>
        </w:rPr>
        <w:t>В сфере бытового обслуживания населения заняты субъекты малого и среднего предпринимательства. По данным на 2022 год функционировало и 96 объектов (что на 60 объектов больше показателей 2013 года), в которых 105 предпринимателей оказывали населению города бытовые услуги, таблица 59.</w:t>
      </w:r>
    </w:p>
    <w:p w14:paraId="19E15D78" w14:textId="77777777" w:rsidR="00131648" w:rsidRPr="00EA45CB" w:rsidRDefault="00131648" w:rsidP="00131648">
      <w:pPr>
        <w:tabs>
          <w:tab w:val="left" w:pos="3465"/>
        </w:tabs>
        <w:ind w:firstLine="851"/>
        <w:jc w:val="both"/>
        <w:rPr>
          <w:i/>
          <w:sz w:val="26"/>
          <w:szCs w:val="26"/>
        </w:rPr>
      </w:pPr>
      <w:r w:rsidRPr="00EA45CB">
        <w:rPr>
          <w:i/>
          <w:sz w:val="26"/>
          <w:szCs w:val="26"/>
        </w:rPr>
        <w:tab/>
      </w:r>
    </w:p>
    <w:p w14:paraId="75CB809C" w14:textId="77777777" w:rsidR="00131648" w:rsidRPr="00EA45CB" w:rsidRDefault="00131648" w:rsidP="00131648">
      <w:pPr>
        <w:ind w:firstLine="851"/>
        <w:jc w:val="both"/>
        <w:rPr>
          <w:sz w:val="26"/>
          <w:szCs w:val="26"/>
        </w:rPr>
      </w:pPr>
      <w:r w:rsidRPr="00EA45CB">
        <w:rPr>
          <w:sz w:val="26"/>
          <w:szCs w:val="26"/>
        </w:rPr>
        <w:t>Таблица 59. Количество объектов бытового обслуживания в городе Когалыме, единиц</w:t>
      </w:r>
    </w:p>
    <w:tbl>
      <w:tblPr>
        <w:tblStyle w:val="26"/>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066"/>
        <w:gridCol w:w="669"/>
        <w:gridCol w:w="665"/>
        <w:gridCol w:w="665"/>
        <w:gridCol w:w="532"/>
        <w:gridCol w:w="530"/>
        <w:gridCol w:w="528"/>
        <w:gridCol w:w="528"/>
        <w:gridCol w:w="528"/>
        <w:gridCol w:w="534"/>
        <w:gridCol w:w="532"/>
      </w:tblGrid>
      <w:tr w:rsidR="00131648" w:rsidRPr="00EA45CB" w14:paraId="4648EEB4" w14:textId="77777777" w:rsidTr="00386C7D">
        <w:trPr>
          <w:cantSplit/>
          <w:trHeight w:val="286"/>
          <w:tblHeader/>
          <w:jc w:val="center"/>
        </w:trPr>
        <w:tc>
          <w:tcPr>
            <w:tcW w:w="1746" w:type="pct"/>
          </w:tcPr>
          <w:p w14:paraId="1B11CD78" w14:textId="77777777" w:rsidR="00131648" w:rsidRPr="00EA45CB" w:rsidRDefault="00131648" w:rsidP="00386C7D">
            <w:pPr>
              <w:jc w:val="center"/>
              <w:rPr>
                <w:b/>
              </w:rPr>
            </w:pPr>
            <w:r w:rsidRPr="00EA45CB">
              <w:rPr>
                <w:b/>
              </w:rPr>
              <w:t>Показатели</w:t>
            </w:r>
            <w:r w:rsidRPr="00EA45CB">
              <w:rPr>
                <w:b/>
                <w:vertAlign w:val="superscript"/>
              </w:rPr>
              <w:footnoteReference w:id="204"/>
            </w:r>
          </w:p>
        </w:tc>
        <w:tc>
          <w:tcPr>
            <w:tcW w:w="381" w:type="pct"/>
            <w:tcBorders>
              <w:bottom w:val="single" w:sz="4" w:space="0" w:color="000000"/>
            </w:tcBorders>
          </w:tcPr>
          <w:p w14:paraId="1504448C" w14:textId="77777777" w:rsidR="00131648" w:rsidRPr="00EA45CB" w:rsidRDefault="00131648" w:rsidP="00386C7D">
            <w:pPr>
              <w:ind w:left="-109" w:right="-108"/>
              <w:jc w:val="center"/>
              <w:rPr>
                <w:b/>
                <w:sz w:val="18"/>
                <w:szCs w:val="18"/>
              </w:rPr>
            </w:pPr>
            <w:r w:rsidRPr="00EA45CB">
              <w:rPr>
                <w:b/>
                <w:sz w:val="18"/>
                <w:szCs w:val="18"/>
              </w:rPr>
              <w:t>2013</w:t>
            </w:r>
          </w:p>
        </w:tc>
        <w:tc>
          <w:tcPr>
            <w:tcW w:w="379" w:type="pct"/>
            <w:tcBorders>
              <w:bottom w:val="single" w:sz="4" w:space="0" w:color="000000"/>
            </w:tcBorders>
          </w:tcPr>
          <w:p w14:paraId="5FC65B11" w14:textId="77777777" w:rsidR="00131648" w:rsidRPr="00EA45CB" w:rsidRDefault="00131648" w:rsidP="00386C7D">
            <w:pPr>
              <w:ind w:left="-109" w:right="-108"/>
              <w:jc w:val="center"/>
              <w:rPr>
                <w:b/>
                <w:sz w:val="18"/>
                <w:szCs w:val="18"/>
              </w:rPr>
            </w:pPr>
            <w:r w:rsidRPr="00EA45CB">
              <w:rPr>
                <w:b/>
                <w:sz w:val="18"/>
                <w:szCs w:val="18"/>
              </w:rPr>
              <w:t>2014</w:t>
            </w:r>
          </w:p>
        </w:tc>
        <w:tc>
          <w:tcPr>
            <w:tcW w:w="379" w:type="pct"/>
            <w:tcBorders>
              <w:bottom w:val="single" w:sz="4" w:space="0" w:color="000000"/>
            </w:tcBorders>
          </w:tcPr>
          <w:p w14:paraId="57A07B75" w14:textId="77777777" w:rsidR="00131648" w:rsidRPr="00EA45CB" w:rsidRDefault="00131648" w:rsidP="00386C7D">
            <w:pPr>
              <w:ind w:left="-109" w:right="-108"/>
              <w:jc w:val="center"/>
              <w:rPr>
                <w:b/>
                <w:sz w:val="18"/>
                <w:szCs w:val="18"/>
              </w:rPr>
            </w:pPr>
            <w:r w:rsidRPr="00EA45CB">
              <w:rPr>
                <w:b/>
                <w:sz w:val="18"/>
                <w:szCs w:val="18"/>
              </w:rPr>
              <w:t>2015</w:t>
            </w:r>
          </w:p>
        </w:tc>
        <w:tc>
          <w:tcPr>
            <w:tcW w:w="303" w:type="pct"/>
            <w:tcBorders>
              <w:bottom w:val="single" w:sz="4" w:space="0" w:color="000000"/>
            </w:tcBorders>
          </w:tcPr>
          <w:p w14:paraId="42AD2101" w14:textId="77777777" w:rsidR="00131648" w:rsidRPr="00EA45CB" w:rsidRDefault="00131648" w:rsidP="00386C7D">
            <w:pPr>
              <w:ind w:left="-109" w:right="-108"/>
              <w:jc w:val="center"/>
              <w:rPr>
                <w:b/>
                <w:sz w:val="18"/>
                <w:szCs w:val="18"/>
              </w:rPr>
            </w:pPr>
            <w:r w:rsidRPr="00EA45CB">
              <w:rPr>
                <w:b/>
                <w:sz w:val="18"/>
                <w:szCs w:val="18"/>
              </w:rPr>
              <w:t>2016</w:t>
            </w:r>
          </w:p>
        </w:tc>
        <w:tc>
          <w:tcPr>
            <w:tcW w:w="302" w:type="pct"/>
            <w:tcBorders>
              <w:bottom w:val="single" w:sz="4" w:space="0" w:color="000000"/>
            </w:tcBorders>
          </w:tcPr>
          <w:p w14:paraId="06D7F39E" w14:textId="77777777" w:rsidR="00131648" w:rsidRPr="00EA45CB" w:rsidRDefault="00131648" w:rsidP="00386C7D">
            <w:pPr>
              <w:ind w:left="-109" w:right="-108"/>
              <w:jc w:val="center"/>
              <w:rPr>
                <w:b/>
                <w:sz w:val="18"/>
                <w:szCs w:val="18"/>
              </w:rPr>
            </w:pPr>
            <w:r w:rsidRPr="00EA45CB">
              <w:rPr>
                <w:b/>
                <w:sz w:val="18"/>
                <w:szCs w:val="18"/>
              </w:rPr>
              <w:t>2017</w:t>
            </w:r>
          </w:p>
        </w:tc>
        <w:tc>
          <w:tcPr>
            <w:tcW w:w="301" w:type="pct"/>
            <w:tcBorders>
              <w:bottom w:val="single" w:sz="4" w:space="0" w:color="000000"/>
            </w:tcBorders>
          </w:tcPr>
          <w:p w14:paraId="25A9961E" w14:textId="77777777" w:rsidR="00131648" w:rsidRPr="00EA45CB" w:rsidRDefault="00131648" w:rsidP="00386C7D">
            <w:pPr>
              <w:ind w:left="-109" w:right="-108"/>
              <w:jc w:val="center"/>
              <w:rPr>
                <w:b/>
                <w:sz w:val="18"/>
                <w:szCs w:val="18"/>
              </w:rPr>
            </w:pPr>
            <w:r w:rsidRPr="00EA45CB">
              <w:rPr>
                <w:b/>
                <w:sz w:val="18"/>
                <w:szCs w:val="18"/>
              </w:rPr>
              <w:t>2018</w:t>
            </w:r>
          </w:p>
        </w:tc>
        <w:tc>
          <w:tcPr>
            <w:tcW w:w="301" w:type="pct"/>
            <w:tcBorders>
              <w:bottom w:val="single" w:sz="4" w:space="0" w:color="000000"/>
            </w:tcBorders>
          </w:tcPr>
          <w:p w14:paraId="75F0CCB2" w14:textId="77777777" w:rsidR="00131648" w:rsidRPr="00EA45CB" w:rsidRDefault="00131648" w:rsidP="00386C7D">
            <w:pPr>
              <w:ind w:left="-109" w:right="-108"/>
              <w:jc w:val="center"/>
              <w:rPr>
                <w:b/>
                <w:sz w:val="18"/>
                <w:szCs w:val="18"/>
              </w:rPr>
            </w:pPr>
            <w:r w:rsidRPr="00EA45CB">
              <w:rPr>
                <w:b/>
                <w:sz w:val="18"/>
                <w:szCs w:val="18"/>
              </w:rPr>
              <w:t>2019</w:t>
            </w:r>
          </w:p>
        </w:tc>
        <w:tc>
          <w:tcPr>
            <w:tcW w:w="301" w:type="pct"/>
            <w:tcBorders>
              <w:bottom w:val="single" w:sz="4" w:space="0" w:color="000000"/>
            </w:tcBorders>
          </w:tcPr>
          <w:p w14:paraId="31E9B3AA" w14:textId="77777777" w:rsidR="00131648" w:rsidRPr="00EA45CB" w:rsidRDefault="00131648" w:rsidP="00386C7D">
            <w:pPr>
              <w:ind w:left="-109" w:right="-108"/>
              <w:jc w:val="center"/>
              <w:rPr>
                <w:b/>
                <w:sz w:val="18"/>
                <w:szCs w:val="18"/>
              </w:rPr>
            </w:pPr>
            <w:r w:rsidRPr="00EA45CB">
              <w:rPr>
                <w:b/>
                <w:sz w:val="18"/>
                <w:szCs w:val="18"/>
              </w:rPr>
              <w:t>2020</w:t>
            </w:r>
          </w:p>
        </w:tc>
        <w:tc>
          <w:tcPr>
            <w:tcW w:w="304" w:type="pct"/>
            <w:tcBorders>
              <w:bottom w:val="single" w:sz="4" w:space="0" w:color="000000"/>
            </w:tcBorders>
          </w:tcPr>
          <w:p w14:paraId="6D9E42EB" w14:textId="77777777" w:rsidR="00131648" w:rsidRPr="00EA45CB" w:rsidRDefault="00131648" w:rsidP="00386C7D">
            <w:pPr>
              <w:ind w:left="-109" w:right="-108"/>
              <w:jc w:val="center"/>
              <w:rPr>
                <w:b/>
                <w:sz w:val="18"/>
                <w:szCs w:val="18"/>
              </w:rPr>
            </w:pPr>
            <w:r w:rsidRPr="00EA45CB">
              <w:rPr>
                <w:b/>
                <w:sz w:val="18"/>
                <w:szCs w:val="18"/>
              </w:rPr>
              <w:t>2021</w:t>
            </w:r>
          </w:p>
        </w:tc>
        <w:tc>
          <w:tcPr>
            <w:tcW w:w="304" w:type="pct"/>
            <w:tcBorders>
              <w:bottom w:val="single" w:sz="4" w:space="0" w:color="000000"/>
            </w:tcBorders>
          </w:tcPr>
          <w:p w14:paraId="6B7A1A1E"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69967C21" w14:textId="77777777" w:rsidTr="00386C7D">
        <w:trPr>
          <w:cantSplit/>
          <w:trHeight w:val="525"/>
          <w:tblHeader/>
          <w:jc w:val="center"/>
        </w:trPr>
        <w:tc>
          <w:tcPr>
            <w:tcW w:w="174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FA4854" w14:textId="77777777" w:rsidR="00131648" w:rsidRPr="00EA45CB" w:rsidRDefault="00131648" w:rsidP="00386C7D">
            <w:r w:rsidRPr="00EA45CB">
              <w:t>Предприятия, оказывающие бытовые услуги населению, всего</w:t>
            </w:r>
          </w:p>
        </w:tc>
        <w:tc>
          <w:tcPr>
            <w:tcW w:w="381" w:type="pct"/>
            <w:tcBorders>
              <w:top w:val="single" w:sz="4" w:space="0" w:color="000000"/>
              <w:left w:val="single" w:sz="4" w:space="0" w:color="000000"/>
              <w:bottom w:val="single" w:sz="4" w:space="0" w:color="000000"/>
              <w:right w:val="single" w:sz="4" w:space="0" w:color="000000"/>
            </w:tcBorders>
            <w:shd w:val="clear" w:color="auto" w:fill="auto"/>
          </w:tcPr>
          <w:p w14:paraId="7AB5AFA7" w14:textId="77777777" w:rsidR="00131648" w:rsidRPr="00EA45CB" w:rsidRDefault="00131648" w:rsidP="00386C7D">
            <w:pPr>
              <w:jc w:val="center"/>
              <w:rPr>
                <w:sz w:val="18"/>
                <w:szCs w:val="18"/>
              </w:rPr>
            </w:pPr>
            <w:r w:rsidRPr="00EA45CB">
              <w:rPr>
                <w:sz w:val="18"/>
                <w:szCs w:val="18"/>
              </w:rPr>
              <w:t>36</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2720A4A9" w14:textId="77777777" w:rsidR="00131648" w:rsidRPr="00EA45CB" w:rsidRDefault="00131648" w:rsidP="00386C7D">
            <w:pPr>
              <w:jc w:val="center"/>
              <w:rPr>
                <w:sz w:val="18"/>
                <w:szCs w:val="18"/>
              </w:rPr>
            </w:pPr>
            <w:r w:rsidRPr="00EA45CB">
              <w:rPr>
                <w:sz w:val="18"/>
                <w:szCs w:val="18"/>
              </w:rPr>
              <w:t>29</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2A59BF23" w14:textId="77777777" w:rsidR="00131648" w:rsidRPr="00EA45CB" w:rsidRDefault="00131648" w:rsidP="00386C7D">
            <w:pPr>
              <w:jc w:val="center"/>
              <w:rPr>
                <w:sz w:val="18"/>
                <w:szCs w:val="18"/>
              </w:rPr>
            </w:pPr>
            <w:r w:rsidRPr="00EA45CB">
              <w:rPr>
                <w:sz w:val="18"/>
                <w:szCs w:val="18"/>
              </w:rPr>
              <w:t>34</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50067017" w14:textId="77777777" w:rsidR="00131648" w:rsidRPr="00EA45CB" w:rsidRDefault="00131648" w:rsidP="00386C7D">
            <w:pPr>
              <w:jc w:val="center"/>
              <w:rPr>
                <w:sz w:val="18"/>
                <w:szCs w:val="18"/>
              </w:rPr>
            </w:pPr>
            <w:r w:rsidRPr="00EA45CB">
              <w:rPr>
                <w:sz w:val="18"/>
                <w:szCs w:val="18"/>
              </w:rPr>
              <w:t>39</w:t>
            </w:r>
          </w:p>
        </w:tc>
        <w:tc>
          <w:tcPr>
            <w:tcW w:w="302" w:type="pct"/>
            <w:tcBorders>
              <w:top w:val="single" w:sz="4" w:space="0" w:color="000000"/>
              <w:left w:val="single" w:sz="4" w:space="0" w:color="000000"/>
              <w:bottom w:val="single" w:sz="4" w:space="0" w:color="000000"/>
              <w:right w:val="single" w:sz="4" w:space="0" w:color="000000"/>
            </w:tcBorders>
            <w:shd w:val="clear" w:color="auto" w:fill="auto"/>
          </w:tcPr>
          <w:p w14:paraId="2206FC0C" w14:textId="77777777" w:rsidR="00131648" w:rsidRPr="00EA45CB" w:rsidRDefault="00131648" w:rsidP="00386C7D">
            <w:pPr>
              <w:jc w:val="center"/>
              <w:rPr>
                <w:sz w:val="18"/>
                <w:szCs w:val="18"/>
              </w:rPr>
            </w:pPr>
            <w:r w:rsidRPr="00EA45CB">
              <w:rPr>
                <w:sz w:val="18"/>
                <w:szCs w:val="18"/>
              </w:rPr>
              <w:t>37</w:t>
            </w:r>
          </w:p>
        </w:tc>
        <w:tc>
          <w:tcPr>
            <w:tcW w:w="301" w:type="pct"/>
            <w:tcBorders>
              <w:top w:val="single" w:sz="4" w:space="0" w:color="000000"/>
              <w:left w:val="single" w:sz="4" w:space="0" w:color="000000"/>
              <w:bottom w:val="single" w:sz="4" w:space="0" w:color="000000"/>
              <w:right w:val="single" w:sz="4" w:space="0" w:color="000000"/>
            </w:tcBorders>
            <w:shd w:val="clear" w:color="auto" w:fill="auto"/>
          </w:tcPr>
          <w:p w14:paraId="01001C19" w14:textId="77777777" w:rsidR="00131648" w:rsidRPr="00EA45CB" w:rsidRDefault="00131648" w:rsidP="00386C7D">
            <w:pPr>
              <w:jc w:val="center"/>
              <w:rPr>
                <w:sz w:val="18"/>
                <w:szCs w:val="18"/>
              </w:rPr>
            </w:pPr>
            <w:r w:rsidRPr="00EA45CB">
              <w:rPr>
                <w:sz w:val="18"/>
                <w:szCs w:val="18"/>
              </w:rPr>
              <w:t>37</w:t>
            </w:r>
          </w:p>
        </w:tc>
        <w:tc>
          <w:tcPr>
            <w:tcW w:w="301" w:type="pct"/>
            <w:tcBorders>
              <w:top w:val="single" w:sz="4" w:space="0" w:color="000000"/>
              <w:left w:val="single" w:sz="4" w:space="0" w:color="000000"/>
              <w:bottom w:val="single" w:sz="4" w:space="0" w:color="000000"/>
              <w:right w:val="single" w:sz="4" w:space="0" w:color="000000"/>
            </w:tcBorders>
            <w:shd w:val="clear" w:color="auto" w:fill="auto"/>
          </w:tcPr>
          <w:p w14:paraId="7C42A659" w14:textId="77777777" w:rsidR="00131648" w:rsidRPr="00EA45CB" w:rsidRDefault="00131648" w:rsidP="00386C7D">
            <w:pPr>
              <w:jc w:val="center"/>
              <w:rPr>
                <w:sz w:val="18"/>
                <w:szCs w:val="18"/>
              </w:rPr>
            </w:pPr>
            <w:r w:rsidRPr="00EA45CB">
              <w:rPr>
                <w:sz w:val="18"/>
                <w:szCs w:val="18"/>
              </w:rPr>
              <w:t>49</w:t>
            </w:r>
          </w:p>
        </w:tc>
        <w:tc>
          <w:tcPr>
            <w:tcW w:w="301" w:type="pct"/>
            <w:tcBorders>
              <w:top w:val="single" w:sz="4" w:space="0" w:color="000000"/>
              <w:left w:val="single" w:sz="4" w:space="0" w:color="000000"/>
              <w:bottom w:val="single" w:sz="4" w:space="0" w:color="000000"/>
              <w:right w:val="single" w:sz="4" w:space="0" w:color="000000"/>
            </w:tcBorders>
            <w:shd w:val="clear" w:color="auto" w:fill="auto"/>
          </w:tcPr>
          <w:p w14:paraId="23F4982D" w14:textId="77777777" w:rsidR="00131648" w:rsidRPr="00EA45CB" w:rsidRDefault="00131648" w:rsidP="00386C7D">
            <w:pPr>
              <w:jc w:val="center"/>
              <w:rPr>
                <w:sz w:val="18"/>
                <w:szCs w:val="18"/>
              </w:rPr>
            </w:pPr>
            <w:r w:rsidRPr="00EA45CB">
              <w:rPr>
                <w:sz w:val="18"/>
                <w:szCs w:val="18"/>
              </w:rPr>
              <w:t>52</w:t>
            </w:r>
          </w:p>
        </w:tc>
        <w:tc>
          <w:tcPr>
            <w:tcW w:w="304" w:type="pct"/>
            <w:tcBorders>
              <w:top w:val="single" w:sz="4" w:space="0" w:color="000000"/>
              <w:left w:val="single" w:sz="4" w:space="0" w:color="000000"/>
              <w:bottom w:val="single" w:sz="4" w:space="0" w:color="000000"/>
              <w:right w:val="single" w:sz="4" w:space="0" w:color="000000"/>
            </w:tcBorders>
            <w:shd w:val="clear" w:color="auto" w:fill="auto"/>
          </w:tcPr>
          <w:p w14:paraId="797EAE51" w14:textId="77777777" w:rsidR="00131648" w:rsidRPr="00EA45CB" w:rsidRDefault="00131648" w:rsidP="00386C7D">
            <w:pPr>
              <w:jc w:val="center"/>
              <w:rPr>
                <w:sz w:val="18"/>
                <w:szCs w:val="18"/>
              </w:rPr>
            </w:pPr>
            <w:r w:rsidRPr="00EA45CB">
              <w:rPr>
                <w:sz w:val="18"/>
                <w:szCs w:val="18"/>
              </w:rPr>
              <w:t>52</w:t>
            </w:r>
          </w:p>
        </w:tc>
        <w:tc>
          <w:tcPr>
            <w:tcW w:w="304" w:type="pct"/>
            <w:tcBorders>
              <w:top w:val="single" w:sz="4" w:space="0" w:color="000000"/>
              <w:left w:val="single" w:sz="4" w:space="0" w:color="000000"/>
              <w:bottom w:val="single" w:sz="4" w:space="0" w:color="000000"/>
              <w:right w:val="single" w:sz="4" w:space="0" w:color="000000"/>
            </w:tcBorders>
            <w:shd w:val="clear" w:color="auto" w:fill="auto"/>
          </w:tcPr>
          <w:p w14:paraId="0BF24D91" w14:textId="77777777" w:rsidR="00131648" w:rsidRPr="00EA45CB" w:rsidRDefault="00131648" w:rsidP="00386C7D">
            <w:pPr>
              <w:jc w:val="center"/>
              <w:rPr>
                <w:sz w:val="18"/>
                <w:szCs w:val="18"/>
              </w:rPr>
            </w:pPr>
            <w:r w:rsidRPr="00EA45CB">
              <w:rPr>
                <w:sz w:val="18"/>
                <w:szCs w:val="18"/>
              </w:rPr>
              <w:t>96</w:t>
            </w:r>
          </w:p>
        </w:tc>
      </w:tr>
    </w:tbl>
    <w:p w14:paraId="4D24F0A1" w14:textId="77777777" w:rsidR="00131648" w:rsidRPr="00EA45CB" w:rsidRDefault="00131648" w:rsidP="00131648">
      <w:pPr>
        <w:rPr>
          <w:i/>
          <w:color w:val="FF0000"/>
          <w:sz w:val="28"/>
          <w:szCs w:val="28"/>
        </w:rPr>
      </w:pPr>
    </w:p>
    <w:p w14:paraId="1D3026E2" w14:textId="77777777" w:rsidR="00131648" w:rsidRPr="00EA45CB" w:rsidRDefault="00131648" w:rsidP="00131648">
      <w:pPr>
        <w:ind w:firstLine="851"/>
        <w:jc w:val="both"/>
        <w:rPr>
          <w:sz w:val="26"/>
          <w:szCs w:val="26"/>
        </w:rPr>
      </w:pPr>
      <w:r w:rsidRPr="00EA45CB">
        <w:rPr>
          <w:sz w:val="26"/>
          <w:szCs w:val="26"/>
        </w:rPr>
        <w:t>Парикмахерские и косметологические услуги оказывали 52 субъекта предпринимательской деятельности, фотоуслуги предоставляли 3 фотосалона, услуги по ремонту и пошиву верхней одежды предлагали 10 ателье.</w:t>
      </w:r>
    </w:p>
    <w:p w14:paraId="5B507023" w14:textId="77777777" w:rsidR="00131648" w:rsidRPr="00EA45CB" w:rsidRDefault="00131648" w:rsidP="00131648">
      <w:pPr>
        <w:ind w:firstLine="851"/>
        <w:rPr>
          <w:i/>
          <w:sz w:val="26"/>
          <w:szCs w:val="26"/>
        </w:rPr>
      </w:pPr>
      <w:r w:rsidRPr="00EA45CB">
        <w:rPr>
          <w:i/>
          <w:color w:val="000000"/>
          <w:sz w:val="26"/>
          <w:szCs w:val="26"/>
        </w:rPr>
        <w:t xml:space="preserve">Финансовая инфраструктура </w:t>
      </w:r>
    </w:p>
    <w:p w14:paraId="37EAC5DB" w14:textId="77777777" w:rsidR="00131648" w:rsidRPr="00EA45CB" w:rsidRDefault="00131648" w:rsidP="00131648">
      <w:pPr>
        <w:ind w:firstLine="851"/>
        <w:jc w:val="both"/>
        <w:rPr>
          <w:color w:val="000000"/>
          <w:sz w:val="26"/>
          <w:szCs w:val="26"/>
        </w:rPr>
      </w:pPr>
      <w:r w:rsidRPr="00EA45CB">
        <w:rPr>
          <w:color w:val="000000"/>
          <w:sz w:val="26"/>
          <w:szCs w:val="26"/>
        </w:rPr>
        <w:t xml:space="preserve">Банковская сеть в городе Когалыме представлена отделениями следующих банков: «Газпромбанк», «Сбербанк», «ВТБ», «Тинькофф Банк», «Открытие», «АльфаБанк». А также развитой сетью терминалов и банкоматов указанных отделений банков. </w:t>
      </w:r>
    </w:p>
    <w:p w14:paraId="44B545EA" w14:textId="77777777" w:rsidR="00131648" w:rsidRPr="00EA45CB" w:rsidRDefault="00131648" w:rsidP="00131648">
      <w:pPr>
        <w:shd w:val="clear" w:color="auto" w:fill="FFFFFF"/>
        <w:tabs>
          <w:tab w:val="left" w:pos="454"/>
        </w:tabs>
        <w:ind w:right="195" w:firstLine="851"/>
        <w:jc w:val="both"/>
        <w:rPr>
          <w:sz w:val="26"/>
          <w:szCs w:val="26"/>
        </w:rPr>
      </w:pPr>
    </w:p>
    <w:p w14:paraId="7947F64D" w14:textId="6971D76F" w:rsidR="00131648" w:rsidRPr="00EA45CB" w:rsidRDefault="00131648" w:rsidP="00131648">
      <w:pPr>
        <w:pStyle w:val="1"/>
        <w:spacing w:before="0" w:line="240" w:lineRule="auto"/>
        <w:ind w:firstLine="851"/>
        <w:jc w:val="both"/>
        <w:rPr>
          <w:rFonts w:ascii="Times New Roman" w:eastAsia="Times New Roman" w:hAnsi="Times New Roman" w:cs="Times New Roman"/>
          <w:color w:val="000000"/>
          <w:sz w:val="26"/>
          <w:szCs w:val="26"/>
        </w:rPr>
      </w:pPr>
      <w:bookmarkStart w:id="30" w:name="_Toc154394972"/>
      <w:r w:rsidRPr="00EA45CB">
        <w:rPr>
          <w:rFonts w:ascii="Times New Roman" w:eastAsia="Times New Roman" w:hAnsi="Times New Roman" w:cs="Times New Roman"/>
          <w:color w:val="000000"/>
          <w:sz w:val="26"/>
          <w:szCs w:val="26"/>
        </w:rPr>
        <w:t xml:space="preserve">2.13. </w:t>
      </w:r>
      <w:r w:rsidR="002B7133">
        <w:rPr>
          <w:rFonts w:ascii="Times New Roman" w:eastAsia="Times New Roman" w:hAnsi="Times New Roman" w:cs="Times New Roman"/>
          <w:color w:val="000000"/>
          <w:sz w:val="26"/>
          <w:szCs w:val="26"/>
        </w:rPr>
        <w:t>Анализ</w:t>
      </w:r>
      <w:r w:rsidRPr="00EA45CB">
        <w:rPr>
          <w:rFonts w:ascii="Times New Roman" w:eastAsia="Times New Roman" w:hAnsi="Times New Roman" w:cs="Times New Roman"/>
          <w:color w:val="000000"/>
          <w:sz w:val="26"/>
          <w:szCs w:val="26"/>
        </w:rPr>
        <w:t xml:space="preserve"> пространственного развития и внешних связей</w:t>
      </w:r>
      <w:bookmarkEnd w:id="30"/>
      <w:r w:rsidRPr="00EA45CB">
        <w:rPr>
          <w:rFonts w:ascii="Times New Roman" w:eastAsia="Times New Roman" w:hAnsi="Times New Roman" w:cs="Times New Roman"/>
          <w:color w:val="000000"/>
          <w:sz w:val="26"/>
          <w:szCs w:val="26"/>
        </w:rPr>
        <w:t xml:space="preserve"> </w:t>
      </w:r>
    </w:p>
    <w:p w14:paraId="58C0CF13" w14:textId="77777777" w:rsidR="00131648" w:rsidRPr="00EA45CB" w:rsidRDefault="00131648" w:rsidP="00131648">
      <w:pPr>
        <w:ind w:firstLine="851"/>
        <w:jc w:val="both"/>
        <w:rPr>
          <w:i/>
          <w:sz w:val="26"/>
          <w:szCs w:val="26"/>
        </w:rPr>
      </w:pPr>
      <w:r w:rsidRPr="00EA45CB">
        <w:rPr>
          <w:i/>
          <w:sz w:val="26"/>
          <w:szCs w:val="26"/>
        </w:rPr>
        <w:t>Пространственное развитие города Когалыма</w:t>
      </w:r>
    </w:p>
    <w:p w14:paraId="77D4E357" w14:textId="77777777" w:rsidR="00131648" w:rsidRPr="00EA45CB" w:rsidRDefault="00131648" w:rsidP="00131648">
      <w:pPr>
        <w:ind w:firstLine="851"/>
        <w:jc w:val="both"/>
        <w:rPr>
          <w:sz w:val="26"/>
          <w:szCs w:val="26"/>
        </w:rPr>
      </w:pPr>
      <w:r w:rsidRPr="00EA45CB">
        <w:rPr>
          <w:sz w:val="26"/>
          <w:szCs w:val="26"/>
        </w:rPr>
        <w:t>Город Когалым в соответствии с Законом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 является административно-территориальной единицей Ханты-Мансийского автономного округа – Югры и расположен на северо-востоке, граничит с Сургутским и Нижневартовским районами и находится на расстоянии около 800 км от Тюмени, 320 км от г. Ханты-Мансийска, 160 км от г. Сургута, 230 км от г. Нижневартовска и относится к группе муниципальных образований (рисунок 19).</w:t>
      </w:r>
    </w:p>
    <w:p w14:paraId="3D227FD6" w14:textId="77777777" w:rsidR="00131648" w:rsidRPr="00EA45CB" w:rsidRDefault="00131648" w:rsidP="00131648">
      <w:pPr>
        <w:ind w:firstLine="851"/>
        <w:jc w:val="both"/>
        <w:rPr>
          <w:sz w:val="26"/>
          <w:szCs w:val="26"/>
        </w:rPr>
      </w:pPr>
    </w:p>
    <w:p w14:paraId="6F8EF8B3" w14:textId="77777777" w:rsidR="00131648" w:rsidRPr="00EA45CB" w:rsidRDefault="00131648" w:rsidP="00131648">
      <w:pPr>
        <w:ind w:firstLine="709"/>
        <w:jc w:val="center"/>
        <w:rPr>
          <w:sz w:val="28"/>
          <w:szCs w:val="28"/>
        </w:rPr>
      </w:pPr>
      <w:r w:rsidRPr="00EA45CB">
        <w:rPr>
          <w:noProof/>
          <w:sz w:val="24"/>
          <w:szCs w:val="24"/>
        </w:rPr>
        <w:drawing>
          <wp:inline distT="0" distB="0" distL="0" distR="0" wp14:anchorId="76D352F9" wp14:editId="24231916">
            <wp:extent cx="4105988" cy="2391190"/>
            <wp:effectExtent l="0" t="0" r="0" b="0"/>
            <wp:docPr id="1322945974" name="image10.png" descr="Карта хантаманский округ"/>
            <wp:cNvGraphicFramePr/>
            <a:graphic xmlns:a="http://schemas.openxmlformats.org/drawingml/2006/main">
              <a:graphicData uri="http://schemas.openxmlformats.org/drawingml/2006/picture">
                <pic:pic xmlns:pic="http://schemas.openxmlformats.org/drawingml/2006/picture">
                  <pic:nvPicPr>
                    <pic:cNvPr id="0" name="image10.png" descr="Карта хантаманский округ"/>
                    <pic:cNvPicPr preferRelativeResize="0"/>
                  </pic:nvPicPr>
                  <pic:blipFill>
                    <a:blip r:embed="rId29"/>
                    <a:srcRect t="28117" b="29004"/>
                    <a:stretch>
                      <a:fillRect/>
                    </a:stretch>
                  </pic:blipFill>
                  <pic:spPr>
                    <a:xfrm>
                      <a:off x="0" y="0"/>
                      <a:ext cx="4105988" cy="2391190"/>
                    </a:xfrm>
                    <a:prstGeom prst="rect">
                      <a:avLst/>
                    </a:prstGeom>
                    <a:ln/>
                  </pic:spPr>
                </pic:pic>
              </a:graphicData>
            </a:graphic>
          </wp:inline>
        </w:drawing>
      </w:r>
    </w:p>
    <w:p w14:paraId="5AE7E190" w14:textId="77777777" w:rsidR="00131648" w:rsidRPr="00EA45CB" w:rsidRDefault="00131648" w:rsidP="00131648">
      <w:pPr>
        <w:ind w:firstLine="709"/>
        <w:jc w:val="both"/>
        <w:rPr>
          <w:sz w:val="26"/>
          <w:szCs w:val="26"/>
        </w:rPr>
      </w:pPr>
      <w:r w:rsidRPr="00EA45CB">
        <w:rPr>
          <w:sz w:val="26"/>
          <w:szCs w:val="26"/>
        </w:rPr>
        <w:t>Рисунок 19 – Карта Ханты-Мансийского автономного округа – Югры</w:t>
      </w:r>
    </w:p>
    <w:p w14:paraId="0CC538F1" w14:textId="77777777" w:rsidR="00131648" w:rsidRPr="00EA45CB" w:rsidRDefault="00131648" w:rsidP="00131648">
      <w:pPr>
        <w:ind w:firstLine="709"/>
        <w:jc w:val="both"/>
        <w:rPr>
          <w:sz w:val="26"/>
          <w:szCs w:val="26"/>
        </w:rPr>
      </w:pPr>
    </w:p>
    <w:p w14:paraId="0526310C" w14:textId="77777777" w:rsidR="00131648" w:rsidRPr="00EA45CB" w:rsidRDefault="00131648" w:rsidP="00131648">
      <w:pPr>
        <w:ind w:firstLine="709"/>
        <w:jc w:val="both"/>
        <w:rPr>
          <w:sz w:val="26"/>
          <w:szCs w:val="26"/>
        </w:rPr>
      </w:pPr>
      <w:r w:rsidRPr="00EA45CB">
        <w:rPr>
          <w:sz w:val="26"/>
          <w:szCs w:val="26"/>
        </w:rPr>
        <w:t>В состав города Когалыма входит пос</w:t>
      </w:r>
      <w:r>
        <w:rPr>
          <w:sz w:val="26"/>
          <w:szCs w:val="26"/>
        </w:rPr>
        <w:t>е</w:t>
      </w:r>
      <w:r w:rsidRPr="00EA45CB">
        <w:rPr>
          <w:sz w:val="26"/>
          <w:szCs w:val="26"/>
        </w:rPr>
        <w:t>лок Ортъягун. Общая площадь земель муниципального образования по состоянию на конец 2022 года составляла 20,7 тыс. гектаров.</w:t>
      </w:r>
    </w:p>
    <w:p w14:paraId="25345561" w14:textId="77777777" w:rsidR="00131648" w:rsidRPr="00EA45CB" w:rsidRDefault="00131648" w:rsidP="00131648">
      <w:pPr>
        <w:ind w:firstLine="709"/>
        <w:jc w:val="both"/>
        <w:rPr>
          <w:sz w:val="26"/>
          <w:szCs w:val="26"/>
        </w:rPr>
      </w:pPr>
      <w:r w:rsidRPr="00EA45CB">
        <w:rPr>
          <w:sz w:val="26"/>
          <w:szCs w:val="26"/>
        </w:rPr>
        <w:t>Основание города Когалыма связано с открытием в 1971 году Повховского, Вать-</w:t>
      </w:r>
      <w:r>
        <w:rPr>
          <w:sz w:val="26"/>
          <w:szCs w:val="26"/>
        </w:rPr>
        <w:t>Е</w:t>
      </w:r>
      <w:r w:rsidRPr="00EA45CB">
        <w:rPr>
          <w:sz w:val="26"/>
          <w:szCs w:val="26"/>
        </w:rPr>
        <w:t>ганского и Тевлинско-Русскинского нефтяных месторождений в Западной Сибири. В 1975 году в районе поселка высадились строители железной дороги Сургут-Коротчаево, а 31 августа 1976 года пос</w:t>
      </w:r>
      <w:r>
        <w:rPr>
          <w:sz w:val="26"/>
          <w:szCs w:val="26"/>
        </w:rPr>
        <w:t>е</w:t>
      </w:r>
      <w:r w:rsidRPr="00EA45CB">
        <w:rPr>
          <w:sz w:val="26"/>
          <w:szCs w:val="26"/>
        </w:rPr>
        <w:t>лок получил свое официальное наименование — Когалымский, 15 августа 1985 года пос</w:t>
      </w:r>
      <w:r>
        <w:rPr>
          <w:sz w:val="26"/>
          <w:szCs w:val="26"/>
        </w:rPr>
        <w:t>е</w:t>
      </w:r>
      <w:r w:rsidRPr="00EA45CB">
        <w:rPr>
          <w:sz w:val="26"/>
          <w:szCs w:val="26"/>
        </w:rPr>
        <w:t>лку присвоен статус города окружного подчинения.</w:t>
      </w:r>
    </w:p>
    <w:p w14:paraId="63BC30AB" w14:textId="77777777" w:rsidR="00131648" w:rsidRPr="00EA45CB" w:rsidRDefault="00131648" w:rsidP="00131648">
      <w:pPr>
        <w:ind w:firstLine="709"/>
        <w:jc w:val="both"/>
        <w:rPr>
          <w:sz w:val="26"/>
          <w:szCs w:val="26"/>
        </w:rPr>
      </w:pPr>
      <w:r w:rsidRPr="00EA45CB">
        <w:rPr>
          <w:sz w:val="26"/>
          <w:szCs w:val="26"/>
        </w:rPr>
        <w:t>Город Когалым расположен на двух берегах реки Ингу-Ягун, соответственно, территория города исторически разделена на две части – левобережную и правобережную. Правый берег отличается более высоким уровнем благоустройства и качества городской среды, здесь расположена основная, центральная часть города, где сконцентрированы офисы компаний, большинство социально-культурных объектов и проживает основная часть населения муниципального образования. Большая часть объектов культуры (Музейно-выставочный центр, Филиал академического Малого театра России, Дворец спорта) и достопримечательностей (малые архитектурные формы, скульптурные композиции, фонтаны, парки и т.д.) расположены на правом берегу (рисунок 20).</w:t>
      </w:r>
    </w:p>
    <w:p w14:paraId="45A4066F" w14:textId="77777777" w:rsidR="00131648" w:rsidRPr="00EA45CB" w:rsidRDefault="00131648" w:rsidP="00131648">
      <w:pPr>
        <w:ind w:firstLine="709"/>
        <w:jc w:val="both"/>
        <w:rPr>
          <w:sz w:val="28"/>
          <w:szCs w:val="28"/>
        </w:rPr>
      </w:pPr>
    </w:p>
    <w:p w14:paraId="4097A2E5" w14:textId="77777777" w:rsidR="00131648" w:rsidRPr="00EA45CB" w:rsidRDefault="00131648" w:rsidP="00131648">
      <w:pPr>
        <w:ind w:firstLine="709"/>
        <w:jc w:val="center"/>
        <w:rPr>
          <w:sz w:val="28"/>
          <w:szCs w:val="28"/>
        </w:rPr>
      </w:pPr>
      <w:r w:rsidRPr="00EA45CB">
        <w:rPr>
          <w:noProof/>
          <w:sz w:val="28"/>
          <w:szCs w:val="28"/>
        </w:rPr>
        <w:drawing>
          <wp:inline distT="0" distB="0" distL="0" distR="0" wp14:anchorId="718639EE" wp14:editId="4569509A">
            <wp:extent cx="3257901" cy="3915197"/>
            <wp:effectExtent l="0" t="0" r="0" b="0"/>
            <wp:docPr id="1322945975"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0"/>
                    <a:srcRect l="5220" b="13436"/>
                    <a:stretch>
                      <a:fillRect/>
                    </a:stretch>
                  </pic:blipFill>
                  <pic:spPr>
                    <a:xfrm>
                      <a:off x="0" y="0"/>
                      <a:ext cx="3257901" cy="3915197"/>
                    </a:xfrm>
                    <a:prstGeom prst="rect">
                      <a:avLst/>
                    </a:prstGeom>
                    <a:ln/>
                  </pic:spPr>
                </pic:pic>
              </a:graphicData>
            </a:graphic>
          </wp:inline>
        </w:drawing>
      </w:r>
    </w:p>
    <w:p w14:paraId="14510B7A" w14:textId="77777777" w:rsidR="00131648" w:rsidRPr="00EA45CB" w:rsidRDefault="00131648" w:rsidP="00131648">
      <w:pPr>
        <w:jc w:val="center"/>
        <w:rPr>
          <w:sz w:val="26"/>
          <w:szCs w:val="26"/>
        </w:rPr>
      </w:pPr>
      <w:r w:rsidRPr="00EA45CB">
        <w:rPr>
          <w:sz w:val="26"/>
          <w:szCs w:val="26"/>
        </w:rPr>
        <w:t xml:space="preserve">Рисунок 20 – Схема границ города Когалыма </w:t>
      </w:r>
    </w:p>
    <w:p w14:paraId="04320A76" w14:textId="77777777" w:rsidR="00131648" w:rsidRPr="00EA45CB" w:rsidRDefault="00131648" w:rsidP="00131648">
      <w:pPr>
        <w:ind w:firstLine="709"/>
        <w:jc w:val="both"/>
        <w:rPr>
          <w:sz w:val="28"/>
          <w:szCs w:val="28"/>
        </w:rPr>
      </w:pPr>
    </w:p>
    <w:p w14:paraId="0EC7FAC1" w14:textId="77777777" w:rsidR="00131648" w:rsidRPr="00EA45CB" w:rsidRDefault="00131648" w:rsidP="00131648">
      <w:pPr>
        <w:ind w:firstLine="851"/>
        <w:jc w:val="both"/>
        <w:rPr>
          <w:sz w:val="26"/>
          <w:szCs w:val="26"/>
        </w:rPr>
      </w:pPr>
      <w:r w:rsidRPr="00EA45CB">
        <w:rPr>
          <w:sz w:val="26"/>
          <w:szCs w:val="26"/>
        </w:rPr>
        <w:t xml:space="preserve">Левобережная часть города Когалыма представляет собой историческую часть города, которая развивалась вдоль железной дороги. Здесь расположены производственные, строительные, логистические и коммунальные объекты. Для жителей (особенно первопоселенцев города) левобережная часть имеет важное символическое значение. Усилиями общественной организации первостроителей города Когалыма был установлен памятный знак. </w:t>
      </w:r>
    </w:p>
    <w:p w14:paraId="28EB8632" w14:textId="77777777" w:rsidR="00131648" w:rsidRPr="00EA45CB" w:rsidRDefault="00131648" w:rsidP="00131648">
      <w:pPr>
        <w:ind w:firstLine="851"/>
        <w:jc w:val="both"/>
        <w:rPr>
          <w:sz w:val="26"/>
          <w:szCs w:val="26"/>
        </w:rPr>
      </w:pPr>
      <w:r w:rsidRPr="00EA45CB">
        <w:rPr>
          <w:sz w:val="26"/>
          <w:szCs w:val="26"/>
        </w:rPr>
        <w:t>Исторические процессы градообразования на базе нескольких малых поселков строителей, нефтяников и т.д. заложили специфические особенности территориального развития муниципального образования – двухчастность городского пространства на берегах реки, раздробленность заселенных участков, высокая дифференциация уровня развития жилищно-коммунальной, социальной, культурной и иных инфраструктур, большое количество пустующих «буферных» зон.</w:t>
      </w:r>
    </w:p>
    <w:p w14:paraId="6E87FBF6" w14:textId="77777777" w:rsidR="00131648" w:rsidRPr="00EA45CB" w:rsidRDefault="00131648" w:rsidP="00131648">
      <w:pPr>
        <w:ind w:firstLine="851"/>
        <w:jc w:val="both"/>
        <w:rPr>
          <w:sz w:val="26"/>
          <w:szCs w:val="26"/>
        </w:rPr>
      </w:pPr>
      <w:r w:rsidRPr="00EA45CB">
        <w:rPr>
          <w:sz w:val="26"/>
          <w:szCs w:val="26"/>
        </w:rPr>
        <w:t xml:space="preserve">В настоящее время ведется реновация жилого фонда левобережной части: проводится снос ветхих домов, благоустройство дворовых пространств; параллельно ведется строительство и многоэтажного жилья в правобережной части. </w:t>
      </w:r>
    </w:p>
    <w:p w14:paraId="71D9F75D" w14:textId="77777777" w:rsidR="00131648" w:rsidRPr="00EA45CB" w:rsidRDefault="00131648" w:rsidP="00131648">
      <w:pPr>
        <w:ind w:firstLine="851"/>
        <w:jc w:val="both"/>
        <w:rPr>
          <w:sz w:val="26"/>
          <w:szCs w:val="26"/>
        </w:rPr>
      </w:pPr>
      <w:r w:rsidRPr="00EA45CB">
        <w:rPr>
          <w:sz w:val="26"/>
          <w:szCs w:val="26"/>
        </w:rPr>
        <w:t>Поддержание сложной «двуединой» пространственной структуры города на двух берегах реки требует особых усилий, в частности, по уменьшению различий в обеспеченности и качестве социальной инфраструктуры. Особое внимание необходимо уделить обеспечению связности двух частей города. В настоящее время они связаны асфальтированной и освещенной дорогой (включая мост через реку Ингу-Ягун), однако целесообразно заполнение этих пространств точками притяжения населения – например, оборудовать прогулочный участок на берегу реки Ингу-Ягун в районе моста, создание культурных объектов и точек притяжения городского населения и туристов.</w:t>
      </w:r>
    </w:p>
    <w:p w14:paraId="51F3934F" w14:textId="77777777" w:rsidR="00131648" w:rsidRPr="00EA45CB" w:rsidRDefault="00131648" w:rsidP="00131648">
      <w:pPr>
        <w:ind w:firstLine="851"/>
        <w:jc w:val="both"/>
        <w:rPr>
          <w:sz w:val="26"/>
          <w:szCs w:val="26"/>
        </w:rPr>
      </w:pPr>
      <w:r w:rsidRPr="00EA45CB">
        <w:rPr>
          <w:sz w:val="26"/>
          <w:szCs w:val="26"/>
        </w:rPr>
        <w:t>Именно здесь размещен СКК «Галактика», ставший главным местом проведения досуга жителей обеих частей города; рядом планируется размещение еще целого ряда спортивных и досуговых объектов, возникновение новых крупных торговых предприятий. В непосредственной близости построен также православный храм св. мученицы Татианы. В правобережье продолжение культурно-досуговой зоны формируют Музейно-выставочный центр, Ледовый дворец, спорткомплекс «Ягун», «Филиал Государственного академического Малого тетра России».</w:t>
      </w:r>
    </w:p>
    <w:p w14:paraId="08672687" w14:textId="77777777" w:rsidR="00131648" w:rsidRPr="00EA45CB" w:rsidRDefault="00131648" w:rsidP="00131648">
      <w:pPr>
        <w:ind w:firstLine="851"/>
        <w:jc w:val="both"/>
        <w:rPr>
          <w:sz w:val="26"/>
          <w:szCs w:val="26"/>
        </w:rPr>
      </w:pPr>
      <w:r w:rsidRPr="00EA45CB">
        <w:rPr>
          <w:sz w:val="26"/>
          <w:szCs w:val="26"/>
        </w:rPr>
        <w:t>Целесообразно рассмотреть вопрос о формировании в левобережной части и других точек притяжения – в частности, исторической зоны – сохранение нескольких исторических строений, олицетворяющих историю города (в том числе коттеджи прибалтийских строителей).</w:t>
      </w:r>
    </w:p>
    <w:p w14:paraId="783DC0F0" w14:textId="77777777" w:rsidR="00131648" w:rsidRPr="00EA45CB" w:rsidRDefault="00131648" w:rsidP="00131648">
      <w:pPr>
        <w:ind w:firstLine="851"/>
        <w:jc w:val="both"/>
        <w:rPr>
          <w:sz w:val="26"/>
          <w:szCs w:val="26"/>
        </w:rPr>
      </w:pPr>
      <w:r w:rsidRPr="00EA45CB">
        <w:rPr>
          <w:sz w:val="26"/>
          <w:szCs w:val="26"/>
        </w:rPr>
        <w:t xml:space="preserve">В городскую черту входят обширные территории промышленной зоны, лесные угодья, отдельную зону занимают дачные поселки, а также небольшой поселок индивидуального жилищного строительства. </w:t>
      </w:r>
    </w:p>
    <w:p w14:paraId="741FA45B" w14:textId="77777777" w:rsidR="00131648" w:rsidRPr="00EA45CB" w:rsidRDefault="00131648" w:rsidP="00131648">
      <w:pPr>
        <w:ind w:firstLine="851"/>
        <w:jc w:val="both"/>
        <w:rPr>
          <w:sz w:val="26"/>
          <w:szCs w:val="26"/>
        </w:rPr>
      </w:pPr>
      <w:r w:rsidRPr="00EA45CB">
        <w:rPr>
          <w:sz w:val="26"/>
          <w:szCs w:val="26"/>
        </w:rPr>
        <w:t>Внешние транспортные связи осуществляются с помощью воздушного, железнодорожного и автомобильного транспорта. Город Когалым расположен на участке Свердловской железной дороги Ульт-Ягун – Ноябрьск. Кроме того, городской округ имеет аэропорт, расположенный в южной части города, и развитую сеть автомобильных дорог, связывающих городской округ как с соседними муниципальными образованиями, так и с месторождениями нефти.</w:t>
      </w:r>
    </w:p>
    <w:p w14:paraId="7CF129EC" w14:textId="77777777" w:rsidR="00131648" w:rsidRPr="00EA45CB" w:rsidRDefault="00131648" w:rsidP="00131648">
      <w:pPr>
        <w:ind w:firstLine="851"/>
        <w:jc w:val="both"/>
        <w:rPr>
          <w:sz w:val="26"/>
          <w:szCs w:val="26"/>
        </w:rPr>
      </w:pPr>
      <w:r w:rsidRPr="00EA45CB">
        <w:rPr>
          <w:sz w:val="26"/>
          <w:szCs w:val="26"/>
        </w:rPr>
        <w:t>На сегодняшний день наблюдаются ограниченные возможности Аэропорта города Когалыма: работа авиаузла характеризуется малым количеством направлений и рейсов, высокой стоимостью билетов. Развитие аэропорта в транспортно-логистический хаб станет новой точкой развития муниципального образования.</w:t>
      </w:r>
    </w:p>
    <w:p w14:paraId="4AE22E1B" w14:textId="49D8C6C9" w:rsidR="00131648" w:rsidRPr="00EA45CB" w:rsidRDefault="00131648" w:rsidP="00131648">
      <w:pPr>
        <w:ind w:firstLine="851"/>
        <w:rPr>
          <w:i/>
          <w:sz w:val="26"/>
          <w:szCs w:val="26"/>
        </w:rPr>
      </w:pPr>
      <w:r w:rsidRPr="00EA45CB">
        <w:rPr>
          <w:i/>
          <w:sz w:val="26"/>
          <w:szCs w:val="26"/>
        </w:rPr>
        <w:t xml:space="preserve">Внешние связи </w:t>
      </w:r>
    </w:p>
    <w:p w14:paraId="620FA6E3" w14:textId="77777777" w:rsidR="00131648" w:rsidRPr="00EA45CB" w:rsidRDefault="00131648" w:rsidP="00131648">
      <w:pPr>
        <w:ind w:firstLine="851"/>
        <w:jc w:val="both"/>
        <w:rPr>
          <w:sz w:val="26"/>
          <w:szCs w:val="26"/>
        </w:rPr>
      </w:pPr>
      <w:r w:rsidRPr="00EA45CB">
        <w:rPr>
          <w:sz w:val="26"/>
          <w:szCs w:val="26"/>
        </w:rPr>
        <w:t>Город Когалым имеет развитые внешние связи и поддерживает активное сотрудничество с различными регионами.</w:t>
      </w:r>
    </w:p>
    <w:p w14:paraId="0D822D95" w14:textId="77777777" w:rsidR="00131648" w:rsidRPr="00EA45CB" w:rsidRDefault="00131648" w:rsidP="00131648">
      <w:pPr>
        <w:ind w:firstLine="851"/>
        <w:jc w:val="both"/>
        <w:rPr>
          <w:sz w:val="26"/>
          <w:szCs w:val="26"/>
        </w:rPr>
      </w:pPr>
      <w:r w:rsidRPr="00EA45CB">
        <w:rPr>
          <w:sz w:val="26"/>
          <w:szCs w:val="26"/>
        </w:rPr>
        <w:t>Ключевым направлением сотрудничества с другими муниципальными образованиями Ханты-Мансийского автономного округа является развитие агломерации. Создание агломерации в Ханты-Мансийском автономном округе – Югре решает ряд задач, в том числе: координация действий по реализации проектов муниципального уровня с целью согласования основных положений проектов и получения экономических выгод за счет специализации и эффекта масштаба; формирование организационных механизмов взаимодействия органов местного самоуправления, входящих в состав Агломерации; интеграция муниципальных информационных систем управления, документооборота и использование единых регламентов обмена информацией, повышение эффективности имеющихся информационных систем.</w:t>
      </w:r>
    </w:p>
    <w:p w14:paraId="561B5BCF" w14:textId="733F5ECC" w:rsidR="00131648" w:rsidRPr="00EA45CB" w:rsidRDefault="00131648" w:rsidP="00131648">
      <w:pPr>
        <w:ind w:firstLine="851"/>
        <w:jc w:val="both"/>
        <w:rPr>
          <w:sz w:val="26"/>
          <w:szCs w:val="26"/>
        </w:rPr>
      </w:pPr>
      <w:r w:rsidRPr="00EA45CB">
        <w:rPr>
          <w:sz w:val="26"/>
          <w:szCs w:val="26"/>
        </w:rPr>
        <w:t xml:space="preserve">В 2022 году в городе Когалыме инициированы агломерационные процессы. В соответствии со Стратегией </w:t>
      </w:r>
      <w:r w:rsidR="00944EB6">
        <w:rPr>
          <w:sz w:val="26"/>
          <w:szCs w:val="26"/>
        </w:rPr>
        <w:t xml:space="preserve">- </w:t>
      </w:r>
      <w:r w:rsidRPr="00EA45CB">
        <w:rPr>
          <w:sz w:val="26"/>
          <w:szCs w:val="26"/>
        </w:rPr>
        <w:t>2050 подписано соглашение о создании агломерации Покачи-Когалым. Всего в Ханты-Мансийском автономном округе – Югре будет создано пять таких объединений. Город Когалым и город Покачи успешно взаимодействуют друг с другом в различных сферах деятельности: производственной, трудовой, культурной и спортивной.</w:t>
      </w:r>
    </w:p>
    <w:p w14:paraId="729DF441" w14:textId="77777777" w:rsidR="00131648" w:rsidRPr="00EA45CB" w:rsidRDefault="00131648" w:rsidP="00131648">
      <w:pPr>
        <w:ind w:firstLine="851"/>
        <w:jc w:val="both"/>
        <w:rPr>
          <w:sz w:val="26"/>
          <w:szCs w:val="26"/>
        </w:rPr>
      </w:pPr>
      <w:r w:rsidRPr="00EA45CB">
        <w:rPr>
          <w:sz w:val="26"/>
          <w:szCs w:val="26"/>
        </w:rPr>
        <w:t>Одной из важных сфер внешних связей города Когалыма является экспорт нефти и газа. Город Когалым является крупным центром добычи нефти, что делает его важным партнером для многих регионов, нуждающихся в энергетических ресурсах. Существующая инфраструктура и транспортные маршруты обеспечивают удобство экспорта нефтепродуктов и сжиженного природного газа.</w:t>
      </w:r>
    </w:p>
    <w:p w14:paraId="30B05C92" w14:textId="5F34F851" w:rsidR="00131648" w:rsidRPr="00EA45CB" w:rsidRDefault="00131648" w:rsidP="00131648">
      <w:pPr>
        <w:ind w:firstLine="851"/>
        <w:jc w:val="both"/>
        <w:rPr>
          <w:sz w:val="26"/>
          <w:szCs w:val="26"/>
        </w:rPr>
      </w:pPr>
      <w:r w:rsidRPr="00EA45CB">
        <w:rPr>
          <w:sz w:val="26"/>
          <w:szCs w:val="26"/>
        </w:rPr>
        <w:t>В целом, внешние связи города Когалыма играют важную роль в развитии городской инфраструктуры, экономики и культурного обмена. Они способствуют созданию новых возможностей для развития и улучшения качества жизни жителей города Когалыма, а также способствуют укреплению сотрудничества и партнерства.</w:t>
      </w:r>
    </w:p>
    <w:p w14:paraId="78DC29B9" w14:textId="77777777" w:rsidR="00131648" w:rsidRPr="00284EB2" w:rsidRDefault="00131648" w:rsidP="00284EB2">
      <w:pPr>
        <w:pStyle w:val="a7"/>
      </w:pPr>
    </w:p>
    <w:p w14:paraId="3139927F" w14:textId="561A1AAF" w:rsidR="00131648" w:rsidRPr="00EA45CB" w:rsidRDefault="00131648" w:rsidP="00131648">
      <w:pPr>
        <w:pStyle w:val="1"/>
        <w:spacing w:before="0" w:line="240" w:lineRule="auto"/>
        <w:ind w:firstLine="851"/>
        <w:rPr>
          <w:rFonts w:ascii="Times New Roman" w:eastAsia="Times New Roman" w:hAnsi="Times New Roman" w:cs="Times New Roman"/>
          <w:color w:val="000000"/>
          <w:sz w:val="26"/>
          <w:szCs w:val="26"/>
        </w:rPr>
      </w:pPr>
      <w:bookmarkStart w:id="31" w:name="_Toc154394973"/>
      <w:r w:rsidRPr="00EA45CB">
        <w:rPr>
          <w:rFonts w:ascii="Times New Roman" w:eastAsia="Times New Roman" w:hAnsi="Times New Roman" w:cs="Times New Roman"/>
          <w:color w:val="000000"/>
          <w:sz w:val="26"/>
          <w:szCs w:val="26"/>
        </w:rPr>
        <w:t xml:space="preserve">2.14. </w:t>
      </w:r>
      <w:r w:rsidR="002B7133">
        <w:rPr>
          <w:rFonts w:ascii="Times New Roman" w:eastAsia="Times New Roman" w:hAnsi="Times New Roman" w:cs="Times New Roman"/>
          <w:color w:val="000000"/>
          <w:sz w:val="26"/>
          <w:szCs w:val="26"/>
        </w:rPr>
        <w:t>Анализ</w:t>
      </w:r>
      <w:r w:rsidRPr="00EA45CB">
        <w:rPr>
          <w:rFonts w:ascii="Times New Roman" w:eastAsia="Times New Roman" w:hAnsi="Times New Roman" w:cs="Times New Roman"/>
          <w:color w:val="000000"/>
          <w:sz w:val="26"/>
          <w:szCs w:val="26"/>
        </w:rPr>
        <w:t xml:space="preserve"> развития </w:t>
      </w:r>
      <w:r w:rsidR="00AF1527">
        <w:rPr>
          <w:rFonts w:ascii="Times New Roman" w:eastAsia="Times New Roman" w:hAnsi="Times New Roman" w:cs="Times New Roman"/>
          <w:color w:val="000000"/>
          <w:sz w:val="26"/>
          <w:szCs w:val="26"/>
        </w:rPr>
        <w:t>туризма</w:t>
      </w:r>
      <w:bookmarkEnd w:id="31"/>
    </w:p>
    <w:p w14:paraId="08B5E862" w14:textId="39F8C3C8" w:rsidR="00131648" w:rsidRPr="00EA45CB" w:rsidRDefault="00131648" w:rsidP="00131648">
      <w:pPr>
        <w:widowControl w:val="0"/>
        <w:ind w:firstLine="851"/>
        <w:jc w:val="both"/>
        <w:rPr>
          <w:sz w:val="26"/>
          <w:szCs w:val="26"/>
        </w:rPr>
      </w:pPr>
      <w:r w:rsidRPr="00EA45CB">
        <w:rPr>
          <w:sz w:val="26"/>
          <w:szCs w:val="26"/>
        </w:rPr>
        <w:t>В городе Когалыме мероприятия по созданию условий для развития туризма реализуются в соответствии с Государственной программой Российской Федерации «Развитие туризма», утвержденной постановлением Правительства Российской Федерации от 24.12.2021 №2439</w:t>
      </w:r>
      <w:r w:rsidRPr="00EA45CB">
        <w:rPr>
          <w:sz w:val="26"/>
          <w:szCs w:val="26"/>
          <w:vertAlign w:val="superscript"/>
        </w:rPr>
        <w:footnoteReference w:id="205"/>
      </w:r>
      <w:r w:rsidRPr="00EA45CB">
        <w:rPr>
          <w:sz w:val="26"/>
          <w:szCs w:val="26"/>
          <w:vertAlign w:val="superscript"/>
        </w:rPr>
        <w:t>,</w:t>
      </w:r>
      <w:r w:rsidRPr="00EA45CB">
        <w:rPr>
          <w:sz w:val="26"/>
          <w:szCs w:val="26"/>
        </w:rPr>
        <w:t xml:space="preserve"> Законом Ханты-Мансийско</w:t>
      </w:r>
      <w:r>
        <w:rPr>
          <w:sz w:val="26"/>
          <w:szCs w:val="26"/>
        </w:rPr>
        <w:t>го</w:t>
      </w:r>
      <w:r w:rsidRPr="00EA45CB">
        <w:rPr>
          <w:sz w:val="26"/>
          <w:szCs w:val="26"/>
        </w:rPr>
        <w:t xml:space="preserve"> автономн</w:t>
      </w:r>
      <w:r>
        <w:rPr>
          <w:sz w:val="26"/>
          <w:szCs w:val="26"/>
        </w:rPr>
        <w:t>ого</w:t>
      </w:r>
      <w:r w:rsidRPr="00EA45CB">
        <w:rPr>
          <w:sz w:val="26"/>
          <w:szCs w:val="26"/>
        </w:rPr>
        <w:t xml:space="preserve"> округ</w:t>
      </w:r>
      <w:r>
        <w:rPr>
          <w:sz w:val="26"/>
          <w:szCs w:val="26"/>
        </w:rPr>
        <w:t>а</w:t>
      </w:r>
      <w:r w:rsidRPr="00EA45CB">
        <w:rPr>
          <w:sz w:val="26"/>
          <w:szCs w:val="26"/>
        </w:rPr>
        <w:t xml:space="preserve"> – Югр</w:t>
      </w:r>
      <w:r>
        <w:rPr>
          <w:sz w:val="26"/>
          <w:szCs w:val="26"/>
        </w:rPr>
        <w:t>ы</w:t>
      </w:r>
      <w:r w:rsidRPr="00EA45CB">
        <w:rPr>
          <w:sz w:val="26"/>
          <w:szCs w:val="26"/>
        </w:rPr>
        <w:t xml:space="preserve"> </w:t>
      </w:r>
      <w:r>
        <w:rPr>
          <w:sz w:val="26"/>
          <w:szCs w:val="26"/>
        </w:rPr>
        <w:t xml:space="preserve">от </w:t>
      </w:r>
      <w:r w:rsidRPr="00EA45CB">
        <w:rPr>
          <w:sz w:val="26"/>
          <w:szCs w:val="26"/>
        </w:rPr>
        <w:t>28.09.2012 №102-</w:t>
      </w:r>
      <w:r w:rsidR="00FF5063">
        <w:rPr>
          <w:sz w:val="26"/>
          <w:szCs w:val="26"/>
        </w:rPr>
        <w:t>оз</w:t>
      </w:r>
      <w:r w:rsidRPr="00EA45CB">
        <w:rPr>
          <w:sz w:val="26"/>
          <w:szCs w:val="26"/>
          <w:vertAlign w:val="superscript"/>
        </w:rPr>
        <w:footnoteReference w:id="206"/>
      </w:r>
      <w:r w:rsidRPr="00EA45CB">
        <w:rPr>
          <w:sz w:val="26"/>
          <w:szCs w:val="26"/>
        </w:rPr>
        <w:t xml:space="preserve"> «О </w:t>
      </w:r>
      <w:r w:rsidR="00FF5063">
        <w:rPr>
          <w:sz w:val="26"/>
          <w:szCs w:val="26"/>
        </w:rPr>
        <w:t>т</w:t>
      </w:r>
      <w:r w:rsidRPr="00EA45CB">
        <w:rPr>
          <w:sz w:val="26"/>
          <w:szCs w:val="26"/>
        </w:rPr>
        <w:t>уризме в Ханты-Мансий</w:t>
      </w:r>
      <w:r w:rsidR="00FF5063">
        <w:rPr>
          <w:sz w:val="26"/>
          <w:szCs w:val="26"/>
        </w:rPr>
        <w:t xml:space="preserve">ском автономном округе – Югре», </w:t>
      </w:r>
      <w:r w:rsidRPr="00EA45CB">
        <w:rPr>
          <w:sz w:val="26"/>
          <w:szCs w:val="26"/>
        </w:rPr>
        <w:t>Концепцией развития внутреннего и въездного туризма в Ханты-Мансийском автономном округе – Югре, утвержденной постановлением Правительства Ханты-Мансийского автономного округа - Югры от 01.06.2012 №195-п</w:t>
      </w:r>
      <w:r w:rsidRPr="00EA45CB">
        <w:rPr>
          <w:sz w:val="26"/>
          <w:szCs w:val="26"/>
          <w:vertAlign w:val="superscript"/>
        </w:rPr>
        <w:footnoteReference w:id="207"/>
      </w:r>
      <w:r w:rsidRPr="00EA45CB">
        <w:rPr>
          <w:sz w:val="26"/>
          <w:szCs w:val="26"/>
        </w:rPr>
        <w:t>.</w:t>
      </w:r>
    </w:p>
    <w:p w14:paraId="45A0ADB3" w14:textId="77777777" w:rsidR="00131648" w:rsidRPr="00EA45CB" w:rsidRDefault="00131648" w:rsidP="00131648">
      <w:pPr>
        <w:ind w:firstLine="851"/>
        <w:jc w:val="both"/>
        <w:rPr>
          <w:sz w:val="26"/>
          <w:szCs w:val="26"/>
        </w:rPr>
      </w:pPr>
      <w:r w:rsidRPr="00EA45CB">
        <w:rPr>
          <w:sz w:val="26"/>
          <w:szCs w:val="26"/>
        </w:rPr>
        <w:t>Для города Когалыма развитие туристического сектора является одним из перспективных направлений социально-экономического развития и повышения уровня диверсификации экономики. К тому же, туризм, как агрегированный сектор экономики представляет собой социально-ориентированный инновационный комплекс направлений, обеспечивающий в режиме экологической и социальной безопасности пополнение национальных, региональных и местных бюджетов, рост занятости и самозанятости населения, создание условий для восстановления работоспособности, поддержания и укрепления здоровья людей, формируя устойчивый тренд на узнаваемость и продвижение города Когалыма среди целевой аудитории</w:t>
      </w:r>
      <w:r w:rsidRPr="00EA45CB">
        <w:rPr>
          <w:sz w:val="26"/>
          <w:szCs w:val="26"/>
          <w:vertAlign w:val="superscript"/>
        </w:rPr>
        <w:footnoteReference w:id="208"/>
      </w:r>
      <w:r w:rsidRPr="00EA45CB">
        <w:rPr>
          <w:sz w:val="26"/>
          <w:szCs w:val="26"/>
        </w:rPr>
        <w:t>.</w:t>
      </w:r>
    </w:p>
    <w:p w14:paraId="40348B69" w14:textId="77777777" w:rsidR="00131648" w:rsidRPr="00EA45CB" w:rsidRDefault="00131648" w:rsidP="00131648">
      <w:pPr>
        <w:ind w:firstLine="851"/>
        <w:jc w:val="both"/>
        <w:rPr>
          <w:sz w:val="26"/>
          <w:szCs w:val="26"/>
        </w:rPr>
      </w:pPr>
      <w:r w:rsidRPr="00EA45CB">
        <w:rPr>
          <w:sz w:val="26"/>
          <w:szCs w:val="26"/>
        </w:rPr>
        <w:t>Ведется активная работа для формирования качественной туристической инфраструктуры и индустрии развлечений, созданы:</w:t>
      </w:r>
    </w:p>
    <w:p w14:paraId="3AD51DC0" w14:textId="77777777" w:rsidR="00131648" w:rsidRPr="00EA45CB" w:rsidRDefault="00131648" w:rsidP="00131648">
      <w:pPr>
        <w:ind w:firstLine="851"/>
        <w:jc w:val="both"/>
        <w:rPr>
          <w:sz w:val="26"/>
          <w:szCs w:val="26"/>
        </w:rPr>
      </w:pPr>
      <w:r w:rsidRPr="00EA45CB">
        <w:rPr>
          <w:sz w:val="26"/>
          <w:szCs w:val="26"/>
        </w:rPr>
        <w:t>- Музейно-выставочный центр, который функционирует с 1 июля 2011</w:t>
      </w:r>
      <w:r>
        <w:rPr>
          <w:sz w:val="26"/>
          <w:szCs w:val="26"/>
        </w:rPr>
        <w:t xml:space="preserve"> года</w:t>
      </w:r>
      <w:r w:rsidRPr="00EA45CB">
        <w:rPr>
          <w:sz w:val="26"/>
          <w:szCs w:val="26"/>
        </w:rPr>
        <w:t>. Стационарная экспозиция центра представляет собой сочетание редких музейных коллекций, новейших мультимедийных технологий и оригинальных дизайнерских решений. Музей оснащен самым современным мультимедийным оборудованием и дает возможность не только побывать в прошлом, но и заглянуть в будущее: зал интерактивных программ «Транс-Форс»; кинозал, дающий возможность просмотра стереофильмов в формате 5D с динамической движущейся платформой и спецэффектами; экран с использованием живых 3D меток, позволяющих в виртуальном пространстве построить нефтяное месторождение и город; зал занимательной науки, где можно проверить действие законов физики и самостоятельно провести эксперимент. В музее предусмотрена организация мастер-классов по разным направлениям творческой деятельности: живопись, аппликация, скульптура;</w:t>
      </w:r>
    </w:p>
    <w:p w14:paraId="1CE32A17" w14:textId="77777777" w:rsidR="00131648" w:rsidRPr="00EA45CB" w:rsidRDefault="00131648" w:rsidP="00131648">
      <w:pPr>
        <w:ind w:firstLine="851"/>
        <w:jc w:val="both"/>
        <w:rPr>
          <w:sz w:val="26"/>
          <w:szCs w:val="26"/>
        </w:rPr>
      </w:pPr>
      <w:r w:rsidRPr="00EA45CB">
        <w:rPr>
          <w:sz w:val="26"/>
          <w:szCs w:val="26"/>
        </w:rPr>
        <w:t>- Спортивно-культурный комплекс «Галактика», включающий: океанариум (36 аквариумов, 2472 рыб), аквапарк (10 спа-зон, 7 аттракционов, 1576 м</w:t>
      </w:r>
      <w:r w:rsidRPr="00EA45CB">
        <w:rPr>
          <w:sz w:val="26"/>
          <w:szCs w:val="26"/>
          <w:vertAlign w:val="superscript"/>
        </w:rPr>
        <w:t xml:space="preserve">3 </w:t>
      </w:r>
      <w:r w:rsidRPr="00EA45CB">
        <w:rPr>
          <w:sz w:val="26"/>
          <w:szCs w:val="26"/>
        </w:rPr>
        <w:t>объем</w:t>
      </w:r>
      <w:r w:rsidRPr="00EA45CB">
        <w:rPr>
          <w:sz w:val="26"/>
          <w:szCs w:val="26"/>
          <w:vertAlign w:val="superscript"/>
        </w:rPr>
        <w:t xml:space="preserve"> </w:t>
      </w:r>
      <w:r w:rsidRPr="00EA45CB">
        <w:rPr>
          <w:sz w:val="26"/>
          <w:szCs w:val="26"/>
        </w:rPr>
        <w:t>бассейнов), оранжерею, состоящую из семи садов с более 1100 растений, погружающих посетителя в реальность различных зон мира, населенных субтропическими растениями, а также комплекс спортивно-развлекательных зон, таких как: боулинг, кинотеатр, фитнес-центр, батутный парк, морской клуб, караоке, арт-клуб и семейный центр. Открытие спортивно-культурного комплекса «Галактика» позволило обеспечить стабильный приток туристов из городов Ханты-Мансийского автономного округа-Югры и близлежащих регионов (Ямало-Ненецкого автономного округа, Тюменской области, Свердловской области). В перспективе запланировано создание парка «Галактика» общей площадью 23,2 Га, который соединит теннисный центр, развлекательный центр «Галактика», региональный центр спортивной подготовки, отель ООО «Космос ОГ» и храм «Святой Мученицы Татианы». Парк будет состоять из 6 функциональных зон, 12 зеленых зон, сцены с амфитеатром и каруселей;</w:t>
      </w:r>
    </w:p>
    <w:p w14:paraId="51D277F1" w14:textId="77777777" w:rsidR="00131648" w:rsidRPr="00EA45CB" w:rsidRDefault="00131648" w:rsidP="00131648">
      <w:pPr>
        <w:ind w:firstLine="851"/>
        <w:jc w:val="both"/>
        <w:rPr>
          <w:sz w:val="26"/>
          <w:szCs w:val="26"/>
        </w:rPr>
      </w:pPr>
      <w:r w:rsidRPr="00EA45CB">
        <w:rPr>
          <w:sz w:val="26"/>
          <w:szCs w:val="26"/>
        </w:rPr>
        <w:t>- Культурно-выставочный центр Русского музея, открытие которо</w:t>
      </w:r>
      <w:r>
        <w:rPr>
          <w:sz w:val="26"/>
          <w:szCs w:val="26"/>
        </w:rPr>
        <w:t>го состоялось 9 сентября 2020 года</w:t>
      </w:r>
      <w:r w:rsidRPr="00EA45CB">
        <w:rPr>
          <w:sz w:val="26"/>
          <w:szCs w:val="26"/>
        </w:rPr>
        <w:t xml:space="preserve">, в его состав входят: экспозиционно-выставочное пространство, информационно-образовательный центр </w:t>
      </w:r>
      <w:r>
        <w:rPr>
          <w:sz w:val="26"/>
          <w:szCs w:val="26"/>
        </w:rPr>
        <w:t xml:space="preserve">(далее –ИОЦ) </w:t>
      </w:r>
      <w:r w:rsidRPr="00EA45CB">
        <w:rPr>
          <w:sz w:val="26"/>
          <w:szCs w:val="26"/>
        </w:rPr>
        <w:t>«Русский музей: виртуальный филиал» и Ресурсный центр творческого развития детей и подростков с различными социальными и физическими возможностями, детская студия русского фольклора и этнографии «Свет</w:t>
      </w:r>
      <w:r>
        <w:rPr>
          <w:sz w:val="26"/>
          <w:szCs w:val="26"/>
        </w:rPr>
        <w:t>е</w:t>
      </w:r>
      <w:r w:rsidRPr="00EA45CB">
        <w:rPr>
          <w:sz w:val="26"/>
          <w:szCs w:val="26"/>
        </w:rPr>
        <w:t>лка». Ресурсы Медиатеки ИОЦ «Русский музей: виртуальный филиал» широко используются при проведении музейных занятий и лекций об истории русского искусства, презентации Государственного Русского музея как крупнейшего собрания произведений отечественного искусства</w:t>
      </w:r>
      <w:r w:rsidRPr="00EA45CB">
        <w:rPr>
          <w:sz w:val="26"/>
          <w:szCs w:val="26"/>
          <w:vertAlign w:val="superscript"/>
        </w:rPr>
        <w:footnoteReference w:id="209"/>
      </w:r>
      <w:r w:rsidRPr="00EA45CB">
        <w:rPr>
          <w:sz w:val="26"/>
          <w:szCs w:val="26"/>
        </w:rPr>
        <w:t>;</w:t>
      </w:r>
    </w:p>
    <w:p w14:paraId="12502C40" w14:textId="01D0923D" w:rsidR="00131648" w:rsidRPr="00EA45CB" w:rsidRDefault="00131648" w:rsidP="00131648">
      <w:pPr>
        <w:ind w:firstLine="851"/>
        <w:jc w:val="both"/>
        <w:rPr>
          <w:sz w:val="26"/>
          <w:szCs w:val="26"/>
        </w:rPr>
      </w:pPr>
      <w:r w:rsidRPr="00EA45CB">
        <w:rPr>
          <w:sz w:val="26"/>
          <w:szCs w:val="26"/>
        </w:rPr>
        <w:t xml:space="preserve">- Филиал Государственного академического Малого театра России, открытие которого состоялось 22 марта 2019 </w:t>
      </w:r>
      <w:r>
        <w:rPr>
          <w:sz w:val="26"/>
          <w:szCs w:val="26"/>
        </w:rPr>
        <w:t>года</w:t>
      </w:r>
      <w:r w:rsidRPr="00EA45CB">
        <w:rPr>
          <w:sz w:val="26"/>
          <w:szCs w:val="26"/>
        </w:rPr>
        <w:t xml:space="preserve">. Соглашение о создании театра было подписано между </w:t>
      </w:r>
      <w:r w:rsidR="002E367D">
        <w:rPr>
          <w:sz w:val="26"/>
          <w:szCs w:val="26"/>
        </w:rPr>
        <w:t>ПАО «НК «ЛУКОЙЛ»</w:t>
      </w:r>
      <w:r w:rsidRPr="00EA45CB">
        <w:rPr>
          <w:sz w:val="26"/>
          <w:szCs w:val="26"/>
        </w:rPr>
        <w:t>, Министерством культуры Р</w:t>
      </w:r>
      <w:r>
        <w:rPr>
          <w:sz w:val="26"/>
          <w:szCs w:val="26"/>
        </w:rPr>
        <w:t>оссийской Федерации</w:t>
      </w:r>
      <w:r w:rsidRPr="00EA45CB">
        <w:rPr>
          <w:sz w:val="26"/>
          <w:szCs w:val="26"/>
        </w:rPr>
        <w:t>, Государственным академическим Малым театром России, Правительством Ханты-Мансийского автономного округа-Югры и Администрацией города Когалыма 15 декабря 2015 г. на IV Санкт-Петербургском международном культурном форуме. Зрительный зал рассчитан на 332 места, а сцена отвечает всем профессиональным требованиям</w:t>
      </w:r>
      <w:r w:rsidRPr="00EA45CB">
        <w:rPr>
          <w:sz w:val="26"/>
          <w:szCs w:val="26"/>
          <w:vertAlign w:val="superscript"/>
        </w:rPr>
        <w:footnoteReference w:id="210"/>
      </w:r>
      <w:r w:rsidRPr="00EA45CB">
        <w:rPr>
          <w:sz w:val="26"/>
          <w:szCs w:val="26"/>
        </w:rPr>
        <w:t>;</w:t>
      </w:r>
    </w:p>
    <w:p w14:paraId="28BE429B" w14:textId="77777777" w:rsidR="00131648" w:rsidRPr="00EA45CB" w:rsidRDefault="00131648" w:rsidP="00131648">
      <w:pPr>
        <w:ind w:firstLine="851"/>
        <w:jc w:val="both"/>
        <w:rPr>
          <w:color w:val="333333"/>
          <w:sz w:val="26"/>
          <w:szCs w:val="26"/>
        </w:rPr>
      </w:pPr>
      <w:r w:rsidRPr="00EA45CB">
        <w:rPr>
          <w:sz w:val="26"/>
          <w:szCs w:val="26"/>
        </w:rPr>
        <w:t>- В рамках развития этнографического туризма в городе Когалыме с 2021 года реализуется проект благоустройства «Этнодеревня в городе Когалыме». «Этнодеревня» является вторым этапом развития системы общественных пространств под общим названием «Югорский очаг», первый из которых был реализован в 2021 году – объект благоустройства «Набережная реки Ингу-Ягун», ставший победителем IV Всероссийского конкурса лучших проектов городской среды в малых городах и исторических поселениях</w:t>
      </w:r>
      <w:r w:rsidRPr="00EA45CB">
        <w:rPr>
          <w:sz w:val="26"/>
          <w:szCs w:val="26"/>
          <w:vertAlign w:val="superscript"/>
        </w:rPr>
        <w:footnoteReference w:id="211"/>
      </w:r>
      <w:r w:rsidRPr="00EA45CB">
        <w:rPr>
          <w:sz w:val="26"/>
          <w:szCs w:val="26"/>
        </w:rPr>
        <w:t>;</w:t>
      </w:r>
    </w:p>
    <w:p w14:paraId="260E065B" w14:textId="77777777" w:rsidR="00131648" w:rsidRPr="00EA45CB" w:rsidRDefault="00131648" w:rsidP="00131648">
      <w:pPr>
        <w:ind w:firstLine="851"/>
        <w:jc w:val="both"/>
        <w:rPr>
          <w:sz w:val="26"/>
          <w:szCs w:val="26"/>
        </w:rPr>
      </w:pPr>
      <w:r w:rsidRPr="00EA45CB">
        <w:rPr>
          <w:sz w:val="26"/>
          <w:szCs w:val="26"/>
        </w:rPr>
        <w:t>- Для формирования экскурсионных программ промышленного туризма используются возможности мастерской по компетенции «Добыча нефти и газа» БУ «Когалымский политехнический колледж», лабораторий Центра исследования керна и пластовых флюидов.</w:t>
      </w:r>
    </w:p>
    <w:p w14:paraId="0316A6EE" w14:textId="77777777" w:rsidR="00131648" w:rsidRPr="00EA45CB" w:rsidRDefault="00131648" w:rsidP="00131648">
      <w:pPr>
        <w:ind w:firstLine="851"/>
        <w:jc w:val="both"/>
        <w:rPr>
          <w:sz w:val="26"/>
          <w:szCs w:val="26"/>
        </w:rPr>
      </w:pPr>
      <w:r w:rsidRPr="00EA45CB">
        <w:rPr>
          <w:sz w:val="26"/>
          <w:szCs w:val="26"/>
        </w:rPr>
        <w:t>Зоны отдыха, скверы, объекты культурного и спортивного значения, скульптурные композиции также формируют единое туристское пространство города Когалыма:</w:t>
      </w:r>
    </w:p>
    <w:p w14:paraId="170EB215" w14:textId="04D8EF6C" w:rsidR="00131648" w:rsidRPr="00EA45CB" w:rsidRDefault="00131648" w:rsidP="00131648">
      <w:pPr>
        <w:ind w:firstLine="851"/>
        <w:jc w:val="both"/>
        <w:rPr>
          <w:sz w:val="26"/>
          <w:szCs w:val="26"/>
        </w:rPr>
      </w:pPr>
      <w:r w:rsidRPr="00EA45CB">
        <w:rPr>
          <w:sz w:val="26"/>
          <w:szCs w:val="26"/>
        </w:rPr>
        <w:t xml:space="preserve">- Зона отдыха по улице Сибирская (основана в 2000 году). По инициативе Администрации города и </w:t>
      </w:r>
      <w:r w:rsidR="002E367D">
        <w:rPr>
          <w:sz w:val="26"/>
          <w:szCs w:val="26"/>
        </w:rPr>
        <w:t>ПАО «НК «ЛУКОЙЛ»</w:t>
      </w:r>
      <w:r w:rsidRPr="00EA45CB">
        <w:rPr>
          <w:sz w:val="26"/>
          <w:szCs w:val="26"/>
        </w:rPr>
        <w:t xml:space="preserve"> были приобретены 9 единиц гусеничной техники, вертолет, военный самол</w:t>
      </w:r>
      <w:r>
        <w:rPr>
          <w:sz w:val="26"/>
          <w:szCs w:val="26"/>
        </w:rPr>
        <w:t>е</w:t>
      </w:r>
      <w:r w:rsidRPr="00EA45CB">
        <w:rPr>
          <w:sz w:val="26"/>
          <w:szCs w:val="26"/>
        </w:rPr>
        <w:t>т и пассажирский самол</w:t>
      </w:r>
      <w:r>
        <w:rPr>
          <w:sz w:val="26"/>
          <w:szCs w:val="26"/>
        </w:rPr>
        <w:t>е</w:t>
      </w:r>
      <w:r w:rsidRPr="00EA45CB">
        <w:rPr>
          <w:sz w:val="26"/>
          <w:szCs w:val="26"/>
        </w:rPr>
        <w:t>т. В салоне самол</w:t>
      </w:r>
      <w:r>
        <w:rPr>
          <w:sz w:val="26"/>
          <w:szCs w:val="26"/>
        </w:rPr>
        <w:t>е</w:t>
      </w:r>
      <w:r w:rsidRPr="00EA45CB">
        <w:rPr>
          <w:sz w:val="26"/>
          <w:szCs w:val="26"/>
        </w:rPr>
        <w:t>та находятся учебные классы военно-патриотического клуба «Возрождение». В 2015 году на территории парка, на площади более 8 тыс. кв. м. завершились работы по строительству монументального комплекса «Парк Победы». Мемориал Памяти, где запечатлены имена горожан - участников боевых действий, занимает почти половину площади. Центральная композиция мемориального комплекса - бронзовый коленопреклоненный воин, который держит в руках Знамя Победы. Скульптор - Диана Юрьевна Косыгина, город Ревда;</w:t>
      </w:r>
    </w:p>
    <w:p w14:paraId="29D29D42" w14:textId="77777777" w:rsidR="00131648" w:rsidRPr="00EA45CB" w:rsidRDefault="00131648" w:rsidP="00131648">
      <w:pPr>
        <w:ind w:firstLine="851"/>
        <w:jc w:val="both"/>
        <w:rPr>
          <w:sz w:val="26"/>
          <w:szCs w:val="26"/>
        </w:rPr>
      </w:pPr>
      <w:r w:rsidRPr="00EA45CB">
        <w:rPr>
          <w:sz w:val="26"/>
          <w:szCs w:val="26"/>
        </w:rPr>
        <w:t>- Набережная реки Ингу-Ягун. Проект благоустройства был разработан с уч</w:t>
      </w:r>
      <w:r>
        <w:rPr>
          <w:sz w:val="26"/>
          <w:szCs w:val="26"/>
        </w:rPr>
        <w:t>е</w:t>
      </w:r>
      <w:r w:rsidRPr="00EA45CB">
        <w:rPr>
          <w:sz w:val="26"/>
          <w:szCs w:val="26"/>
        </w:rPr>
        <w:t>том интересов жителей города. На территории площадью около 6 тысяч квадратных метров установлены: 14-метровая смотровая вышка, уникальные игровые комплексы ручной работы из натуральных материалов, вер</w:t>
      </w:r>
      <w:r>
        <w:rPr>
          <w:sz w:val="26"/>
          <w:szCs w:val="26"/>
        </w:rPr>
        <w:t>е</w:t>
      </w:r>
      <w:r w:rsidRPr="00EA45CB">
        <w:rPr>
          <w:sz w:val="26"/>
          <w:szCs w:val="26"/>
        </w:rPr>
        <w:t>вочный парк, деревянные беседки, ярмарочные павильоны, фотозона, детская и спортивная площадки, экологическая тропа. В 2020 году проект стал победителем IV Всероссийского конкурса лучших проектов создания комфортной городской среды в малых городах и исторических поселениях;</w:t>
      </w:r>
    </w:p>
    <w:p w14:paraId="0FE7BE5A" w14:textId="77777777" w:rsidR="00131648" w:rsidRPr="00EA45CB" w:rsidRDefault="00131648" w:rsidP="00131648">
      <w:pPr>
        <w:ind w:firstLine="851"/>
        <w:jc w:val="both"/>
        <w:rPr>
          <w:sz w:val="26"/>
          <w:szCs w:val="26"/>
        </w:rPr>
      </w:pPr>
      <w:r w:rsidRPr="00EA45CB">
        <w:rPr>
          <w:sz w:val="26"/>
          <w:szCs w:val="26"/>
        </w:rPr>
        <w:t>- Рябиновый бульвар. На территории бульвара обустроены зоны для прогулки, детские площадки, установлены фонтаны и скамейки. Архитектурным украшением бульвара является смотровая площадка с арками, с высоты которой открываются панорамные виды. Со стороны улицы Дружбы Народов бульвар заканчивается скульптурной композицией «Капля жизни»;</w:t>
      </w:r>
    </w:p>
    <w:p w14:paraId="487E4036" w14:textId="7FAD0D7C" w:rsidR="00131648" w:rsidRPr="00EA45CB" w:rsidRDefault="00131648" w:rsidP="00131648">
      <w:pPr>
        <w:ind w:firstLine="851"/>
        <w:jc w:val="both"/>
        <w:rPr>
          <w:sz w:val="26"/>
          <w:szCs w:val="26"/>
        </w:rPr>
      </w:pPr>
      <w:r w:rsidRPr="00EA45CB">
        <w:rPr>
          <w:sz w:val="26"/>
          <w:szCs w:val="26"/>
        </w:rPr>
        <w:t xml:space="preserve"> - Скульптурная композиция «Капля жизни» (скульптор А.Н. Ковальчук, архитектор А.И. Чурбанов, 2001 г.) – дар городу Когалыму от </w:t>
      </w:r>
      <w:r w:rsidR="002E367D">
        <w:rPr>
          <w:sz w:val="26"/>
          <w:szCs w:val="26"/>
        </w:rPr>
        <w:t xml:space="preserve">ПАО «НК «ЛУКОЙЛ» </w:t>
      </w:r>
      <w:r w:rsidRPr="00EA45CB">
        <w:rPr>
          <w:sz w:val="26"/>
          <w:szCs w:val="26"/>
        </w:rPr>
        <w:t>в честь десятилетия компании. Бронзовая скульптура в виде капли символизирует энтузиазм и напряженный труд нефтяников для людей, ради их достойной жизни и благополучия новых поколений. На стилизованных гранях нефтяной капли представлены сюжеты из жизни таежного города - молодожены на пороге ЗАГСа, ханты в национальной одежде, нефтяная промышленность. Общая высота скульптурной композиции 8,5 м.;</w:t>
      </w:r>
    </w:p>
    <w:p w14:paraId="2E723654" w14:textId="308EEBAA" w:rsidR="00131648" w:rsidRPr="00EA45CB" w:rsidRDefault="00131648" w:rsidP="00131648">
      <w:pPr>
        <w:ind w:firstLine="851"/>
        <w:jc w:val="both"/>
        <w:rPr>
          <w:sz w:val="26"/>
          <w:szCs w:val="26"/>
        </w:rPr>
      </w:pPr>
      <w:r w:rsidRPr="00EA45CB">
        <w:rPr>
          <w:b/>
          <w:sz w:val="26"/>
          <w:szCs w:val="26"/>
        </w:rPr>
        <w:t xml:space="preserve">- </w:t>
      </w:r>
      <w:r w:rsidRPr="00EA45CB">
        <w:rPr>
          <w:sz w:val="26"/>
          <w:szCs w:val="26"/>
        </w:rPr>
        <w:t xml:space="preserve">Архитектурная форма «Пламя» установлена </w:t>
      </w:r>
      <w:r w:rsidR="002E367D">
        <w:rPr>
          <w:sz w:val="26"/>
          <w:szCs w:val="26"/>
        </w:rPr>
        <w:t>ПАО «НК «ЛУКОЙЛ»</w:t>
      </w:r>
      <w:r w:rsidRPr="00EA45CB">
        <w:rPr>
          <w:sz w:val="26"/>
          <w:szCs w:val="26"/>
        </w:rPr>
        <w:t xml:space="preserve"> ко Дню работника нефтяной и газовой промышленности, в честь 30-летия компании (британский архитектор Тим Макфарлей, август 2020 г.). Композиция представляет собой 30-метровое пламя, символизирующее результат 30-летнего прогресса мощной и современной компании </w:t>
      </w:r>
      <w:r w:rsidR="002E367D">
        <w:rPr>
          <w:sz w:val="26"/>
          <w:szCs w:val="26"/>
        </w:rPr>
        <w:t>ПАО «НК «ЛУКОЙЛ»</w:t>
      </w:r>
      <w:r w:rsidRPr="00EA45CB">
        <w:rPr>
          <w:sz w:val="26"/>
          <w:szCs w:val="26"/>
        </w:rPr>
        <w:t>;</w:t>
      </w:r>
    </w:p>
    <w:p w14:paraId="6E9AFEC4" w14:textId="77777777" w:rsidR="00131648" w:rsidRPr="00EA45CB" w:rsidRDefault="00131648" w:rsidP="00131648">
      <w:pPr>
        <w:ind w:firstLine="851"/>
        <w:jc w:val="both"/>
        <w:rPr>
          <w:sz w:val="26"/>
          <w:szCs w:val="26"/>
        </w:rPr>
      </w:pPr>
      <w:r w:rsidRPr="00EA45CB">
        <w:rPr>
          <w:sz w:val="26"/>
          <w:szCs w:val="26"/>
        </w:rPr>
        <w:t>– «Летописи России» (скульптор З.К. Церетели, архитектор А.И. Чурбанов, 2001 г.). Скульптура представляет собой гигантские книги, сложенные одна на другую. Памятник изображает преемственность традиций и устоев жизни, связь времен и поколений;</w:t>
      </w:r>
    </w:p>
    <w:p w14:paraId="4B2CA5A1" w14:textId="77777777" w:rsidR="00131648" w:rsidRPr="00EA45CB" w:rsidRDefault="00131648" w:rsidP="00131648">
      <w:pPr>
        <w:ind w:firstLine="851"/>
        <w:jc w:val="both"/>
        <w:rPr>
          <w:sz w:val="26"/>
          <w:szCs w:val="26"/>
        </w:rPr>
      </w:pPr>
      <w:r w:rsidRPr="00EA45CB">
        <w:rPr>
          <w:sz w:val="26"/>
          <w:szCs w:val="26"/>
        </w:rPr>
        <w:t xml:space="preserve"> – «Слава труду» (скульпторы А.И. Сысолов и А.Н. Ковальчук, 1989 г). Скульптурная композиция посвящена первооткрывателям когалымской нефти, в более широком значении – первопроходцам Тюменского Севера, которые своим самоотверженным трудом и энтузиазмом, преодолевая все трудности, связанные с необустроенным бытом и климатическими особенностями, совершали трудовые подвиги;</w:t>
      </w:r>
    </w:p>
    <w:p w14:paraId="0ADAF838" w14:textId="77777777" w:rsidR="00131648" w:rsidRPr="00EA45CB" w:rsidRDefault="00131648" w:rsidP="00131648">
      <w:pPr>
        <w:ind w:firstLine="851"/>
        <w:jc w:val="both"/>
        <w:rPr>
          <w:sz w:val="26"/>
          <w:szCs w:val="26"/>
        </w:rPr>
      </w:pPr>
      <w:r w:rsidRPr="00EA45CB">
        <w:rPr>
          <w:sz w:val="26"/>
          <w:szCs w:val="26"/>
        </w:rPr>
        <w:t>– Скульптурные композиции: «Жемчужина Западной Сибири», «Покорителям Западной Сибири», «Медведица с медвежатами», «После вахты», «Навстречу солнцу»;</w:t>
      </w:r>
    </w:p>
    <w:p w14:paraId="0D7130F2" w14:textId="77777777" w:rsidR="00131648" w:rsidRPr="00EA45CB" w:rsidRDefault="00131648" w:rsidP="00131648">
      <w:pPr>
        <w:ind w:firstLine="851"/>
        <w:jc w:val="both"/>
        <w:rPr>
          <w:sz w:val="26"/>
          <w:szCs w:val="26"/>
        </w:rPr>
      </w:pPr>
      <w:r w:rsidRPr="00EA45CB">
        <w:rPr>
          <w:sz w:val="26"/>
          <w:szCs w:val="26"/>
        </w:rPr>
        <w:t xml:space="preserve"> – Храмовый комплекс Патриаршее подворье Пюхтицкого Свято-Успенского ставропигиального женского монастыря. В комплекс входят: трехпрестольный храм Успения Божьей Матери, крестильный храм в честь Иоанна Предтечи, колокольня, водосвятная часовня, воскресная школа, иконная и книжная лавки, дом причта;</w:t>
      </w:r>
    </w:p>
    <w:p w14:paraId="4A6F7B05" w14:textId="77777777" w:rsidR="00131648" w:rsidRPr="00EA45CB" w:rsidRDefault="00131648" w:rsidP="00131648">
      <w:pPr>
        <w:ind w:firstLine="851"/>
        <w:jc w:val="both"/>
        <w:rPr>
          <w:sz w:val="26"/>
          <w:szCs w:val="26"/>
        </w:rPr>
      </w:pPr>
      <w:r w:rsidRPr="00EA45CB">
        <w:rPr>
          <w:sz w:val="26"/>
          <w:szCs w:val="26"/>
        </w:rPr>
        <w:t>– Соборная мечеть с минаретом (расположена недалеко от православного храма). Комплекс мечети открыт 7 января 1997 года. В него входят: Соборная мечеть с минаретом высотой 14 метров; жилой дом; пятничная школа, где дети и молод</w:t>
      </w:r>
      <w:r>
        <w:rPr>
          <w:sz w:val="26"/>
          <w:szCs w:val="26"/>
        </w:rPr>
        <w:t>е</w:t>
      </w:r>
      <w:r w:rsidRPr="00EA45CB">
        <w:rPr>
          <w:sz w:val="26"/>
          <w:szCs w:val="26"/>
        </w:rPr>
        <w:t>жь изучают арабскую грамоту, Коран, религиозные обряды; помещение для омовения усопших; место для отпевания; книжная лавка, хозяйственный блок;</w:t>
      </w:r>
    </w:p>
    <w:p w14:paraId="31CF571E" w14:textId="204B5270" w:rsidR="00131648" w:rsidRPr="00EA45CB" w:rsidRDefault="00131648" w:rsidP="00131648">
      <w:pPr>
        <w:ind w:firstLine="851"/>
        <w:jc w:val="both"/>
        <w:rPr>
          <w:sz w:val="26"/>
          <w:szCs w:val="26"/>
        </w:rPr>
      </w:pPr>
      <w:r w:rsidRPr="00EA45CB">
        <w:rPr>
          <w:sz w:val="26"/>
          <w:szCs w:val="26"/>
        </w:rPr>
        <w:t xml:space="preserve">- Храм святой мученицы Татианы, построен по проекту известного архитектора Андрея Оболенского на средства благотворительного фонда </w:t>
      </w:r>
      <w:r w:rsidR="002E367D">
        <w:rPr>
          <w:sz w:val="26"/>
          <w:szCs w:val="26"/>
        </w:rPr>
        <w:t>ПАО «НК «ЛУКОЙЛ»</w:t>
      </w:r>
      <w:r w:rsidRPr="00EA45CB">
        <w:rPr>
          <w:sz w:val="26"/>
          <w:szCs w:val="26"/>
        </w:rPr>
        <w:t>. Высота храма от основания до креста составляет 48 метров. Роспись стен и сводов выполнили томские иконописцы в сербско-византийском стиле, концепцию разработали члены Союза художников России Сергей и Юлия Астафуровы. Главной темой стенописи нижнего придела стали сюжеты из Жития Петра и Февронии, Крещения Руси, верхнего – Тайная вечеря, Вознесение Господне, Сретение, Богоявление. Храм – пятикупольный, диаметр центрального купола 3 метра. Общая площадь – более 2000 кв. м. Молельный зал, алтарь и ризница расположены на основном этаже, в подклете – крещальня с купелью и трапезная. На двухуровневой звоннице установлены 11 колоколов. Настраивал колокола звонарь Московского Кремля Константин Мишуровский. В храме находится особая святыня - ковчег с мощами мученицы Татианы;</w:t>
      </w:r>
    </w:p>
    <w:p w14:paraId="7A4DEDBD" w14:textId="77777777" w:rsidR="00131648" w:rsidRPr="00EA45CB" w:rsidRDefault="00131648" w:rsidP="00131648">
      <w:pPr>
        <w:ind w:firstLine="851"/>
        <w:jc w:val="both"/>
        <w:rPr>
          <w:sz w:val="26"/>
          <w:szCs w:val="26"/>
        </w:rPr>
      </w:pPr>
      <w:r w:rsidRPr="00EA45CB">
        <w:rPr>
          <w:sz w:val="26"/>
          <w:szCs w:val="26"/>
        </w:rPr>
        <w:t xml:space="preserve"> – Молодежный центр «Метро» - коммуникативная площадка для молод</w:t>
      </w:r>
      <w:r>
        <w:rPr>
          <w:sz w:val="26"/>
          <w:szCs w:val="26"/>
        </w:rPr>
        <w:t>е</w:t>
      </w:r>
      <w:r w:rsidRPr="00EA45CB">
        <w:rPr>
          <w:sz w:val="26"/>
          <w:szCs w:val="26"/>
        </w:rPr>
        <w:t>жи города. На базе «Метро» осуществляют деятельность творческие коллективы разных направлений, проводятся мероприятия для молодежи, ежегодные городские конкурсы и фестивали. Молод</w:t>
      </w:r>
      <w:r>
        <w:rPr>
          <w:sz w:val="26"/>
          <w:szCs w:val="26"/>
        </w:rPr>
        <w:t>е</w:t>
      </w:r>
      <w:r w:rsidRPr="00EA45CB">
        <w:rPr>
          <w:sz w:val="26"/>
          <w:szCs w:val="26"/>
        </w:rPr>
        <w:t>жный центр предлагает для жителей и гостей города Когалыма разные виды отдыха в нескольких залах: дискозал, банкетный зал, зал для занятий танцевальных коллективов, зал боулинга и бильярда;</w:t>
      </w:r>
    </w:p>
    <w:p w14:paraId="1AA675AE" w14:textId="77777777" w:rsidR="00131648" w:rsidRPr="00EA45CB" w:rsidRDefault="00131648" w:rsidP="00131648">
      <w:pPr>
        <w:ind w:firstLine="851"/>
        <w:jc w:val="both"/>
        <w:rPr>
          <w:sz w:val="26"/>
          <w:szCs w:val="26"/>
        </w:rPr>
      </w:pPr>
      <w:r w:rsidRPr="00EA45CB">
        <w:rPr>
          <w:sz w:val="26"/>
          <w:szCs w:val="26"/>
        </w:rPr>
        <w:t>- Дом культуры «Сибирь». Открыт в марте 1990 года, в 2017 году проведена масштабная реконструкция. В здании располагаются: концертный зал на 275 посадочных мест, аудитория и специализированные классы для занятий хореографией и вокалом, а также студия звукозаписи. На сцене проводятся все торжественные мероприятия городского масштаба, гастроли приезжих артистов;</w:t>
      </w:r>
    </w:p>
    <w:p w14:paraId="7EFD5E29" w14:textId="77777777" w:rsidR="00131648" w:rsidRPr="00EA45CB" w:rsidRDefault="00131648" w:rsidP="00131648">
      <w:pPr>
        <w:ind w:firstLine="851"/>
        <w:jc w:val="both"/>
        <w:rPr>
          <w:sz w:val="26"/>
          <w:szCs w:val="26"/>
        </w:rPr>
      </w:pPr>
      <w:r w:rsidRPr="00EA45CB">
        <w:rPr>
          <w:sz w:val="26"/>
          <w:szCs w:val="26"/>
        </w:rPr>
        <w:t>– Ледовый дворец «Айсберг». Крытый ледовый дворец с искусственным ледовым покрытием был открыт в 2000 году. Дворец «Айсберг» вмещает до 1000 зрителей на хоккейные матчи. Работают секции: хоккей, фигурное катание, силовое троеборье, массовое катание на ледовом поле, аэробика, адаптивная физкультура, каратэ</w:t>
      </w:r>
      <w:r w:rsidRPr="00EA45CB">
        <w:rPr>
          <w:sz w:val="26"/>
          <w:szCs w:val="26"/>
          <w:vertAlign w:val="superscript"/>
        </w:rPr>
        <w:footnoteReference w:id="212"/>
      </w:r>
      <w:r w:rsidRPr="00EA45CB">
        <w:rPr>
          <w:sz w:val="26"/>
          <w:szCs w:val="26"/>
        </w:rPr>
        <w:t>;</w:t>
      </w:r>
    </w:p>
    <w:p w14:paraId="591255CF" w14:textId="77777777" w:rsidR="00131648" w:rsidRPr="00EA45CB" w:rsidRDefault="00131648" w:rsidP="00131648">
      <w:pPr>
        <w:ind w:firstLine="851"/>
        <w:jc w:val="both"/>
        <w:rPr>
          <w:sz w:val="26"/>
          <w:szCs w:val="26"/>
        </w:rPr>
      </w:pPr>
      <w:r w:rsidRPr="00EA45CB">
        <w:rPr>
          <w:sz w:val="26"/>
          <w:szCs w:val="26"/>
        </w:rPr>
        <w:t>- Лыжная база «Снежинка».</w:t>
      </w:r>
      <w:r w:rsidRPr="00EA45CB">
        <w:rPr>
          <w:b/>
          <w:sz w:val="26"/>
          <w:szCs w:val="26"/>
        </w:rPr>
        <w:t xml:space="preserve"> </w:t>
      </w:r>
      <w:r w:rsidRPr="00EA45CB">
        <w:rPr>
          <w:sz w:val="26"/>
          <w:szCs w:val="26"/>
        </w:rPr>
        <w:t>Здание лыжной базы «Снежинка» построено в стиле «шале», напоминающем о горнолыжных курортах, введена в эксплуатацию в 2012 году. Рядом находится лыже-роллерная трасса, где спортсмены-профессионалы тренируются в том числе и летом, любители спорта совершают прогулочные велосипедные заезды.</w:t>
      </w:r>
      <w:r w:rsidRPr="00EA45CB">
        <w:rPr>
          <w:b/>
          <w:sz w:val="26"/>
          <w:szCs w:val="26"/>
        </w:rPr>
        <w:t xml:space="preserve"> </w:t>
      </w:r>
      <w:r w:rsidRPr="00EA45CB">
        <w:rPr>
          <w:sz w:val="26"/>
          <w:szCs w:val="26"/>
        </w:rPr>
        <w:t>Вместимость лыжной базы составляет 95 человек. В зависимости от сезона на базе осуществляется прокат лыж и роликовых коньков;</w:t>
      </w:r>
    </w:p>
    <w:p w14:paraId="2F72DD69" w14:textId="77777777" w:rsidR="00131648" w:rsidRPr="00EA45CB" w:rsidRDefault="00131648" w:rsidP="00131648">
      <w:pPr>
        <w:ind w:firstLine="851"/>
        <w:jc w:val="both"/>
        <w:rPr>
          <w:sz w:val="26"/>
          <w:szCs w:val="26"/>
        </w:rPr>
      </w:pPr>
      <w:r w:rsidRPr="00EA45CB">
        <w:rPr>
          <w:sz w:val="26"/>
          <w:szCs w:val="26"/>
        </w:rPr>
        <w:t>- Спортивный центр и стадион «Юбилейный». Открыт в сентябре 2011 года. В спортивном центре имеется универсальный игровой зал со специальным спортивным покрытием, с нанес</w:t>
      </w:r>
      <w:r>
        <w:rPr>
          <w:sz w:val="26"/>
          <w:szCs w:val="26"/>
        </w:rPr>
        <w:t>е</w:t>
      </w:r>
      <w:r w:rsidRPr="00EA45CB">
        <w:rPr>
          <w:sz w:val="26"/>
          <w:szCs w:val="26"/>
        </w:rPr>
        <w:t>нной баскетбольной, волейбольной и футбольной разметкой, зал адаптивной физической культуры, кардиотренажеры;</w:t>
      </w:r>
    </w:p>
    <w:p w14:paraId="64A4DE9B" w14:textId="7D6AE20F" w:rsidR="00131648" w:rsidRPr="00EA45CB" w:rsidRDefault="00131648" w:rsidP="00131648">
      <w:pPr>
        <w:ind w:firstLine="851"/>
        <w:jc w:val="both"/>
        <w:rPr>
          <w:b/>
          <w:sz w:val="26"/>
          <w:szCs w:val="26"/>
        </w:rPr>
      </w:pPr>
      <w:r w:rsidRPr="00EA45CB">
        <w:rPr>
          <w:sz w:val="26"/>
          <w:szCs w:val="26"/>
        </w:rPr>
        <w:t xml:space="preserve">- Теннисный центр площадью 13732 кв.м. построен и открыт в 2021 году </w:t>
      </w:r>
      <w:r w:rsidR="002E367D">
        <w:rPr>
          <w:sz w:val="26"/>
          <w:szCs w:val="26"/>
        </w:rPr>
        <w:t>ПАО «НК «ЛУКОЙЛ»</w:t>
      </w:r>
      <w:r w:rsidRPr="00EA45CB">
        <w:rPr>
          <w:sz w:val="26"/>
          <w:szCs w:val="26"/>
        </w:rPr>
        <w:t>.</w:t>
      </w:r>
      <w:r w:rsidRPr="00EA45CB">
        <w:rPr>
          <w:b/>
          <w:sz w:val="26"/>
          <w:szCs w:val="26"/>
        </w:rPr>
        <w:t xml:space="preserve"> </w:t>
      </w:r>
      <w:r w:rsidRPr="00EA45CB">
        <w:rPr>
          <w:sz w:val="26"/>
          <w:szCs w:val="26"/>
        </w:rPr>
        <w:t>Теннисный центр отвечает всем современным стандартам качества и безопасности. Главное помещение центра представляет собой четыре просторных теннисных корта, площадь каждого 650 квадратных метров. Комплекс укомплектован современным оборудованием, позволяющим проводить соревнования как российского, так и международного уровня, вместимость зрительного зала составляет 300 человек. На территории центра также расположен тренажерный зал, с новейшими кинезиологическими тренажерами, предназначенными для физической реабилитации пациентов с заболеваниями опорно-двигательного аппарата.</w:t>
      </w:r>
    </w:p>
    <w:p w14:paraId="23FCDBDE" w14:textId="77777777" w:rsidR="00131648" w:rsidRPr="00EA45CB" w:rsidRDefault="00131648" w:rsidP="00131648">
      <w:pPr>
        <w:ind w:firstLine="851"/>
        <w:jc w:val="both"/>
        <w:rPr>
          <w:sz w:val="26"/>
          <w:szCs w:val="26"/>
        </w:rPr>
      </w:pPr>
      <w:r w:rsidRPr="00EA45CB">
        <w:rPr>
          <w:sz w:val="26"/>
          <w:szCs w:val="26"/>
        </w:rPr>
        <w:t>В городе Когалыме ежегодно проходят фестивали, выставки, конкурсы, к наиболее значимым для привлечения туристов можно отнести: национальный праздник народов ханты и манси «День оленевода», национальный праздник Сабантуй, проведение которого имеет окружной статус, ежегодный фестиваль «Юнтагор», ежегодный городской фестиваль отечественного кино «Золотая лента», который проводится с целью пропаганды российских фильмов, возрождения интереса к отечественному кинематографу</w:t>
      </w:r>
      <w:r w:rsidRPr="00EA45CB">
        <w:rPr>
          <w:sz w:val="26"/>
          <w:szCs w:val="26"/>
          <w:vertAlign w:val="superscript"/>
        </w:rPr>
        <w:footnoteReference w:id="213"/>
      </w:r>
      <w:r w:rsidRPr="00EA45CB">
        <w:rPr>
          <w:sz w:val="26"/>
          <w:szCs w:val="26"/>
        </w:rPr>
        <w:t>.</w:t>
      </w:r>
    </w:p>
    <w:p w14:paraId="368B9B48" w14:textId="77777777" w:rsidR="00131648" w:rsidRPr="00EA45CB" w:rsidRDefault="00131648" w:rsidP="00131648">
      <w:pPr>
        <w:ind w:firstLine="851"/>
        <w:jc w:val="both"/>
        <w:rPr>
          <w:sz w:val="26"/>
          <w:szCs w:val="26"/>
        </w:rPr>
      </w:pPr>
      <w:r w:rsidRPr="00EA45CB">
        <w:rPr>
          <w:sz w:val="26"/>
          <w:szCs w:val="26"/>
        </w:rPr>
        <w:t>В городе Когалыме функционирует туристско-информационный центр, 7 туристических агентств и 1 туроператор, который в 2022 году включен в Единый федеральный реестр туроператоров.</w:t>
      </w:r>
    </w:p>
    <w:p w14:paraId="24D0E583" w14:textId="5F67BD8E" w:rsidR="00131648" w:rsidRPr="00EA45CB" w:rsidRDefault="00131648" w:rsidP="00131648">
      <w:pPr>
        <w:ind w:firstLine="851"/>
        <w:jc w:val="both"/>
        <w:rPr>
          <w:sz w:val="26"/>
          <w:szCs w:val="26"/>
        </w:rPr>
      </w:pPr>
      <w:r w:rsidRPr="00EA45CB">
        <w:rPr>
          <w:sz w:val="26"/>
          <w:szCs w:val="26"/>
        </w:rPr>
        <w:t>Для туристов функционируют 7 мест коллективного размещения (включая один хостел), среди них 2 отеля имеют «три звезды» согласно Единого перечня классифицированных гостиниц</w:t>
      </w:r>
      <w:r w:rsidRPr="00EA45CB">
        <w:rPr>
          <w:sz w:val="26"/>
          <w:szCs w:val="26"/>
          <w:vertAlign w:val="superscript"/>
        </w:rPr>
        <w:footnoteReference w:id="214"/>
      </w:r>
      <w:r w:rsidRPr="00EA45CB">
        <w:rPr>
          <w:sz w:val="26"/>
          <w:szCs w:val="26"/>
        </w:rPr>
        <w:t>: Отель «Когалым» (ООО «ЦДО «Когалым»), отель «</w:t>
      </w:r>
      <w:hyperlink r:id="rId31">
        <w:r w:rsidRPr="00EA45CB">
          <w:rPr>
            <w:sz w:val="26"/>
            <w:szCs w:val="26"/>
          </w:rPr>
          <w:t>Космос Смарт Когалым» (ООО «Космос ОГ»)</w:t>
        </w:r>
      </w:hyperlink>
      <w:r w:rsidR="00D75184">
        <w:rPr>
          <w:sz w:val="26"/>
          <w:szCs w:val="26"/>
        </w:rPr>
        <w:t xml:space="preserve">. </w:t>
      </w:r>
      <w:r w:rsidRPr="00EA45CB">
        <w:rPr>
          <w:sz w:val="26"/>
          <w:szCs w:val="26"/>
        </w:rPr>
        <w:t>Принимают гостей города небольшие гостиницы и 1 хостел.</w:t>
      </w:r>
    </w:p>
    <w:p w14:paraId="7D018995" w14:textId="77777777" w:rsidR="00131648" w:rsidRPr="00EA45CB" w:rsidRDefault="00131648" w:rsidP="00131648">
      <w:pPr>
        <w:ind w:firstLine="851"/>
        <w:jc w:val="both"/>
        <w:rPr>
          <w:sz w:val="26"/>
          <w:szCs w:val="26"/>
        </w:rPr>
      </w:pPr>
      <w:r w:rsidRPr="00EA45CB">
        <w:rPr>
          <w:sz w:val="26"/>
          <w:szCs w:val="26"/>
        </w:rPr>
        <w:t>Развитая транспортно-логистическая инфраструктура (авиасообщение, железнодорожный транспорт, автомобильные пассажирские перевозки, развитая дорожная сеть с качественным покрытием) создает возможность комфортного трансфера туристов в город Когалым. Относительная близость к городу Сургут (200 км), а также запланированная реконструкция дорожного покрытия автодороги Когалым-Сургут могут стать импульсом для обмена туристическими потокам на региональном уровне</w:t>
      </w:r>
      <w:r w:rsidRPr="00EA45CB">
        <w:rPr>
          <w:sz w:val="26"/>
          <w:szCs w:val="26"/>
          <w:vertAlign w:val="superscript"/>
        </w:rPr>
        <w:footnoteReference w:id="215"/>
      </w:r>
      <w:r w:rsidRPr="00EA45CB">
        <w:rPr>
          <w:sz w:val="26"/>
          <w:szCs w:val="26"/>
        </w:rPr>
        <w:t>.</w:t>
      </w:r>
    </w:p>
    <w:p w14:paraId="3F0825C5" w14:textId="77777777" w:rsidR="00131648" w:rsidRPr="00EA45CB" w:rsidRDefault="00131648" w:rsidP="00131648">
      <w:pPr>
        <w:ind w:firstLine="851"/>
        <w:jc w:val="both"/>
        <w:rPr>
          <w:sz w:val="26"/>
          <w:szCs w:val="26"/>
        </w:rPr>
      </w:pPr>
      <w:r w:rsidRPr="00EA45CB">
        <w:rPr>
          <w:sz w:val="26"/>
          <w:szCs w:val="26"/>
        </w:rPr>
        <w:t>Продвижению города Когалыма, как туристской территории, способствует активная маркетинговая стратегия туристического потенциала города</w:t>
      </w:r>
      <w:r w:rsidRPr="00EA45CB">
        <w:rPr>
          <w:sz w:val="26"/>
          <w:szCs w:val="26"/>
          <w:vertAlign w:val="superscript"/>
        </w:rPr>
        <w:footnoteReference w:id="216"/>
      </w:r>
      <w:r w:rsidRPr="00EA45CB">
        <w:rPr>
          <w:sz w:val="26"/>
          <w:szCs w:val="26"/>
        </w:rPr>
        <w:t>, в том числе продвижение туристического потенциала города в интернет пространстве. Информация о средствах размещения доступно представлена на популярных сайтах, таких как: OneTwoTrip, Яндекс Путешествия, Ostrovok.ru. и других. На официальном портале города Когалыма в разделе «Туризм» присутствует информация для туристов, включающая: реестр экскурсионных программ, правила оказания туристских услуг, единый календарный план культурно-развлекательных мероприятий.</w:t>
      </w:r>
    </w:p>
    <w:p w14:paraId="369DCE29" w14:textId="33878608" w:rsidR="00131648" w:rsidRPr="00EA45CB" w:rsidRDefault="00131648" w:rsidP="00131648">
      <w:pPr>
        <w:ind w:firstLine="851"/>
        <w:jc w:val="both"/>
        <w:rPr>
          <w:sz w:val="26"/>
          <w:szCs w:val="26"/>
        </w:rPr>
      </w:pPr>
      <w:r w:rsidRPr="00EA45CB">
        <w:rPr>
          <w:sz w:val="26"/>
          <w:szCs w:val="26"/>
        </w:rPr>
        <w:t>По данным за 2022 год численность размещенных лиц в коллективных средствах размещения увеличилась на 60 % относительно 2021 года (в 2022 году – 18</w:t>
      </w:r>
      <w:r w:rsidR="00D75184">
        <w:rPr>
          <w:sz w:val="26"/>
          <w:szCs w:val="26"/>
        </w:rPr>
        <w:t> 380 человек, в 2021 году</w:t>
      </w:r>
      <w:r w:rsidRPr="00EA45CB">
        <w:rPr>
          <w:sz w:val="26"/>
          <w:szCs w:val="26"/>
        </w:rPr>
        <w:t xml:space="preserve"> – 11</w:t>
      </w:r>
      <w:r w:rsidR="00D75184">
        <w:rPr>
          <w:sz w:val="26"/>
          <w:szCs w:val="26"/>
        </w:rPr>
        <w:t> </w:t>
      </w:r>
      <w:r w:rsidRPr="00EA45CB">
        <w:rPr>
          <w:sz w:val="26"/>
          <w:szCs w:val="26"/>
        </w:rPr>
        <w:t xml:space="preserve">487 человек), при этом число ночевок в коллективных средствах размещения за аналогичный период выросло на </w:t>
      </w:r>
      <w:r w:rsidR="00003B21">
        <w:rPr>
          <w:sz w:val="26"/>
          <w:szCs w:val="26"/>
        </w:rPr>
        <w:t xml:space="preserve">                   </w:t>
      </w:r>
      <w:r w:rsidRPr="00EA45CB">
        <w:rPr>
          <w:sz w:val="26"/>
          <w:szCs w:val="26"/>
        </w:rPr>
        <w:t>31,47 % (в 2022 г</w:t>
      </w:r>
      <w:r w:rsidR="00003B21">
        <w:rPr>
          <w:sz w:val="26"/>
          <w:szCs w:val="26"/>
        </w:rPr>
        <w:t>оду</w:t>
      </w:r>
      <w:r w:rsidRPr="00EA45CB">
        <w:rPr>
          <w:sz w:val="26"/>
          <w:szCs w:val="26"/>
        </w:rPr>
        <w:t xml:space="preserve"> – 27</w:t>
      </w:r>
      <w:r w:rsidR="00D75184">
        <w:rPr>
          <w:sz w:val="26"/>
          <w:szCs w:val="26"/>
        </w:rPr>
        <w:t> </w:t>
      </w:r>
      <w:r w:rsidRPr="00EA45CB">
        <w:rPr>
          <w:sz w:val="26"/>
          <w:szCs w:val="26"/>
        </w:rPr>
        <w:t>684 ночевок, в 2021 году – 21</w:t>
      </w:r>
      <w:r w:rsidR="00D75184">
        <w:rPr>
          <w:sz w:val="26"/>
          <w:szCs w:val="26"/>
        </w:rPr>
        <w:t> </w:t>
      </w:r>
      <w:r w:rsidRPr="00EA45CB">
        <w:rPr>
          <w:sz w:val="26"/>
          <w:szCs w:val="26"/>
        </w:rPr>
        <w:t>057 ночевок) (таблица 60), что может свидетельствовать о увеличении срока пребывания туристов.</w:t>
      </w:r>
    </w:p>
    <w:p w14:paraId="5EFABB55" w14:textId="77777777" w:rsidR="00131648" w:rsidRPr="00EA45CB" w:rsidRDefault="00131648" w:rsidP="00131648">
      <w:pPr>
        <w:jc w:val="both"/>
        <w:rPr>
          <w:sz w:val="26"/>
          <w:szCs w:val="26"/>
        </w:rPr>
      </w:pPr>
    </w:p>
    <w:p w14:paraId="53F18DCF" w14:textId="77777777" w:rsidR="00131648" w:rsidRPr="00EA45CB" w:rsidRDefault="000E2880" w:rsidP="00131648">
      <w:pPr>
        <w:ind w:firstLine="851"/>
        <w:rPr>
          <w:sz w:val="26"/>
          <w:szCs w:val="26"/>
        </w:rPr>
      </w:pPr>
      <w:sdt>
        <w:sdtPr>
          <w:rPr>
            <w:sz w:val="26"/>
            <w:szCs w:val="26"/>
          </w:rPr>
          <w:tag w:val="goog_rdk_26"/>
          <w:id w:val="-1224290136"/>
        </w:sdtPr>
        <w:sdtEndPr/>
        <w:sdtContent/>
      </w:sdt>
      <w:r w:rsidR="00131648" w:rsidRPr="00EA45CB">
        <w:rPr>
          <w:sz w:val="26"/>
          <w:szCs w:val="26"/>
        </w:rPr>
        <w:t>Таблица 60. Показатели развития туристического сектора города Когалыма</w:t>
      </w:r>
    </w:p>
    <w:tbl>
      <w:tblPr>
        <w:tblStyle w:val="25"/>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047"/>
        <w:gridCol w:w="685"/>
        <w:gridCol w:w="548"/>
        <w:gridCol w:w="685"/>
        <w:gridCol w:w="686"/>
        <w:gridCol w:w="686"/>
        <w:gridCol w:w="686"/>
        <w:gridCol w:w="686"/>
        <w:gridCol w:w="686"/>
        <w:gridCol w:w="686"/>
        <w:gridCol w:w="686"/>
      </w:tblGrid>
      <w:tr w:rsidR="00131648" w:rsidRPr="00EA45CB" w14:paraId="77A07D9D" w14:textId="77777777" w:rsidTr="00386C7D">
        <w:trPr>
          <w:jc w:val="center"/>
        </w:trPr>
        <w:tc>
          <w:tcPr>
            <w:tcW w:w="116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74DA278C" w14:textId="77777777" w:rsidR="00131648" w:rsidRPr="00EA45CB" w:rsidRDefault="00131648" w:rsidP="00386C7D">
            <w:pPr>
              <w:jc w:val="center"/>
              <w:rPr>
                <w:b/>
              </w:rPr>
            </w:pPr>
            <w:r w:rsidRPr="00EA45CB">
              <w:rPr>
                <w:b/>
              </w:rPr>
              <w:t>Показатели</w:t>
            </w:r>
            <w:r w:rsidRPr="00EA45CB">
              <w:rPr>
                <w:sz w:val="28"/>
                <w:szCs w:val="28"/>
                <w:vertAlign w:val="superscript"/>
              </w:rPr>
              <w:footnoteReference w:id="217"/>
            </w:r>
          </w:p>
        </w:tc>
        <w:tc>
          <w:tcPr>
            <w:tcW w:w="391" w:type="pct"/>
            <w:tcBorders>
              <w:top w:val="single" w:sz="8" w:space="0" w:color="000000"/>
              <w:left w:val="single" w:sz="8" w:space="0" w:color="000000"/>
              <w:bottom w:val="single" w:sz="4" w:space="0" w:color="000000"/>
              <w:right w:val="single" w:sz="8" w:space="0" w:color="000000"/>
            </w:tcBorders>
            <w:shd w:val="clear" w:color="auto" w:fill="FFFFFF"/>
          </w:tcPr>
          <w:p w14:paraId="702C0E88" w14:textId="77777777" w:rsidR="00131648" w:rsidRPr="00EA45CB" w:rsidRDefault="00131648" w:rsidP="00386C7D">
            <w:pPr>
              <w:ind w:left="-115" w:right="-115"/>
              <w:jc w:val="center"/>
              <w:rPr>
                <w:b/>
                <w:sz w:val="18"/>
                <w:szCs w:val="18"/>
              </w:rPr>
            </w:pPr>
            <w:r w:rsidRPr="00EA45CB">
              <w:rPr>
                <w:b/>
                <w:sz w:val="18"/>
                <w:szCs w:val="18"/>
              </w:rPr>
              <w:t>2013</w:t>
            </w:r>
          </w:p>
        </w:tc>
        <w:tc>
          <w:tcPr>
            <w:tcW w:w="313" w:type="pct"/>
            <w:tcBorders>
              <w:top w:val="single" w:sz="8" w:space="0" w:color="000000"/>
              <w:left w:val="single" w:sz="8" w:space="0" w:color="000000"/>
              <w:bottom w:val="single" w:sz="4" w:space="0" w:color="000000"/>
              <w:right w:val="single" w:sz="8" w:space="0" w:color="000000"/>
            </w:tcBorders>
            <w:shd w:val="clear" w:color="auto" w:fill="FFFFFF"/>
          </w:tcPr>
          <w:p w14:paraId="65366E2A" w14:textId="77777777" w:rsidR="00131648" w:rsidRPr="00EA45CB" w:rsidRDefault="00131648" w:rsidP="00386C7D">
            <w:pPr>
              <w:ind w:left="-115" w:right="-115"/>
              <w:jc w:val="center"/>
              <w:rPr>
                <w:b/>
                <w:sz w:val="18"/>
                <w:szCs w:val="18"/>
              </w:rPr>
            </w:pPr>
            <w:r w:rsidRPr="00EA45CB">
              <w:rPr>
                <w:b/>
                <w:sz w:val="18"/>
                <w:szCs w:val="18"/>
              </w:rPr>
              <w:t>2014</w:t>
            </w:r>
          </w:p>
        </w:tc>
        <w:tc>
          <w:tcPr>
            <w:tcW w:w="391" w:type="pct"/>
            <w:tcBorders>
              <w:top w:val="single" w:sz="8" w:space="0" w:color="000000"/>
              <w:left w:val="single" w:sz="8" w:space="0" w:color="000000"/>
              <w:bottom w:val="single" w:sz="4" w:space="0" w:color="000000"/>
              <w:right w:val="single" w:sz="8" w:space="0" w:color="000000"/>
            </w:tcBorders>
            <w:shd w:val="clear" w:color="auto" w:fill="FFFFFF"/>
          </w:tcPr>
          <w:p w14:paraId="742D3DB6" w14:textId="77777777" w:rsidR="00131648" w:rsidRPr="00EA45CB" w:rsidRDefault="00131648" w:rsidP="00386C7D">
            <w:pPr>
              <w:ind w:left="-115" w:right="-115"/>
              <w:jc w:val="center"/>
              <w:rPr>
                <w:b/>
                <w:sz w:val="18"/>
                <w:szCs w:val="18"/>
              </w:rPr>
            </w:pPr>
            <w:r w:rsidRPr="00EA45CB">
              <w:rPr>
                <w:b/>
                <w:sz w:val="18"/>
                <w:szCs w:val="18"/>
              </w:rPr>
              <w:t>2015</w:t>
            </w:r>
          </w:p>
        </w:tc>
        <w:tc>
          <w:tcPr>
            <w:tcW w:w="391" w:type="pct"/>
            <w:tcBorders>
              <w:top w:val="single" w:sz="8" w:space="0" w:color="000000"/>
              <w:left w:val="single" w:sz="8" w:space="0" w:color="000000"/>
              <w:bottom w:val="single" w:sz="4" w:space="0" w:color="000000"/>
              <w:right w:val="single" w:sz="8" w:space="0" w:color="000000"/>
            </w:tcBorders>
            <w:shd w:val="clear" w:color="auto" w:fill="FFFFFF"/>
          </w:tcPr>
          <w:p w14:paraId="06A56402" w14:textId="77777777" w:rsidR="00131648" w:rsidRPr="00EA45CB" w:rsidRDefault="00131648" w:rsidP="00386C7D">
            <w:pPr>
              <w:ind w:left="-115" w:right="-115"/>
              <w:jc w:val="center"/>
              <w:rPr>
                <w:b/>
                <w:sz w:val="18"/>
                <w:szCs w:val="18"/>
              </w:rPr>
            </w:pPr>
            <w:r w:rsidRPr="00EA45CB">
              <w:rPr>
                <w:b/>
                <w:sz w:val="18"/>
                <w:szCs w:val="18"/>
              </w:rPr>
              <w:t>2016</w:t>
            </w:r>
          </w:p>
        </w:tc>
        <w:tc>
          <w:tcPr>
            <w:tcW w:w="391" w:type="pct"/>
            <w:tcBorders>
              <w:top w:val="single" w:sz="8" w:space="0" w:color="000000"/>
              <w:left w:val="single" w:sz="8" w:space="0" w:color="000000"/>
              <w:bottom w:val="single" w:sz="4" w:space="0" w:color="000000"/>
              <w:right w:val="single" w:sz="8" w:space="0" w:color="000000"/>
            </w:tcBorders>
            <w:shd w:val="clear" w:color="auto" w:fill="FFFFFF"/>
          </w:tcPr>
          <w:p w14:paraId="11FA61FE" w14:textId="77777777" w:rsidR="00131648" w:rsidRPr="00EA45CB" w:rsidRDefault="00131648" w:rsidP="00386C7D">
            <w:pPr>
              <w:ind w:left="-115" w:right="-115"/>
              <w:jc w:val="center"/>
              <w:rPr>
                <w:b/>
                <w:sz w:val="18"/>
                <w:szCs w:val="18"/>
              </w:rPr>
            </w:pPr>
            <w:r w:rsidRPr="00EA45CB">
              <w:rPr>
                <w:b/>
                <w:sz w:val="18"/>
                <w:szCs w:val="18"/>
              </w:rPr>
              <w:t>2017</w:t>
            </w:r>
          </w:p>
        </w:tc>
        <w:tc>
          <w:tcPr>
            <w:tcW w:w="391" w:type="pct"/>
            <w:tcBorders>
              <w:top w:val="single" w:sz="8" w:space="0" w:color="000000"/>
              <w:left w:val="single" w:sz="8" w:space="0" w:color="000000"/>
              <w:bottom w:val="single" w:sz="4" w:space="0" w:color="000000"/>
              <w:right w:val="single" w:sz="8" w:space="0" w:color="000000"/>
            </w:tcBorders>
            <w:shd w:val="clear" w:color="auto" w:fill="FFFFFF"/>
          </w:tcPr>
          <w:p w14:paraId="4D8E08C4" w14:textId="77777777" w:rsidR="00131648" w:rsidRPr="00EA45CB" w:rsidRDefault="00131648" w:rsidP="00386C7D">
            <w:pPr>
              <w:ind w:left="-115" w:right="-115"/>
              <w:jc w:val="center"/>
              <w:rPr>
                <w:b/>
                <w:sz w:val="18"/>
                <w:szCs w:val="18"/>
              </w:rPr>
            </w:pPr>
            <w:r w:rsidRPr="00EA45CB">
              <w:rPr>
                <w:b/>
                <w:sz w:val="18"/>
                <w:szCs w:val="18"/>
              </w:rPr>
              <w:t>2018</w:t>
            </w:r>
          </w:p>
        </w:tc>
        <w:tc>
          <w:tcPr>
            <w:tcW w:w="391" w:type="pct"/>
            <w:tcBorders>
              <w:top w:val="single" w:sz="8" w:space="0" w:color="000000"/>
              <w:left w:val="single" w:sz="8" w:space="0" w:color="000000"/>
              <w:bottom w:val="single" w:sz="4" w:space="0" w:color="000000"/>
              <w:right w:val="single" w:sz="8" w:space="0" w:color="000000"/>
            </w:tcBorders>
            <w:shd w:val="clear" w:color="auto" w:fill="FFFFFF"/>
          </w:tcPr>
          <w:p w14:paraId="5CF32995" w14:textId="77777777" w:rsidR="00131648" w:rsidRPr="00EA45CB" w:rsidRDefault="00131648" w:rsidP="00386C7D">
            <w:pPr>
              <w:ind w:left="-115" w:right="-115"/>
              <w:jc w:val="center"/>
              <w:rPr>
                <w:b/>
                <w:sz w:val="18"/>
                <w:szCs w:val="18"/>
              </w:rPr>
            </w:pPr>
            <w:r w:rsidRPr="00EA45CB">
              <w:rPr>
                <w:b/>
                <w:sz w:val="18"/>
                <w:szCs w:val="18"/>
              </w:rPr>
              <w:t>2019</w:t>
            </w:r>
          </w:p>
        </w:tc>
        <w:tc>
          <w:tcPr>
            <w:tcW w:w="391" w:type="pct"/>
            <w:tcBorders>
              <w:top w:val="single" w:sz="8" w:space="0" w:color="000000"/>
              <w:left w:val="single" w:sz="8" w:space="0" w:color="000000"/>
              <w:bottom w:val="single" w:sz="4" w:space="0" w:color="000000"/>
              <w:right w:val="single" w:sz="8" w:space="0" w:color="000000"/>
            </w:tcBorders>
            <w:shd w:val="clear" w:color="auto" w:fill="FFFFFF"/>
          </w:tcPr>
          <w:p w14:paraId="778F25EC" w14:textId="77777777" w:rsidR="00131648" w:rsidRPr="00EA45CB" w:rsidRDefault="00131648" w:rsidP="00386C7D">
            <w:pPr>
              <w:ind w:left="-115" w:right="-115"/>
              <w:jc w:val="center"/>
              <w:rPr>
                <w:b/>
                <w:sz w:val="18"/>
                <w:szCs w:val="18"/>
              </w:rPr>
            </w:pPr>
            <w:r w:rsidRPr="00EA45CB">
              <w:rPr>
                <w:b/>
                <w:sz w:val="18"/>
                <w:szCs w:val="18"/>
              </w:rPr>
              <w:t>2020</w:t>
            </w:r>
          </w:p>
        </w:tc>
        <w:tc>
          <w:tcPr>
            <w:tcW w:w="391" w:type="pct"/>
            <w:tcBorders>
              <w:top w:val="single" w:sz="8" w:space="0" w:color="000000"/>
              <w:left w:val="single" w:sz="8" w:space="0" w:color="000000"/>
              <w:bottom w:val="single" w:sz="4" w:space="0" w:color="000000"/>
              <w:right w:val="single" w:sz="8" w:space="0" w:color="000000"/>
            </w:tcBorders>
            <w:shd w:val="clear" w:color="auto" w:fill="FFFFFF"/>
          </w:tcPr>
          <w:p w14:paraId="49AEC50C" w14:textId="77777777" w:rsidR="00131648" w:rsidRPr="00EA45CB" w:rsidRDefault="00131648" w:rsidP="00386C7D">
            <w:pPr>
              <w:ind w:left="-115" w:right="-115"/>
              <w:jc w:val="center"/>
              <w:rPr>
                <w:b/>
                <w:sz w:val="18"/>
                <w:szCs w:val="18"/>
              </w:rPr>
            </w:pPr>
            <w:r w:rsidRPr="00EA45CB">
              <w:rPr>
                <w:b/>
                <w:sz w:val="18"/>
                <w:szCs w:val="18"/>
              </w:rPr>
              <w:t>2021</w:t>
            </w:r>
          </w:p>
        </w:tc>
        <w:tc>
          <w:tcPr>
            <w:tcW w:w="391" w:type="pct"/>
            <w:tcBorders>
              <w:top w:val="single" w:sz="8" w:space="0" w:color="000000"/>
              <w:left w:val="single" w:sz="8" w:space="0" w:color="000000"/>
              <w:bottom w:val="single" w:sz="4" w:space="0" w:color="000000"/>
              <w:right w:val="single" w:sz="8" w:space="0" w:color="000000"/>
            </w:tcBorders>
            <w:shd w:val="clear" w:color="auto" w:fill="FFFFFF"/>
          </w:tcPr>
          <w:p w14:paraId="50CA3001" w14:textId="77777777" w:rsidR="00131648" w:rsidRPr="00EA45CB" w:rsidRDefault="00131648" w:rsidP="00386C7D">
            <w:pPr>
              <w:ind w:left="-115" w:right="-115"/>
              <w:jc w:val="center"/>
              <w:rPr>
                <w:b/>
                <w:sz w:val="18"/>
                <w:szCs w:val="18"/>
              </w:rPr>
            </w:pPr>
            <w:r w:rsidRPr="00EA45CB">
              <w:rPr>
                <w:b/>
                <w:sz w:val="18"/>
                <w:szCs w:val="18"/>
              </w:rPr>
              <w:t>2022</w:t>
            </w:r>
          </w:p>
        </w:tc>
      </w:tr>
      <w:tr w:rsidR="00131648" w:rsidRPr="00EA45CB" w14:paraId="700D6497" w14:textId="77777777" w:rsidTr="00386C7D">
        <w:trPr>
          <w:jc w:val="center"/>
        </w:trPr>
        <w:tc>
          <w:tcPr>
            <w:tcW w:w="116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2FFD569" w14:textId="77777777" w:rsidR="00131648" w:rsidRPr="00EA45CB" w:rsidRDefault="00131648" w:rsidP="00386C7D">
            <w:r w:rsidRPr="00EA45CB">
              <w:t>Число коллективных средств размещения, единиц</w:t>
            </w:r>
          </w:p>
        </w:tc>
        <w:tc>
          <w:tcPr>
            <w:tcW w:w="391" w:type="pct"/>
            <w:tcBorders>
              <w:top w:val="single" w:sz="8" w:space="0" w:color="000000"/>
              <w:left w:val="nil"/>
              <w:bottom w:val="single" w:sz="8" w:space="0" w:color="000000"/>
              <w:right w:val="single" w:sz="8" w:space="0" w:color="000000"/>
            </w:tcBorders>
            <w:shd w:val="clear" w:color="auto" w:fill="auto"/>
          </w:tcPr>
          <w:p w14:paraId="0BAB1436" w14:textId="77777777" w:rsidR="00131648" w:rsidRPr="00EA45CB" w:rsidRDefault="00131648" w:rsidP="00386C7D">
            <w:pPr>
              <w:ind w:left="-115" w:right="-115"/>
              <w:jc w:val="center"/>
              <w:rPr>
                <w:sz w:val="18"/>
                <w:szCs w:val="18"/>
              </w:rPr>
            </w:pPr>
            <w:r w:rsidRPr="00EA45CB">
              <w:rPr>
                <w:sz w:val="18"/>
                <w:szCs w:val="18"/>
              </w:rPr>
              <w:t>2</w:t>
            </w:r>
          </w:p>
        </w:tc>
        <w:tc>
          <w:tcPr>
            <w:tcW w:w="313" w:type="pct"/>
            <w:tcBorders>
              <w:top w:val="single" w:sz="8" w:space="0" w:color="000000"/>
              <w:left w:val="nil"/>
              <w:bottom w:val="single" w:sz="8" w:space="0" w:color="000000"/>
              <w:right w:val="single" w:sz="8" w:space="0" w:color="000000"/>
            </w:tcBorders>
            <w:shd w:val="clear" w:color="auto" w:fill="auto"/>
          </w:tcPr>
          <w:p w14:paraId="3D3300C8" w14:textId="77777777" w:rsidR="00131648" w:rsidRPr="00EA45CB" w:rsidRDefault="00131648" w:rsidP="00386C7D">
            <w:pPr>
              <w:ind w:left="-115" w:right="-115"/>
              <w:jc w:val="center"/>
              <w:rPr>
                <w:sz w:val="18"/>
                <w:szCs w:val="18"/>
              </w:rPr>
            </w:pPr>
            <w:r w:rsidRPr="00EA45CB">
              <w:rPr>
                <w:sz w:val="18"/>
                <w:szCs w:val="18"/>
              </w:rPr>
              <w:t>2</w:t>
            </w:r>
          </w:p>
        </w:tc>
        <w:tc>
          <w:tcPr>
            <w:tcW w:w="391" w:type="pct"/>
            <w:tcBorders>
              <w:top w:val="single" w:sz="8" w:space="0" w:color="000000"/>
              <w:left w:val="nil"/>
              <w:bottom w:val="single" w:sz="8" w:space="0" w:color="000000"/>
              <w:right w:val="single" w:sz="8" w:space="0" w:color="000000"/>
            </w:tcBorders>
            <w:shd w:val="clear" w:color="auto" w:fill="auto"/>
          </w:tcPr>
          <w:p w14:paraId="68B1D617" w14:textId="77777777" w:rsidR="00131648" w:rsidRPr="00EA45CB" w:rsidRDefault="00131648" w:rsidP="00386C7D">
            <w:pPr>
              <w:ind w:left="-115" w:right="-115"/>
              <w:jc w:val="center"/>
              <w:rPr>
                <w:sz w:val="18"/>
                <w:szCs w:val="18"/>
              </w:rPr>
            </w:pPr>
            <w:r w:rsidRPr="00EA45CB">
              <w:rPr>
                <w:sz w:val="18"/>
                <w:szCs w:val="18"/>
              </w:rPr>
              <w:t>2</w:t>
            </w:r>
          </w:p>
        </w:tc>
        <w:tc>
          <w:tcPr>
            <w:tcW w:w="391" w:type="pct"/>
            <w:tcBorders>
              <w:top w:val="single" w:sz="8" w:space="0" w:color="000000"/>
              <w:left w:val="nil"/>
              <w:bottom w:val="single" w:sz="8" w:space="0" w:color="000000"/>
              <w:right w:val="single" w:sz="8" w:space="0" w:color="000000"/>
            </w:tcBorders>
            <w:shd w:val="clear" w:color="auto" w:fill="auto"/>
          </w:tcPr>
          <w:p w14:paraId="096F1D9B" w14:textId="77777777" w:rsidR="00131648" w:rsidRPr="00EA45CB" w:rsidRDefault="00131648" w:rsidP="00386C7D">
            <w:pPr>
              <w:ind w:left="-115" w:right="-115"/>
              <w:jc w:val="center"/>
              <w:rPr>
                <w:sz w:val="18"/>
                <w:szCs w:val="18"/>
              </w:rPr>
            </w:pPr>
            <w:r w:rsidRPr="00EA45CB">
              <w:rPr>
                <w:sz w:val="18"/>
                <w:szCs w:val="18"/>
              </w:rPr>
              <w:t>2</w:t>
            </w:r>
          </w:p>
        </w:tc>
        <w:tc>
          <w:tcPr>
            <w:tcW w:w="391" w:type="pct"/>
            <w:tcBorders>
              <w:top w:val="single" w:sz="8" w:space="0" w:color="000000"/>
              <w:left w:val="nil"/>
              <w:bottom w:val="single" w:sz="8" w:space="0" w:color="000000"/>
              <w:right w:val="single" w:sz="8" w:space="0" w:color="000000"/>
            </w:tcBorders>
            <w:shd w:val="clear" w:color="auto" w:fill="auto"/>
          </w:tcPr>
          <w:p w14:paraId="06CF7058" w14:textId="77777777" w:rsidR="00131648" w:rsidRPr="00EA45CB" w:rsidRDefault="00131648" w:rsidP="00386C7D">
            <w:pPr>
              <w:ind w:left="-115" w:right="-115"/>
              <w:jc w:val="center"/>
              <w:rPr>
                <w:sz w:val="18"/>
                <w:szCs w:val="18"/>
              </w:rPr>
            </w:pPr>
            <w:r w:rsidRPr="00EA45CB">
              <w:rPr>
                <w:sz w:val="18"/>
                <w:szCs w:val="18"/>
              </w:rPr>
              <w:t>13</w:t>
            </w:r>
          </w:p>
        </w:tc>
        <w:tc>
          <w:tcPr>
            <w:tcW w:w="391" w:type="pct"/>
            <w:tcBorders>
              <w:top w:val="single" w:sz="8" w:space="0" w:color="000000"/>
              <w:left w:val="nil"/>
              <w:bottom w:val="single" w:sz="8" w:space="0" w:color="000000"/>
              <w:right w:val="single" w:sz="8" w:space="0" w:color="000000"/>
            </w:tcBorders>
            <w:shd w:val="clear" w:color="auto" w:fill="auto"/>
          </w:tcPr>
          <w:p w14:paraId="5F1599D0" w14:textId="77777777" w:rsidR="00131648" w:rsidRPr="00EA45CB" w:rsidRDefault="00131648" w:rsidP="00386C7D">
            <w:pPr>
              <w:ind w:left="-115" w:right="-115"/>
              <w:jc w:val="center"/>
              <w:rPr>
                <w:sz w:val="18"/>
                <w:szCs w:val="18"/>
              </w:rPr>
            </w:pPr>
            <w:r w:rsidRPr="00EA45CB">
              <w:rPr>
                <w:sz w:val="18"/>
                <w:szCs w:val="18"/>
              </w:rPr>
              <w:t>16</w:t>
            </w:r>
          </w:p>
        </w:tc>
        <w:tc>
          <w:tcPr>
            <w:tcW w:w="391" w:type="pct"/>
            <w:tcBorders>
              <w:top w:val="single" w:sz="8" w:space="0" w:color="000000"/>
              <w:left w:val="nil"/>
              <w:bottom w:val="single" w:sz="8" w:space="0" w:color="000000"/>
              <w:right w:val="single" w:sz="8" w:space="0" w:color="000000"/>
            </w:tcBorders>
            <w:shd w:val="clear" w:color="auto" w:fill="auto"/>
          </w:tcPr>
          <w:p w14:paraId="5ABAA318" w14:textId="77777777" w:rsidR="00131648" w:rsidRPr="00EA45CB" w:rsidRDefault="00131648" w:rsidP="00386C7D">
            <w:pPr>
              <w:ind w:left="-115" w:right="-115"/>
              <w:jc w:val="center"/>
              <w:rPr>
                <w:sz w:val="18"/>
                <w:szCs w:val="18"/>
              </w:rPr>
            </w:pPr>
            <w:r w:rsidRPr="00EA45CB">
              <w:rPr>
                <w:sz w:val="18"/>
                <w:szCs w:val="18"/>
              </w:rPr>
              <w:t>7</w:t>
            </w:r>
          </w:p>
        </w:tc>
        <w:tc>
          <w:tcPr>
            <w:tcW w:w="391" w:type="pct"/>
            <w:tcBorders>
              <w:top w:val="single" w:sz="8" w:space="0" w:color="000000"/>
              <w:left w:val="nil"/>
              <w:bottom w:val="single" w:sz="8" w:space="0" w:color="000000"/>
              <w:right w:val="single" w:sz="8" w:space="0" w:color="000000"/>
            </w:tcBorders>
            <w:shd w:val="clear" w:color="auto" w:fill="auto"/>
          </w:tcPr>
          <w:p w14:paraId="450FA417" w14:textId="77777777" w:rsidR="00131648" w:rsidRPr="00EA45CB" w:rsidRDefault="00131648" w:rsidP="00386C7D">
            <w:pPr>
              <w:ind w:left="-115" w:right="-115"/>
              <w:jc w:val="center"/>
              <w:rPr>
                <w:sz w:val="18"/>
                <w:szCs w:val="18"/>
              </w:rPr>
            </w:pPr>
            <w:r w:rsidRPr="00EA45CB">
              <w:rPr>
                <w:sz w:val="18"/>
                <w:szCs w:val="18"/>
              </w:rPr>
              <w:t>7</w:t>
            </w:r>
          </w:p>
        </w:tc>
        <w:tc>
          <w:tcPr>
            <w:tcW w:w="391" w:type="pct"/>
            <w:tcBorders>
              <w:top w:val="single" w:sz="8" w:space="0" w:color="000000"/>
              <w:left w:val="nil"/>
              <w:bottom w:val="single" w:sz="8" w:space="0" w:color="000000"/>
              <w:right w:val="single" w:sz="8" w:space="0" w:color="000000"/>
            </w:tcBorders>
            <w:shd w:val="clear" w:color="auto" w:fill="auto"/>
          </w:tcPr>
          <w:p w14:paraId="0416CE11" w14:textId="77777777" w:rsidR="00131648" w:rsidRPr="00EA45CB" w:rsidRDefault="00131648" w:rsidP="00386C7D">
            <w:pPr>
              <w:ind w:left="-115" w:right="-115"/>
              <w:jc w:val="center"/>
              <w:rPr>
                <w:sz w:val="18"/>
                <w:szCs w:val="18"/>
              </w:rPr>
            </w:pPr>
            <w:r w:rsidRPr="00EA45CB">
              <w:rPr>
                <w:sz w:val="18"/>
                <w:szCs w:val="18"/>
              </w:rPr>
              <w:t>5</w:t>
            </w:r>
          </w:p>
        </w:tc>
        <w:tc>
          <w:tcPr>
            <w:tcW w:w="391" w:type="pct"/>
            <w:tcBorders>
              <w:top w:val="single" w:sz="8" w:space="0" w:color="000000"/>
              <w:left w:val="nil"/>
              <w:bottom w:val="single" w:sz="8" w:space="0" w:color="000000"/>
              <w:right w:val="single" w:sz="8" w:space="0" w:color="000000"/>
            </w:tcBorders>
            <w:shd w:val="clear" w:color="auto" w:fill="auto"/>
          </w:tcPr>
          <w:p w14:paraId="79EC0F21" w14:textId="77777777" w:rsidR="00131648" w:rsidRPr="00EA45CB" w:rsidRDefault="00131648" w:rsidP="00386C7D">
            <w:pPr>
              <w:ind w:left="-115" w:right="-115"/>
              <w:jc w:val="center"/>
              <w:rPr>
                <w:sz w:val="18"/>
                <w:szCs w:val="18"/>
              </w:rPr>
            </w:pPr>
            <w:r w:rsidRPr="00EA45CB">
              <w:rPr>
                <w:sz w:val="18"/>
                <w:szCs w:val="18"/>
              </w:rPr>
              <w:t>7</w:t>
            </w:r>
          </w:p>
        </w:tc>
      </w:tr>
      <w:tr w:rsidR="00131648" w:rsidRPr="00EA45CB" w14:paraId="1D780790" w14:textId="77777777" w:rsidTr="00386C7D">
        <w:trPr>
          <w:jc w:val="center"/>
        </w:trPr>
        <w:tc>
          <w:tcPr>
            <w:tcW w:w="1168" w:type="pct"/>
            <w:tcBorders>
              <w:top w:val="nil"/>
              <w:left w:val="single" w:sz="8" w:space="0" w:color="000000"/>
              <w:bottom w:val="single" w:sz="8" w:space="0" w:color="000000"/>
              <w:right w:val="single" w:sz="8" w:space="0" w:color="000000"/>
            </w:tcBorders>
            <w:shd w:val="clear" w:color="auto" w:fill="auto"/>
            <w:vAlign w:val="center"/>
          </w:tcPr>
          <w:p w14:paraId="4CD8DB95" w14:textId="77777777" w:rsidR="00131648" w:rsidRPr="00EA45CB" w:rsidRDefault="00131648" w:rsidP="00386C7D">
            <w:r w:rsidRPr="00EA45CB">
              <w:t>Число мест в коллективных средствах размещения, единиц</w:t>
            </w:r>
          </w:p>
        </w:tc>
        <w:tc>
          <w:tcPr>
            <w:tcW w:w="391" w:type="pct"/>
            <w:tcBorders>
              <w:top w:val="nil"/>
              <w:left w:val="nil"/>
              <w:bottom w:val="single" w:sz="8" w:space="0" w:color="000000"/>
              <w:right w:val="single" w:sz="8" w:space="0" w:color="000000"/>
            </w:tcBorders>
            <w:shd w:val="clear" w:color="auto" w:fill="auto"/>
          </w:tcPr>
          <w:p w14:paraId="366CBE2B" w14:textId="77777777" w:rsidR="00131648" w:rsidRPr="00EA45CB" w:rsidRDefault="00131648" w:rsidP="00386C7D">
            <w:pPr>
              <w:ind w:left="-115" w:right="-115"/>
              <w:jc w:val="center"/>
              <w:rPr>
                <w:sz w:val="18"/>
                <w:szCs w:val="18"/>
              </w:rPr>
            </w:pPr>
            <w:r w:rsidRPr="00EA45CB">
              <w:rPr>
                <w:sz w:val="18"/>
                <w:szCs w:val="18"/>
              </w:rPr>
              <w:t>н/д</w:t>
            </w:r>
          </w:p>
        </w:tc>
        <w:tc>
          <w:tcPr>
            <w:tcW w:w="313" w:type="pct"/>
            <w:tcBorders>
              <w:top w:val="nil"/>
              <w:left w:val="nil"/>
              <w:bottom w:val="single" w:sz="8" w:space="0" w:color="000000"/>
              <w:right w:val="single" w:sz="8" w:space="0" w:color="000000"/>
            </w:tcBorders>
            <w:shd w:val="clear" w:color="auto" w:fill="auto"/>
          </w:tcPr>
          <w:p w14:paraId="04C845B3" w14:textId="77777777" w:rsidR="00131648" w:rsidRPr="00EA45CB" w:rsidRDefault="00131648" w:rsidP="00386C7D">
            <w:pPr>
              <w:ind w:left="-115" w:right="-115"/>
              <w:jc w:val="center"/>
              <w:rPr>
                <w:sz w:val="18"/>
                <w:szCs w:val="18"/>
              </w:rPr>
            </w:pPr>
            <w:r w:rsidRPr="00EA45CB">
              <w:rPr>
                <w:sz w:val="18"/>
                <w:szCs w:val="18"/>
              </w:rPr>
              <w:t>161</w:t>
            </w:r>
          </w:p>
        </w:tc>
        <w:tc>
          <w:tcPr>
            <w:tcW w:w="391" w:type="pct"/>
            <w:tcBorders>
              <w:top w:val="nil"/>
              <w:left w:val="nil"/>
              <w:bottom w:val="single" w:sz="8" w:space="0" w:color="000000"/>
              <w:right w:val="single" w:sz="8" w:space="0" w:color="000000"/>
            </w:tcBorders>
            <w:shd w:val="clear" w:color="auto" w:fill="auto"/>
          </w:tcPr>
          <w:p w14:paraId="1226A1D9" w14:textId="77777777" w:rsidR="00131648" w:rsidRPr="00EA45CB" w:rsidRDefault="00131648" w:rsidP="00386C7D">
            <w:pPr>
              <w:ind w:left="-115" w:right="-115"/>
              <w:jc w:val="center"/>
              <w:rPr>
                <w:sz w:val="18"/>
                <w:szCs w:val="18"/>
              </w:rPr>
            </w:pPr>
            <w:r w:rsidRPr="00EA45CB">
              <w:rPr>
                <w:sz w:val="18"/>
                <w:szCs w:val="18"/>
              </w:rPr>
              <w:t>161</w:t>
            </w:r>
          </w:p>
        </w:tc>
        <w:tc>
          <w:tcPr>
            <w:tcW w:w="391" w:type="pct"/>
            <w:tcBorders>
              <w:top w:val="nil"/>
              <w:left w:val="nil"/>
              <w:bottom w:val="single" w:sz="8" w:space="0" w:color="000000"/>
              <w:right w:val="single" w:sz="8" w:space="0" w:color="000000"/>
            </w:tcBorders>
            <w:shd w:val="clear" w:color="auto" w:fill="auto"/>
          </w:tcPr>
          <w:p w14:paraId="6F1BAFB0" w14:textId="77777777" w:rsidR="00131648" w:rsidRPr="00EA45CB" w:rsidRDefault="00131648" w:rsidP="00386C7D">
            <w:pPr>
              <w:ind w:left="-115" w:right="-115"/>
              <w:jc w:val="center"/>
              <w:rPr>
                <w:sz w:val="18"/>
                <w:szCs w:val="18"/>
              </w:rPr>
            </w:pPr>
            <w:r w:rsidRPr="00EA45CB">
              <w:rPr>
                <w:sz w:val="18"/>
                <w:szCs w:val="18"/>
              </w:rPr>
              <w:t>161</w:t>
            </w:r>
          </w:p>
        </w:tc>
        <w:tc>
          <w:tcPr>
            <w:tcW w:w="391" w:type="pct"/>
            <w:tcBorders>
              <w:top w:val="nil"/>
              <w:left w:val="nil"/>
              <w:bottom w:val="single" w:sz="8" w:space="0" w:color="000000"/>
              <w:right w:val="single" w:sz="8" w:space="0" w:color="000000"/>
            </w:tcBorders>
            <w:shd w:val="clear" w:color="auto" w:fill="auto"/>
          </w:tcPr>
          <w:p w14:paraId="142FD313" w14:textId="77777777" w:rsidR="00131648" w:rsidRPr="00EA45CB" w:rsidRDefault="00131648" w:rsidP="00386C7D">
            <w:pPr>
              <w:ind w:left="-115" w:right="-115"/>
              <w:jc w:val="center"/>
              <w:rPr>
                <w:sz w:val="18"/>
                <w:szCs w:val="18"/>
              </w:rPr>
            </w:pPr>
            <w:r w:rsidRPr="00EA45CB">
              <w:rPr>
                <w:sz w:val="18"/>
                <w:szCs w:val="18"/>
              </w:rPr>
              <w:t>197</w:t>
            </w:r>
          </w:p>
        </w:tc>
        <w:tc>
          <w:tcPr>
            <w:tcW w:w="391" w:type="pct"/>
            <w:tcBorders>
              <w:top w:val="nil"/>
              <w:left w:val="nil"/>
              <w:bottom w:val="single" w:sz="8" w:space="0" w:color="000000"/>
              <w:right w:val="single" w:sz="8" w:space="0" w:color="000000"/>
            </w:tcBorders>
            <w:shd w:val="clear" w:color="auto" w:fill="auto"/>
          </w:tcPr>
          <w:p w14:paraId="09C1352E" w14:textId="77777777" w:rsidR="00131648" w:rsidRPr="00EA45CB" w:rsidRDefault="00131648" w:rsidP="00386C7D">
            <w:pPr>
              <w:ind w:left="-115" w:right="-115"/>
              <w:jc w:val="center"/>
              <w:rPr>
                <w:sz w:val="18"/>
                <w:szCs w:val="18"/>
              </w:rPr>
            </w:pPr>
            <w:r w:rsidRPr="00EA45CB">
              <w:rPr>
                <w:sz w:val="18"/>
                <w:szCs w:val="18"/>
              </w:rPr>
              <w:t>279</w:t>
            </w:r>
          </w:p>
        </w:tc>
        <w:tc>
          <w:tcPr>
            <w:tcW w:w="391" w:type="pct"/>
            <w:tcBorders>
              <w:top w:val="nil"/>
              <w:left w:val="nil"/>
              <w:bottom w:val="single" w:sz="8" w:space="0" w:color="000000"/>
              <w:right w:val="single" w:sz="8" w:space="0" w:color="000000"/>
            </w:tcBorders>
            <w:shd w:val="clear" w:color="auto" w:fill="auto"/>
          </w:tcPr>
          <w:p w14:paraId="5421DECE" w14:textId="77777777" w:rsidR="00131648" w:rsidRPr="00EA45CB" w:rsidRDefault="00131648" w:rsidP="00386C7D">
            <w:pPr>
              <w:ind w:left="-115" w:right="-115"/>
              <w:jc w:val="center"/>
              <w:rPr>
                <w:sz w:val="18"/>
                <w:szCs w:val="18"/>
              </w:rPr>
            </w:pPr>
            <w:r w:rsidRPr="00EA45CB">
              <w:rPr>
                <w:sz w:val="18"/>
                <w:szCs w:val="18"/>
              </w:rPr>
              <w:t>258</w:t>
            </w:r>
          </w:p>
        </w:tc>
        <w:tc>
          <w:tcPr>
            <w:tcW w:w="391" w:type="pct"/>
            <w:tcBorders>
              <w:top w:val="nil"/>
              <w:left w:val="nil"/>
              <w:bottom w:val="single" w:sz="8" w:space="0" w:color="000000"/>
              <w:right w:val="single" w:sz="8" w:space="0" w:color="000000"/>
            </w:tcBorders>
            <w:shd w:val="clear" w:color="auto" w:fill="auto"/>
          </w:tcPr>
          <w:p w14:paraId="326D6E69" w14:textId="77777777" w:rsidR="00131648" w:rsidRPr="00EA45CB" w:rsidRDefault="00131648" w:rsidP="00386C7D">
            <w:pPr>
              <w:ind w:left="-115" w:right="-115"/>
              <w:jc w:val="center"/>
              <w:rPr>
                <w:sz w:val="18"/>
                <w:szCs w:val="18"/>
              </w:rPr>
            </w:pPr>
            <w:r w:rsidRPr="00EA45CB">
              <w:rPr>
                <w:sz w:val="18"/>
                <w:szCs w:val="18"/>
              </w:rPr>
              <w:t>266</w:t>
            </w:r>
          </w:p>
        </w:tc>
        <w:tc>
          <w:tcPr>
            <w:tcW w:w="391" w:type="pct"/>
            <w:tcBorders>
              <w:top w:val="nil"/>
              <w:left w:val="nil"/>
              <w:bottom w:val="single" w:sz="8" w:space="0" w:color="000000"/>
              <w:right w:val="single" w:sz="8" w:space="0" w:color="000000"/>
            </w:tcBorders>
            <w:shd w:val="clear" w:color="auto" w:fill="auto"/>
          </w:tcPr>
          <w:p w14:paraId="2B31895D" w14:textId="77777777" w:rsidR="00131648" w:rsidRPr="00EA45CB" w:rsidRDefault="00131648" w:rsidP="00386C7D">
            <w:pPr>
              <w:ind w:left="-115" w:right="-115"/>
              <w:jc w:val="center"/>
              <w:rPr>
                <w:sz w:val="18"/>
                <w:szCs w:val="18"/>
              </w:rPr>
            </w:pPr>
            <w:r w:rsidRPr="00EA45CB">
              <w:rPr>
                <w:sz w:val="18"/>
                <w:szCs w:val="18"/>
              </w:rPr>
              <w:t>266</w:t>
            </w:r>
          </w:p>
        </w:tc>
        <w:tc>
          <w:tcPr>
            <w:tcW w:w="391" w:type="pct"/>
            <w:tcBorders>
              <w:top w:val="nil"/>
              <w:left w:val="nil"/>
              <w:bottom w:val="single" w:sz="8" w:space="0" w:color="000000"/>
              <w:right w:val="single" w:sz="8" w:space="0" w:color="000000"/>
            </w:tcBorders>
            <w:shd w:val="clear" w:color="auto" w:fill="auto"/>
          </w:tcPr>
          <w:p w14:paraId="266F78BF" w14:textId="77777777" w:rsidR="00131648" w:rsidRPr="00EA45CB" w:rsidRDefault="00131648" w:rsidP="00386C7D">
            <w:pPr>
              <w:ind w:left="-115" w:right="-115"/>
              <w:jc w:val="center"/>
              <w:rPr>
                <w:sz w:val="18"/>
                <w:szCs w:val="18"/>
              </w:rPr>
            </w:pPr>
            <w:r w:rsidRPr="00EA45CB">
              <w:rPr>
                <w:sz w:val="18"/>
                <w:szCs w:val="18"/>
              </w:rPr>
              <w:t>514</w:t>
            </w:r>
          </w:p>
        </w:tc>
      </w:tr>
      <w:tr w:rsidR="00131648" w:rsidRPr="00EA45CB" w14:paraId="38C85236" w14:textId="77777777" w:rsidTr="00386C7D">
        <w:trPr>
          <w:jc w:val="center"/>
        </w:trPr>
        <w:tc>
          <w:tcPr>
            <w:tcW w:w="1168" w:type="pct"/>
            <w:tcBorders>
              <w:top w:val="nil"/>
              <w:left w:val="single" w:sz="8" w:space="0" w:color="000000"/>
              <w:bottom w:val="single" w:sz="8" w:space="0" w:color="000000"/>
              <w:right w:val="single" w:sz="8" w:space="0" w:color="000000"/>
            </w:tcBorders>
            <w:shd w:val="clear" w:color="auto" w:fill="auto"/>
            <w:vAlign w:val="center"/>
          </w:tcPr>
          <w:p w14:paraId="20C6E06D" w14:textId="77777777" w:rsidR="00131648" w:rsidRPr="00EA45CB" w:rsidRDefault="00131648" w:rsidP="00386C7D">
            <w:r w:rsidRPr="00EA45CB">
              <w:t xml:space="preserve">Число номеров в коллективных средствах размещения, , единиц </w:t>
            </w:r>
          </w:p>
        </w:tc>
        <w:tc>
          <w:tcPr>
            <w:tcW w:w="391" w:type="pct"/>
            <w:tcBorders>
              <w:top w:val="nil"/>
              <w:left w:val="nil"/>
              <w:bottom w:val="single" w:sz="8" w:space="0" w:color="000000"/>
              <w:right w:val="single" w:sz="8" w:space="0" w:color="000000"/>
            </w:tcBorders>
            <w:shd w:val="clear" w:color="auto" w:fill="auto"/>
          </w:tcPr>
          <w:p w14:paraId="089C8985" w14:textId="77777777" w:rsidR="00131648" w:rsidRPr="00EA45CB" w:rsidRDefault="00131648" w:rsidP="00386C7D">
            <w:pPr>
              <w:ind w:left="-115" w:right="-115"/>
              <w:jc w:val="center"/>
              <w:rPr>
                <w:sz w:val="18"/>
                <w:szCs w:val="18"/>
              </w:rPr>
            </w:pPr>
            <w:r w:rsidRPr="00EA45CB">
              <w:rPr>
                <w:sz w:val="18"/>
                <w:szCs w:val="18"/>
              </w:rPr>
              <w:t>н/д</w:t>
            </w:r>
          </w:p>
        </w:tc>
        <w:tc>
          <w:tcPr>
            <w:tcW w:w="313" w:type="pct"/>
            <w:tcBorders>
              <w:top w:val="nil"/>
              <w:left w:val="nil"/>
              <w:bottom w:val="single" w:sz="8" w:space="0" w:color="000000"/>
              <w:right w:val="single" w:sz="8" w:space="0" w:color="000000"/>
            </w:tcBorders>
            <w:shd w:val="clear" w:color="auto" w:fill="auto"/>
          </w:tcPr>
          <w:p w14:paraId="78547793" w14:textId="77777777" w:rsidR="00131648" w:rsidRPr="00EA45CB" w:rsidRDefault="00131648" w:rsidP="00386C7D">
            <w:pPr>
              <w:ind w:left="-115" w:right="-115"/>
              <w:jc w:val="center"/>
              <w:rPr>
                <w:sz w:val="18"/>
                <w:szCs w:val="18"/>
              </w:rPr>
            </w:pPr>
            <w:r w:rsidRPr="00EA45CB">
              <w:rPr>
                <w:sz w:val="18"/>
                <w:szCs w:val="18"/>
              </w:rPr>
              <w:t>110</w:t>
            </w:r>
          </w:p>
        </w:tc>
        <w:tc>
          <w:tcPr>
            <w:tcW w:w="391" w:type="pct"/>
            <w:tcBorders>
              <w:top w:val="nil"/>
              <w:left w:val="nil"/>
              <w:bottom w:val="single" w:sz="8" w:space="0" w:color="000000"/>
              <w:right w:val="single" w:sz="8" w:space="0" w:color="000000"/>
            </w:tcBorders>
            <w:shd w:val="clear" w:color="auto" w:fill="auto"/>
          </w:tcPr>
          <w:p w14:paraId="5B7C2E73" w14:textId="77777777" w:rsidR="00131648" w:rsidRPr="00EA45CB" w:rsidRDefault="00131648" w:rsidP="00386C7D">
            <w:pPr>
              <w:ind w:left="-115" w:right="-115"/>
              <w:jc w:val="center"/>
              <w:rPr>
                <w:sz w:val="18"/>
                <w:szCs w:val="18"/>
              </w:rPr>
            </w:pPr>
            <w:r w:rsidRPr="00EA45CB">
              <w:rPr>
                <w:sz w:val="18"/>
                <w:szCs w:val="18"/>
              </w:rPr>
              <w:t>110</w:t>
            </w:r>
          </w:p>
        </w:tc>
        <w:tc>
          <w:tcPr>
            <w:tcW w:w="391" w:type="pct"/>
            <w:tcBorders>
              <w:top w:val="nil"/>
              <w:left w:val="nil"/>
              <w:bottom w:val="single" w:sz="8" w:space="0" w:color="000000"/>
              <w:right w:val="single" w:sz="8" w:space="0" w:color="000000"/>
            </w:tcBorders>
            <w:shd w:val="clear" w:color="auto" w:fill="auto"/>
          </w:tcPr>
          <w:p w14:paraId="460EC8EB" w14:textId="77777777" w:rsidR="00131648" w:rsidRPr="00EA45CB" w:rsidRDefault="00131648" w:rsidP="00386C7D">
            <w:pPr>
              <w:ind w:left="-115" w:right="-115"/>
              <w:jc w:val="center"/>
              <w:rPr>
                <w:sz w:val="18"/>
                <w:szCs w:val="18"/>
              </w:rPr>
            </w:pPr>
            <w:r w:rsidRPr="00EA45CB">
              <w:rPr>
                <w:sz w:val="18"/>
                <w:szCs w:val="18"/>
              </w:rPr>
              <w:t>110</w:t>
            </w:r>
          </w:p>
        </w:tc>
        <w:tc>
          <w:tcPr>
            <w:tcW w:w="391" w:type="pct"/>
            <w:tcBorders>
              <w:top w:val="nil"/>
              <w:left w:val="nil"/>
              <w:bottom w:val="single" w:sz="8" w:space="0" w:color="000000"/>
              <w:right w:val="single" w:sz="8" w:space="0" w:color="000000"/>
            </w:tcBorders>
            <w:shd w:val="clear" w:color="auto" w:fill="auto"/>
          </w:tcPr>
          <w:p w14:paraId="403EC2BA" w14:textId="77777777" w:rsidR="00131648" w:rsidRPr="00EA45CB" w:rsidRDefault="00131648" w:rsidP="00386C7D">
            <w:pPr>
              <w:ind w:left="-115" w:right="-115"/>
              <w:jc w:val="center"/>
              <w:rPr>
                <w:sz w:val="18"/>
                <w:szCs w:val="18"/>
              </w:rPr>
            </w:pPr>
            <w:r w:rsidRPr="00EA45CB">
              <w:rPr>
                <w:sz w:val="18"/>
                <w:szCs w:val="18"/>
              </w:rPr>
              <w:t>110</w:t>
            </w:r>
          </w:p>
        </w:tc>
        <w:tc>
          <w:tcPr>
            <w:tcW w:w="391" w:type="pct"/>
            <w:tcBorders>
              <w:top w:val="nil"/>
              <w:left w:val="nil"/>
              <w:bottom w:val="single" w:sz="8" w:space="0" w:color="000000"/>
              <w:right w:val="single" w:sz="8" w:space="0" w:color="000000"/>
            </w:tcBorders>
            <w:shd w:val="clear" w:color="auto" w:fill="auto"/>
          </w:tcPr>
          <w:p w14:paraId="42C12DDD" w14:textId="77777777" w:rsidR="00131648" w:rsidRPr="00EA45CB" w:rsidRDefault="00131648" w:rsidP="00386C7D">
            <w:pPr>
              <w:ind w:left="-115" w:right="-115"/>
              <w:jc w:val="center"/>
              <w:rPr>
                <w:sz w:val="18"/>
                <w:szCs w:val="18"/>
              </w:rPr>
            </w:pPr>
            <w:r w:rsidRPr="00EA45CB">
              <w:rPr>
                <w:sz w:val="18"/>
                <w:szCs w:val="18"/>
              </w:rPr>
              <w:t>110</w:t>
            </w:r>
          </w:p>
        </w:tc>
        <w:tc>
          <w:tcPr>
            <w:tcW w:w="391" w:type="pct"/>
            <w:tcBorders>
              <w:top w:val="nil"/>
              <w:left w:val="nil"/>
              <w:bottom w:val="single" w:sz="8" w:space="0" w:color="000000"/>
              <w:right w:val="single" w:sz="8" w:space="0" w:color="000000"/>
            </w:tcBorders>
            <w:shd w:val="clear" w:color="auto" w:fill="auto"/>
          </w:tcPr>
          <w:p w14:paraId="08095E64" w14:textId="77777777" w:rsidR="00131648" w:rsidRPr="00EA45CB" w:rsidRDefault="00131648" w:rsidP="00386C7D">
            <w:pPr>
              <w:ind w:left="-115" w:right="-115"/>
              <w:jc w:val="center"/>
              <w:rPr>
                <w:sz w:val="18"/>
                <w:szCs w:val="18"/>
              </w:rPr>
            </w:pPr>
            <w:r w:rsidRPr="00EA45CB">
              <w:rPr>
                <w:sz w:val="18"/>
                <w:szCs w:val="18"/>
              </w:rPr>
              <w:t>149</w:t>
            </w:r>
          </w:p>
        </w:tc>
        <w:tc>
          <w:tcPr>
            <w:tcW w:w="391" w:type="pct"/>
            <w:tcBorders>
              <w:top w:val="nil"/>
              <w:left w:val="nil"/>
              <w:bottom w:val="single" w:sz="8" w:space="0" w:color="000000"/>
              <w:right w:val="single" w:sz="8" w:space="0" w:color="000000"/>
            </w:tcBorders>
            <w:shd w:val="clear" w:color="auto" w:fill="auto"/>
          </w:tcPr>
          <w:p w14:paraId="6A76D367" w14:textId="77777777" w:rsidR="00131648" w:rsidRPr="00EA45CB" w:rsidRDefault="00131648" w:rsidP="00386C7D">
            <w:pPr>
              <w:ind w:left="-115" w:right="-115"/>
              <w:jc w:val="center"/>
              <w:rPr>
                <w:sz w:val="18"/>
                <w:szCs w:val="18"/>
              </w:rPr>
            </w:pPr>
            <w:r w:rsidRPr="00EA45CB">
              <w:rPr>
                <w:sz w:val="18"/>
                <w:szCs w:val="18"/>
              </w:rPr>
              <w:t>153</w:t>
            </w:r>
          </w:p>
        </w:tc>
        <w:tc>
          <w:tcPr>
            <w:tcW w:w="391" w:type="pct"/>
            <w:tcBorders>
              <w:top w:val="nil"/>
              <w:left w:val="nil"/>
              <w:bottom w:val="single" w:sz="8" w:space="0" w:color="000000"/>
              <w:right w:val="single" w:sz="8" w:space="0" w:color="000000"/>
            </w:tcBorders>
            <w:shd w:val="clear" w:color="auto" w:fill="auto"/>
          </w:tcPr>
          <w:p w14:paraId="6B9915A5" w14:textId="77777777" w:rsidR="00131648" w:rsidRPr="00EA45CB" w:rsidRDefault="00131648" w:rsidP="00386C7D">
            <w:pPr>
              <w:ind w:left="-115" w:right="-115"/>
              <w:jc w:val="center"/>
              <w:rPr>
                <w:sz w:val="18"/>
                <w:szCs w:val="18"/>
              </w:rPr>
            </w:pPr>
            <w:r w:rsidRPr="00EA45CB">
              <w:rPr>
                <w:sz w:val="18"/>
                <w:szCs w:val="18"/>
              </w:rPr>
              <w:t>153</w:t>
            </w:r>
          </w:p>
        </w:tc>
        <w:tc>
          <w:tcPr>
            <w:tcW w:w="391" w:type="pct"/>
            <w:tcBorders>
              <w:top w:val="nil"/>
              <w:left w:val="nil"/>
              <w:bottom w:val="single" w:sz="8" w:space="0" w:color="000000"/>
              <w:right w:val="single" w:sz="8" w:space="0" w:color="000000"/>
            </w:tcBorders>
            <w:shd w:val="clear" w:color="auto" w:fill="auto"/>
          </w:tcPr>
          <w:p w14:paraId="6AE0451D" w14:textId="77777777" w:rsidR="00131648" w:rsidRPr="00EA45CB" w:rsidRDefault="00131648" w:rsidP="00386C7D">
            <w:pPr>
              <w:ind w:left="-115" w:right="-115"/>
              <w:jc w:val="center"/>
              <w:rPr>
                <w:sz w:val="18"/>
                <w:szCs w:val="18"/>
              </w:rPr>
            </w:pPr>
            <w:r w:rsidRPr="00EA45CB">
              <w:rPr>
                <w:sz w:val="18"/>
                <w:szCs w:val="18"/>
              </w:rPr>
              <w:t>267</w:t>
            </w:r>
          </w:p>
        </w:tc>
      </w:tr>
      <w:tr w:rsidR="00131648" w:rsidRPr="00EA45CB" w14:paraId="2CF2C449" w14:textId="77777777" w:rsidTr="00386C7D">
        <w:trPr>
          <w:jc w:val="center"/>
        </w:trPr>
        <w:tc>
          <w:tcPr>
            <w:tcW w:w="1168" w:type="pct"/>
            <w:tcBorders>
              <w:top w:val="single" w:sz="4" w:space="0" w:color="000000"/>
              <w:left w:val="single" w:sz="4" w:space="0" w:color="000000"/>
              <w:bottom w:val="single" w:sz="4" w:space="0" w:color="000000"/>
              <w:right w:val="single" w:sz="4" w:space="0" w:color="000000"/>
            </w:tcBorders>
            <w:vAlign w:val="center"/>
          </w:tcPr>
          <w:p w14:paraId="7806B203" w14:textId="77777777" w:rsidR="00131648" w:rsidRPr="00EA45CB" w:rsidRDefault="00131648" w:rsidP="00386C7D">
            <w:r w:rsidRPr="00EA45CB">
              <w:t>Общий поток туристов, человек</w:t>
            </w:r>
          </w:p>
        </w:tc>
        <w:tc>
          <w:tcPr>
            <w:tcW w:w="391" w:type="pct"/>
            <w:tcBorders>
              <w:top w:val="single" w:sz="4" w:space="0" w:color="000000"/>
              <w:left w:val="single" w:sz="4" w:space="0" w:color="000000"/>
              <w:bottom w:val="single" w:sz="4" w:space="0" w:color="000000"/>
              <w:right w:val="single" w:sz="4" w:space="0" w:color="000000"/>
            </w:tcBorders>
            <w:shd w:val="clear" w:color="auto" w:fill="auto"/>
          </w:tcPr>
          <w:p w14:paraId="33E81979" w14:textId="77777777" w:rsidR="00131648" w:rsidRPr="00EA45CB" w:rsidRDefault="00131648" w:rsidP="00386C7D">
            <w:pPr>
              <w:ind w:left="-115" w:right="-115"/>
              <w:jc w:val="center"/>
              <w:rPr>
                <w:sz w:val="18"/>
                <w:szCs w:val="18"/>
              </w:rPr>
            </w:pPr>
            <w:r w:rsidRPr="00EA45CB">
              <w:rPr>
                <w:sz w:val="18"/>
                <w:szCs w:val="18"/>
              </w:rPr>
              <w:t>н\д</w:t>
            </w:r>
          </w:p>
        </w:tc>
        <w:tc>
          <w:tcPr>
            <w:tcW w:w="313" w:type="pct"/>
            <w:tcBorders>
              <w:top w:val="single" w:sz="4" w:space="0" w:color="000000"/>
              <w:left w:val="single" w:sz="4" w:space="0" w:color="000000"/>
              <w:bottom w:val="single" w:sz="4" w:space="0" w:color="000000"/>
              <w:right w:val="single" w:sz="4" w:space="0" w:color="000000"/>
            </w:tcBorders>
            <w:shd w:val="clear" w:color="auto" w:fill="auto"/>
          </w:tcPr>
          <w:p w14:paraId="6A25FE83" w14:textId="77777777" w:rsidR="00131648" w:rsidRPr="00EA45CB" w:rsidRDefault="00131648" w:rsidP="00386C7D">
            <w:pPr>
              <w:ind w:left="-115" w:right="-115"/>
              <w:jc w:val="center"/>
              <w:rPr>
                <w:sz w:val="18"/>
                <w:szCs w:val="18"/>
              </w:rPr>
            </w:pPr>
            <w:r w:rsidRPr="00EA45CB">
              <w:rPr>
                <w:sz w:val="18"/>
                <w:szCs w:val="18"/>
              </w:rPr>
              <w:t>н\д</w:t>
            </w:r>
          </w:p>
        </w:tc>
        <w:tc>
          <w:tcPr>
            <w:tcW w:w="391" w:type="pct"/>
            <w:tcBorders>
              <w:top w:val="single" w:sz="4" w:space="0" w:color="000000"/>
              <w:left w:val="single" w:sz="4" w:space="0" w:color="000000"/>
              <w:bottom w:val="single" w:sz="4" w:space="0" w:color="000000"/>
              <w:right w:val="single" w:sz="4" w:space="0" w:color="000000"/>
            </w:tcBorders>
            <w:shd w:val="clear" w:color="auto" w:fill="auto"/>
          </w:tcPr>
          <w:p w14:paraId="4EA1D356" w14:textId="77777777" w:rsidR="00131648" w:rsidRPr="00EA45CB" w:rsidRDefault="00131648" w:rsidP="00386C7D">
            <w:pPr>
              <w:ind w:left="-115" w:right="-115"/>
              <w:jc w:val="center"/>
              <w:rPr>
                <w:sz w:val="18"/>
                <w:szCs w:val="18"/>
              </w:rPr>
            </w:pPr>
            <w:r w:rsidRPr="00EA45CB">
              <w:rPr>
                <w:sz w:val="18"/>
                <w:szCs w:val="18"/>
              </w:rPr>
              <w:t>н\д</w:t>
            </w:r>
          </w:p>
        </w:tc>
        <w:tc>
          <w:tcPr>
            <w:tcW w:w="391" w:type="pct"/>
            <w:tcBorders>
              <w:top w:val="single" w:sz="4" w:space="0" w:color="000000"/>
              <w:left w:val="single" w:sz="4" w:space="0" w:color="000000"/>
              <w:bottom w:val="single" w:sz="4" w:space="0" w:color="000000"/>
              <w:right w:val="single" w:sz="4" w:space="0" w:color="000000"/>
            </w:tcBorders>
            <w:shd w:val="clear" w:color="auto" w:fill="auto"/>
          </w:tcPr>
          <w:p w14:paraId="31356BBA" w14:textId="77777777" w:rsidR="00131648" w:rsidRPr="00EA45CB" w:rsidRDefault="00131648" w:rsidP="00386C7D">
            <w:pPr>
              <w:ind w:left="-115" w:right="-115"/>
              <w:jc w:val="center"/>
              <w:rPr>
                <w:sz w:val="18"/>
                <w:szCs w:val="18"/>
              </w:rPr>
            </w:pPr>
            <w:r w:rsidRPr="00EA45CB">
              <w:rPr>
                <w:sz w:val="18"/>
                <w:szCs w:val="18"/>
              </w:rPr>
              <w:t>н\д</w:t>
            </w:r>
          </w:p>
        </w:tc>
        <w:tc>
          <w:tcPr>
            <w:tcW w:w="391" w:type="pct"/>
            <w:tcBorders>
              <w:top w:val="single" w:sz="4" w:space="0" w:color="000000"/>
              <w:left w:val="nil"/>
              <w:bottom w:val="single" w:sz="4" w:space="0" w:color="000000"/>
              <w:right w:val="single" w:sz="4" w:space="0" w:color="000000"/>
            </w:tcBorders>
            <w:shd w:val="clear" w:color="auto" w:fill="auto"/>
          </w:tcPr>
          <w:p w14:paraId="69727E1B" w14:textId="77777777" w:rsidR="00131648" w:rsidRPr="00EA45CB" w:rsidRDefault="00131648" w:rsidP="00386C7D">
            <w:pPr>
              <w:ind w:left="-115" w:right="-115"/>
              <w:jc w:val="center"/>
              <w:rPr>
                <w:sz w:val="18"/>
                <w:szCs w:val="18"/>
              </w:rPr>
            </w:pPr>
            <w:r w:rsidRPr="00EA45CB">
              <w:rPr>
                <w:sz w:val="18"/>
                <w:szCs w:val="18"/>
              </w:rPr>
              <w:t>1283</w:t>
            </w:r>
          </w:p>
        </w:tc>
        <w:tc>
          <w:tcPr>
            <w:tcW w:w="391" w:type="pct"/>
            <w:tcBorders>
              <w:top w:val="single" w:sz="4" w:space="0" w:color="000000"/>
              <w:left w:val="nil"/>
              <w:bottom w:val="single" w:sz="4" w:space="0" w:color="000000"/>
              <w:right w:val="single" w:sz="4" w:space="0" w:color="000000"/>
            </w:tcBorders>
            <w:shd w:val="clear" w:color="auto" w:fill="auto"/>
          </w:tcPr>
          <w:p w14:paraId="685CD335" w14:textId="77777777" w:rsidR="00131648" w:rsidRPr="00EA45CB" w:rsidRDefault="00131648" w:rsidP="00386C7D">
            <w:pPr>
              <w:ind w:left="-115" w:right="-115"/>
              <w:jc w:val="center"/>
              <w:rPr>
                <w:sz w:val="18"/>
                <w:szCs w:val="18"/>
              </w:rPr>
            </w:pPr>
            <w:r w:rsidRPr="00EA45CB">
              <w:rPr>
                <w:sz w:val="18"/>
                <w:szCs w:val="18"/>
              </w:rPr>
              <w:t>58093</w:t>
            </w:r>
          </w:p>
        </w:tc>
        <w:tc>
          <w:tcPr>
            <w:tcW w:w="391" w:type="pct"/>
            <w:tcBorders>
              <w:top w:val="single" w:sz="8" w:space="0" w:color="000000"/>
              <w:left w:val="nil"/>
              <w:bottom w:val="single" w:sz="8" w:space="0" w:color="000000"/>
              <w:right w:val="single" w:sz="8" w:space="0" w:color="000000"/>
            </w:tcBorders>
            <w:shd w:val="clear" w:color="auto" w:fill="auto"/>
          </w:tcPr>
          <w:p w14:paraId="4C1F8CB1" w14:textId="77777777" w:rsidR="00131648" w:rsidRPr="00EA45CB" w:rsidRDefault="00131648" w:rsidP="00386C7D">
            <w:pPr>
              <w:ind w:left="-115" w:right="-115"/>
              <w:jc w:val="center"/>
              <w:rPr>
                <w:sz w:val="18"/>
                <w:szCs w:val="18"/>
              </w:rPr>
            </w:pPr>
            <w:r w:rsidRPr="00EA45CB">
              <w:rPr>
                <w:sz w:val="18"/>
                <w:szCs w:val="18"/>
              </w:rPr>
              <w:t>73963</w:t>
            </w:r>
          </w:p>
        </w:tc>
        <w:tc>
          <w:tcPr>
            <w:tcW w:w="391" w:type="pct"/>
            <w:tcBorders>
              <w:top w:val="single" w:sz="8" w:space="0" w:color="000000"/>
              <w:left w:val="nil"/>
              <w:bottom w:val="single" w:sz="8" w:space="0" w:color="000000"/>
              <w:right w:val="single" w:sz="8" w:space="0" w:color="000000"/>
            </w:tcBorders>
            <w:shd w:val="clear" w:color="auto" w:fill="auto"/>
          </w:tcPr>
          <w:p w14:paraId="7165467A" w14:textId="77777777" w:rsidR="00131648" w:rsidRPr="00EA45CB" w:rsidRDefault="00131648" w:rsidP="00386C7D">
            <w:pPr>
              <w:ind w:left="-115" w:right="-115"/>
              <w:jc w:val="center"/>
              <w:rPr>
                <w:sz w:val="18"/>
                <w:szCs w:val="18"/>
              </w:rPr>
            </w:pPr>
            <w:r w:rsidRPr="00EA45CB">
              <w:rPr>
                <w:sz w:val="18"/>
                <w:szCs w:val="18"/>
              </w:rPr>
              <w:t>27881</w:t>
            </w:r>
          </w:p>
        </w:tc>
        <w:tc>
          <w:tcPr>
            <w:tcW w:w="391" w:type="pct"/>
            <w:tcBorders>
              <w:top w:val="single" w:sz="8" w:space="0" w:color="000000"/>
              <w:left w:val="nil"/>
              <w:bottom w:val="single" w:sz="8" w:space="0" w:color="000000"/>
              <w:right w:val="single" w:sz="8" w:space="0" w:color="000000"/>
            </w:tcBorders>
            <w:shd w:val="clear" w:color="auto" w:fill="auto"/>
          </w:tcPr>
          <w:p w14:paraId="554DB0E7" w14:textId="77777777" w:rsidR="00131648" w:rsidRPr="00EA45CB" w:rsidRDefault="00131648" w:rsidP="00386C7D">
            <w:pPr>
              <w:ind w:left="-115" w:right="-115"/>
              <w:jc w:val="center"/>
              <w:rPr>
                <w:sz w:val="18"/>
                <w:szCs w:val="18"/>
              </w:rPr>
            </w:pPr>
            <w:r w:rsidRPr="00EA45CB">
              <w:rPr>
                <w:sz w:val="18"/>
                <w:szCs w:val="18"/>
              </w:rPr>
              <w:t>119373</w:t>
            </w:r>
          </w:p>
        </w:tc>
        <w:tc>
          <w:tcPr>
            <w:tcW w:w="391" w:type="pct"/>
            <w:tcBorders>
              <w:top w:val="single" w:sz="8" w:space="0" w:color="000000"/>
              <w:left w:val="nil"/>
              <w:bottom w:val="single" w:sz="8" w:space="0" w:color="000000"/>
              <w:right w:val="single" w:sz="8" w:space="0" w:color="000000"/>
            </w:tcBorders>
            <w:shd w:val="clear" w:color="auto" w:fill="auto"/>
          </w:tcPr>
          <w:p w14:paraId="20886E0E" w14:textId="77777777" w:rsidR="00131648" w:rsidRPr="00EA45CB" w:rsidRDefault="00131648" w:rsidP="00386C7D">
            <w:pPr>
              <w:ind w:left="-115" w:right="-115"/>
              <w:jc w:val="center"/>
              <w:rPr>
                <w:sz w:val="18"/>
                <w:szCs w:val="18"/>
              </w:rPr>
            </w:pPr>
            <w:r w:rsidRPr="00EA45CB">
              <w:rPr>
                <w:sz w:val="18"/>
                <w:szCs w:val="18"/>
              </w:rPr>
              <w:t>147826</w:t>
            </w:r>
          </w:p>
        </w:tc>
      </w:tr>
      <w:tr w:rsidR="00131648" w:rsidRPr="00EA45CB" w14:paraId="04DE72F1" w14:textId="77777777" w:rsidTr="00386C7D">
        <w:trPr>
          <w:trHeight w:val="1191"/>
          <w:jc w:val="center"/>
        </w:trPr>
        <w:tc>
          <w:tcPr>
            <w:tcW w:w="1168" w:type="pct"/>
            <w:tcBorders>
              <w:top w:val="nil"/>
              <w:left w:val="single" w:sz="8" w:space="0" w:color="000000"/>
              <w:bottom w:val="single" w:sz="8" w:space="0" w:color="000000"/>
              <w:right w:val="single" w:sz="8" w:space="0" w:color="000000"/>
            </w:tcBorders>
            <w:shd w:val="clear" w:color="auto" w:fill="auto"/>
            <w:vAlign w:val="center"/>
          </w:tcPr>
          <w:p w14:paraId="7860FD02" w14:textId="77777777" w:rsidR="00131648" w:rsidRPr="00EA45CB" w:rsidRDefault="00131648" w:rsidP="00386C7D">
            <w:r w:rsidRPr="00EA45CB">
              <w:t>Численность размещенных лиц в коллективных средствах размещения, человек</w:t>
            </w:r>
          </w:p>
        </w:tc>
        <w:tc>
          <w:tcPr>
            <w:tcW w:w="391" w:type="pct"/>
            <w:tcBorders>
              <w:top w:val="nil"/>
              <w:left w:val="nil"/>
              <w:bottom w:val="single" w:sz="8" w:space="0" w:color="000000"/>
              <w:right w:val="single" w:sz="8" w:space="0" w:color="000000"/>
            </w:tcBorders>
            <w:shd w:val="clear" w:color="auto" w:fill="auto"/>
          </w:tcPr>
          <w:p w14:paraId="3BD7236C" w14:textId="77777777" w:rsidR="00131648" w:rsidRPr="00EA45CB" w:rsidRDefault="00131648" w:rsidP="00386C7D">
            <w:pPr>
              <w:ind w:left="-115" w:right="-115"/>
              <w:jc w:val="center"/>
              <w:rPr>
                <w:sz w:val="18"/>
                <w:szCs w:val="18"/>
              </w:rPr>
            </w:pPr>
            <w:r w:rsidRPr="00EA45CB">
              <w:rPr>
                <w:sz w:val="18"/>
                <w:szCs w:val="18"/>
              </w:rPr>
              <w:t>н/д</w:t>
            </w:r>
          </w:p>
        </w:tc>
        <w:tc>
          <w:tcPr>
            <w:tcW w:w="313" w:type="pct"/>
            <w:tcBorders>
              <w:top w:val="nil"/>
              <w:left w:val="nil"/>
              <w:bottom w:val="single" w:sz="8" w:space="0" w:color="000000"/>
              <w:right w:val="single" w:sz="8" w:space="0" w:color="000000"/>
            </w:tcBorders>
            <w:shd w:val="clear" w:color="auto" w:fill="auto"/>
          </w:tcPr>
          <w:p w14:paraId="4776BD13" w14:textId="77777777" w:rsidR="00131648" w:rsidRPr="00EA45CB" w:rsidRDefault="00131648" w:rsidP="00386C7D">
            <w:pPr>
              <w:ind w:left="-115" w:right="-115"/>
              <w:jc w:val="center"/>
              <w:rPr>
                <w:sz w:val="18"/>
                <w:szCs w:val="18"/>
              </w:rPr>
            </w:pPr>
            <w:r w:rsidRPr="00EA45CB">
              <w:rPr>
                <w:sz w:val="18"/>
                <w:szCs w:val="18"/>
              </w:rPr>
              <w:t>н/д</w:t>
            </w:r>
          </w:p>
        </w:tc>
        <w:tc>
          <w:tcPr>
            <w:tcW w:w="391" w:type="pct"/>
            <w:tcBorders>
              <w:top w:val="nil"/>
              <w:left w:val="nil"/>
              <w:bottom w:val="single" w:sz="8" w:space="0" w:color="000000"/>
              <w:right w:val="single" w:sz="8" w:space="0" w:color="000000"/>
            </w:tcBorders>
            <w:shd w:val="clear" w:color="auto" w:fill="auto"/>
          </w:tcPr>
          <w:p w14:paraId="31406FC0" w14:textId="77777777" w:rsidR="00131648" w:rsidRPr="00EA45CB" w:rsidRDefault="00131648" w:rsidP="00386C7D">
            <w:pPr>
              <w:ind w:left="-115" w:right="-115"/>
              <w:jc w:val="center"/>
              <w:rPr>
                <w:sz w:val="18"/>
                <w:szCs w:val="18"/>
              </w:rPr>
            </w:pPr>
            <w:r w:rsidRPr="00EA45CB">
              <w:rPr>
                <w:sz w:val="18"/>
                <w:szCs w:val="18"/>
              </w:rPr>
              <w:t>н/д</w:t>
            </w:r>
          </w:p>
        </w:tc>
        <w:tc>
          <w:tcPr>
            <w:tcW w:w="391" w:type="pct"/>
            <w:tcBorders>
              <w:top w:val="nil"/>
              <w:left w:val="nil"/>
              <w:bottom w:val="single" w:sz="8" w:space="0" w:color="000000"/>
              <w:right w:val="single" w:sz="8" w:space="0" w:color="000000"/>
            </w:tcBorders>
            <w:shd w:val="clear" w:color="auto" w:fill="auto"/>
          </w:tcPr>
          <w:p w14:paraId="100BD72B" w14:textId="77777777" w:rsidR="00131648" w:rsidRPr="00EA45CB" w:rsidRDefault="00131648" w:rsidP="00386C7D">
            <w:pPr>
              <w:ind w:left="-115" w:right="-115"/>
              <w:jc w:val="center"/>
              <w:rPr>
                <w:sz w:val="18"/>
                <w:szCs w:val="18"/>
              </w:rPr>
            </w:pPr>
            <w:r w:rsidRPr="00EA45CB">
              <w:rPr>
                <w:sz w:val="18"/>
                <w:szCs w:val="18"/>
              </w:rPr>
              <w:t>н/д</w:t>
            </w:r>
          </w:p>
        </w:tc>
        <w:tc>
          <w:tcPr>
            <w:tcW w:w="391" w:type="pct"/>
            <w:tcBorders>
              <w:top w:val="nil"/>
              <w:left w:val="nil"/>
              <w:bottom w:val="single" w:sz="8" w:space="0" w:color="000000"/>
              <w:right w:val="single" w:sz="8" w:space="0" w:color="000000"/>
            </w:tcBorders>
            <w:shd w:val="clear" w:color="auto" w:fill="auto"/>
          </w:tcPr>
          <w:p w14:paraId="314A4BDD" w14:textId="77777777" w:rsidR="00131648" w:rsidRPr="00EA45CB" w:rsidRDefault="00131648" w:rsidP="00386C7D">
            <w:pPr>
              <w:ind w:left="-115" w:right="-115"/>
              <w:jc w:val="center"/>
              <w:rPr>
                <w:sz w:val="18"/>
                <w:szCs w:val="18"/>
              </w:rPr>
            </w:pPr>
            <w:r w:rsidRPr="00EA45CB">
              <w:rPr>
                <w:sz w:val="18"/>
                <w:szCs w:val="18"/>
              </w:rPr>
              <w:t>н/д</w:t>
            </w:r>
          </w:p>
        </w:tc>
        <w:tc>
          <w:tcPr>
            <w:tcW w:w="391" w:type="pct"/>
            <w:tcBorders>
              <w:top w:val="nil"/>
              <w:left w:val="nil"/>
              <w:bottom w:val="single" w:sz="8" w:space="0" w:color="000000"/>
              <w:right w:val="single" w:sz="8" w:space="0" w:color="000000"/>
            </w:tcBorders>
            <w:shd w:val="clear" w:color="auto" w:fill="auto"/>
          </w:tcPr>
          <w:p w14:paraId="0A4D1C74" w14:textId="77777777" w:rsidR="00131648" w:rsidRPr="00EA45CB" w:rsidRDefault="00131648" w:rsidP="00386C7D">
            <w:pPr>
              <w:ind w:left="-115" w:right="-115"/>
              <w:jc w:val="center"/>
              <w:rPr>
                <w:sz w:val="18"/>
                <w:szCs w:val="18"/>
              </w:rPr>
            </w:pPr>
            <w:r w:rsidRPr="00EA45CB">
              <w:rPr>
                <w:sz w:val="18"/>
                <w:szCs w:val="18"/>
              </w:rPr>
              <w:t>9226</w:t>
            </w:r>
          </w:p>
        </w:tc>
        <w:tc>
          <w:tcPr>
            <w:tcW w:w="391" w:type="pct"/>
            <w:tcBorders>
              <w:top w:val="nil"/>
              <w:left w:val="nil"/>
              <w:bottom w:val="single" w:sz="8" w:space="0" w:color="000000"/>
              <w:right w:val="single" w:sz="8" w:space="0" w:color="000000"/>
            </w:tcBorders>
            <w:shd w:val="clear" w:color="auto" w:fill="auto"/>
          </w:tcPr>
          <w:p w14:paraId="4B494656" w14:textId="77777777" w:rsidR="00131648" w:rsidRPr="00EA45CB" w:rsidRDefault="00131648" w:rsidP="00386C7D">
            <w:pPr>
              <w:ind w:left="-115" w:right="-115"/>
              <w:jc w:val="center"/>
              <w:rPr>
                <w:sz w:val="18"/>
                <w:szCs w:val="18"/>
              </w:rPr>
            </w:pPr>
            <w:r w:rsidRPr="00EA45CB">
              <w:rPr>
                <w:sz w:val="18"/>
                <w:szCs w:val="18"/>
              </w:rPr>
              <w:t>11112</w:t>
            </w:r>
          </w:p>
        </w:tc>
        <w:tc>
          <w:tcPr>
            <w:tcW w:w="391" w:type="pct"/>
            <w:tcBorders>
              <w:top w:val="nil"/>
              <w:left w:val="nil"/>
              <w:bottom w:val="single" w:sz="8" w:space="0" w:color="000000"/>
              <w:right w:val="single" w:sz="8" w:space="0" w:color="000000"/>
            </w:tcBorders>
            <w:shd w:val="clear" w:color="auto" w:fill="auto"/>
          </w:tcPr>
          <w:p w14:paraId="551C33EC" w14:textId="77777777" w:rsidR="00131648" w:rsidRPr="00EA45CB" w:rsidRDefault="00131648" w:rsidP="00386C7D">
            <w:pPr>
              <w:ind w:left="-115" w:right="-115"/>
              <w:jc w:val="center"/>
              <w:rPr>
                <w:sz w:val="18"/>
                <w:szCs w:val="18"/>
              </w:rPr>
            </w:pPr>
            <w:r w:rsidRPr="00EA45CB">
              <w:rPr>
                <w:sz w:val="18"/>
                <w:szCs w:val="18"/>
              </w:rPr>
              <w:t>4031</w:t>
            </w:r>
          </w:p>
        </w:tc>
        <w:tc>
          <w:tcPr>
            <w:tcW w:w="391" w:type="pct"/>
            <w:tcBorders>
              <w:top w:val="nil"/>
              <w:left w:val="nil"/>
              <w:bottom w:val="single" w:sz="8" w:space="0" w:color="000000"/>
              <w:right w:val="single" w:sz="8" w:space="0" w:color="000000"/>
            </w:tcBorders>
            <w:shd w:val="clear" w:color="auto" w:fill="auto"/>
          </w:tcPr>
          <w:p w14:paraId="3600C70B" w14:textId="77777777" w:rsidR="00131648" w:rsidRPr="00EA45CB" w:rsidRDefault="00131648" w:rsidP="00386C7D">
            <w:pPr>
              <w:ind w:left="-115" w:right="-115"/>
              <w:jc w:val="center"/>
              <w:rPr>
                <w:sz w:val="18"/>
                <w:szCs w:val="18"/>
              </w:rPr>
            </w:pPr>
            <w:r w:rsidRPr="00EA45CB">
              <w:rPr>
                <w:sz w:val="18"/>
                <w:szCs w:val="18"/>
              </w:rPr>
              <w:t>11487</w:t>
            </w:r>
          </w:p>
        </w:tc>
        <w:tc>
          <w:tcPr>
            <w:tcW w:w="391" w:type="pct"/>
            <w:tcBorders>
              <w:top w:val="nil"/>
              <w:left w:val="nil"/>
              <w:bottom w:val="single" w:sz="8" w:space="0" w:color="000000"/>
              <w:right w:val="single" w:sz="8" w:space="0" w:color="000000"/>
            </w:tcBorders>
            <w:shd w:val="clear" w:color="auto" w:fill="auto"/>
          </w:tcPr>
          <w:p w14:paraId="56E0B076" w14:textId="77777777" w:rsidR="00131648" w:rsidRPr="00EA45CB" w:rsidRDefault="00131648" w:rsidP="00386C7D">
            <w:pPr>
              <w:ind w:left="-115" w:right="-115"/>
              <w:jc w:val="center"/>
              <w:rPr>
                <w:sz w:val="18"/>
                <w:szCs w:val="18"/>
              </w:rPr>
            </w:pPr>
            <w:r w:rsidRPr="00EA45CB">
              <w:rPr>
                <w:sz w:val="18"/>
                <w:szCs w:val="18"/>
              </w:rPr>
              <w:t>18380</w:t>
            </w:r>
          </w:p>
        </w:tc>
      </w:tr>
      <w:tr w:rsidR="00131648" w:rsidRPr="00EA45CB" w14:paraId="2EE68A01" w14:textId="77777777" w:rsidTr="00386C7D">
        <w:trPr>
          <w:jc w:val="center"/>
        </w:trPr>
        <w:tc>
          <w:tcPr>
            <w:tcW w:w="1168" w:type="pct"/>
            <w:tcBorders>
              <w:top w:val="nil"/>
              <w:left w:val="single" w:sz="8" w:space="0" w:color="000000"/>
              <w:bottom w:val="single" w:sz="8" w:space="0" w:color="000000"/>
              <w:right w:val="single" w:sz="8" w:space="0" w:color="000000"/>
            </w:tcBorders>
            <w:shd w:val="clear" w:color="auto" w:fill="auto"/>
            <w:vAlign w:val="center"/>
          </w:tcPr>
          <w:p w14:paraId="64EC3362" w14:textId="77777777" w:rsidR="00131648" w:rsidRPr="00EA45CB" w:rsidRDefault="00131648" w:rsidP="00386C7D">
            <w:r w:rsidRPr="00EA45CB">
              <w:t>Число ночевок в коллективных средствах размещения, единиц</w:t>
            </w:r>
          </w:p>
        </w:tc>
        <w:tc>
          <w:tcPr>
            <w:tcW w:w="391" w:type="pct"/>
            <w:tcBorders>
              <w:top w:val="nil"/>
              <w:left w:val="nil"/>
              <w:bottom w:val="single" w:sz="8" w:space="0" w:color="000000"/>
              <w:right w:val="single" w:sz="8" w:space="0" w:color="000000"/>
            </w:tcBorders>
            <w:shd w:val="clear" w:color="auto" w:fill="auto"/>
          </w:tcPr>
          <w:p w14:paraId="547C1A68" w14:textId="77777777" w:rsidR="00131648" w:rsidRPr="00EA45CB" w:rsidRDefault="00131648" w:rsidP="00386C7D">
            <w:pPr>
              <w:ind w:left="-115" w:right="-115"/>
              <w:jc w:val="center"/>
              <w:rPr>
                <w:sz w:val="18"/>
                <w:szCs w:val="18"/>
              </w:rPr>
            </w:pPr>
            <w:r w:rsidRPr="00EA45CB">
              <w:rPr>
                <w:sz w:val="18"/>
                <w:szCs w:val="18"/>
              </w:rPr>
              <w:t>н/д</w:t>
            </w:r>
          </w:p>
        </w:tc>
        <w:tc>
          <w:tcPr>
            <w:tcW w:w="313" w:type="pct"/>
            <w:tcBorders>
              <w:top w:val="nil"/>
              <w:left w:val="nil"/>
              <w:bottom w:val="single" w:sz="8" w:space="0" w:color="000000"/>
              <w:right w:val="single" w:sz="8" w:space="0" w:color="000000"/>
            </w:tcBorders>
            <w:shd w:val="clear" w:color="auto" w:fill="auto"/>
          </w:tcPr>
          <w:p w14:paraId="380DDF86" w14:textId="77777777" w:rsidR="00131648" w:rsidRPr="00EA45CB" w:rsidRDefault="00131648" w:rsidP="00386C7D">
            <w:pPr>
              <w:ind w:left="-115" w:right="-115"/>
              <w:jc w:val="center"/>
              <w:rPr>
                <w:sz w:val="18"/>
                <w:szCs w:val="18"/>
              </w:rPr>
            </w:pPr>
            <w:r w:rsidRPr="00EA45CB">
              <w:rPr>
                <w:sz w:val="18"/>
                <w:szCs w:val="18"/>
              </w:rPr>
              <w:t>н/д</w:t>
            </w:r>
          </w:p>
        </w:tc>
        <w:tc>
          <w:tcPr>
            <w:tcW w:w="391" w:type="pct"/>
            <w:tcBorders>
              <w:top w:val="nil"/>
              <w:left w:val="nil"/>
              <w:bottom w:val="single" w:sz="8" w:space="0" w:color="000000"/>
              <w:right w:val="single" w:sz="8" w:space="0" w:color="000000"/>
            </w:tcBorders>
            <w:shd w:val="clear" w:color="auto" w:fill="auto"/>
          </w:tcPr>
          <w:p w14:paraId="0744E60F" w14:textId="77777777" w:rsidR="00131648" w:rsidRPr="00EA45CB" w:rsidRDefault="00131648" w:rsidP="00386C7D">
            <w:pPr>
              <w:ind w:left="-115" w:right="-115"/>
              <w:jc w:val="center"/>
              <w:rPr>
                <w:sz w:val="18"/>
                <w:szCs w:val="18"/>
              </w:rPr>
            </w:pPr>
            <w:r w:rsidRPr="00EA45CB">
              <w:rPr>
                <w:sz w:val="18"/>
                <w:szCs w:val="18"/>
              </w:rPr>
              <w:t>н/д</w:t>
            </w:r>
          </w:p>
        </w:tc>
        <w:tc>
          <w:tcPr>
            <w:tcW w:w="391" w:type="pct"/>
            <w:tcBorders>
              <w:top w:val="nil"/>
              <w:left w:val="nil"/>
              <w:bottom w:val="single" w:sz="8" w:space="0" w:color="000000"/>
              <w:right w:val="single" w:sz="8" w:space="0" w:color="000000"/>
            </w:tcBorders>
            <w:shd w:val="clear" w:color="auto" w:fill="auto"/>
          </w:tcPr>
          <w:p w14:paraId="793A80C6" w14:textId="77777777" w:rsidR="00131648" w:rsidRPr="00EA45CB" w:rsidRDefault="00131648" w:rsidP="00386C7D">
            <w:pPr>
              <w:ind w:left="-115" w:right="-115"/>
              <w:jc w:val="center"/>
              <w:rPr>
                <w:sz w:val="18"/>
                <w:szCs w:val="18"/>
              </w:rPr>
            </w:pPr>
            <w:r w:rsidRPr="00EA45CB">
              <w:rPr>
                <w:sz w:val="18"/>
                <w:szCs w:val="18"/>
              </w:rPr>
              <w:t>н/д</w:t>
            </w:r>
          </w:p>
        </w:tc>
        <w:tc>
          <w:tcPr>
            <w:tcW w:w="391" w:type="pct"/>
            <w:tcBorders>
              <w:top w:val="nil"/>
              <w:left w:val="nil"/>
              <w:bottom w:val="single" w:sz="8" w:space="0" w:color="000000"/>
              <w:right w:val="single" w:sz="8" w:space="0" w:color="000000"/>
            </w:tcBorders>
            <w:shd w:val="clear" w:color="auto" w:fill="auto"/>
          </w:tcPr>
          <w:p w14:paraId="546B1607" w14:textId="77777777" w:rsidR="00131648" w:rsidRPr="00EA45CB" w:rsidRDefault="00131648" w:rsidP="00386C7D">
            <w:pPr>
              <w:ind w:left="-115" w:right="-115"/>
              <w:jc w:val="center"/>
              <w:rPr>
                <w:sz w:val="18"/>
                <w:szCs w:val="18"/>
              </w:rPr>
            </w:pPr>
            <w:r w:rsidRPr="00EA45CB">
              <w:rPr>
                <w:sz w:val="18"/>
                <w:szCs w:val="18"/>
              </w:rPr>
              <w:t>н/д</w:t>
            </w:r>
          </w:p>
        </w:tc>
        <w:tc>
          <w:tcPr>
            <w:tcW w:w="391" w:type="pct"/>
            <w:tcBorders>
              <w:top w:val="nil"/>
              <w:left w:val="nil"/>
              <w:bottom w:val="single" w:sz="8" w:space="0" w:color="000000"/>
              <w:right w:val="single" w:sz="8" w:space="0" w:color="000000"/>
            </w:tcBorders>
            <w:shd w:val="clear" w:color="auto" w:fill="auto"/>
          </w:tcPr>
          <w:p w14:paraId="2B38EC2D" w14:textId="77777777" w:rsidR="00131648" w:rsidRPr="00EA45CB" w:rsidRDefault="00131648" w:rsidP="00386C7D">
            <w:pPr>
              <w:ind w:left="-115" w:right="-115"/>
              <w:jc w:val="center"/>
              <w:rPr>
                <w:sz w:val="18"/>
                <w:szCs w:val="18"/>
              </w:rPr>
            </w:pPr>
            <w:r w:rsidRPr="00EA45CB">
              <w:rPr>
                <w:sz w:val="18"/>
                <w:szCs w:val="18"/>
              </w:rPr>
              <w:t>н/д</w:t>
            </w:r>
          </w:p>
        </w:tc>
        <w:tc>
          <w:tcPr>
            <w:tcW w:w="391" w:type="pct"/>
            <w:tcBorders>
              <w:top w:val="nil"/>
              <w:left w:val="nil"/>
              <w:bottom w:val="single" w:sz="8" w:space="0" w:color="000000"/>
              <w:right w:val="single" w:sz="8" w:space="0" w:color="000000"/>
            </w:tcBorders>
            <w:shd w:val="clear" w:color="auto" w:fill="auto"/>
          </w:tcPr>
          <w:p w14:paraId="41C947D3" w14:textId="77777777" w:rsidR="00131648" w:rsidRPr="00EA45CB" w:rsidRDefault="00131648" w:rsidP="00386C7D">
            <w:pPr>
              <w:ind w:left="-115" w:right="-115"/>
              <w:jc w:val="center"/>
              <w:rPr>
                <w:sz w:val="18"/>
                <w:szCs w:val="18"/>
              </w:rPr>
            </w:pPr>
            <w:r w:rsidRPr="00EA45CB">
              <w:rPr>
                <w:sz w:val="18"/>
                <w:szCs w:val="18"/>
              </w:rPr>
              <w:t>н/д</w:t>
            </w:r>
          </w:p>
        </w:tc>
        <w:tc>
          <w:tcPr>
            <w:tcW w:w="391" w:type="pct"/>
            <w:tcBorders>
              <w:top w:val="nil"/>
              <w:left w:val="nil"/>
              <w:bottom w:val="single" w:sz="8" w:space="0" w:color="000000"/>
              <w:right w:val="single" w:sz="8" w:space="0" w:color="000000"/>
            </w:tcBorders>
            <w:shd w:val="clear" w:color="auto" w:fill="auto"/>
          </w:tcPr>
          <w:p w14:paraId="61D53C72" w14:textId="77777777" w:rsidR="00131648" w:rsidRPr="00EA45CB" w:rsidRDefault="00131648" w:rsidP="00386C7D">
            <w:pPr>
              <w:ind w:left="-115" w:right="-115"/>
              <w:jc w:val="center"/>
              <w:rPr>
                <w:sz w:val="18"/>
                <w:szCs w:val="18"/>
              </w:rPr>
            </w:pPr>
            <w:r w:rsidRPr="00EA45CB">
              <w:rPr>
                <w:sz w:val="18"/>
                <w:szCs w:val="18"/>
              </w:rPr>
              <w:t>10488</w:t>
            </w:r>
          </w:p>
        </w:tc>
        <w:tc>
          <w:tcPr>
            <w:tcW w:w="391" w:type="pct"/>
            <w:tcBorders>
              <w:top w:val="nil"/>
              <w:left w:val="nil"/>
              <w:bottom w:val="single" w:sz="8" w:space="0" w:color="000000"/>
              <w:right w:val="single" w:sz="8" w:space="0" w:color="000000"/>
            </w:tcBorders>
            <w:shd w:val="clear" w:color="auto" w:fill="auto"/>
          </w:tcPr>
          <w:p w14:paraId="4C7CD69A" w14:textId="77777777" w:rsidR="00131648" w:rsidRPr="00EA45CB" w:rsidRDefault="00131648" w:rsidP="00386C7D">
            <w:pPr>
              <w:ind w:left="-115" w:right="-115"/>
              <w:jc w:val="center"/>
              <w:rPr>
                <w:sz w:val="18"/>
                <w:szCs w:val="18"/>
              </w:rPr>
            </w:pPr>
            <w:r w:rsidRPr="00EA45CB">
              <w:rPr>
                <w:sz w:val="18"/>
                <w:szCs w:val="18"/>
              </w:rPr>
              <w:t>21057</w:t>
            </w:r>
          </w:p>
        </w:tc>
        <w:tc>
          <w:tcPr>
            <w:tcW w:w="391" w:type="pct"/>
            <w:tcBorders>
              <w:top w:val="nil"/>
              <w:left w:val="nil"/>
              <w:bottom w:val="single" w:sz="8" w:space="0" w:color="000000"/>
              <w:right w:val="single" w:sz="8" w:space="0" w:color="000000"/>
            </w:tcBorders>
            <w:shd w:val="clear" w:color="auto" w:fill="auto"/>
          </w:tcPr>
          <w:p w14:paraId="6C41AF14" w14:textId="77777777" w:rsidR="00131648" w:rsidRPr="00EA45CB" w:rsidRDefault="00131648" w:rsidP="00386C7D">
            <w:pPr>
              <w:ind w:left="-115" w:right="-115"/>
              <w:jc w:val="center"/>
              <w:rPr>
                <w:sz w:val="18"/>
                <w:szCs w:val="18"/>
              </w:rPr>
            </w:pPr>
            <w:r w:rsidRPr="00EA45CB">
              <w:rPr>
                <w:sz w:val="18"/>
                <w:szCs w:val="18"/>
              </w:rPr>
              <w:t>27684</w:t>
            </w:r>
          </w:p>
        </w:tc>
      </w:tr>
    </w:tbl>
    <w:p w14:paraId="5D490607" w14:textId="77777777" w:rsidR="00131648" w:rsidRPr="00EA45CB" w:rsidRDefault="00131648" w:rsidP="00131648">
      <w:pPr>
        <w:ind w:firstLine="709"/>
        <w:jc w:val="both"/>
        <w:rPr>
          <w:sz w:val="24"/>
          <w:szCs w:val="24"/>
        </w:rPr>
      </w:pPr>
    </w:p>
    <w:p w14:paraId="55792730" w14:textId="77777777" w:rsidR="00131648" w:rsidRPr="00EA45CB" w:rsidRDefault="00131648" w:rsidP="00131648">
      <w:pPr>
        <w:ind w:firstLine="851"/>
        <w:jc w:val="both"/>
        <w:rPr>
          <w:sz w:val="26"/>
          <w:szCs w:val="26"/>
        </w:rPr>
      </w:pPr>
      <w:r w:rsidRPr="00EA45CB">
        <w:rPr>
          <w:sz w:val="26"/>
          <w:szCs w:val="26"/>
        </w:rPr>
        <w:t>Широкая география туристов представлена такими странами как: Казахстан, Узбекистан, Беларусь и др.; регионами: Ханты-Мансийский автономный округ - Югра, Ямало-Ненецкий автономный округ, Тюменская область, Республика Башкортостан; города: Екатеринбург, Омск, Пермь, Ханты-Мансийск, Тюмень.</w:t>
      </w:r>
    </w:p>
    <w:p w14:paraId="23E144D1" w14:textId="77777777" w:rsidR="00131648" w:rsidRPr="00EA45CB" w:rsidRDefault="00131648" w:rsidP="00131648">
      <w:pPr>
        <w:ind w:firstLine="851"/>
        <w:jc w:val="both"/>
        <w:rPr>
          <w:sz w:val="26"/>
          <w:szCs w:val="26"/>
        </w:rPr>
      </w:pPr>
      <w:r w:rsidRPr="00EA45CB">
        <w:rPr>
          <w:sz w:val="26"/>
          <w:szCs w:val="26"/>
        </w:rPr>
        <w:t xml:space="preserve">В период 2017-2022 годов наблюдается устойчивый рост туристического потока в город Когалым. Темп прироста по показателю туристический поток составил более чем в 114 раз (по данным на 2013 год - 1283 человек, в 2022 году – 147826 человек. В период с 2019-2022 гг. фиксировалось уменьшение значений показателя на 62,3%, снижение туристического потока в данном периоде произошло в связи ограничениями, введенными в </w:t>
      </w:r>
      <w:r>
        <w:rPr>
          <w:sz w:val="26"/>
          <w:szCs w:val="26"/>
        </w:rPr>
        <w:t xml:space="preserve">Российской Федерации </w:t>
      </w:r>
      <w:r w:rsidRPr="00EA45CB">
        <w:rPr>
          <w:sz w:val="26"/>
          <w:szCs w:val="26"/>
        </w:rPr>
        <w:t xml:space="preserve">из-за неблагоприятной эпидемиологической ситуации, вызванной распространением новой коронавирусной инфекции на территории </w:t>
      </w:r>
      <w:r>
        <w:rPr>
          <w:sz w:val="26"/>
          <w:szCs w:val="26"/>
        </w:rPr>
        <w:t>Российской Федерации</w:t>
      </w:r>
      <w:r w:rsidRPr="00EA45CB">
        <w:rPr>
          <w:sz w:val="26"/>
          <w:szCs w:val="26"/>
        </w:rPr>
        <w:t xml:space="preserve"> (рисунок 21).</w:t>
      </w:r>
    </w:p>
    <w:p w14:paraId="1419BA61" w14:textId="77777777" w:rsidR="00131648" w:rsidRPr="00EA45CB" w:rsidRDefault="00131648" w:rsidP="00131648">
      <w:pPr>
        <w:jc w:val="center"/>
      </w:pPr>
    </w:p>
    <w:p w14:paraId="3A0FD469" w14:textId="77777777" w:rsidR="00131648" w:rsidRPr="00EA45CB" w:rsidRDefault="00131648" w:rsidP="00131648">
      <w:pPr>
        <w:jc w:val="center"/>
      </w:pPr>
      <w:r w:rsidRPr="00EA45CB">
        <w:rPr>
          <w:noProof/>
          <w:sz w:val="24"/>
          <w:szCs w:val="24"/>
        </w:rPr>
        <w:drawing>
          <wp:inline distT="114300" distB="114300" distL="114300" distR="114300" wp14:anchorId="74460892" wp14:editId="3DC3C712">
            <wp:extent cx="4592003" cy="2759617"/>
            <wp:effectExtent l="0" t="0" r="0" b="0"/>
            <wp:docPr id="132294597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2"/>
                    <a:srcRect/>
                    <a:stretch>
                      <a:fillRect/>
                    </a:stretch>
                  </pic:blipFill>
                  <pic:spPr>
                    <a:xfrm>
                      <a:off x="0" y="0"/>
                      <a:ext cx="4592003" cy="2759617"/>
                    </a:xfrm>
                    <a:prstGeom prst="rect">
                      <a:avLst/>
                    </a:prstGeom>
                    <a:ln/>
                  </pic:spPr>
                </pic:pic>
              </a:graphicData>
            </a:graphic>
          </wp:inline>
        </w:drawing>
      </w:r>
    </w:p>
    <w:p w14:paraId="0C548A54" w14:textId="3FD24E97" w:rsidR="00131648" w:rsidRPr="00EA45CB" w:rsidRDefault="00131648" w:rsidP="00131648">
      <w:pPr>
        <w:jc w:val="center"/>
        <w:rPr>
          <w:sz w:val="26"/>
          <w:szCs w:val="26"/>
        </w:rPr>
      </w:pPr>
      <w:r w:rsidRPr="00EA45CB">
        <w:rPr>
          <w:sz w:val="26"/>
          <w:szCs w:val="26"/>
        </w:rPr>
        <w:t>Рисунок 21 – Туристический поток за период 2017-2022 год</w:t>
      </w:r>
      <w:r w:rsidR="00D75184">
        <w:rPr>
          <w:sz w:val="26"/>
          <w:szCs w:val="26"/>
        </w:rPr>
        <w:t>ов</w:t>
      </w:r>
      <w:r w:rsidRPr="00EA45CB">
        <w:rPr>
          <w:sz w:val="26"/>
          <w:szCs w:val="26"/>
        </w:rPr>
        <w:t>, чел.</w:t>
      </w:r>
    </w:p>
    <w:p w14:paraId="224B6540" w14:textId="77777777" w:rsidR="00131648" w:rsidRPr="00EA45CB" w:rsidRDefault="00131648" w:rsidP="00131648">
      <w:pPr>
        <w:shd w:val="clear" w:color="auto" w:fill="FFFFFF"/>
        <w:ind w:firstLine="709"/>
        <w:jc w:val="both"/>
        <w:rPr>
          <w:sz w:val="28"/>
          <w:szCs w:val="28"/>
        </w:rPr>
      </w:pPr>
    </w:p>
    <w:p w14:paraId="41780C96" w14:textId="77777777" w:rsidR="00131648" w:rsidRPr="00EA45CB" w:rsidRDefault="00131648" w:rsidP="00131648">
      <w:pPr>
        <w:shd w:val="clear" w:color="auto" w:fill="FFFFFF"/>
        <w:ind w:firstLine="851"/>
        <w:jc w:val="both"/>
        <w:rPr>
          <w:sz w:val="26"/>
          <w:szCs w:val="26"/>
        </w:rPr>
      </w:pPr>
      <w:r w:rsidRPr="00EA45CB">
        <w:rPr>
          <w:sz w:val="26"/>
          <w:szCs w:val="26"/>
        </w:rPr>
        <w:t>В соответствии с уже существующими и запланированными к реализации туристскими ресурсами, инфраструктурой, хорошей транспортной доступностью; высоким уровнем культурно-бытового обслуживания, с учетом агломерационного зонирования, туристского спроса и возможностей муниципального образования, город Когалым определен в качестве приоритетной и перспективной туристской территории Ханты-Мансийского автономного округа – Югры</w:t>
      </w:r>
      <w:r w:rsidRPr="00EA45CB">
        <w:rPr>
          <w:sz w:val="26"/>
          <w:szCs w:val="26"/>
          <w:vertAlign w:val="superscript"/>
        </w:rPr>
        <w:footnoteReference w:id="218"/>
      </w:r>
      <w:r w:rsidRPr="00EA45CB">
        <w:rPr>
          <w:sz w:val="26"/>
          <w:szCs w:val="26"/>
        </w:rPr>
        <w:t>.</w:t>
      </w:r>
    </w:p>
    <w:p w14:paraId="3587A325" w14:textId="77777777" w:rsidR="00131648" w:rsidRPr="00EA45CB" w:rsidRDefault="00131648" w:rsidP="00131648">
      <w:pPr>
        <w:shd w:val="clear" w:color="auto" w:fill="FFFFFF"/>
        <w:ind w:firstLine="851"/>
        <w:jc w:val="both"/>
        <w:rPr>
          <w:sz w:val="26"/>
          <w:szCs w:val="26"/>
        </w:rPr>
      </w:pPr>
      <w:r w:rsidRPr="00EA45CB">
        <w:rPr>
          <w:sz w:val="26"/>
          <w:szCs w:val="26"/>
        </w:rPr>
        <w:t>Имеющиеся туристские ресурсы, инфраструктура, наличие и строительство уникальных объектов туристического показа позволяют прогнозировать положительную динамику туристического потока.</w:t>
      </w:r>
    </w:p>
    <w:p w14:paraId="2F8A9550" w14:textId="77777777" w:rsidR="00131648" w:rsidRPr="00EA45CB" w:rsidRDefault="00131648" w:rsidP="00131648">
      <w:pPr>
        <w:ind w:firstLine="851"/>
        <w:jc w:val="both"/>
        <w:rPr>
          <w:sz w:val="26"/>
          <w:szCs w:val="26"/>
        </w:rPr>
      </w:pPr>
      <w:r w:rsidRPr="00EA45CB">
        <w:rPr>
          <w:sz w:val="26"/>
          <w:szCs w:val="26"/>
        </w:rPr>
        <w:t>При этом важно отметить, что для города Когалыма характерен относительно низкий уровень конкуренции гостиничного бизнеса, учитывая активный рост туристического потока, необходимо предусмотреть доступные средства размещения (увеличение числа хостелов), это будет способствовать росту туристического потока и увеличению срока пребывания туристов.</w:t>
      </w:r>
    </w:p>
    <w:p w14:paraId="728EF3DA" w14:textId="77777777" w:rsidR="00131648" w:rsidRPr="00EA45CB" w:rsidRDefault="00131648" w:rsidP="00131648">
      <w:pPr>
        <w:ind w:firstLine="851"/>
        <w:jc w:val="both"/>
        <w:rPr>
          <w:sz w:val="26"/>
          <w:szCs w:val="26"/>
        </w:rPr>
      </w:pPr>
      <w:r w:rsidRPr="00EA45CB">
        <w:rPr>
          <w:sz w:val="26"/>
          <w:szCs w:val="26"/>
        </w:rPr>
        <w:t xml:space="preserve">Несмотря на проводимые маркетинговые мероприятия по продвижению туристического направления, отмечается относительно низкий уровень позиционирования туристского продукта в интернет пространстве. Например, город Когалым не представлен на платформе </w:t>
      </w:r>
      <w:hyperlink r:id="rId33">
        <w:r w:rsidRPr="00EA45CB">
          <w:rPr>
            <w:sz w:val="26"/>
            <w:szCs w:val="26"/>
          </w:rPr>
          <w:t>https://promtourism.ru/</w:t>
        </w:r>
      </w:hyperlink>
      <w:r w:rsidRPr="00EA45CB">
        <w:rPr>
          <w:sz w:val="26"/>
          <w:szCs w:val="26"/>
        </w:rPr>
        <w:t xml:space="preserve">, где собрана единая концепция по взаимодействию органов исполнительной власти, предприятий, туристских организаций, даны рекомендации по организации и созданию производственных экскурсий, технологии проведения экскурсий и подготовки сотрудников/экскурсоводов; на платформе </w:t>
      </w:r>
      <w:hyperlink r:id="rId34">
        <w:r w:rsidRPr="00EA45CB">
          <w:rPr>
            <w:sz w:val="26"/>
            <w:szCs w:val="26"/>
          </w:rPr>
          <w:t>https://russia.travel/</w:t>
        </w:r>
      </w:hyperlink>
      <w:r w:rsidRPr="00EA45CB">
        <w:rPr>
          <w:sz w:val="26"/>
          <w:szCs w:val="26"/>
        </w:rPr>
        <w:t>, на официальном портале национальныепроекты.рф. В социальных сетях информация о туристическом продукте в городе Когалыме носит несистематический, новостной характер.</w:t>
      </w:r>
    </w:p>
    <w:p w14:paraId="712DF192" w14:textId="77777777" w:rsidR="00131648" w:rsidRPr="00EA45CB" w:rsidRDefault="00131648" w:rsidP="00131648">
      <w:pPr>
        <w:ind w:firstLine="851"/>
        <w:jc w:val="both"/>
        <w:rPr>
          <w:sz w:val="26"/>
          <w:szCs w:val="26"/>
        </w:rPr>
      </w:pPr>
      <w:r w:rsidRPr="00EA45CB">
        <w:rPr>
          <w:sz w:val="26"/>
          <w:szCs w:val="26"/>
        </w:rPr>
        <w:t>На официальном сайте Администрации города Когалыма информация в разделе «реестр экскурсионных программ»</w:t>
      </w:r>
      <w:r w:rsidRPr="00EA45CB">
        <w:rPr>
          <w:sz w:val="26"/>
          <w:szCs w:val="26"/>
          <w:vertAlign w:val="superscript"/>
        </w:rPr>
        <w:footnoteReference w:id="219"/>
      </w:r>
      <w:r w:rsidRPr="00EA45CB">
        <w:rPr>
          <w:sz w:val="26"/>
          <w:szCs w:val="26"/>
        </w:rPr>
        <w:t xml:space="preserve"> представлена в разрезе возрастных характеристик и социального статуса целевой аудитории, однако, учитывая развитие разных видов туризма, можно сформировать реестр экскурсионных программ в зависимости от классификации туристических направлений.</w:t>
      </w:r>
    </w:p>
    <w:p w14:paraId="0A996627" w14:textId="77777777" w:rsidR="00131648" w:rsidRPr="00EA45CB" w:rsidRDefault="00131648" w:rsidP="00131648">
      <w:pPr>
        <w:ind w:firstLine="851"/>
        <w:jc w:val="both"/>
        <w:rPr>
          <w:sz w:val="26"/>
          <w:szCs w:val="26"/>
        </w:rPr>
      </w:pPr>
      <w:r w:rsidRPr="00EA45CB">
        <w:rPr>
          <w:sz w:val="26"/>
          <w:szCs w:val="26"/>
        </w:rPr>
        <w:t>Таким образом, туристический сектор города Когалыма целесообразно развивать через такие направления, как культурно-познавательный, семейный, детский, промышленный, деловой, этнографический, паломнический</w:t>
      </w:r>
      <w:r w:rsidRPr="00EA45CB">
        <w:rPr>
          <w:sz w:val="26"/>
          <w:szCs w:val="26"/>
          <w:vertAlign w:val="superscript"/>
        </w:rPr>
        <w:footnoteReference w:id="220"/>
      </w:r>
      <w:r w:rsidRPr="00EA45CB">
        <w:rPr>
          <w:sz w:val="26"/>
          <w:szCs w:val="26"/>
        </w:rPr>
        <w:t>. К перспективным направлениям туризма, учитывая высокий уровень развития системы здравоохранения, можно отнести медицинский туризм в региональном разрезе, гастрономический, событийный, эко туризм, в том числе глэмпинг.</w:t>
      </w:r>
    </w:p>
    <w:p w14:paraId="39F0A03D" w14:textId="77777777" w:rsidR="00131648" w:rsidRPr="00EA45CB" w:rsidRDefault="00131648" w:rsidP="00131648">
      <w:pPr>
        <w:ind w:firstLine="851"/>
        <w:jc w:val="both"/>
        <w:rPr>
          <w:sz w:val="26"/>
          <w:szCs w:val="26"/>
        </w:rPr>
      </w:pPr>
      <w:r w:rsidRPr="00EA45CB">
        <w:rPr>
          <w:sz w:val="26"/>
          <w:szCs w:val="26"/>
        </w:rPr>
        <w:t>Целесообразно наладить конструктивное локальное территориальное взаимодействие, когда несколько городов формируют один туристический маршрут. Также возможен синтез разных видов туристических маршрутов, например, промышленного туризма и иных туристических направлений, позволяющих сформировать конкурентоспособное туристическое пространство города.</w:t>
      </w:r>
    </w:p>
    <w:p w14:paraId="5F40153B" w14:textId="77777777" w:rsidR="00131648" w:rsidRPr="00EA45CB" w:rsidRDefault="00131648" w:rsidP="00131648">
      <w:pPr>
        <w:ind w:firstLine="851"/>
        <w:jc w:val="both"/>
        <w:rPr>
          <w:sz w:val="26"/>
          <w:szCs w:val="26"/>
        </w:rPr>
      </w:pPr>
      <w:r w:rsidRPr="00EA45CB">
        <w:rPr>
          <w:sz w:val="26"/>
          <w:szCs w:val="26"/>
        </w:rPr>
        <w:t>Необходимо создание и продвижение туристического бренда города Когалыма, что сформирует идентичность города и повысит узнаваемость туристических продуктов.</w:t>
      </w:r>
    </w:p>
    <w:p w14:paraId="387B66CE" w14:textId="77777777" w:rsidR="00131648" w:rsidRPr="00EA45CB" w:rsidRDefault="00131648" w:rsidP="00131648">
      <w:pPr>
        <w:shd w:val="clear" w:color="auto" w:fill="FFFFFF"/>
        <w:tabs>
          <w:tab w:val="left" w:pos="454"/>
        </w:tabs>
        <w:ind w:right="195" w:firstLine="851"/>
        <w:jc w:val="both"/>
        <w:rPr>
          <w:sz w:val="26"/>
          <w:szCs w:val="26"/>
        </w:rPr>
      </w:pPr>
    </w:p>
    <w:p w14:paraId="7123B5AA" w14:textId="17EFF28C" w:rsidR="00131648" w:rsidRPr="00EA45CB" w:rsidRDefault="00131648" w:rsidP="00131648">
      <w:pPr>
        <w:pStyle w:val="1"/>
        <w:spacing w:before="0" w:line="240" w:lineRule="auto"/>
        <w:ind w:firstLine="851"/>
        <w:rPr>
          <w:rFonts w:ascii="Times New Roman" w:eastAsia="Times New Roman" w:hAnsi="Times New Roman" w:cs="Times New Roman"/>
          <w:sz w:val="26"/>
          <w:szCs w:val="26"/>
        </w:rPr>
      </w:pPr>
      <w:bookmarkStart w:id="32" w:name="_Toc154394974"/>
      <w:r w:rsidRPr="00EA45CB">
        <w:rPr>
          <w:rFonts w:ascii="Times New Roman" w:eastAsia="Times New Roman" w:hAnsi="Times New Roman" w:cs="Times New Roman"/>
          <w:color w:val="000000"/>
          <w:sz w:val="26"/>
          <w:szCs w:val="26"/>
        </w:rPr>
        <w:t xml:space="preserve">2.15. </w:t>
      </w:r>
      <w:r w:rsidR="002B7133">
        <w:rPr>
          <w:rFonts w:ascii="Times New Roman" w:eastAsia="Times New Roman" w:hAnsi="Times New Roman" w:cs="Times New Roman"/>
          <w:color w:val="000000"/>
          <w:sz w:val="26"/>
          <w:szCs w:val="26"/>
        </w:rPr>
        <w:t>Анализ</w:t>
      </w:r>
      <w:r w:rsidR="002B7133" w:rsidRPr="00EA45CB">
        <w:rPr>
          <w:rFonts w:ascii="Times New Roman" w:eastAsia="Times New Roman" w:hAnsi="Times New Roman" w:cs="Times New Roman"/>
          <w:color w:val="000000"/>
          <w:sz w:val="26"/>
          <w:szCs w:val="26"/>
        </w:rPr>
        <w:t xml:space="preserve"> </w:t>
      </w:r>
      <w:r w:rsidRPr="00EA45CB">
        <w:rPr>
          <w:rFonts w:ascii="Times New Roman" w:eastAsia="Times New Roman" w:hAnsi="Times New Roman" w:cs="Times New Roman"/>
          <w:color w:val="000000"/>
          <w:sz w:val="26"/>
          <w:szCs w:val="26"/>
        </w:rPr>
        <w:t>устойчивого экологического развития</w:t>
      </w:r>
      <w:bookmarkEnd w:id="32"/>
    </w:p>
    <w:p w14:paraId="01FD29E1" w14:textId="57021FBE" w:rsidR="00131648" w:rsidRPr="00EA45CB" w:rsidRDefault="00131648" w:rsidP="00131648">
      <w:pPr>
        <w:ind w:firstLine="851"/>
        <w:jc w:val="both"/>
        <w:rPr>
          <w:sz w:val="26"/>
          <w:szCs w:val="26"/>
        </w:rPr>
      </w:pPr>
      <w:r w:rsidRPr="00EA45CB">
        <w:rPr>
          <w:sz w:val="26"/>
          <w:szCs w:val="26"/>
        </w:rPr>
        <w:t>В городе Когалыме мероприятия по созданию условий для устойчивого экологического развития реализуются во исполнение Указа Президента Российской Федерации от 07.05.2018 № 204 «О национальных целях и стратегических задачах развития Российской Федерации на период до 2024 года» и Указа Президента Российской Федерации от 21.07.2020 №474 «О национальных целях развития Российской Федерации на период до 2030 года» в портфеле «Экология»</w:t>
      </w:r>
      <w:r w:rsidRPr="00EA45CB">
        <w:rPr>
          <w:sz w:val="26"/>
          <w:szCs w:val="26"/>
          <w:vertAlign w:val="superscript"/>
        </w:rPr>
        <w:footnoteReference w:id="221"/>
      </w:r>
      <w:r w:rsidRPr="00EA45CB">
        <w:rPr>
          <w:sz w:val="26"/>
          <w:szCs w:val="26"/>
        </w:rPr>
        <w:t>, на основании распоряжения Правительства Ханты-Мансийского автономного округа -</w:t>
      </w:r>
      <w:r w:rsidR="00D75184">
        <w:rPr>
          <w:sz w:val="26"/>
          <w:szCs w:val="26"/>
        </w:rPr>
        <w:t xml:space="preserve"> Югры от 21.10.2016 №559-рп «О Т</w:t>
      </w:r>
      <w:r w:rsidRPr="00EA45CB">
        <w:rPr>
          <w:sz w:val="26"/>
          <w:szCs w:val="26"/>
        </w:rPr>
        <w:t>ерриториаль</w:t>
      </w:r>
      <w:r w:rsidR="00D75184">
        <w:rPr>
          <w:sz w:val="26"/>
          <w:szCs w:val="26"/>
        </w:rPr>
        <w:t>ной схеме обращения с отходами</w:t>
      </w:r>
      <w:r w:rsidRPr="00EA45CB">
        <w:rPr>
          <w:sz w:val="26"/>
          <w:szCs w:val="26"/>
        </w:rPr>
        <w:t xml:space="preserve"> в Ханты-Мансийском автономном округе – Югре и признании утратившими силу некоторых распоряжений Правительства Ханты-Мансийского автономного округа - Югры»</w:t>
      </w:r>
      <w:r w:rsidRPr="00EA45CB">
        <w:rPr>
          <w:sz w:val="26"/>
          <w:szCs w:val="26"/>
          <w:vertAlign w:val="superscript"/>
        </w:rPr>
        <w:footnoteReference w:id="222"/>
      </w:r>
      <w:r w:rsidRPr="00EA45CB">
        <w:rPr>
          <w:sz w:val="26"/>
          <w:szCs w:val="26"/>
        </w:rPr>
        <w:t xml:space="preserve">, в соответствии с </w:t>
      </w:r>
      <w:r w:rsidR="00D75184">
        <w:rPr>
          <w:sz w:val="26"/>
          <w:szCs w:val="26"/>
        </w:rPr>
        <w:t>п</w:t>
      </w:r>
      <w:r w:rsidRPr="00EA45CB">
        <w:rPr>
          <w:sz w:val="26"/>
          <w:szCs w:val="26"/>
        </w:rPr>
        <w:t>остановлением Администрации города Когалыма от 12.09.2013 №2670 «Об утверждении Генеральной схемы очистки территории города Когалыма»</w:t>
      </w:r>
      <w:r w:rsidRPr="00EA45CB">
        <w:rPr>
          <w:sz w:val="26"/>
          <w:szCs w:val="26"/>
          <w:vertAlign w:val="superscript"/>
        </w:rPr>
        <w:footnoteReference w:id="223"/>
      </w:r>
      <w:r w:rsidRPr="00EA45CB">
        <w:rPr>
          <w:sz w:val="26"/>
          <w:szCs w:val="26"/>
        </w:rPr>
        <w:t>.</w:t>
      </w:r>
    </w:p>
    <w:p w14:paraId="683C5E99" w14:textId="77777777" w:rsidR="00131648" w:rsidRPr="00EA45CB" w:rsidRDefault="00131648" w:rsidP="00131648">
      <w:pPr>
        <w:ind w:firstLine="851"/>
        <w:jc w:val="both"/>
        <w:rPr>
          <w:sz w:val="26"/>
          <w:szCs w:val="26"/>
        </w:rPr>
      </w:pPr>
      <w:r w:rsidRPr="00EA45CB">
        <w:rPr>
          <w:sz w:val="26"/>
          <w:szCs w:val="26"/>
        </w:rPr>
        <w:t>Экологическое состояние, оказывающее непосредственное воздействие на качество жизни горожан, определяется воздействием источников загрязнения, расположенных на территории города, а также элементами загрязняющих веществ, перенесенных с приграничных территорий.</w:t>
      </w:r>
    </w:p>
    <w:p w14:paraId="6F0606D2" w14:textId="4EC09407" w:rsidR="00131648" w:rsidRPr="00EA45CB" w:rsidRDefault="00131648" w:rsidP="00131648">
      <w:pPr>
        <w:ind w:firstLine="851"/>
        <w:jc w:val="both"/>
        <w:rPr>
          <w:sz w:val="26"/>
          <w:szCs w:val="26"/>
        </w:rPr>
      </w:pPr>
      <w:r w:rsidRPr="00EA45CB">
        <w:rPr>
          <w:sz w:val="26"/>
          <w:szCs w:val="26"/>
        </w:rPr>
        <w:t>По климатическим условиям рассеивания вредных примесей в атмосфере территория город</w:t>
      </w:r>
      <w:r w:rsidR="00ED028B">
        <w:rPr>
          <w:sz w:val="26"/>
          <w:szCs w:val="26"/>
        </w:rPr>
        <w:t>а</w:t>
      </w:r>
      <w:r w:rsidRPr="00EA45CB">
        <w:rPr>
          <w:sz w:val="26"/>
          <w:szCs w:val="26"/>
        </w:rPr>
        <w:t xml:space="preserve"> Когалым</w:t>
      </w:r>
      <w:r w:rsidR="00ED028B">
        <w:rPr>
          <w:sz w:val="26"/>
          <w:szCs w:val="26"/>
        </w:rPr>
        <w:t>а</w:t>
      </w:r>
      <w:r w:rsidRPr="00EA45CB">
        <w:rPr>
          <w:sz w:val="26"/>
          <w:szCs w:val="26"/>
        </w:rPr>
        <w:t xml:space="preserve"> относится к зоне умеренного потенциала загрязнения.</w:t>
      </w:r>
    </w:p>
    <w:p w14:paraId="5540A511" w14:textId="77777777" w:rsidR="00131648" w:rsidRPr="00EA45CB" w:rsidRDefault="00131648" w:rsidP="00131648">
      <w:pPr>
        <w:ind w:firstLine="851"/>
        <w:jc w:val="both"/>
        <w:rPr>
          <w:sz w:val="26"/>
          <w:szCs w:val="26"/>
        </w:rPr>
      </w:pPr>
      <w:r w:rsidRPr="00EA45CB">
        <w:rPr>
          <w:sz w:val="26"/>
          <w:szCs w:val="26"/>
        </w:rPr>
        <w:t>Основным источником загрязнения атмосферного воздуха на территории города Когалыма являются стационарные источники загрязнения, не оснащенные современными системами очистки производственных выбросов. По данным на 2022 год, число таких объектов составило 17 объектов (в 2013 году – 16 объектов) (таблица 61).</w:t>
      </w:r>
    </w:p>
    <w:p w14:paraId="2C0963E7" w14:textId="7FE6B24D" w:rsidR="00131648" w:rsidRDefault="00131648" w:rsidP="00131648">
      <w:pPr>
        <w:ind w:firstLine="851"/>
        <w:jc w:val="both"/>
        <w:rPr>
          <w:sz w:val="26"/>
          <w:szCs w:val="26"/>
        </w:rPr>
      </w:pPr>
    </w:p>
    <w:p w14:paraId="505343AF" w14:textId="2FF7178B" w:rsidR="00D75184" w:rsidRDefault="00D75184" w:rsidP="00131648">
      <w:pPr>
        <w:ind w:firstLine="851"/>
        <w:jc w:val="both"/>
        <w:rPr>
          <w:sz w:val="26"/>
          <w:szCs w:val="26"/>
        </w:rPr>
      </w:pPr>
    </w:p>
    <w:p w14:paraId="354EFA20" w14:textId="08DF5C13" w:rsidR="00D75184" w:rsidRDefault="00D75184" w:rsidP="00131648">
      <w:pPr>
        <w:ind w:firstLine="851"/>
        <w:jc w:val="both"/>
        <w:rPr>
          <w:sz w:val="26"/>
          <w:szCs w:val="26"/>
        </w:rPr>
      </w:pPr>
    </w:p>
    <w:p w14:paraId="7BDBFA8C" w14:textId="2E77912C" w:rsidR="00D75184" w:rsidRDefault="00D75184" w:rsidP="00131648">
      <w:pPr>
        <w:ind w:firstLine="851"/>
        <w:jc w:val="both"/>
        <w:rPr>
          <w:sz w:val="26"/>
          <w:szCs w:val="26"/>
        </w:rPr>
      </w:pPr>
    </w:p>
    <w:p w14:paraId="3C09020D" w14:textId="6B7D76DE" w:rsidR="00D75184" w:rsidRDefault="00D75184" w:rsidP="00131648">
      <w:pPr>
        <w:ind w:firstLine="851"/>
        <w:jc w:val="both"/>
        <w:rPr>
          <w:sz w:val="26"/>
          <w:szCs w:val="26"/>
        </w:rPr>
      </w:pPr>
    </w:p>
    <w:p w14:paraId="474603AE" w14:textId="77777777" w:rsidR="00D75184" w:rsidRPr="00EA45CB" w:rsidRDefault="00D75184" w:rsidP="00131648">
      <w:pPr>
        <w:ind w:firstLine="851"/>
        <w:jc w:val="both"/>
        <w:rPr>
          <w:sz w:val="26"/>
          <w:szCs w:val="26"/>
        </w:rPr>
      </w:pPr>
    </w:p>
    <w:p w14:paraId="7F4A6FE1" w14:textId="77777777" w:rsidR="00131648" w:rsidRPr="00EA45CB" w:rsidRDefault="00131648" w:rsidP="00131648">
      <w:pPr>
        <w:ind w:firstLine="851"/>
        <w:jc w:val="both"/>
        <w:rPr>
          <w:sz w:val="26"/>
          <w:szCs w:val="26"/>
        </w:rPr>
      </w:pPr>
      <w:r w:rsidRPr="00EA45CB">
        <w:rPr>
          <w:sz w:val="26"/>
          <w:szCs w:val="26"/>
        </w:rPr>
        <w:t>Таблица 61. Стационарные источники загрязнения атмосферного воздуха в городе Когалыме, единиц</w:t>
      </w:r>
    </w:p>
    <w:tbl>
      <w:tblPr>
        <w:tblStyle w:val="24"/>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252"/>
        <w:gridCol w:w="664"/>
        <w:gridCol w:w="531"/>
        <w:gridCol w:w="665"/>
        <w:gridCol w:w="665"/>
        <w:gridCol w:w="665"/>
        <w:gridCol w:w="665"/>
        <w:gridCol w:w="665"/>
        <w:gridCol w:w="665"/>
        <w:gridCol w:w="665"/>
        <w:gridCol w:w="665"/>
      </w:tblGrid>
      <w:tr w:rsidR="00131648" w:rsidRPr="00EA45CB" w14:paraId="63E48ABE" w14:textId="77777777" w:rsidTr="00386C7D">
        <w:trPr>
          <w:jc w:val="center"/>
        </w:trPr>
        <w:tc>
          <w:tcPr>
            <w:tcW w:w="1284"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65B2F835" w14:textId="77777777" w:rsidR="00131648" w:rsidRPr="00EA45CB" w:rsidRDefault="00131648" w:rsidP="00386C7D">
            <w:pPr>
              <w:jc w:val="center"/>
              <w:rPr>
                <w:b/>
              </w:rPr>
            </w:pPr>
            <w:r w:rsidRPr="00EA45CB">
              <w:rPr>
                <w:b/>
              </w:rPr>
              <w:t>Показатели</w:t>
            </w:r>
            <w:r w:rsidRPr="00D75184">
              <w:rPr>
                <w:b/>
                <w:vertAlign w:val="superscript"/>
              </w:rPr>
              <w:footnoteReference w:id="224"/>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1DE8F1A2" w14:textId="77777777" w:rsidR="00131648" w:rsidRPr="00EA45CB" w:rsidRDefault="00131648" w:rsidP="00386C7D">
            <w:pPr>
              <w:ind w:left="-114" w:right="-117"/>
              <w:jc w:val="center"/>
              <w:rPr>
                <w:b/>
                <w:sz w:val="18"/>
                <w:szCs w:val="18"/>
              </w:rPr>
            </w:pPr>
            <w:r w:rsidRPr="00EA45CB">
              <w:rPr>
                <w:b/>
                <w:sz w:val="18"/>
                <w:szCs w:val="18"/>
              </w:rPr>
              <w:t>2013</w:t>
            </w:r>
          </w:p>
        </w:tc>
        <w:tc>
          <w:tcPr>
            <w:tcW w:w="303" w:type="pct"/>
            <w:tcBorders>
              <w:top w:val="single" w:sz="8" w:space="0" w:color="000000"/>
              <w:left w:val="single" w:sz="8" w:space="0" w:color="000000"/>
              <w:bottom w:val="single" w:sz="4" w:space="0" w:color="000000"/>
              <w:right w:val="single" w:sz="8" w:space="0" w:color="000000"/>
            </w:tcBorders>
            <w:shd w:val="clear" w:color="auto" w:fill="FFFFFF"/>
          </w:tcPr>
          <w:p w14:paraId="0C8A884E" w14:textId="77777777" w:rsidR="00131648" w:rsidRPr="00EA45CB" w:rsidRDefault="00131648" w:rsidP="00386C7D">
            <w:pPr>
              <w:ind w:left="-114" w:right="-117"/>
              <w:jc w:val="center"/>
              <w:rPr>
                <w:b/>
                <w:sz w:val="18"/>
                <w:szCs w:val="18"/>
              </w:rPr>
            </w:pPr>
            <w:r w:rsidRPr="00EA45CB">
              <w:rPr>
                <w:b/>
                <w:sz w:val="18"/>
                <w:szCs w:val="18"/>
              </w:rPr>
              <w:t>2014</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399BD182" w14:textId="77777777" w:rsidR="00131648" w:rsidRPr="00EA45CB" w:rsidRDefault="00131648" w:rsidP="00386C7D">
            <w:pPr>
              <w:ind w:left="-114" w:right="-117"/>
              <w:jc w:val="center"/>
              <w:rPr>
                <w:b/>
                <w:sz w:val="18"/>
                <w:szCs w:val="18"/>
              </w:rPr>
            </w:pPr>
            <w:r w:rsidRPr="00EA45CB">
              <w:rPr>
                <w:b/>
                <w:sz w:val="18"/>
                <w:szCs w:val="18"/>
              </w:rPr>
              <w:t>2015</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29C13268" w14:textId="77777777" w:rsidR="00131648" w:rsidRPr="00EA45CB" w:rsidRDefault="00131648" w:rsidP="00386C7D">
            <w:pPr>
              <w:ind w:left="-114" w:right="-117"/>
              <w:jc w:val="center"/>
              <w:rPr>
                <w:b/>
                <w:sz w:val="18"/>
                <w:szCs w:val="18"/>
              </w:rPr>
            </w:pPr>
            <w:r w:rsidRPr="00EA45CB">
              <w:rPr>
                <w:b/>
                <w:sz w:val="18"/>
                <w:szCs w:val="18"/>
              </w:rPr>
              <w:t>2016</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73B792E0" w14:textId="77777777" w:rsidR="00131648" w:rsidRPr="00EA45CB" w:rsidRDefault="00131648" w:rsidP="00386C7D">
            <w:pPr>
              <w:ind w:left="-114" w:right="-117"/>
              <w:jc w:val="center"/>
              <w:rPr>
                <w:b/>
                <w:sz w:val="18"/>
                <w:szCs w:val="18"/>
              </w:rPr>
            </w:pPr>
            <w:r w:rsidRPr="00EA45CB">
              <w:rPr>
                <w:b/>
                <w:sz w:val="18"/>
                <w:szCs w:val="18"/>
              </w:rPr>
              <w:t>2017</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648A8612" w14:textId="77777777" w:rsidR="00131648" w:rsidRPr="00EA45CB" w:rsidRDefault="00131648" w:rsidP="00386C7D">
            <w:pPr>
              <w:ind w:left="-114" w:right="-117"/>
              <w:jc w:val="center"/>
              <w:rPr>
                <w:b/>
                <w:sz w:val="18"/>
                <w:szCs w:val="18"/>
              </w:rPr>
            </w:pPr>
            <w:r w:rsidRPr="00EA45CB">
              <w:rPr>
                <w:b/>
                <w:sz w:val="18"/>
                <w:szCs w:val="18"/>
              </w:rPr>
              <w:t>2018</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3146538E" w14:textId="77777777" w:rsidR="00131648" w:rsidRPr="00EA45CB" w:rsidRDefault="00131648" w:rsidP="00386C7D">
            <w:pPr>
              <w:ind w:left="-114" w:right="-117"/>
              <w:jc w:val="center"/>
              <w:rPr>
                <w:b/>
                <w:sz w:val="18"/>
                <w:szCs w:val="18"/>
              </w:rPr>
            </w:pPr>
            <w:r w:rsidRPr="00EA45CB">
              <w:rPr>
                <w:b/>
                <w:sz w:val="18"/>
                <w:szCs w:val="18"/>
              </w:rPr>
              <w:t>2019</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72004174" w14:textId="77777777" w:rsidR="00131648" w:rsidRPr="00EA45CB" w:rsidRDefault="00131648" w:rsidP="00386C7D">
            <w:pPr>
              <w:ind w:left="-114" w:right="-117"/>
              <w:jc w:val="center"/>
              <w:rPr>
                <w:b/>
                <w:sz w:val="18"/>
                <w:szCs w:val="18"/>
              </w:rPr>
            </w:pPr>
            <w:r w:rsidRPr="00EA45CB">
              <w:rPr>
                <w:b/>
                <w:sz w:val="18"/>
                <w:szCs w:val="18"/>
              </w:rPr>
              <w:t>2020</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0EDBFB4D" w14:textId="77777777" w:rsidR="00131648" w:rsidRPr="00EA45CB" w:rsidRDefault="00131648" w:rsidP="00386C7D">
            <w:pPr>
              <w:ind w:left="-114" w:right="-117"/>
              <w:jc w:val="center"/>
              <w:rPr>
                <w:b/>
                <w:sz w:val="18"/>
                <w:szCs w:val="18"/>
              </w:rPr>
            </w:pPr>
            <w:r w:rsidRPr="00EA45CB">
              <w:rPr>
                <w:b/>
                <w:sz w:val="18"/>
                <w:szCs w:val="18"/>
              </w:rPr>
              <w:t>2021</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28446BB3" w14:textId="77777777" w:rsidR="00131648" w:rsidRPr="00EA45CB" w:rsidRDefault="00131648" w:rsidP="00386C7D">
            <w:pPr>
              <w:ind w:left="-114" w:right="-117"/>
              <w:jc w:val="center"/>
              <w:rPr>
                <w:b/>
                <w:sz w:val="18"/>
                <w:szCs w:val="18"/>
              </w:rPr>
            </w:pPr>
            <w:r w:rsidRPr="00EA45CB">
              <w:rPr>
                <w:b/>
                <w:sz w:val="18"/>
                <w:szCs w:val="18"/>
              </w:rPr>
              <w:t>2022</w:t>
            </w:r>
          </w:p>
        </w:tc>
      </w:tr>
      <w:tr w:rsidR="00131648" w:rsidRPr="00EA45CB" w14:paraId="4353E756" w14:textId="77777777" w:rsidTr="00386C7D">
        <w:trPr>
          <w:trHeight w:val="800"/>
          <w:jc w:val="center"/>
        </w:trPr>
        <w:tc>
          <w:tcPr>
            <w:tcW w:w="1284" w:type="pct"/>
            <w:tcBorders>
              <w:top w:val="nil"/>
              <w:left w:val="single" w:sz="8" w:space="0" w:color="000000"/>
              <w:bottom w:val="single" w:sz="8" w:space="0" w:color="000000"/>
              <w:right w:val="single" w:sz="8" w:space="0" w:color="000000"/>
            </w:tcBorders>
            <w:shd w:val="clear" w:color="auto" w:fill="FFFFFF"/>
            <w:vAlign w:val="center"/>
          </w:tcPr>
          <w:p w14:paraId="51AB7742" w14:textId="77777777" w:rsidR="00131648" w:rsidRPr="00EA45CB" w:rsidRDefault="00131648" w:rsidP="00386C7D">
            <w:r w:rsidRPr="00EA45CB">
              <w:t>Количество объектов, имеющих стационарные источники загрязнения атмосферного воздуха</w:t>
            </w:r>
          </w:p>
        </w:tc>
        <w:tc>
          <w:tcPr>
            <w:tcW w:w="379" w:type="pct"/>
            <w:tcBorders>
              <w:top w:val="nil"/>
              <w:left w:val="nil"/>
              <w:bottom w:val="single" w:sz="8" w:space="0" w:color="000000"/>
              <w:right w:val="single" w:sz="8" w:space="0" w:color="000000"/>
            </w:tcBorders>
            <w:shd w:val="clear" w:color="auto" w:fill="auto"/>
          </w:tcPr>
          <w:p w14:paraId="3A0B0FD2" w14:textId="77777777" w:rsidR="00131648" w:rsidRPr="00EA45CB" w:rsidRDefault="00131648" w:rsidP="00386C7D">
            <w:pPr>
              <w:ind w:left="-114" w:right="-117"/>
              <w:jc w:val="center"/>
              <w:rPr>
                <w:sz w:val="18"/>
                <w:szCs w:val="18"/>
              </w:rPr>
            </w:pPr>
            <w:r w:rsidRPr="00EA45CB">
              <w:rPr>
                <w:sz w:val="18"/>
                <w:szCs w:val="18"/>
              </w:rPr>
              <w:t>16</w:t>
            </w:r>
          </w:p>
        </w:tc>
        <w:tc>
          <w:tcPr>
            <w:tcW w:w="303" w:type="pct"/>
            <w:tcBorders>
              <w:top w:val="nil"/>
              <w:left w:val="nil"/>
              <w:bottom w:val="single" w:sz="8" w:space="0" w:color="000000"/>
              <w:right w:val="single" w:sz="8" w:space="0" w:color="000000"/>
            </w:tcBorders>
            <w:shd w:val="clear" w:color="auto" w:fill="auto"/>
          </w:tcPr>
          <w:p w14:paraId="556AB3E5" w14:textId="77777777" w:rsidR="00131648" w:rsidRPr="00EA45CB" w:rsidRDefault="00131648" w:rsidP="00386C7D">
            <w:pPr>
              <w:ind w:left="-114" w:right="-117"/>
              <w:jc w:val="center"/>
              <w:rPr>
                <w:sz w:val="18"/>
                <w:szCs w:val="18"/>
              </w:rPr>
            </w:pPr>
            <w:r w:rsidRPr="00EA45CB">
              <w:rPr>
                <w:sz w:val="18"/>
                <w:szCs w:val="18"/>
              </w:rPr>
              <w:t>16</w:t>
            </w:r>
          </w:p>
        </w:tc>
        <w:tc>
          <w:tcPr>
            <w:tcW w:w="379" w:type="pct"/>
            <w:tcBorders>
              <w:top w:val="nil"/>
              <w:left w:val="nil"/>
              <w:bottom w:val="single" w:sz="8" w:space="0" w:color="000000"/>
              <w:right w:val="single" w:sz="8" w:space="0" w:color="000000"/>
            </w:tcBorders>
            <w:shd w:val="clear" w:color="auto" w:fill="auto"/>
          </w:tcPr>
          <w:p w14:paraId="79843267" w14:textId="77777777" w:rsidR="00131648" w:rsidRPr="00EA45CB" w:rsidRDefault="00131648" w:rsidP="00386C7D">
            <w:pPr>
              <w:ind w:left="-114" w:right="-117"/>
              <w:jc w:val="center"/>
              <w:rPr>
                <w:sz w:val="18"/>
                <w:szCs w:val="18"/>
              </w:rPr>
            </w:pPr>
            <w:r w:rsidRPr="00EA45CB">
              <w:rPr>
                <w:sz w:val="18"/>
                <w:szCs w:val="18"/>
              </w:rPr>
              <w:t>16</w:t>
            </w:r>
          </w:p>
        </w:tc>
        <w:tc>
          <w:tcPr>
            <w:tcW w:w="379" w:type="pct"/>
            <w:tcBorders>
              <w:top w:val="nil"/>
              <w:left w:val="nil"/>
              <w:bottom w:val="single" w:sz="8" w:space="0" w:color="000000"/>
              <w:right w:val="single" w:sz="8" w:space="0" w:color="000000"/>
            </w:tcBorders>
            <w:shd w:val="clear" w:color="auto" w:fill="auto"/>
          </w:tcPr>
          <w:p w14:paraId="5F8E8DEE" w14:textId="77777777" w:rsidR="00131648" w:rsidRPr="00EA45CB" w:rsidRDefault="00131648" w:rsidP="00386C7D">
            <w:pPr>
              <w:ind w:left="-114" w:right="-117"/>
              <w:jc w:val="center"/>
              <w:rPr>
                <w:sz w:val="18"/>
                <w:szCs w:val="18"/>
              </w:rPr>
            </w:pPr>
            <w:r w:rsidRPr="00EA45CB">
              <w:rPr>
                <w:sz w:val="18"/>
                <w:szCs w:val="18"/>
              </w:rPr>
              <w:t>17</w:t>
            </w:r>
          </w:p>
        </w:tc>
        <w:tc>
          <w:tcPr>
            <w:tcW w:w="379" w:type="pct"/>
            <w:tcBorders>
              <w:top w:val="nil"/>
              <w:left w:val="nil"/>
              <w:bottom w:val="single" w:sz="8" w:space="0" w:color="000000"/>
              <w:right w:val="single" w:sz="8" w:space="0" w:color="000000"/>
            </w:tcBorders>
            <w:shd w:val="clear" w:color="auto" w:fill="auto"/>
          </w:tcPr>
          <w:p w14:paraId="7AE7CEAE" w14:textId="77777777" w:rsidR="00131648" w:rsidRPr="00EA45CB" w:rsidRDefault="00131648" w:rsidP="00386C7D">
            <w:pPr>
              <w:ind w:left="-114" w:right="-117"/>
              <w:jc w:val="center"/>
              <w:rPr>
                <w:sz w:val="18"/>
                <w:szCs w:val="18"/>
              </w:rPr>
            </w:pPr>
            <w:r w:rsidRPr="00EA45CB">
              <w:rPr>
                <w:sz w:val="18"/>
                <w:szCs w:val="18"/>
              </w:rPr>
              <w:t>17</w:t>
            </w:r>
          </w:p>
        </w:tc>
        <w:tc>
          <w:tcPr>
            <w:tcW w:w="379" w:type="pct"/>
            <w:tcBorders>
              <w:top w:val="nil"/>
              <w:left w:val="nil"/>
              <w:bottom w:val="single" w:sz="8" w:space="0" w:color="000000"/>
              <w:right w:val="single" w:sz="8" w:space="0" w:color="000000"/>
            </w:tcBorders>
            <w:shd w:val="clear" w:color="auto" w:fill="auto"/>
          </w:tcPr>
          <w:p w14:paraId="29F0E6A5" w14:textId="77777777" w:rsidR="00131648" w:rsidRPr="00EA45CB" w:rsidRDefault="00131648" w:rsidP="00386C7D">
            <w:pPr>
              <w:ind w:left="-114" w:right="-117"/>
              <w:jc w:val="center"/>
              <w:rPr>
                <w:sz w:val="18"/>
                <w:szCs w:val="18"/>
              </w:rPr>
            </w:pPr>
            <w:r w:rsidRPr="00EA45CB">
              <w:rPr>
                <w:sz w:val="18"/>
                <w:szCs w:val="18"/>
              </w:rPr>
              <w:t>17</w:t>
            </w:r>
          </w:p>
        </w:tc>
        <w:tc>
          <w:tcPr>
            <w:tcW w:w="379" w:type="pct"/>
            <w:tcBorders>
              <w:top w:val="nil"/>
              <w:left w:val="nil"/>
              <w:bottom w:val="single" w:sz="8" w:space="0" w:color="000000"/>
              <w:right w:val="single" w:sz="8" w:space="0" w:color="000000"/>
            </w:tcBorders>
            <w:shd w:val="clear" w:color="auto" w:fill="auto"/>
          </w:tcPr>
          <w:p w14:paraId="19CCFE1E" w14:textId="77777777" w:rsidR="00131648" w:rsidRPr="00EA45CB" w:rsidRDefault="00131648" w:rsidP="00386C7D">
            <w:pPr>
              <w:ind w:left="-114" w:right="-117"/>
              <w:jc w:val="center"/>
              <w:rPr>
                <w:sz w:val="18"/>
                <w:szCs w:val="18"/>
              </w:rPr>
            </w:pPr>
            <w:r w:rsidRPr="00EA45CB">
              <w:rPr>
                <w:sz w:val="18"/>
                <w:szCs w:val="18"/>
              </w:rPr>
              <w:t>17</w:t>
            </w:r>
          </w:p>
        </w:tc>
        <w:tc>
          <w:tcPr>
            <w:tcW w:w="379" w:type="pct"/>
            <w:tcBorders>
              <w:top w:val="nil"/>
              <w:left w:val="nil"/>
              <w:bottom w:val="single" w:sz="8" w:space="0" w:color="000000"/>
              <w:right w:val="single" w:sz="8" w:space="0" w:color="000000"/>
            </w:tcBorders>
            <w:shd w:val="clear" w:color="auto" w:fill="auto"/>
          </w:tcPr>
          <w:p w14:paraId="683D84E3" w14:textId="77777777" w:rsidR="00131648" w:rsidRPr="00EA45CB" w:rsidRDefault="00131648" w:rsidP="00386C7D">
            <w:pPr>
              <w:ind w:left="-114" w:right="-117"/>
              <w:jc w:val="center"/>
              <w:rPr>
                <w:sz w:val="18"/>
                <w:szCs w:val="18"/>
              </w:rPr>
            </w:pPr>
            <w:r w:rsidRPr="00EA45CB">
              <w:rPr>
                <w:sz w:val="18"/>
                <w:szCs w:val="18"/>
              </w:rPr>
              <w:t>17</w:t>
            </w:r>
          </w:p>
        </w:tc>
        <w:tc>
          <w:tcPr>
            <w:tcW w:w="379" w:type="pct"/>
            <w:tcBorders>
              <w:top w:val="nil"/>
              <w:left w:val="nil"/>
              <w:bottom w:val="single" w:sz="8" w:space="0" w:color="000000"/>
              <w:right w:val="single" w:sz="8" w:space="0" w:color="000000"/>
            </w:tcBorders>
            <w:shd w:val="clear" w:color="auto" w:fill="auto"/>
          </w:tcPr>
          <w:p w14:paraId="1B1FD6F4" w14:textId="77777777" w:rsidR="00131648" w:rsidRPr="00EA45CB" w:rsidRDefault="00131648" w:rsidP="00386C7D">
            <w:pPr>
              <w:ind w:left="-114" w:right="-117"/>
              <w:jc w:val="center"/>
              <w:rPr>
                <w:sz w:val="18"/>
                <w:szCs w:val="18"/>
              </w:rPr>
            </w:pPr>
            <w:r w:rsidRPr="00EA45CB">
              <w:rPr>
                <w:sz w:val="18"/>
                <w:szCs w:val="18"/>
              </w:rPr>
              <w:t>17</w:t>
            </w:r>
          </w:p>
        </w:tc>
        <w:tc>
          <w:tcPr>
            <w:tcW w:w="379" w:type="pct"/>
            <w:tcBorders>
              <w:top w:val="nil"/>
              <w:left w:val="nil"/>
              <w:bottom w:val="single" w:sz="8" w:space="0" w:color="000000"/>
              <w:right w:val="single" w:sz="8" w:space="0" w:color="000000"/>
            </w:tcBorders>
            <w:shd w:val="clear" w:color="auto" w:fill="auto"/>
          </w:tcPr>
          <w:p w14:paraId="2F8603FE" w14:textId="77777777" w:rsidR="00131648" w:rsidRPr="00EA45CB" w:rsidRDefault="00131648" w:rsidP="00386C7D">
            <w:pPr>
              <w:ind w:left="-114" w:right="-117"/>
              <w:jc w:val="center"/>
              <w:rPr>
                <w:sz w:val="18"/>
                <w:szCs w:val="18"/>
              </w:rPr>
            </w:pPr>
            <w:r w:rsidRPr="00EA45CB">
              <w:rPr>
                <w:sz w:val="18"/>
                <w:szCs w:val="18"/>
              </w:rPr>
              <w:t>17</w:t>
            </w:r>
          </w:p>
        </w:tc>
      </w:tr>
    </w:tbl>
    <w:p w14:paraId="04DEB3B3" w14:textId="77777777" w:rsidR="00131648" w:rsidRPr="00EA45CB" w:rsidRDefault="00131648" w:rsidP="00131648">
      <w:pPr>
        <w:jc w:val="both"/>
        <w:rPr>
          <w:sz w:val="24"/>
          <w:szCs w:val="24"/>
        </w:rPr>
      </w:pPr>
    </w:p>
    <w:p w14:paraId="6EA08B41" w14:textId="77777777" w:rsidR="00131648" w:rsidRPr="00EA45CB" w:rsidRDefault="00131648" w:rsidP="00131648">
      <w:pPr>
        <w:ind w:firstLine="851"/>
        <w:jc w:val="both"/>
        <w:rPr>
          <w:sz w:val="26"/>
          <w:szCs w:val="26"/>
        </w:rPr>
      </w:pPr>
      <w:r w:rsidRPr="00EA45CB">
        <w:rPr>
          <w:sz w:val="26"/>
          <w:szCs w:val="26"/>
        </w:rPr>
        <w:t>Также к перечню других источников загрязнения можно отнести: автомобильный транспорт</w:t>
      </w:r>
      <w:r w:rsidRPr="00EA45CB">
        <w:rPr>
          <w:sz w:val="26"/>
          <w:szCs w:val="26"/>
          <w:vertAlign w:val="superscript"/>
        </w:rPr>
        <w:footnoteReference w:id="225"/>
      </w:r>
      <w:r w:rsidRPr="00EA45CB">
        <w:rPr>
          <w:sz w:val="26"/>
          <w:szCs w:val="26"/>
        </w:rPr>
        <w:t>, железнодорожный, воздушный транспорт, объекты теплоснабжения (котельные). Учитывая, что объекты теплоснабжения (котельные) используют газовое топливо, уровень загрязнения воздушного бассейна от данных источников можно считать незначительным</w:t>
      </w:r>
      <w:r w:rsidRPr="00EA45CB">
        <w:rPr>
          <w:sz w:val="26"/>
          <w:szCs w:val="26"/>
          <w:vertAlign w:val="superscript"/>
        </w:rPr>
        <w:footnoteReference w:id="226"/>
      </w:r>
      <w:r w:rsidRPr="00EA45CB">
        <w:rPr>
          <w:sz w:val="26"/>
          <w:szCs w:val="26"/>
        </w:rPr>
        <w:t>.</w:t>
      </w:r>
    </w:p>
    <w:p w14:paraId="200B236B" w14:textId="77777777" w:rsidR="00131648" w:rsidRPr="00EA45CB" w:rsidRDefault="00131648" w:rsidP="00131648">
      <w:pPr>
        <w:ind w:firstLine="851"/>
        <w:jc w:val="both"/>
        <w:rPr>
          <w:sz w:val="26"/>
          <w:szCs w:val="26"/>
        </w:rPr>
      </w:pPr>
      <w:r w:rsidRPr="00EA45CB">
        <w:rPr>
          <w:sz w:val="26"/>
          <w:szCs w:val="26"/>
        </w:rPr>
        <w:t>Общее количество загрязняющих веществ атмосферного воздуха, отходящих от всех стационарных источников загрязнения в 2022 году составило 0,824 тыс. тонн, что на 56,17% ниже показателя 2013 года (в 2013 году – 1,88 тыс. тонн) (таблица 62).</w:t>
      </w:r>
    </w:p>
    <w:p w14:paraId="665A7B70" w14:textId="77777777" w:rsidR="00131648" w:rsidRPr="00EA45CB" w:rsidRDefault="00131648" w:rsidP="00131648">
      <w:pPr>
        <w:jc w:val="both"/>
        <w:rPr>
          <w:sz w:val="26"/>
          <w:szCs w:val="26"/>
        </w:rPr>
      </w:pPr>
    </w:p>
    <w:p w14:paraId="383E610A" w14:textId="77777777" w:rsidR="00131648" w:rsidRPr="00EA45CB" w:rsidRDefault="00131648" w:rsidP="00131648">
      <w:pPr>
        <w:ind w:firstLine="851"/>
        <w:jc w:val="both"/>
        <w:rPr>
          <w:sz w:val="26"/>
          <w:szCs w:val="26"/>
        </w:rPr>
      </w:pPr>
      <w:r w:rsidRPr="00EA45CB">
        <w:rPr>
          <w:sz w:val="26"/>
          <w:szCs w:val="26"/>
        </w:rPr>
        <w:t>Таблица 62. Объем атмосферазагрязняющих веществ, отходящих от стационарных источников загрязнения в городе Когалыме, тыс. тонн</w:t>
      </w:r>
      <w:r w:rsidRPr="00EA45CB">
        <w:rPr>
          <w:sz w:val="26"/>
          <w:szCs w:val="26"/>
          <w:vertAlign w:val="superscript"/>
        </w:rPr>
        <w:t xml:space="preserve"> </w:t>
      </w:r>
    </w:p>
    <w:tbl>
      <w:tblPr>
        <w:tblStyle w:val="230"/>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185"/>
        <w:gridCol w:w="686"/>
        <w:gridCol w:w="549"/>
        <w:gridCol w:w="687"/>
        <w:gridCol w:w="686"/>
        <w:gridCol w:w="679"/>
        <w:gridCol w:w="549"/>
        <w:gridCol w:w="687"/>
        <w:gridCol w:w="687"/>
        <w:gridCol w:w="686"/>
        <w:gridCol w:w="686"/>
      </w:tblGrid>
      <w:tr w:rsidR="00131648" w:rsidRPr="00EA45CB" w14:paraId="46E2C037" w14:textId="77777777" w:rsidTr="00386C7D">
        <w:trPr>
          <w:jc w:val="center"/>
        </w:trPr>
        <w:tc>
          <w:tcPr>
            <w:tcW w:w="1247"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4C1D7EF2" w14:textId="77777777" w:rsidR="00131648" w:rsidRPr="00EA45CB" w:rsidRDefault="00131648" w:rsidP="00386C7D">
            <w:pPr>
              <w:jc w:val="center"/>
              <w:rPr>
                <w:b/>
              </w:rPr>
            </w:pPr>
            <w:r w:rsidRPr="00EA45CB">
              <w:rPr>
                <w:b/>
              </w:rPr>
              <w:t>Показатели</w:t>
            </w:r>
            <w:r w:rsidRPr="00EA45CB">
              <w:rPr>
                <w:b/>
                <w:vertAlign w:val="superscript"/>
              </w:rPr>
              <w:footnoteReference w:id="227"/>
            </w:r>
          </w:p>
        </w:tc>
        <w:tc>
          <w:tcPr>
            <w:tcW w:w="391" w:type="pct"/>
            <w:tcBorders>
              <w:top w:val="single" w:sz="8" w:space="0" w:color="000000"/>
              <w:left w:val="single" w:sz="8" w:space="0" w:color="000000"/>
              <w:bottom w:val="single" w:sz="4" w:space="0" w:color="000000"/>
              <w:right w:val="single" w:sz="8" w:space="0" w:color="000000"/>
            </w:tcBorders>
            <w:shd w:val="clear" w:color="auto" w:fill="FFFFFF"/>
          </w:tcPr>
          <w:p w14:paraId="229BDA3D" w14:textId="77777777" w:rsidR="00131648" w:rsidRPr="00EA45CB" w:rsidRDefault="00131648" w:rsidP="00386C7D">
            <w:pPr>
              <w:jc w:val="center"/>
              <w:rPr>
                <w:b/>
                <w:sz w:val="18"/>
                <w:szCs w:val="18"/>
              </w:rPr>
            </w:pPr>
            <w:r w:rsidRPr="00EA45CB">
              <w:rPr>
                <w:b/>
                <w:sz w:val="18"/>
                <w:szCs w:val="18"/>
              </w:rPr>
              <w:t>2013</w:t>
            </w:r>
          </w:p>
        </w:tc>
        <w:tc>
          <w:tcPr>
            <w:tcW w:w="313" w:type="pct"/>
            <w:tcBorders>
              <w:top w:val="single" w:sz="8" w:space="0" w:color="000000"/>
              <w:left w:val="single" w:sz="8" w:space="0" w:color="000000"/>
              <w:bottom w:val="single" w:sz="4" w:space="0" w:color="000000"/>
              <w:right w:val="single" w:sz="8" w:space="0" w:color="000000"/>
            </w:tcBorders>
            <w:shd w:val="clear" w:color="auto" w:fill="FFFFFF"/>
          </w:tcPr>
          <w:p w14:paraId="50102535" w14:textId="77777777" w:rsidR="00131648" w:rsidRPr="00EA45CB" w:rsidRDefault="00131648" w:rsidP="00386C7D">
            <w:pPr>
              <w:jc w:val="center"/>
              <w:rPr>
                <w:b/>
                <w:sz w:val="18"/>
                <w:szCs w:val="18"/>
              </w:rPr>
            </w:pPr>
            <w:r w:rsidRPr="00EA45CB">
              <w:rPr>
                <w:b/>
                <w:sz w:val="18"/>
                <w:szCs w:val="18"/>
              </w:rPr>
              <w:t>2014</w:t>
            </w:r>
          </w:p>
        </w:tc>
        <w:tc>
          <w:tcPr>
            <w:tcW w:w="392" w:type="pct"/>
            <w:tcBorders>
              <w:top w:val="single" w:sz="8" w:space="0" w:color="000000"/>
              <w:left w:val="single" w:sz="8" w:space="0" w:color="000000"/>
              <w:bottom w:val="single" w:sz="4" w:space="0" w:color="000000"/>
              <w:right w:val="single" w:sz="8" w:space="0" w:color="000000"/>
            </w:tcBorders>
            <w:shd w:val="clear" w:color="auto" w:fill="FFFFFF"/>
          </w:tcPr>
          <w:p w14:paraId="1670544C" w14:textId="77777777" w:rsidR="00131648" w:rsidRPr="00EA45CB" w:rsidRDefault="00131648" w:rsidP="00386C7D">
            <w:pPr>
              <w:jc w:val="center"/>
              <w:rPr>
                <w:b/>
                <w:sz w:val="18"/>
                <w:szCs w:val="18"/>
              </w:rPr>
            </w:pPr>
            <w:r w:rsidRPr="00EA45CB">
              <w:rPr>
                <w:b/>
                <w:sz w:val="18"/>
                <w:szCs w:val="18"/>
              </w:rPr>
              <w:t>2015</w:t>
            </w:r>
          </w:p>
        </w:tc>
        <w:tc>
          <w:tcPr>
            <w:tcW w:w="391" w:type="pct"/>
            <w:tcBorders>
              <w:top w:val="single" w:sz="8" w:space="0" w:color="000000"/>
              <w:left w:val="single" w:sz="8" w:space="0" w:color="000000"/>
              <w:bottom w:val="single" w:sz="4" w:space="0" w:color="000000"/>
              <w:right w:val="single" w:sz="8" w:space="0" w:color="000000"/>
            </w:tcBorders>
            <w:shd w:val="clear" w:color="auto" w:fill="FFFFFF"/>
          </w:tcPr>
          <w:p w14:paraId="6E5EAC9E" w14:textId="77777777" w:rsidR="00131648" w:rsidRPr="00EA45CB" w:rsidRDefault="00131648" w:rsidP="00386C7D">
            <w:pPr>
              <w:jc w:val="center"/>
              <w:rPr>
                <w:b/>
                <w:sz w:val="18"/>
                <w:szCs w:val="18"/>
              </w:rPr>
            </w:pPr>
            <w:r w:rsidRPr="00EA45CB">
              <w:rPr>
                <w:b/>
                <w:sz w:val="18"/>
                <w:szCs w:val="18"/>
              </w:rPr>
              <w:t>2016</w:t>
            </w:r>
          </w:p>
        </w:tc>
        <w:tc>
          <w:tcPr>
            <w:tcW w:w="387" w:type="pct"/>
            <w:tcBorders>
              <w:top w:val="single" w:sz="8" w:space="0" w:color="000000"/>
              <w:left w:val="single" w:sz="8" w:space="0" w:color="000000"/>
              <w:bottom w:val="single" w:sz="4" w:space="0" w:color="000000"/>
              <w:right w:val="single" w:sz="8" w:space="0" w:color="000000"/>
            </w:tcBorders>
            <w:shd w:val="clear" w:color="auto" w:fill="FFFFFF"/>
          </w:tcPr>
          <w:p w14:paraId="41110E67" w14:textId="77777777" w:rsidR="00131648" w:rsidRPr="00EA45CB" w:rsidRDefault="00131648" w:rsidP="00386C7D">
            <w:pPr>
              <w:jc w:val="center"/>
              <w:rPr>
                <w:b/>
                <w:sz w:val="18"/>
                <w:szCs w:val="18"/>
              </w:rPr>
            </w:pPr>
            <w:r w:rsidRPr="00EA45CB">
              <w:rPr>
                <w:b/>
                <w:sz w:val="18"/>
                <w:szCs w:val="18"/>
              </w:rPr>
              <w:t>2017</w:t>
            </w:r>
          </w:p>
        </w:tc>
        <w:tc>
          <w:tcPr>
            <w:tcW w:w="313" w:type="pct"/>
            <w:tcBorders>
              <w:top w:val="single" w:sz="8" w:space="0" w:color="000000"/>
              <w:left w:val="single" w:sz="8" w:space="0" w:color="000000"/>
              <w:bottom w:val="single" w:sz="4" w:space="0" w:color="000000"/>
              <w:right w:val="single" w:sz="8" w:space="0" w:color="000000"/>
            </w:tcBorders>
            <w:shd w:val="clear" w:color="auto" w:fill="FFFFFF"/>
          </w:tcPr>
          <w:p w14:paraId="46625990" w14:textId="77777777" w:rsidR="00131648" w:rsidRPr="00EA45CB" w:rsidRDefault="00131648" w:rsidP="00386C7D">
            <w:pPr>
              <w:jc w:val="center"/>
              <w:rPr>
                <w:b/>
                <w:sz w:val="18"/>
                <w:szCs w:val="18"/>
              </w:rPr>
            </w:pPr>
            <w:r w:rsidRPr="00EA45CB">
              <w:rPr>
                <w:b/>
                <w:sz w:val="18"/>
                <w:szCs w:val="18"/>
              </w:rPr>
              <w:t>2018</w:t>
            </w:r>
          </w:p>
        </w:tc>
        <w:tc>
          <w:tcPr>
            <w:tcW w:w="392" w:type="pct"/>
            <w:tcBorders>
              <w:top w:val="single" w:sz="8" w:space="0" w:color="000000"/>
              <w:left w:val="single" w:sz="8" w:space="0" w:color="000000"/>
              <w:bottom w:val="single" w:sz="4" w:space="0" w:color="000000"/>
              <w:right w:val="single" w:sz="8" w:space="0" w:color="000000"/>
            </w:tcBorders>
            <w:shd w:val="clear" w:color="auto" w:fill="FFFFFF"/>
          </w:tcPr>
          <w:p w14:paraId="4612C27A" w14:textId="77777777" w:rsidR="00131648" w:rsidRPr="00EA45CB" w:rsidRDefault="00131648" w:rsidP="00386C7D">
            <w:pPr>
              <w:jc w:val="center"/>
              <w:rPr>
                <w:b/>
                <w:sz w:val="18"/>
                <w:szCs w:val="18"/>
              </w:rPr>
            </w:pPr>
            <w:r w:rsidRPr="00EA45CB">
              <w:rPr>
                <w:b/>
                <w:sz w:val="18"/>
                <w:szCs w:val="18"/>
              </w:rPr>
              <w:t>2019</w:t>
            </w:r>
          </w:p>
        </w:tc>
        <w:tc>
          <w:tcPr>
            <w:tcW w:w="392" w:type="pct"/>
            <w:tcBorders>
              <w:top w:val="single" w:sz="8" w:space="0" w:color="000000"/>
              <w:left w:val="single" w:sz="8" w:space="0" w:color="000000"/>
              <w:bottom w:val="single" w:sz="4" w:space="0" w:color="000000"/>
              <w:right w:val="single" w:sz="8" w:space="0" w:color="000000"/>
            </w:tcBorders>
            <w:shd w:val="clear" w:color="auto" w:fill="FFFFFF"/>
          </w:tcPr>
          <w:p w14:paraId="58BBA201" w14:textId="77777777" w:rsidR="00131648" w:rsidRPr="00EA45CB" w:rsidRDefault="00131648" w:rsidP="00386C7D">
            <w:pPr>
              <w:jc w:val="center"/>
              <w:rPr>
                <w:b/>
                <w:sz w:val="18"/>
                <w:szCs w:val="18"/>
              </w:rPr>
            </w:pPr>
            <w:r w:rsidRPr="00EA45CB">
              <w:rPr>
                <w:b/>
                <w:sz w:val="18"/>
                <w:szCs w:val="18"/>
              </w:rPr>
              <w:t>2020</w:t>
            </w:r>
          </w:p>
        </w:tc>
        <w:tc>
          <w:tcPr>
            <w:tcW w:w="391" w:type="pct"/>
            <w:tcBorders>
              <w:top w:val="single" w:sz="8" w:space="0" w:color="000000"/>
              <w:left w:val="single" w:sz="8" w:space="0" w:color="000000"/>
              <w:bottom w:val="single" w:sz="4" w:space="0" w:color="000000"/>
              <w:right w:val="single" w:sz="8" w:space="0" w:color="000000"/>
            </w:tcBorders>
            <w:shd w:val="clear" w:color="auto" w:fill="FFFFFF"/>
          </w:tcPr>
          <w:p w14:paraId="3142D87B" w14:textId="77777777" w:rsidR="00131648" w:rsidRPr="00EA45CB" w:rsidRDefault="00131648" w:rsidP="00386C7D">
            <w:pPr>
              <w:jc w:val="center"/>
              <w:rPr>
                <w:b/>
                <w:sz w:val="18"/>
                <w:szCs w:val="18"/>
              </w:rPr>
            </w:pPr>
            <w:r w:rsidRPr="00EA45CB">
              <w:rPr>
                <w:b/>
                <w:sz w:val="18"/>
                <w:szCs w:val="18"/>
              </w:rPr>
              <w:t>2021</w:t>
            </w:r>
          </w:p>
        </w:tc>
        <w:tc>
          <w:tcPr>
            <w:tcW w:w="392" w:type="pct"/>
            <w:tcBorders>
              <w:top w:val="single" w:sz="8" w:space="0" w:color="000000"/>
              <w:left w:val="single" w:sz="8" w:space="0" w:color="000000"/>
              <w:bottom w:val="single" w:sz="4" w:space="0" w:color="000000"/>
              <w:right w:val="single" w:sz="8" w:space="0" w:color="000000"/>
            </w:tcBorders>
            <w:shd w:val="clear" w:color="auto" w:fill="FFFFFF"/>
          </w:tcPr>
          <w:p w14:paraId="6C77B189" w14:textId="77777777" w:rsidR="00131648" w:rsidRPr="00EA45CB" w:rsidRDefault="00131648" w:rsidP="00386C7D">
            <w:pPr>
              <w:jc w:val="center"/>
              <w:rPr>
                <w:b/>
                <w:sz w:val="18"/>
                <w:szCs w:val="18"/>
              </w:rPr>
            </w:pPr>
            <w:r w:rsidRPr="00EA45CB">
              <w:rPr>
                <w:b/>
                <w:sz w:val="18"/>
                <w:szCs w:val="18"/>
              </w:rPr>
              <w:t>2022</w:t>
            </w:r>
          </w:p>
        </w:tc>
      </w:tr>
      <w:tr w:rsidR="00131648" w:rsidRPr="00EA45CB" w14:paraId="2F97FC1E" w14:textId="77777777" w:rsidTr="00386C7D">
        <w:trPr>
          <w:jc w:val="center"/>
        </w:trPr>
        <w:tc>
          <w:tcPr>
            <w:tcW w:w="1247"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03F4EA1B" w14:textId="77777777" w:rsidR="00131648" w:rsidRPr="00EA45CB" w:rsidRDefault="00131648" w:rsidP="00386C7D">
            <w:r w:rsidRPr="00EA45CB">
              <w:t>Выброшено в атмосферу загрязняющих веществ, отходящих от стационарных источников, всего</w:t>
            </w:r>
          </w:p>
        </w:tc>
        <w:tc>
          <w:tcPr>
            <w:tcW w:w="391" w:type="pct"/>
            <w:tcBorders>
              <w:top w:val="single" w:sz="8" w:space="0" w:color="000000"/>
              <w:left w:val="nil"/>
              <w:bottom w:val="single" w:sz="4" w:space="0" w:color="000000"/>
              <w:right w:val="single" w:sz="8" w:space="0" w:color="000000"/>
            </w:tcBorders>
            <w:shd w:val="clear" w:color="auto" w:fill="auto"/>
          </w:tcPr>
          <w:p w14:paraId="65C5C567" w14:textId="77777777" w:rsidR="00131648" w:rsidRPr="00EA45CB" w:rsidRDefault="00131648" w:rsidP="00386C7D">
            <w:pPr>
              <w:jc w:val="center"/>
              <w:rPr>
                <w:sz w:val="18"/>
                <w:szCs w:val="18"/>
              </w:rPr>
            </w:pPr>
            <w:r w:rsidRPr="00EA45CB">
              <w:rPr>
                <w:sz w:val="18"/>
                <w:szCs w:val="18"/>
              </w:rPr>
              <w:t>1,88</w:t>
            </w:r>
          </w:p>
        </w:tc>
        <w:tc>
          <w:tcPr>
            <w:tcW w:w="313" w:type="pct"/>
            <w:tcBorders>
              <w:top w:val="single" w:sz="8" w:space="0" w:color="000000"/>
              <w:left w:val="nil"/>
              <w:bottom w:val="single" w:sz="4" w:space="0" w:color="000000"/>
              <w:right w:val="single" w:sz="8" w:space="0" w:color="000000"/>
            </w:tcBorders>
            <w:shd w:val="clear" w:color="auto" w:fill="auto"/>
          </w:tcPr>
          <w:p w14:paraId="6F32F813" w14:textId="77777777" w:rsidR="00131648" w:rsidRPr="00EA45CB" w:rsidRDefault="00131648" w:rsidP="00386C7D">
            <w:pPr>
              <w:jc w:val="center"/>
              <w:rPr>
                <w:sz w:val="18"/>
                <w:szCs w:val="18"/>
              </w:rPr>
            </w:pPr>
            <w:r w:rsidRPr="00EA45CB">
              <w:rPr>
                <w:sz w:val="18"/>
                <w:szCs w:val="18"/>
              </w:rPr>
              <w:t>1,741</w:t>
            </w:r>
          </w:p>
        </w:tc>
        <w:tc>
          <w:tcPr>
            <w:tcW w:w="392" w:type="pct"/>
            <w:tcBorders>
              <w:top w:val="single" w:sz="8" w:space="0" w:color="000000"/>
              <w:left w:val="nil"/>
              <w:bottom w:val="single" w:sz="4" w:space="0" w:color="000000"/>
              <w:right w:val="single" w:sz="8" w:space="0" w:color="000000"/>
            </w:tcBorders>
            <w:shd w:val="clear" w:color="auto" w:fill="auto"/>
          </w:tcPr>
          <w:p w14:paraId="1163F42E" w14:textId="77777777" w:rsidR="00131648" w:rsidRPr="00EA45CB" w:rsidRDefault="00131648" w:rsidP="00386C7D">
            <w:pPr>
              <w:jc w:val="center"/>
              <w:rPr>
                <w:sz w:val="18"/>
                <w:szCs w:val="18"/>
              </w:rPr>
            </w:pPr>
            <w:r w:rsidRPr="00EA45CB">
              <w:rPr>
                <w:sz w:val="18"/>
                <w:szCs w:val="18"/>
              </w:rPr>
              <w:t>1,710</w:t>
            </w:r>
          </w:p>
        </w:tc>
        <w:tc>
          <w:tcPr>
            <w:tcW w:w="391" w:type="pct"/>
            <w:tcBorders>
              <w:top w:val="single" w:sz="8" w:space="0" w:color="000000"/>
              <w:left w:val="nil"/>
              <w:bottom w:val="single" w:sz="4" w:space="0" w:color="000000"/>
              <w:right w:val="single" w:sz="8" w:space="0" w:color="000000"/>
            </w:tcBorders>
            <w:shd w:val="clear" w:color="auto" w:fill="auto"/>
          </w:tcPr>
          <w:p w14:paraId="429B452E" w14:textId="77777777" w:rsidR="00131648" w:rsidRPr="00EA45CB" w:rsidRDefault="00131648" w:rsidP="00386C7D">
            <w:pPr>
              <w:jc w:val="center"/>
              <w:rPr>
                <w:sz w:val="18"/>
                <w:szCs w:val="18"/>
              </w:rPr>
            </w:pPr>
            <w:r w:rsidRPr="00EA45CB">
              <w:rPr>
                <w:sz w:val="18"/>
                <w:szCs w:val="18"/>
              </w:rPr>
              <w:t>1.847</w:t>
            </w:r>
          </w:p>
        </w:tc>
        <w:tc>
          <w:tcPr>
            <w:tcW w:w="387" w:type="pct"/>
            <w:tcBorders>
              <w:top w:val="single" w:sz="8" w:space="0" w:color="000000"/>
              <w:left w:val="nil"/>
              <w:bottom w:val="single" w:sz="4" w:space="0" w:color="000000"/>
              <w:right w:val="single" w:sz="8" w:space="0" w:color="000000"/>
            </w:tcBorders>
            <w:shd w:val="clear" w:color="auto" w:fill="auto"/>
          </w:tcPr>
          <w:p w14:paraId="59B9BF97" w14:textId="77777777" w:rsidR="00131648" w:rsidRPr="00EA45CB" w:rsidRDefault="00131648" w:rsidP="00386C7D">
            <w:pPr>
              <w:jc w:val="center"/>
              <w:rPr>
                <w:sz w:val="18"/>
                <w:szCs w:val="18"/>
              </w:rPr>
            </w:pPr>
            <w:r w:rsidRPr="00EA45CB">
              <w:rPr>
                <w:sz w:val="18"/>
                <w:szCs w:val="18"/>
              </w:rPr>
              <w:t>1,329</w:t>
            </w:r>
          </w:p>
        </w:tc>
        <w:tc>
          <w:tcPr>
            <w:tcW w:w="313" w:type="pct"/>
            <w:tcBorders>
              <w:top w:val="single" w:sz="8" w:space="0" w:color="000000"/>
              <w:left w:val="nil"/>
              <w:bottom w:val="single" w:sz="4" w:space="0" w:color="000000"/>
              <w:right w:val="single" w:sz="8" w:space="0" w:color="000000"/>
            </w:tcBorders>
            <w:shd w:val="clear" w:color="auto" w:fill="auto"/>
          </w:tcPr>
          <w:p w14:paraId="45F7E171" w14:textId="77777777" w:rsidR="00131648" w:rsidRPr="00EA45CB" w:rsidRDefault="00131648" w:rsidP="00386C7D">
            <w:pPr>
              <w:jc w:val="center"/>
              <w:rPr>
                <w:sz w:val="18"/>
                <w:szCs w:val="18"/>
              </w:rPr>
            </w:pPr>
            <w:r w:rsidRPr="00EA45CB">
              <w:rPr>
                <w:sz w:val="18"/>
                <w:szCs w:val="18"/>
              </w:rPr>
              <w:t>1,995</w:t>
            </w:r>
          </w:p>
        </w:tc>
        <w:tc>
          <w:tcPr>
            <w:tcW w:w="392" w:type="pct"/>
            <w:tcBorders>
              <w:top w:val="single" w:sz="8" w:space="0" w:color="000000"/>
              <w:left w:val="nil"/>
              <w:bottom w:val="single" w:sz="4" w:space="0" w:color="000000"/>
              <w:right w:val="single" w:sz="8" w:space="0" w:color="000000"/>
            </w:tcBorders>
            <w:shd w:val="clear" w:color="auto" w:fill="auto"/>
          </w:tcPr>
          <w:p w14:paraId="519080DE" w14:textId="77777777" w:rsidR="00131648" w:rsidRPr="00EA45CB" w:rsidRDefault="00131648" w:rsidP="00386C7D">
            <w:pPr>
              <w:jc w:val="center"/>
              <w:rPr>
                <w:sz w:val="18"/>
                <w:szCs w:val="18"/>
              </w:rPr>
            </w:pPr>
            <w:r w:rsidRPr="00EA45CB">
              <w:rPr>
                <w:sz w:val="18"/>
                <w:szCs w:val="18"/>
              </w:rPr>
              <w:t>1,545*</w:t>
            </w:r>
          </w:p>
        </w:tc>
        <w:tc>
          <w:tcPr>
            <w:tcW w:w="392" w:type="pct"/>
            <w:tcBorders>
              <w:top w:val="single" w:sz="8" w:space="0" w:color="000000"/>
              <w:left w:val="nil"/>
              <w:bottom w:val="single" w:sz="4" w:space="0" w:color="000000"/>
              <w:right w:val="single" w:sz="8" w:space="0" w:color="000000"/>
            </w:tcBorders>
            <w:shd w:val="clear" w:color="auto" w:fill="auto"/>
          </w:tcPr>
          <w:p w14:paraId="2FACB62B" w14:textId="77777777" w:rsidR="00131648" w:rsidRPr="00EA45CB" w:rsidRDefault="00131648" w:rsidP="00386C7D">
            <w:pPr>
              <w:jc w:val="center"/>
              <w:rPr>
                <w:sz w:val="18"/>
                <w:szCs w:val="18"/>
              </w:rPr>
            </w:pPr>
            <w:r w:rsidRPr="00EA45CB">
              <w:rPr>
                <w:sz w:val="18"/>
                <w:szCs w:val="18"/>
              </w:rPr>
              <w:t>6,240*</w:t>
            </w:r>
          </w:p>
        </w:tc>
        <w:tc>
          <w:tcPr>
            <w:tcW w:w="391" w:type="pct"/>
            <w:tcBorders>
              <w:top w:val="single" w:sz="8" w:space="0" w:color="000000"/>
              <w:left w:val="nil"/>
              <w:bottom w:val="single" w:sz="4" w:space="0" w:color="000000"/>
              <w:right w:val="single" w:sz="8" w:space="0" w:color="000000"/>
            </w:tcBorders>
            <w:shd w:val="clear" w:color="auto" w:fill="auto"/>
          </w:tcPr>
          <w:p w14:paraId="0FD54A38" w14:textId="77777777" w:rsidR="00131648" w:rsidRPr="00EA45CB" w:rsidRDefault="00131648" w:rsidP="00386C7D">
            <w:pPr>
              <w:jc w:val="center"/>
              <w:rPr>
                <w:sz w:val="18"/>
                <w:szCs w:val="18"/>
              </w:rPr>
            </w:pPr>
            <w:r w:rsidRPr="00EA45CB">
              <w:rPr>
                <w:sz w:val="18"/>
                <w:szCs w:val="18"/>
              </w:rPr>
              <w:t>1,670*</w:t>
            </w:r>
          </w:p>
        </w:tc>
        <w:tc>
          <w:tcPr>
            <w:tcW w:w="392" w:type="pct"/>
            <w:tcBorders>
              <w:top w:val="single" w:sz="8" w:space="0" w:color="000000"/>
              <w:left w:val="nil"/>
              <w:bottom w:val="single" w:sz="4" w:space="0" w:color="000000"/>
              <w:right w:val="single" w:sz="8" w:space="0" w:color="000000"/>
            </w:tcBorders>
            <w:shd w:val="clear" w:color="auto" w:fill="auto"/>
          </w:tcPr>
          <w:p w14:paraId="048CFB79" w14:textId="77777777" w:rsidR="00131648" w:rsidRPr="00EA45CB" w:rsidRDefault="00131648" w:rsidP="00386C7D">
            <w:pPr>
              <w:jc w:val="center"/>
              <w:rPr>
                <w:sz w:val="18"/>
                <w:szCs w:val="18"/>
              </w:rPr>
            </w:pPr>
            <w:r w:rsidRPr="00EA45CB">
              <w:rPr>
                <w:sz w:val="18"/>
                <w:szCs w:val="18"/>
              </w:rPr>
              <w:t>0,824*</w:t>
            </w:r>
          </w:p>
        </w:tc>
      </w:tr>
    </w:tbl>
    <w:p w14:paraId="74AFD659" w14:textId="3C517287" w:rsidR="00131648" w:rsidRPr="00EA45CB" w:rsidRDefault="00131648" w:rsidP="00D75184">
      <w:pPr>
        <w:jc w:val="both"/>
      </w:pPr>
      <w:r w:rsidRPr="00EA45CB">
        <w:rPr>
          <w:sz w:val="24"/>
          <w:szCs w:val="24"/>
        </w:rPr>
        <w:t>*</w:t>
      </w:r>
      <w:r w:rsidRPr="00EA45CB">
        <w:t xml:space="preserve"> - Данные из доклада об экологической ситуации </w:t>
      </w:r>
      <w:r w:rsidRPr="009757EE">
        <w:t xml:space="preserve">в Ханты-Мансийском автономном округе – Югре / приказ </w:t>
      </w:r>
      <w:r w:rsidR="00D75184" w:rsidRPr="009757EE">
        <w:t xml:space="preserve">от 30.06.2023 </w:t>
      </w:r>
      <w:r w:rsidRPr="009757EE">
        <w:t xml:space="preserve">№138 – П URL: </w:t>
      </w:r>
      <w:hyperlink r:id="rId35">
        <w:r w:rsidRPr="009757EE">
          <w:t>http://kodeks.karelia.ru/api/show/406770198</w:t>
        </w:r>
      </w:hyperlink>
      <w:r w:rsidRPr="009757EE">
        <w:t xml:space="preserve"> (Дата обращения 27.08.2023 г.)</w:t>
      </w:r>
    </w:p>
    <w:p w14:paraId="18BF112A" w14:textId="77777777" w:rsidR="00131648" w:rsidRPr="00EA45CB" w:rsidRDefault="00131648" w:rsidP="00131648">
      <w:pPr>
        <w:ind w:firstLine="709"/>
        <w:jc w:val="both"/>
        <w:rPr>
          <w:sz w:val="24"/>
          <w:szCs w:val="24"/>
        </w:rPr>
      </w:pPr>
    </w:p>
    <w:p w14:paraId="75024368" w14:textId="77777777" w:rsidR="00131648" w:rsidRPr="00EA45CB" w:rsidRDefault="00131648" w:rsidP="00131648">
      <w:pPr>
        <w:ind w:firstLine="709"/>
        <w:jc w:val="both"/>
        <w:rPr>
          <w:sz w:val="26"/>
          <w:szCs w:val="26"/>
        </w:rPr>
      </w:pPr>
      <w:r w:rsidRPr="00EA45CB">
        <w:rPr>
          <w:sz w:val="26"/>
          <w:szCs w:val="26"/>
        </w:rPr>
        <w:t>Значительную долю загрязняющих веществ, составляют газообразные и жидкие вещества более 95%, из которых основная доля приходится на: оксид углерода, оксиды азота, углеводороды, и летучие органические соединения (рисунок 22).</w:t>
      </w:r>
    </w:p>
    <w:p w14:paraId="72E0F419" w14:textId="77777777" w:rsidR="00131648" w:rsidRPr="00EA45CB" w:rsidRDefault="00131648" w:rsidP="00131648">
      <w:pPr>
        <w:ind w:firstLine="709"/>
        <w:jc w:val="both"/>
        <w:rPr>
          <w:sz w:val="26"/>
          <w:szCs w:val="26"/>
        </w:rPr>
      </w:pPr>
    </w:p>
    <w:p w14:paraId="3B016515" w14:textId="77777777" w:rsidR="00131648" w:rsidRPr="00EA45CB" w:rsidRDefault="00131648" w:rsidP="00131648">
      <w:pPr>
        <w:ind w:firstLine="709"/>
        <w:jc w:val="center"/>
        <w:rPr>
          <w:sz w:val="28"/>
          <w:szCs w:val="28"/>
        </w:rPr>
      </w:pPr>
      <w:r w:rsidRPr="00EA45CB">
        <w:rPr>
          <w:noProof/>
          <w:sz w:val="24"/>
          <w:szCs w:val="24"/>
        </w:rPr>
        <w:drawing>
          <wp:inline distT="0" distB="0" distL="0" distR="0" wp14:anchorId="1AB8C519" wp14:editId="3D6E1577">
            <wp:extent cx="5257800" cy="3086100"/>
            <wp:effectExtent l="0" t="0" r="0" b="0"/>
            <wp:docPr id="1322945951" name="Диаграмма 132294595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3F8FB62A" w14:textId="77777777" w:rsidR="00131648" w:rsidRPr="00EA45CB" w:rsidRDefault="00131648" w:rsidP="00131648">
      <w:pPr>
        <w:jc w:val="center"/>
        <w:rPr>
          <w:sz w:val="26"/>
          <w:szCs w:val="26"/>
        </w:rPr>
      </w:pPr>
      <w:r w:rsidRPr="00EA45CB">
        <w:rPr>
          <w:sz w:val="26"/>
          <w:szCs w:val="26"/>
        </w:rPr>
        <w:t>Рисунок 22 – Структура загрязняющих веществ, отходящих от стационарных источников, %</w:t>
      </w:r>
    </w:p>
    <w:p w14:paraId="074C3371" w14:textId="77777777" w:rsidR="00131648" w:rsidRPr="00EA45CB" w:rsidRDefault="00131648" w:rsidP="00131648">
      <w:pPr>
        <w:ind w:firstLine="709"/>
        <w:jc w:val="both"/>
        <w:rPr>
          <w:sz w:val="28"/>
          <w:szCs w:val="28"/>
        </w:rPr>
      </w:pPr>
    </w:p>
    <w:p w14:paraId="115E22C9" w14:textId="77777777" w:rsidR="00131648" w:rsidRPr="00EA45CB" w:rsidRDefault="00131648" w:rsidP="00131648">
      <w:pPr>
        <w:ind w:firstLine="851"/>
        <w:jc w:val="both"/>
        <w:rPr>
          <w:sz w:val="26"/>
          <w:szCs w:val="26"/>
        </w:rPr>
      </w:pPr>
      <w:r w:rsidRPr="00EA45CB">
        <w:rPr>
          <w:sz w:val="26"/>
          <w:szCs w:val="26"/>
        </w:rPr>
        <w:t>С целью уменьшения отрицательного влияния деятельности организаций, являющихся стационарными источниками загрязнения атмосферного воздуха, и оказывающих непосредственное влияние на качество жизни населения, целесообразно введение санитарно-защитных зон</w:t>
      </w:r>
      <w:r w:rsidRPr="00EA45CB">
        <w:rPr>
          <w:sz w:val="26"/>
          <w:szCs w:val="26"/>
          <w:vertAlign w:val="superscript"/>
        </w:rPr>
        <w:footnoteReference w:id="228"/>
      </w:r>
      <w:r w:rsidRPr="00EA45CB">
        <w:rPr>
          <w:sz w:val="26"/>
          <w:szCs w:val="26"/>
        </w:rPr>
        <w:t>.</w:t>
      </w:r>
    </w:p>
    <w:p w14:paraId="63693D5A" w14:textId="3C2C6132" w:rsidR="00131648" w:rsidRPr="00EA45CB" w:rsidRDefault="00131648" w:rsidP="00131648">
      <w:pPr>
        <w:ind w:firstLine="851"/>
        <w:jc w:val="both"/>
        <w:rPr>
          <w:sz w:val="26"/>
          <w:szCs w:val="26"/>
        </w:rPr>
      </w:pPr>
      <w:r w:rsidRPr="00EA45CB">
        <w:rPr>
          <w:sz w:val="26"/>
          <w:szCs w:val="26"/>
        </w:rPr>
        <w:t>В городе Когалыме фиксируется размещение объектов для проживания людей, а также территорий садоводческих товариществ, коллективных и индивидуальных садово-огородных участков в санитарно-защитной зоне, что не соответствует требованиям п. 5.1 СанПиН 2.2.1/2.1.1.1200-03 (таблица 63).</w:t>
      </w:r>
    </w:p>
    <w:p w14:paraId="576398B6" w14:textId="77777777" w:rsidR="00131648" w:rsidRPr="00EA45CB" w:rsidRDefault="00131648" w:rsidP="00131648">
      <w:pPr>
        <w:ind w:firstLine="851"/>
        <w:jc w:val="both"/>
        <w:rPr>
          <w:sz w:val="26"/>
          <w:szCs w:val="26"/>
        </w:rPr>
      </w:pPr>
    </w:p>
    <w:p w14:paraId="22E650FD" w14:textId="77777777" w:rsidR="00131648" w:rsidRPr="00EA45CB" w:rsidRDefault="00131648" w:rsidP="00131648">
      <w:pPr>
        <w:ind w:firstLine="851"/>
        <w:jc w:val="both"/>
        <w:rPr>
          <w:sz w:val="26"/>
          <w:szCs w:val="26"/>
        </w:rPr>
      </w:pPr>
      <w:r w:rsidRPr="00EA45CB">
        <w:rPr>
          <w:sz w:val="26"/>
          <w:szCs w:val="26"/>
        </w:rPr>
        <w:t>Таблица 63. Объекты, в санитарно-защитной зоне которых, расположена жилая застройка, объекты ведения дачного хозяйства, садоводства, огородничества</w:t>
      </w:r>
    </w:p>
    <w:tbl>
      <w:tblPr>
        <w:tblStyle w:val="221"/>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6648"/>
        <w:gridCol w:w="2129"/>
      </w:tblGrid>
      <w:tr w:rsidR="00131648" w:rsidRPr="00EA45CB" w14:paraId="54777366" w14:textId="77777777" w:rsidTr="00386C7D">
        <w:tc>
          <w:tcPr>
            <w:tcW w:w="3787" w:type="pct"/>
          </w:tcPr>
          <w:p w14:paraId="78BDCFB3" w14:textId="77777777" w:rsidR="00131648" w:rsidRPr="00EA45CB" w:rsidRDefault="00131648" w:rsidP="00386C7D">
            <w:pPr>
              <w:jc w:val="both"/>
              <w:rPr>
                <w:b/>
              </w:rPr>
            </w:pPr>
            <w:r w:rsidRPr="00EA45CB">
              <w:rPr>
                <w:b/>
              </w:rPr>
              <w:t>Назначение объекта</w:t>
            </w:r>
            <w:r w:rsidRPr="00EA45CB">
              <w:rPr>
                <w:vertAlign w:val="superscript"/>
              </w:rPr>
              <w:footnoteReference w:id="229"/>
            </w:r>
          </w:p>
        </w:tc>
        <w:tc>
          <w:tcPr>
            <w:tcW w:w="1213" w:type="pct"/>
          </w:tcPr>
          <w:p w14:paraId="24D60568" w14:textId="77777777" w:rsidR="00131648" w:rsidRPr="00EA45CB" w:rsidRDefault="00131648" w:rsidP="00386C7D">
            <w:pPr>
              <w:jc w:val="both"/>
              <w:rPr>
                <w:b/>
              </w:rPr>
            </w:pPr>
            <w:r w:rsidRPr="00EA45CB">
              <w:rPr>
                <w:b/>
              </w:rPr>
              <w:t>Размер</w:t>
            </w:r>
          </w:p>
          <w:p w14:paraId="419A3887" w14:textId="77777777" w:rsidR="00131648" w:rsidRPr="00EA45CB" w:rsidRDefault="00131648" w:rsidP="00386C7D">
            <w:pPr>
              <w:jc w:val="both"/>
              <w:rPr>
                <w:b/>
              </w:rPr>
            </w:pPr>
            <w:r w:rsidRPr="00EA45CB">
              <w:rPr>
                <w:b/>
              </w:rPr>
              <w:t>ограничений, м</w:t>
            </w:r>
          </w:p>
        </w:tc>
      </w:tr>
      <w:tr w:rsidR="00131648" w:rsidRPr="00EA45CB" w14:paraId="3EC82DA8" w14:textId="77777777" w:rsidTr="00386C7D">
        <w:tc>
          <w:tcPr>
            <w:tcW w:w="3787" w:type="pct"/>
          </w:tcPr>
          <w:p w14:paraId="05930087" w14:textId="77777777" w:rsidR="00131648" w:rsidRPr="00EA45CB" w:rsidRDefault="00131648" w:rsidP="00386C7D">
            <w:pPr>
              <w:jc w:val="both"/>
            </w:pPr>
            <w:r w:rsidRPr="00EA45CB">
              <w:t>Промежуточная (дожимная) перекачивающая станция (ППС)</w:t>
            </w:r>
          </w:p>
        </w:tc>
        <w:tc>
          <w:tcPr>
            <w:tcW w:w="1213" w:type="pct"/>
          </w:tcPr>
          <w:p w14:paraId="7387E0CE" w14:textId="77777777" w:rsidR="00131648" w:rsidRPr="00EA45CB" w:rsidRDefault="00131648" w:rsidP="00386C7D">
            <w:pPr>
              <w:jc w:val="both"/>
            </w:pPr>
            <w:r w:rsidRPr="00EA45CB">
              <w:t>1000</w:t>
            </w:r>
          </w:p>
        </w:tc>
      </w:tr>
      <w:tr w:rsidR="00131648" w:rsidRPr="00EA45CB" w14:paraId="5FB201A5" w14:textId="77777777" w:rsidTr="00386C7D">
        <w:tc>
          <w:tcPr>
            <w:tcW w:w="3787" w:type="pct"/>
          </w:tcPr>
          <w:p w14:paraId="208C5263" w14:textId="77777777" w:rsidR="00131648" w:rsidRPr="00EA45CB" w:rsidRDefault="00131648" w:rsidP="00386C7D">
            <w:pPr>
              <w:jc w:val="both"/>
            </w:pPr>
            <w:r w:rsidRPr="00EA45CB">
              <w:t>Свалка ТБО</w:t>
            </w:r>
          </w:p>
        </w:tc>
        <w:tc>
          <w:tcPr>
            <w:tcW w:w="1213" w:type="pct"/>
          </w:tcPr>
          <w:p w14:paraId="424156F6" w14:textId="77777777" w:rsidR="00131648" w:rsidRPr="00EA45CB" w:rsidRDefault="00131648" w:rsidP="00386C7D">
            <w:pPr>
              <w:jc w:val="both"/>
            </w:pPr>
            <w:r w:rsidRPr="00EA45CB">
              <w:t>1000</w:t>
            </w:r>
          </w:p>
        </w:tc>
      </w:tr>
      <w:tr w:rsidR="00131648" w:rsidRPr="00EA45CB" w14:paraId="76636F4B" w14:textId="77777777" w:rsidTr="00386C7D">
        <w:tc>
          <w:tcPr>
            <w:tcW w:w="3787" w:type="pct"/>
          </w:tcPr>
          <w:p w14:paraId="4AF5EE75" w14:textId="77777777" w:rsidR="00131648" w:rsidRPr="00EA45CB" w:rsidRDefault="00131648" w:rsidP="00386C7D">
            <w:pPr>
              <w:jc w:val="both"/>
            </w:pPr>
            <w:r w:rsidRPr="00EA45CB">
              <w:t>Склад взрывчатых веществ</w:t>
            </w:r>
          </w:p>
        </w:tc>
        <w:tc>
          <w:tcPr>
            <w:tcW w:w="1213" w:type="pct"/>
          </w:tcPr>
          <w:p w14:paraId="57C9DE56" w14:textId="77777777" w:rsidR="00131648" w:rsidRPr="00EA45CB" w:rsidRDefault="00131648" w:rsidP="00386C7D">
            <w:pPr>
              <w:jc w:val="both"/>
            </w:pPr>
            <w:r w:rsidRPr="00EA45CB">
              <w:t>1000</w:t>
            </w:r>
          </w:p>
        </w:tc>
      </w:tr>
      <w:tr w:rsidR="00131648" w:rsidRPr="00EA45CB" w14:paraId="0B6F83EF" w14:textId="77777777" w:rsidTr="00386C7D">
        <w:tc>
          <w:tcPr>
            <w:tcW w:w="3787" w:type="pct"/>
          </w:tcPr>
          <w:p w14:paraId="5FB17938" w14:textId="77777777" w:rsidR="00131648" w:rsidRPr="00EA45CB" w:rsidRDefault="00131648" w:rsidP="00386C7D">
            <w:pPr>
              <w:jc w:val="both"/>
            </w:pPr>
            <w:r w:rsidRPr="00EA45CB">
              <w:t>Завод моторных топлив</w:t>
            </w:r>
          </w:p>
        </w:tc>
        <w:tc>
          <w:tcPr>
            <w:tcW w:w="1213" w:type="pct"/>
          </w:tcPr>
          <w:p w14:paraId="3684459E" w14:textId="77777777" w:rsidR="00131648" w:rsidRPr="00EA45CB" w:rsidRDefault="00131648" w:rsidP="00386C7D">
            <w:pPr>
              <w:jc w:val="both"/>
            </w:pPr>
            <w:r w:rsidRPr="00EA45CB">
              <w:t>1000</w:t>
            </w:r>
          </w:p>
        </w:tc>
      </w:tr>
      <w:tr w:rsidR="00131648" w:rsidRPr="00EA45CB" w14:paraId="16C8F5D8" w14:textId="77777777" w:rsidTr="00386C7D">
        <w:tc>
          <w:tcPr>
            <w:tcW w:w="3787" w:type="pct"/>
          </w:tcPr>
          <w:p w14:paraId="502530E1" w14:textId="77777777" w:rsidR="00131648" w:rsidRPr="00EA45CB" w:rsidRDefault="00131648" w:rsidP="00386C7D">
            <w:pPr>
              <w:jc w:val="both"/>
            </w:pPr>
            <w:r w:rsidRPr="00EA45CB">
              <w:t>ЛПДС «Апрельская»</w:t>
            </w:r>
          </w:p>
        </w:tc>
        <w:tc>
          <w:tcPr>
            <w:tcW w:w="1213" w:type="pct"/>
          </w:tcPr>
          <w:p w14:paraId="3DD10566" w14:textId="77777777" w:rsidR="00131648" w:rsidRPr="00EA45CB" w:rsidRDefault="00131648" w:rsidP="00386C7D">
            <w:pPr>
              <w:jc w:val="both"/>
            </w:pPr>
            <w:r w:rsidRPr="00EA45CB">
              <w:t>500</w:t>
            </w:r>
          </w:p>
        </w:tc>
      </w:tr>
      <w:tr w:rsidR="00131648" w:rsidRPr="00EA45CB" w14:paraId="5E240C58" w14:textId="77777777" w:rsidTr="00386C7D">
        <w:tc>
          <w:tcPr>
            <w:tcW w:w="3787" w:type="pct"/>
          </w:tcPr>
          <w:p w14:paraId="368C2680" w14:textId="77777777" w:rsidR="00131648" w:rsidRPr="00EA45CB" w:rsidRDefault="00131648" w:rsidP="00386C7D">
            <w:pPr>
              <w:jc w:val="both"/>
            </w:pPr>
            <w:r w:rsidRPr="00EA45CB">
              <w:t>Канализационные очистные сооружения</w:t>
            </w:r>
          </w:p>
        </w:tc>
        <w:tc>
          <w:tcPr>
            <w:tcW w:w="1213" w:type="pct"/>
          </w:tcPr>
          <w:p w14:paraId="39ADDDD5" w14:textId="77777777" w:rsidR="00131648" w:rsidRPr="00EA45CB" w:rsidRDefault="00131648" w:rsidP="00386C7D">
            <w:pPr>
              <w:jc w:val="both"/>
            </w:pPr>
            <w:r w:rsidRPr="00EA45CB">
              <w:t>400</w:t>
            </w:r>
          </w:p>
        </w:tc>
      </w:tr>
      <w:tr w:rsidR="00131648" w:rsidRPr="00EA45CB" w14:paraId="5DB16DA0" w14:textId="77777777" w:rsidTr="00386C7D">
        <w:tc>
          <w:tcPr>
            <w:tcW w:w="3787" w:type="pct"/>
          </w:tcPr>
          <w:p w14:paraId="27FA6F40" w14:textId="77777777" w:rsidR="00131648" w:rsidRPr="00EA45CB" w:rsidRDefault="00131648" w:rsidP="00386C7D">
            <w:pPr>
              <w:jc w:val="both"/>
            </w:pPr>
            <w:r w:rsidRPr="00EA45CB">
              <w:t>Ремонтно-механическая мастерская</w:t>
            </w:r>
          </w:p>
        </w:tc>
        <w:tc>
          <w:tcPr>
            <w:tcW w:w="1213" w:type="pct"/>
          </w:tcPr>
          <w:p w14:paraId="4D8AB793" w14:textId="77777777" w:rsidR="00131648" w:rsidRPr="00EA45CB" w:rsidRDefault="00131648" w:rsidP="00386C7D">
            <w:pPr>
              <w:jc w:val="both"/>
            </w:pPr>
            <w:r w:rsidRPr="00EA45CB">
              <w:t>300</w:t>
            </w:r>
          </w:p>
        </w:tc>
      </w:tr>
      <w:tr w:rsidR="00131648" w:rsidRPr="00EA45CB" w14:paraId="26F727EE" w14:textId="77777777" w:rsidTr="00386C7D">
        <w:tc>
          <w:tcPr>
            <w:tcW w:w="3787" w:type="pct"/>
          </w:tcPr>
          <w:p w14:paraId="7AC76A30" w14:textId="77777777" w:rsidR="00131648" w:rsidRPr="00EA45CB" w:rsidRDefault="00131648" w:rsidP="00386C7D">
            <w:pPr>
              <w:jc w:val="both"/>
            </w:pPr>
            <w:r w:rsidRPr="00EA45CB">
              <w:t>Котельная</w:t>
            </w:r>
          </w:p>
        </w:tc>
        <w:tc>
          <w:tcPr>
            <w:tcW w:w="1213" w:type="pct"/>
          </w:tcPr>
          <w:p w14:paraId="4F41B630" w14:textId="77777777" w:rsidR="00131648" w:rsidRPr="00EA45CB" w:rsidRDefault="00131648" w:rsidP="00386C7D">
            <w:pPr>
              <w:jc w:val="both"/>
            </w:pPr>
            <w:r w:rsidRPr="00EA45CB">
              <w:t>300</w:t>
            </w:r>
          </w:p>
        </w:tc>
      </w:tr>
      <w:tr w:rsidR="00131648" w:rsidRPr="00EA45CB" w14:paraId="4F67DE69" w14:textId="77777777" w:rsidTr="00386C7D">
        <w:tc>
          <w:tcPr>
            <w:tcW w:w="3787" w:type="pct"/>
          </w:tcPr>
          <w:p w14:paraId="72C39CCA" w14:textId="77777777" w:rsidR="00131648" w:rsidRPr="00EA45CB" w:rsidRDefault="00131648" w:rsidP="00386C7D">
            <w:pPr>
              <w:jc w:val="both"/>
            </w:pPr>
            <w:r w:rsidRPr="00EA45CB">
              <w:t>Швейная фабрика</w:t>
            </w:r>
          </w:p>
        </w:tc>
        <w:tc>
          <w:tcPr>
            <w:tcW w:w="1213" w:type="pct"/>
          </w:tcPr>
          <w:p w14:paraId="5562EE96" w14:textId="77777777" w:rsidR="00131648" w:rsidRPr="00EA45CB" w:rsidRDefault="00131648" w:rsidP="00386C7D">
            <w:pPr>
              <w:jc w:val="both"/>
            </w:pPr>
            <w:r w:rsidRPr="00EA45CB">
              <w:t>100</w:t>
            </w:r>
          </w:p>
        </w:tc>
      </w:tr>
      <w:tr w:rsidR="00131648" w:rsidRPr="00EA45CB" w14:paraId="2D398D9A" w14:textId="77777777" w:rsidTr="00386C7D">
        <w:tc>
          <w:tcPr>
            <w:tcW w:w="3787" w:type="pct"/>
          </w:tcPr>
          <w:p w14:paraId="5ECC4DE4" w14:textId="77777777" w:rsidR="00131648" w:rsidRPr="00EA45CB" w:rsidRDefault="00131648" w:rsidP="00386C7D">
            <w:pPr>
              <w:jc w:val="both"/>
            </w:pPr>
            <w:r w:rsidRPr="00EA45CB">
              <w:t>Цех по производству теплосчетчиков</w:t>
            </w:r>
          </w:p>
        </w:tc>
        <w:tc>
          <w:tcPr>
            <w:tcW w:w="1213" w:type="pct"/>
          </w:tcPr>
          <w:p w14:paraId="5ED5054F" w14:textId="77777777" w:rsidR="00131648" w:rsidRPr="00EA45CB" w:rsidRDefault="00131648" w:rsidP="00386C7D">
            <w:pPr>
              <w:jc w:val="both"/>
            </w:pPr>
            <w:r w:rsidRPr="00EA45CB">
              <w:t>100</w:t>
            </w:r>
          </w:p>
        </w:tc>
      </w:tr>
      <w:tr w:rsidR="00131648" w:rsidRPr="00EA45CB" w14:paraId="753D03F0" w14:textId="77777777" w:rsidTr="00386C7D">
        <w:tc>
          <w:tcPr>
            <w:tcW w:w="3787" w:type="pct"/>
          </w:tcPr>
          <w:p w14:paraId="13FA27FC" w14:textId="77777777" w:rsidR="00131648" w:rsidRPr="00EA45CB" w:rsidRDefault="00131648" w:rsidP="00386C7D">
            <w:pPr>
              <w:jc w:val="both"/>
            </w:pPr>
            <w:r w:rsidRPr="00EA45CB">
              <w:t>Производственная база</w:t>
            </w:r>
          </w:p>
        </w:tc>
        <w:tc>
          <w:tcPr>
            <w:tcW w:w="1213" w:type="pct"/>
          </w:tcPr>
          <w:p w14:paraId="7EDCBC9E" w14:textId="77777777" w:rsidR="00131648" w:rsidRPr="00EA45CB" w:rsidRDefault="00131648" w:rsidP="00386C7D">
            <w:pPr>
              <w:jc w:val="both"/>
            </w:pPr>
            <w:r w:rsidRPr="00EA45CB">
              <w:t>100</w:t>
            </w:r>
          </w:p>
        </w:tc>
      </w:tr>
      <w:tr w:rsidR="00131648" w:rsidRPr="00EA45CB" w14:paraId="6AB8F159" w14:textId="77777777" w:rsidTr="00386C7D">
        <w:tc>
          <w:tcPr>
            <w:tcW w:w="3787" w:type="pct"/>
          </w:tcPr>
          <w:p w14:paraId="40CD08D8" w14:textId="77777777" w:rsidR="00131648" w:rsidRPr="00EA45CB" w:rsidRDefault="00131648" w:rsidP="00386C7D">
            <w:pPr>
              <w:jc w:val="both"/>
            </w:pPr>
            <w:r w:rsidRPr="00EA45CB">
              <w:t>Автозаправочные станции</w:t>
            </w:r>
          </w:p>
        </w:tc>
        <w:tc>
          <w:tcPr>
            <w:tcW w:w="1213" w:type="pct"/>
          </w:tcPr>
          <w:p w14:paraId="14D92DA6" w14:textId="77777777" w:rsidR="00131648" w:rsidRPr="00EA45CB" w:rsidRDefault="00131648" w:rsidP="00386C7D">
            <w:pPr>
              <w:jc w:val="both"/>
            </w:pPr>
            <w:r w:rsidRPr="00EA45CB">
              <w:t>100</w:t>
            </w:r>
          </w:p>
        </w:tc>
      </w:tr>
      <w:tr w:rsidR="00131648" w:rsidRPr="00EA45CB" w14:paraId="36CD37E0" w14:textId="77777777" w:rsidTr="00386C7D">
        <w:tc>
          <w:tcPr>
            <w:tcW w:w="3787" w:type="pct"/>
          </w:tcPr>
          <w:p w14:paraId="540FDE70" w14:textId="77777777" w:rsidR="00131648" w:rsidRPr="00EA45CB" w:rsidRDefault="00131648" w:rsidP="00386C7D">
            <w:pPr>
              <w:jc w:val="both"/>
            </w:pPr>
            <w:r w:rsidRPr="00EA45CB">
              <w:t>Столярная мастерская</w:t>
            </w:r>
          </w:p>
        </w:tc>
        <w:tc>
          <w:tcPr>
            <w:tcW w:w="1213" w:type="pct"/>
          </w:tcPr>
          <w:p w14:paraId="7FD5593B" w14:textId="77777777" w:rsidR="00131648" w:rsidRPr="00EA45CB" w:rsidRDefault="00131648" w:rsidP="00386C7D">
            <w:pPr>
              <w:jc w:val="both"/>
            </w:pPr>
            <w:r w:rsidRPr="00EA45CB">
              <w:t>100</w:t>
            </w:r>
          </w:p>
        </w:tc>
      </w:tr>
      <w:tr w:rsidR="00131648" w:rsidRPr="00EA45CB" w14:paraId="7E64DB16" w14:textId="77777777" w:rsidTr="00386C7D">
        <w:tc>
          <w:tcPr>
            <w:tcW w:w="3787" w:type="pct"/>
          </w:tcPr>
          <w:p w14:paraId="79E5678F" w14:textId="77777777" w:rsidR="00131648" w:rsidRPr="00EA45CB" w:rsidRDefault="00131648" w:rsidP="00386C7D">
            <w:pPr>
              <w:jc w:val="both"/>
            </w:pPr>
            <w:r w:rsidRPr="00EA45CB">
              <w:t>Производственная база</w:t>
            </w:r>
          </w:p>
        </w:tc>
        <w:tc>
          <w:tcPr>
            <w:tcW w:w="1213" w:type="pct"/>
          </w:tcPr>
          <w:p w14:paraId="70C2DB52" w14:textId="77777777" w:rsidR="00131648" w:rsidRPr="00EA45CB" w:rsidRDefault="00131648" w:rsidP="00386C7D">
            <w:pPr>
              <w:jc w:val="both"/>
            </w:pPr>
            <w:r w:rsidRPr="00EA45CB">
              <w:t>50,100</w:t>
            </w:r>
          </w:p>
        </w:tc>
      </w:tr>
      <w:tr w:rsidR="00131648" w:rsidRPr="00EA45CB" w14:paraId="23A7F814" w14:textId="77777777" w:rsidTr="00386C7D">
        <w:tc>
          <w:tcPr>
            <w:tcW w:w="3787" w:type="pct"/>
          </w:tcPr>
          <w:p w14:paraId="7E35D665" w14:textId="77777777" w:rsidR="00131648" w:rsidRPr="00EA45CB" w:rsidRDefault="00131648" w:rsidP="00386C7D">
            <w:pPr>
              <w:jc w:val="both"/>
            </w:pPr>
            <w:r w:rsidRPr="00EA45CB">
              <w:t>Станции технического обслуживания</w:t>
            </w:r>
          </w:p>
        </w:tc>
        <w:tc>
          <w:tcPr>
            <w:tcW w:w="1213" w:type="pct"/>
          </w:tcPr>
          <w:p w14:paraId="726EE72F" w14:textId="77777777" w:rsidR="00131648" w:rsidRPr="00EA45CB" w:rsidRDefault="00131648" w:rsidP="00386C7D">
            <w:pPr>
              <w:jc w:val="both"/>
            </w:pPr>
            <w:r w:rsidRPr="00EA45CB">
              <w:t>50</w:t>
            </w:r>
          </w:p>
        </w:tc>
      </w:tr>
      <w:tr w:rsidR="00131648" w:rsidRPr="00EA45CB" w14:paraId="4ECF71E5" w14:textId="77777777" w:rsidTr="00386C7D">
        <w:tc>
          <w:tcPr>
            <w:tcW w:w="3787" w:type="pct"/>
          </w:tcPr>
          <w:p w14:paraId="7DE4D06F" w14:textId="77777777" w:rsidR="00131648" w:rsidRPr="00EA45CB" w:rsidRDefault="00131648" w:rsidP="00386C7D">
            <w:pPr>
              <w:jc w:val="both"/>
            </w:pPr>
            <w:r w:rsidRPr="00EA45CB">
              <w:t>Овощехранилище</w:t>
            </w:r>
          </w:p>
        </w:tc>
        <w:tc>
          <w:tcPr>
            <w:tcW w:w="1213" w:type="pct"/>
          </w:tcPr>
          <w:p w14:paraId="4E1D22DE" w14:textId="77777777" w:rsidR="00131648" w:rsidRPr="00EA45CB" w:rsidRDefault="00131648" w:rsidP="00386C7D">
            <w:pPr>
              <w:jc w:val="both"/>
            </w:pPr>
            <w:r w:rsidRPr="00EA45CB">
              <w:t>50</w:t>
            </w:r>
          </w:p>
        </w:tc>
      </w:tr>
      <w:tr w:rsidR="00131648" w:rsidRPr="00EA45CB" w14:paraId="7F27AC32" w14:textId="77777777" w:rsidTr="00386C7D">
        <w:tc>
          <w:tcPr>
            <w:tcW w:w="3787" w:type="pct"/>
          </w:tcPr>
          <w:p w14:paraId="07513077" w14:textId="77777777" w:rsidR="00131648" w:rsidRPr="00EA45CB" w:rsidRDefault="00131648" w:rsidP="00386C7D">
            <w:pPr>
              <w:jc w:val="both"/>
            </w:pPr>
            <w:r w:rsidRPr="00EA45CB">
              <w:t>Канализационные насосные станции</w:t>
            </w:r>
          </w:p>
        </w:tc>
        <w:tc>
          <w:tcPr>
            <w:tcW w:w="1213" w:type="pct"/>
          </w:tcPr>
          <w:p w14:paraId="50BD09A4" w14:textId="77777777" w:rsidR="00131648" w:rsidRPr="00EA45CB" w:rsidRDefault="00131648" w:rsidP="00386C7D">
            <w:pPr>
              <w:jc w:val="both"/>
            </w:pPr>
            <w:r w:rsidRPr="00EA45CB">
              <w:t>20</w:t>
            </w:r>
          </w:p>
        </w:tc>
      </w:tr>
      <w:tr w:rsidR="00131648" w:rsidRPr="00EA45CB" w14:paraId="55CD2EBB" w14:textId="77777777" w:rsidTr="00386C7D">
        <w:tc>
          <w:tcPr>
            <w:tcW w:w="3787" w:type="pct"/>
          </w:tcPr>
          <w:p w14:paraId="3005EF47" w14:textId="77777777" w:rsidR="00131648" w:rsidRPr="00EA45CB" w:rsidRDefault="00131648" w:rsidP="00386C7D">
            <w:pPr>
              <w:jc w:val="both"/>
            </w:pPr>
            <w:r w:rsidRPr="00EA45CB">
              <w:t>Мясоперерабатывающий цех</w:t>
            </w:r>
          </w:p>
        </w:tc>
        <w:tc>
          <w:tcPr>
            <w:tcW w:w="1213" w:type="pct"/>
          </w:tcPr>
          <w:p w14:paraId="6EB94D08" w14:textId="77777777" w:rsidR="00131648" w:rsidRPr="00EA45CB" w:rsidRDefault="00131648" w:rsidP="00386C7D">
            <w:pPr>
              <w:jc w:val="both"/>
            </w:pPr>
            <w:r w:rsidRPr="00EA45CB">
              <w:t>50</w:t>
            </w:r>
          </w:p>
        </w:tc>
      </w:tr>
      <w:tr w:rsidR="00131648" w:rsidRPr="00EA45CB" w14:paraId="48B4C306" w14:textId="77777777" w:rsidTr="00386C7D">
        <w:tc>
          <w:tcPr>
            <w:tcW w:w="3787" w:type="pct"/>
          </w:tcPr>
          <w:p w14:paraId="3B869B78" w14:textId="77777777" w:rsidR="00131648" w:rsidRPr="00EA45CB" w:rsidRDefault="00131648" w:rsidP="00386C7D">
            <w:pPr>
              <w:jc w:val="both"/>
            </w:pPr>
            <w:r w:rsidRPr="00EA45CB">
              <w:t>Вертолетные площадки</w:t>
            </w:r>
          </w:p>
        </w:tc>
        <w:tc>
          <w:tcPr>
            <w:tcW w:w="1213" w:type="pct"/>
          </w:tcPr>
          <w:p w14:paraId="360714C6" w14:textId="77777777" w:rsidR="00131648" w:rsidRPr="00EA45CB" w:rsidRDefault="00131648" w:rsidP="00386C7D">
            <w:pPr>
              <w:jc w:val="both"/>
            </w:pPr>
            <w:r w:rsidRPr="00EA45CB">
              <w:t>300</w:t>
            </w:r>
          </w:p>
        </w:tc>
      </w:tr>
      <w:tr w:rsidR="00131648" w:rsidRPr="00EA45CB" w14:paraId="5FE1E232" w14:textId="77777777" w:rsidTr="00386C7D">
        <w:tc>
          <w:tcPr>
            <w:tcW w:w="3787" w:type="pct"/>
          </w:tcPr>
          <w:p w14:paraId="59AAA7E0" w14:textId="77777777" w:rsidR="00131648" w:rsidRPr="00EA45CB" w:rsidRDefault="00131648" w:rsidP="00386C7D">
            <w:pPr>
              <w:jc w:val="both"/>
            </w:pPr>
            <w:r w:rsidRPr="00EA45CB">
              <w:t>Гаражи индивидуального транспорта</w:t>
            </w:r>
          </w:p>
        </w:tc>
        <w:tc>
          <w:tcPr>
            <w:tcW w:w="1213" w:type="pct"/>
          </w:tcPr>
          <w:p w14:paraId="02F72F65" w14:textId="77777777" w:rsidR="00131648" w:rsidRPr="00EA45CB" w:rsidRDefault="00131648" w:rsidP="00386C7D">
            <w:pPr>
              <w:jc w:val="both"/>
            </w:pPr>
            <w:r w:rsidRPr="00EA45CB">
              <w:t>300</w:t>
            </w:r>
          </w:p>
        </w:tc>
      </w:tr>
    </w:tbl>
    <w:p w14:paraId="77AF9452" w14:textId="77777777" w:rsidR="00131648" w:rsidRPr="00EA45CB" w:rsidRDefault="00131648" w:rsidP="00131648">
      <w:pPr>
        <w:ind w:firstLine="680"/>
        <w:jc w:val="both"/>
        <w:rPr>
          <w:sz w:val="24"/>
          <w:szCs w:val="24"/>
        </w:rPr>
      </w:pPr>
    </w:p>
    <w:p w14:paraId="25D9FDCF" w14:textId="77777777" w:rsidR="00131648" w:rsidRPr="00EA45CB" w:rsidRDefault="00131648" w:rsidP="00131648">
      <w:pPr>
        <w:ind w:firstLine="851"/>
        <w:jc w:val="both"/>
        <w:rPr>
          <w:sz w:val="26"/>
          <w:szCs w:val="26"/>
        </w:rPr>
      </w:pPr>
      <w:r w:rsidRPr="00EA45CB">
        <w:rPr>
          <w:sz w:val="26"/>
          <w:szCs w:val="26"/>
        </w:rPr>
        <w:t>Для города Когалыма характерно антропогенное нарушение почвенного покрова, которое происходит при разработке месторождений полезных ископаемых, выполнении геологоразведочных, изыскательских, строительных и других работ. В 2022 году доля проб почвы, несоответствующих гигиеническим нормативам по микробиологическим показателям составила – 7,6% (2021 году - 0% в 2020 году – 0%).</w:t>
      </w:r>
    </w:p>
    <w:p w14:paraId="36EAB6F5" w14:textId="77777777" w:rsidR="00131648" w:rsidRPr="00EA45CB" w:rsidRDefault="00131648" w:rsidP="00131648">
      <w:pPr>
        <w:ind w:firstLine="851"/>
        <w:jc w:val="both"/>
        <w:rPr>
          <w:sz w:val="26"/>
          <w:szCs w:val="26"/>
        </w:rPr>
      </w:pPr>
      <w:r w:rsidRPr="00EA45CB">
        <w:rPr>
          <w:sz w:val="26"/>
          <w:szCs w:val="26"/>
        </w:rPr>
        <w:t>Качество поверхностных вод в городе Когалыме не соответствует нормативным требованиям, что определяется как природными особенностями территории, так и антропогенным воздействием. Для водных объектов характерно постоянное высокое содержание меди, марганца и железа. Повышенные концентрации этих металлов связаны со значительной заболоченностью территории.</w:t>
      </w:r>
      <w:r w:rsidRPr="00EA45CB">
        <w:rPr>
          <w:sz w:val="26"/>
          <w:szCs w:val="26"/>
          <w:vertAlign w:val="superscript"/>
        </w:rPr>
        <w:footnoteReference w:id="230"/>
      </w:r>
      <w:r w:rsidRPr="00EA45CB">
        <w:rPr>
          <w:sz w:val="26"/>
          <w:szCs w:val="26"/>
        </w:rPr>
        <w:t xml:space="preserve"> Поэтому в городе функционируют современные водоочистные сооружения с многоступенчатой системой очистки, используются современные эффективные, экологически чистые материалы и окислительно-сорбционные методы обработки, что позволяет ООО «Горводоканал» обеспечивать население города питьевой водой надлежащего качества</w:t>
      </w:r>
      <w:r w:rsidRPr="00EA45CB">
        <w:rPr>
          <w:sz w:val="26"/>
          <w:szCs w:val="26"/>
          <w:vertAlign w:val="superscript"/>
        </w:rPr>
        <w:footnoteReference w:id="231"/>
      </w:r>
      <w:r w:rsidRPr="00EA45CB">
        <w:rPr>
          <w:sz w:val="26"/>
          <w:szCs w:val="26"/>
        </w:rPr>
        <w:t>. По микробиологическим показателям в 2022 году в городе Когалыме наблюдалось полное соответствие воды из водопроводной распределительной сети по микробиологическим показателям требованиям нормативных документов, таблица 64.</w:t>
      </w:r>
    </w:p>
    <w:p w14:paraId="657996CA" w14:textId="77777777" w:rsidR="00131648" w:rsidRPr="00EA45CB" w:rsidRDefault="00131648" w:rsidP="00131648">
      <w:pPr>
        <w:ind w:firstLine="851"/>
        <w:jc w:val="both"/>
        <w:rPr>
          <w:sz w:val="26"/>
          <w:szCs w:val="26"/>
        </w:rPr>
      </w:pPr>
    </w:p>
    <w:p w14:paraId="049AAFA8" w14:textId="77777777" w:rsidR="00131648" w:rsidRPr="00EA45CB" w:rsidRDefault="00131648" w:rsidP="00131648">
      <w:pPr>
        <w:ind w:firstLine="851"/>
        <w:jc w:val="both"/>
        <w:rPr>
          <w:sz w:val="26"/>
          <w:szCs w:val="26"/>
        </w:rPr>
      </w:pPr>
      <w:r w:rsidRPr="00EA45CB">
        <w:rPr>
          <w:sz w:val="26"/>
          <w:szCs w:val="26"/>
        </w:rPr>
        <w:t>Таблица 64. Доля проб питьевой воды из распределительной водопроводной сети, не соответствующей гигиеническим и микробиологическим нормативам по санитарно-химическим показателям, %</w:t>
      </w:r>
    </w:p>
    <w:tbl>
      <w:tblPr>
        <w:tblStyle w:val="211"/>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252"/>
        <w:gridCol w:w="664"/>
        <w:gridCol w:w="531"/>
        <w:gridCol w:w="665"/>
        <w:gridCol w:w="665"/>
        <w:gridCol w:w="665"/>
        <w:gridCol w:w="665"/>
        <w:gridCol w:w="665"/>
        <w:gridCol w:w="665"/>
        <w:gridCol w:w="665"/>
        <w:gridCol w:w="665"/>
      </w:tblGrid>
      <w:tr w:rsidR="00131648" w:rsidRPr="00EA45CB" w14:paraId="0A4EA433" w14:textId="77777777" w:rsidTr="00386C7D">
        <w:trPr>
          <w:jc w:val="center"/>
        </w:trPr>
        <w:tc>
          <w:tcPr>
            <w:tcW w:w="1284"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3D518591" w14:textId="77777777" w:rsidR="00131648" w:rsidRPr="00EA45CB" w:rsidRDefault="00131648" w:rsidP="00386C7D">
            <w:pPr>
              <w:jc w:val="center"/>
              <w:rPr>
                <w:b/>
              </w:rPr>
            </w:pPr>
            <w:r w:rsidRPr="00EA45CB">
              <w:rPr>
                <w:b/>
              </w:rPr>
              <w:t>Показатели</w:t>
            </w:r>
            <w:r w:rsidRPr="00EA45CB">
              <w:rPr>
                <w:vertAlign w:val="superscript"/>
              </w:rPr>
              <w:footnoteReference w:id="232"/>
            </w:r>
          </w:p>
        </w:tc>
        <w:tc>
          <w:tcPr>
            <w:tcW w:w="379"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7B7DD4BA" w14:textId="77777777" w:rsidR="00131648" w:rsidRPr="00EA45CB" w:rsidRDefault="00131648" w:rsidP="00386C7D">
            <w:pPr>
              <w:jc w:val="center"/>
              <w:rPr>
                <w:b/>
                <w:sz w:val="18"/>
                <w:szCs w:val="18"/>
              </w:rPr>
            </w:pPr>
            <w:r w:rsidRPr="00EA45CB">
              <w:rPr>
                <w:b/>
                <w:sz w:val="18"/>
                <w:szCs w:val="18"/>
              </w:rPr>
              <w:t>2013</w:t>
            </w:r>
          </w:p>
        </w:tc>
        <w:tc>
          <w:tcPr>
            <w:tcW w:w="303"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2556E799" w14:textId="77777777" w:rsidR="00131648" w:rsidRPr="00EA45CB" w:rsidRDefault="00131648" w:rsidP="00386C7D">
            <w:pPr>
              <w:jc w:val="center"/>
              <w:rPr>
                <w:b/>
                <w:sz w:val="18"/>
                <w:szCs w:val="18"/>
              </w:rPr>
            </w:pPr>
            <w:r w:rsidRPr="00EA45CB">
              <w:rPr>
                <w:b/>
                <w:sz w:val="18"/>
                <w:szCs w:val="18"/>
              </w:rPr>
              <w:t>2014</w:t>
            </w:r>
          </w:p>
        </w:tc>
        <w:tc>
          <w:tcPr>
            <w:tcW w:w="379"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11FF8E29" w14:textId="77777777" w:rsidR="00131648" w:rsidRPr="00EA45CB" w:rsidRDefault="00131648" w:rsidP="00386C7D">
            <w:pPr>
              <w:jc w:val="center"/>
              <w:rPr>
                <w:b/>
                <w:sz w:val="18"/>
                <w:szCs w:val="18"/>
              </w:rPr>
            </w:pPr>
            <w:r w:rsidRPr="00EA45CB">
              <w:rPr>
                <w:b/>
                <w:sz w:val="18"/>
                <w:szCs w:val="18"/>
              </w:rPr>
              <w:t>2015</w:t>
            </w:r>
          </w:p>
        </w:tc>
        <w:tc>
          <w:tcPr>
            <w:tcW w:w="379"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13FD6981" w14:textId="77777777" w:rsidR="00131648" w:rsidRPr="00EA45CB" w:rsidRDefault="00131648" w:rsidP="00386C7D">
            <w:pPr>
              <w:jc w:val="center"/>
              <w:rPr>
                <w:b/>
                <w:sz w:val="18"/>
                <w:szCs w:val="18"/>
              </w:rPr>
            </w:pPr>
            <w:r w:rsidRPr="00EA45CB">
              <w:rPr>
                <w:b/>
                <w:sz w:val="18"/>
                <w:szCs w:val="18"/>
              </w:rPr>
              <w:t>2016</w:t>
            </w:r>
          </w:p>
        </w:tc>
        <w:tc>
          <w:tcPr>
            <w:tcW w:w="379"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7BC52C96" w14:textId="77777777" w:rsidR="00131648" w:rsidRPr="00EA45CB" w:rsidRDefault="00131648" w:rsidP="00386C7D">
            <w:pPr>
              <w:jc w:val="center"/>
              <w:rPr>
                <w:b/>
                <w:sz w:val="18"/>
                <w:szCs w:val="18"/>
              </w:rPr>
            </w:pPr>
            <w:r w:rsidRPr="00EA45CB">
              <w:rPr>
                <w:b/>
                <w:sz w:val="18"/>
                <w:szCs w:val="18"/>
              </w:rPr>
              <w:t>2017</w:t>
            </w:r>
          </w:p>
        </w:tc>
        <w:tc>
          <w:tcPr>
            <w:tcW w:w="379"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564C7592" w14:textId="77777777" w:rsidR="00131648" w:rsidRPr="00EA45CB" w:rsidRDefault="00131648" w:rsidP="00386C7D">
            <w:pPr>
              <w:jc w:val="center"/>
              <w:rPr>
                <w:b/>
                <w:sz w:val="18"/>
                <w:szCs w:val="18"/>
              </w:rPr>
            </w:pPr>
            <w:r w:rsidRPr="00EA45CB">
              <w:rPr>
                <w:b/>
                <w:sz w:val="18"/>
                <w:szCs w:val="18"/>
              </w:rPr>
              <w:t>2018</w:t>
            </w:r>
          </w:p>
        </w:tc>
        <w:tc>
          <w:tcPr>
            <w:tcW w:w="379"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4E473E46" w14:textId="77777777" w:rsidR="00131648" w:rsidRPr="00EA45CB" w:rsidRDefault="00131648" w:rsidP="00386C7D">
            <w:pPr>
              <w:jc w:val="center"/>
              <w:rPr>
                <w:b/>
                <w:sz w:val="18"/>
                <w:szCs w:val="18"/>
              </w:rPr>
            </w:pPr>
            <w:r w:rsidRPr="00EA45CB">
              <w:rPr>
                <w:b/>
                <w:sz w:val="18"/>
                <w:szCs w:val="18"/>
              </w:rPr>
              <w:t>2019</w:t>
            </w:r>
          </w:p>
        </w:tc>
        <w:tc>
          <w:tcPr>
            <w:tcW w:w="379"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1E2CF446" w14:textId="77777777" w:rsidR="00131648" w:rsidRPr="00EA45CB" w:rsidRDefault="00131648" w:rsidP="00386C7D">
            <w:pPr>
              <w:jc w:val="center"/>
              <w:rPr>
                <w:b/>
                <w:sz w:val="18"/>
                <w:szCs w:val="18"/>
              </w:rPr>
            </w:pPr>
            <w:r w:rsidRPr="00EA45CB">
              <w:rPr>
                <w:b/>
                <w:sz w:val="18"/>
                <w:szCs w:val="18"/>
              </w:rPr>
              <w:t>2020</w:t>
            </w:r>
          </w:p>
        </w:tc>
        <w:tc>
          <w:tcPr>
            <w:tcW w:w="379"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3DA3EA09" w14:textId="77777777" w:rsidR="00131648" w:rsidRPr="00EA45CB" w:rsidRDefault="00131648" w:rsidP="00386C7D">
            <w:pPr>
              <w:jc w:val="center"/>
              <w:rPr>
                <w:b/>
                <w:sz w:val="18"/>
                <w:szCs w:val="18"/>
              </w:rPr>
            </w:pPr>
            <w:r w:rsidRPr="00EA45CB">
              <w:rPr>
                <w:b/>
                <w:sz w:val="18"/>
                <w:szCs w:val="18"/>
              </w:rPr>
              <w:t>2021</w:t>
            </w:r>
          </w:p>
        </w:tc>
        <w:tc>
          <w:tcPr>
            <w:tcW w:w="379"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5456357B" w14:textId="77777777" w:rsidR="00131648" w:rsidRPr="00EA45CB" w:rsidRDefault="00131648" w:rsidP="00386C7D">
            <w:pPr>
              <w:jc w:val="center"/>
              <w:rPr>
                <w:b/>
                <w:sz w:val="18"/>
                <w:szCs w:val="18"/>
              </w:rPr>
            </w:pPr>
            <w:r w:rsidRPr="00EA45CB">
              <w:rPr>
                <w:b/>
                <w:sz w:val="18"/>
                <w:szCs w:val="18"/>
              </w:rPr>
              <w:t>2022</w:t>
            </w:r>
          </w:p>
        </w:tc>
      </w:tr>
      <w:tr w:rsidR="00131648" w:rsidRPr="00EA45CB" w14:paraId="219212C9" w14:textId="77777777" w:rsidTr="00386C7D">
        <w:trPr>
          <w:jc w:val="center"/>
        </w:trPr>
        <w:tc>
          <w:tcPr>
            <w:tcW w:w="128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05FDFD51" w14:textId="77777777" w:rsidR="00131648" w:rsidRPr="00EA45CB" w:rsidRDefault="00131648" w:rsidP="00386C7D">
            <w:r w:rsidRPr="00EA45CB">
              <w:t>Доля проб воды, неудовлетворительной по санитарно-химическим показателям</w:t>
            </w:r>
          </w:p>
        </w:tc>
        <w:tc>
          <w:tcPr>
            <w:tcW w:w="379" w:type="pct"/>
            <w:tcBorders>
              <w:top w:val="single" w:sz="8" w:space="0" w:color="000000"/>
              <w:left w:val="nil"/>
              <w:bottom w:val="single" w:sz="8" w:space="0" w:color="000000"/>
              <w:right w:val="single" w:sz="8" w:space="0" w:color="000000"/>
            </w:tcBorders>
            <w:shd w:val="clear" w:color="auto" w:fill="auto"/>
            <w:vAlign w:val="center"/>
          </w:tcPr>
          <w:p w14:paraId="7BEBB628" w14:textId="77777777" w:rsidR="00131648" w:rsidRPr="00EA45CB" w:rsidRDefault="00131648" w:rsidP="00386C7D">
            <w:pPr>
              <w:jc w:val="center"/>
              <w:rPr>
                <w:sz w:val="18"/>
                <w:szCs w:val="18"/>
              </w:rPr>
            </w:pPr>
            <w:r w:rsidRPr="00EA45CB">
              <w:rPr>
                <w:sz w:val="18"/>
                <w:szCs w:val="18"/>
              </w:rPr>
              <w:t>н/д</w:t>
            </w:r>
          </w:p>
        </w:tc>
        <w:tc>
          <w:tcPr>
            <w:tcW w:w="303" w:type="pct"/>
            <w:tcBorders>
              <w:top w:val="single" w:sz="8" w:space="0" w:color="000000"/>
              <w:left w:val="nil"/>
              <w:bottom w:val="single" w:sz="8" w:space="0" w:color="000000"/>
              <w:right w:val="single" w:sz="8" w:space="0" w:color="000000"/>
            </w:tcBorders>
            <w:shd w:val="clear" w:color="auto" w:fill="auto"/>
            <w:vAlign w:val="center"/>
          </w:tcPr>
          <w:p w14:paraId="1CB82368" w14:textId="77777777" w:rsidR="00131648" w:rsidRPr="00EA45CB" w:rsidRDefault="00131648" w:rsidP="00386C7D">
            <w:pPr>
              <w:jc w:val="center"/>
              <w:rPr>
                <w:sz w:val="18"/>
                <w:szCs w:val="18"/>
              </w:rPr>
            </w:pPr>
            <w:r w:rsidRPr="00EA45CB">
              <w:rPr>
                <w:sz w:val="18"/>
                <w:szCs w:val="18"/>
              </w:rPr>
              <w:t>н/д</w:t>
            </w:r>
          </w:p>
        </w:tc>
        <w:tc>
          <w:tcPr>
            <w:tcW w:w="379" w:type="pct"/>
            <w:tcBorders>
              <w:top w:val="single" w:sz="8" w:space="0" w:color="000000"/>
              <w:left w:val="nil"/>
              <w:bottom w:val="single" w:sz="8" w:space="0" w:color="000000"/>
              <w:right w:val="single" w:sz="8" w:space="0" w:color="000000"/>
            </w:tcBorders>
            <w:shd w:val="clear" w:color="auto" w:fill="auto"/>
            <w:vAlign w:val="center"/>
          </w:tcPr>
          <w:p w14:paraId="5F32FE75" w14:textId="77777777" w:rsidR="00131648" w:rsidRPr="00EA45CB" w:rsidRDefault="00131648" w:rsidP="00386C7D">
            <w:pPr>
              <w:jc w:val="center"/>
              <w:rPr>
                <w:sz w:val="18"/>
                <w:szCs w:val="18"/>
              </w:rPr>
            </w:pPr>
            <w:r w:rsidRPr="00EA45CB">
              <w:rPr>
                <w:sz w:val="18"/>
                <w:szCs w:val="18"/>
              </w:rPr>
              <w:t>н/д</w:t>
            </w:r>
          </w:p>
        </w:tc>
        <w:tc>
          <w:tcPr>
            <w:tcW w:w="379" w:type="pct"/>
            <w:tcBorders>
              <w:top w:val="single" w:sz="8" w:space="0" w:color="000000"/>
              <w:left w:val="nil"/>
              <w:bottom w:val="single" w:sz="8" w:space="0" w:color="000000"/>
              <w:right w:val="single" w:sz="8" w:space="0" w:color="000000"/>
            </w:tcBorders>
            <w:shd w:val="clear" w:color="auto" w:fill="auto"/>
            <w:vAlign w:val="center"/>
          </w:tcPr>
          <w:p w14:paraId="4258B8C1" w14:textId="77777777" w:rsidR="00131648" w:rsidRPr="00EA45CB" w:rsidRDefault="00131648" w:rsidP="00386C7D">
            <w:pPr>
              <w:jc w:val="center"/>
              <w:rPr>
                <w:sz w:val="18"/>
                <w:szCs w:val="18"/>
              </w:rPr>
            </w:pPr>
            <w:r w:rsidRPr="00EA45CB">
              <w:rPr>
                <w:sz w:val="18"/>
                <w:szCs w:val="18"/>
              </w:rPr>
              <w:t>н/д</w:t>
            </w:r>
          </w:p>
        </w:tc>
        <w:tc>
          <w:tcPr>
            <w:tcW w:w="379" w:type="pct"/>
            <w:tcBorders>
              <w:top w:val="single" w:sz="8" w:space="0" w:color="000000"/>
              <w:left w:val="nil"/>
              <w:bottom w:val="single" w:sz="8" w:space="0" w:color="000000"/>
              <w:right w:val="single" w:sz="8" w:space="0" w:color="000000"/>
            </w:tcBorders>
            <w:shd w:val="clear" w:color="auto" w:fill="auto"/>
            <w:vAlign w:val="center"/>
          </w:tcPr>
          <w:p w14:paraId="60B48D51" w14:textId="77777777" w:rsidR="00131648" w:rsidRPr="00EA45CB" w:rsidRDefault="00131648" w:rsidP="00386C7D">
            <w:pPr>
              <w:jc w:val="center"/>
              <w:rPr>
                <w:sz w:val="18"/>
                <w:szCs w:val="18"/>
              </w:rPr>
            </w:pPr>
            <w:r w:rsidRPr="00EA45CB">
              <w:rPr>
                <w:sz w:val="18"/>
                <w:szCs w:val="18"/>
              </w:rPr>
              <w:t>н/д</w:t>
            </w:r>
          </w:p>
        </w:tc>
        <w:tc>
          <w:tcPr>
            <w:tcW w:w="379" w:type="pct"/>
            <w:tcBorders>
              <w:top w:val="single" w:sz="8" w:space="0" w:color="000000"/>
              <w:left w:val="nil"/>
              <w:bottom w:val="single" w:sz="8" w:space="0" w:color="000000"/>
              <w:right w:val="single" w:sz="8" w:space="0" w:color="000000"/>
            </w:tcBorders>
            <w:shd w:val="clear" w:color="auto" w:fill="auto"/>
            <w:vAlign w:val="center"/>
          </w:tcPr>
          <w:p w14:paraId="099E4807" w14:textId="77777777" w:rsidR="00131648" w:rsidRPr="00EA45CB" w:rsidRDefault="00131648" w:rsidP="00386C7D">
            <w:pPr>
              <w:jc w:val="center"/>
              <w:rPr>
                <w:sz w:val="18"/>
                <w:szCs w:val="18"/>
              </w:rPr>
            </w:pPr>
            <w:r w:rsidRPr="00EA45CB">
              <w:rPr>
                <w:sz w:val="18"/>
                <w:szCs w:val="18"/>
              </w:rPr>
              <w:t>2,3</w:t>
            </w:r>
          </w:p>
        </w:tc>
        <w:tc>
          <w:tcPr>
            <w:tcW w:w="379" w:type="pct"/>
            <w:tcBorders>
              <w:top w:val="single" w:sz="8" w:space="0" w:color="000000"/>
              <w:left w:val="nil"/>
              <w:bottom w:val="single" w:sz="8" w:space="0" w:color="000000"/>
              <w:right w:val="single" w:sz="8" w:space="0" w:color="000000"/>
            </w:tcBorders>
            <w:shd w:val="clear" w:color="auto" w:fill="auto"/>
            <w:vAlign w:val="center"/>
          </w:tcPr>
          <w:p w14:paraId="183DE1BA" w14:textId="77777777" w:rsidR="00131648" w:rsidRPr="00EA45CB" w:rsidRDefault="00131648" w:rsidP="00386C7D">
            <w:pPr>
              <w:jc w:val="center"/>
              <w:rPr>
                <w:sz w:val="18"/>
                <w:szCs w:val="18"/>
              </w:rPr>
            </w:pPr>
            <w:r w:rsidRPr="00EA45CB">
              <w:rPr>
                <w:sz w:val="18"/>
                <w:szCs w:val="18"/>
              </w:rPr>
              <w:t>3,1</w:t>
            </w:r>
          </w:p>
        </w:tc>
        <w:tc>
          <w:tcPr>
            <w:tcW w:w="379" w:type="pct"/>
            <w:tcBorders>
              <w:top w:val="single" w:sz="8" w:space="0" w:color="000000"/>
              <w:left w:val="nil"/>
              <w:bottom w:val="single" w:sz="8" w:space="0" w:color="000000"/>
              <w:right w:val="single" w:sz="8" w:space="0" w:color="000000"/>
            </w:tcBorders>
            <w:shd w:val="clear" w:color="auto" w:fill="auto"/>
            <w:vAlign w:val="center"/>
          </w:tcPr>
          <w:p w14:paraId="1909645B" w14:textId="77777777" w:rsidR="00131648" w:rsidRPr="00EA45CB" w:rsidRDefault="00131648" w:rsidP="00386C7D">
            <w:pPr>
              <w:jc w:val="center"/>
              <w:rPr>
                <w:sz w:val="18"/>
                <w:szCs w:val="18"/>
              </w:rPr>
            </w:pPr>
            <w:r w:rsidRPr="00EA45CB">
              <w:rPr>
                <w:sz w:val="18"/>
                <w:szCs w:val="18"/>
              </w:rPr>
              <w:t>2,9</w:t>
            </w:r>
          </w:p>
        </w:tc>
        <w:tc>
          <w:tcPr>
            <w:tcW w:w="379" w:type="pct"/>
            <w:tcBorders>
              <w:top w:val="single" w:sz="8" w:space="0" w:color="000000"/>
              <w:left w:val="nil"/>
              <w:bottom w:val="single" w:sz="8" w:space="0" w:color="000000"/>
              <w:right w:val="single" w:sz="8" w:space="0" w:color="000000"/>
            </w:tcBorders>
            <w:shd w:val="clear" w:color="auto" w:fill="auto"/>
            <w:vAlign w:val="center"/>
          </w:tcPr>
          <w:p w14:paraId="185BAAFD" w14:textId="77777777" w:rsidR="00131648" w:rsidRPr="00EA45CB" w:rsidRDefault="00131648" w:rsidP="00386C7D">
            <w:pPr>
              <w:jc w:val="center"/>
              <w:rPr>
                <w:sz w:val="18"/>
                <w:szCs w:val="18"/>
              </w:rPr>
            </w:pPr>
            <w:r w:rsidRPr="00EA45CB">
              <w:rPr>
                <w:sz w:val="18"/>
                <w:szCs w:val="18"/>
              </w:rPr>
              <w:t>2,0</w:t>
            </w:r>
          </w:p>
        </w:tc>
        <w:tc>
          <w:tcPr>
            <w:tcW w:w="379" w:type="pct"/>
            <w:tcBorders>
              <w:top w:val="single" w:sz="8" w:space="0" w:color="000000"/>
              <w:left w:val="nil"/>
              <w:bottom w:val="single" w:sz="8" w:space="0" w:color="000000"/>
              <w:right w:val="single" w:sz="8" w:space="0" w:color="000000"/>
            </w:tcBorders>
            <w:shd w:val="clear" w:color="auto" w:fill="auto"/>
            <w:vAlign w:val="center"/>
          </w:tcPr>
          <w:p w14:paraId="0FBB5AAB" w14:textId="77777777" w:rsidR="00131648" w:rsidRPr="00EA45CB" w:rsidRDefault="00131648" w:rsidP="00386C7D">
            <w:pPr>
              <w:jc w:val="center"/>
              <w:rPr>
                <w:sz w:val="18"/>
                <w:szCs w:val="18"/>
              </w:rPr>
            </w:pPr>
            <w:r w:rsidRPr="00EA45CB">
              <w:rPr>
                <w:sz w:val="18"/>
                <w:szCs w:val="18"/>
              </w:rPr>
              <w:t>1,9</w:t>
            </w:r>
          </w:p>
        </w:tc>
      </w:tr>
      <w:tr w:rsidR="00131648" w:rsidRPr="00EA45CB" w14:paraId="34BBBD80" w14:textId="77777777" w:rsidTr="00386C7D">
        <w:trPr>
          <w:jc w:val="center"/>
        </w:trPr>
        <w:tc>
          <w:tcPr>
            <w:tcW w:w="1284"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7BE7797D" w14:textId="77777777" w:rsidR="00131648" w:rsidRPr="00EA45CB" w:rsidRDefault="00131648" w:rsidP="00386C7D">
            <w:r w:rsidRPr="00EA45CB">
              <w:t>Доля проб воды, неудовлетворительной по микробиологическим показателям</w:t>
            </w:r>
          </w:p>
        </w:tc>
        <w:tc>
          <w:tcPr>
            <w:tcW w:w="379" w:type="pct"/>
            <w:tcBorders>
              <w:top w:val="single" w:sz="8" w:space="0" w:color="000000"/>
              <w:left w:val="nil"/>
              <w:bottom w:val="single" w:sz="4" w:space="0" w:color="000000"/>
              <w:right w:val="single" w:sz="8" w:space="0" w:color="000000"/>
            </w:tcBorders>
            <w:shd w:val="clear" w:color="auto" w:fill="auto"/>
            <w:vAlign w:val="center"/>
          </w:tcPr>
          <w:p w14:paraId="7A2CB3C2" w14:textId="77777777" w:rsidR="00131648" w:rsidRPr="00EA45CB" w:rsidRDefault="00131648" w:rsidP="00386C7D">
            <w:pPr>
              <w:jc w:val="center"/>
              <w:rPr>
                <w:sz w:val="18"/>
                <w:szCs w:val="18"/>
              </w:rPr>
            </w:pPr>
            <w:r w:rsidRPr="00EA45CB">
              <w:rPr>
                <w:sz w:val="18"/>
                <w:szCs w:val="18"/>
              </w:rPr>
              <w:t>н/д</w:t>
            </w:r>
          </w:p>
        </w:tc>
        <w:tc>
          <w:tcPr>
            <w:tcW w:w="303" w:type="pct"/>
            <w:tcBorders>
              <w:top w:val="single" w:sz="8" w:space="0" w:color="000000"/>
              <w:left w:val="nil"/>
              <w:bottom w:val="single" w:sz="4" w:space="0" w:color="000000"/>
              <w:right w:val="single" w:sz="8" w:space="0" w:color="000000"/>
            </w:tcBorders>
            <w:shd w:val="clear" w:color="auto" w:fill="auto"/>
            <w:vAlign w:val="center"/>
          </w:tcPr>
          <w:p w14:paraId="1FF9035A" w14:textId="77777777" w:rsidR="00131648" w:rsidRPr="00EA45CB" w:rsidRDefault="00131648" w:rsidP="00386C7D">
            <w:pPr>
              <w:jc w:val="center"/>
              <w:rPr>
                <w:sz w:val="18"/>
                <w:szCs w:val="18"/>
              </w:rPr>
            </w:pPr>
            <w:r w:rsidRPr="00EA45CB">
              <w:rPr>
                <w:sz w:val="18"/>
                <w:szCs w:val="18"/>
              </w:rPr>
              <w:t>н/д</w:t>
            </w:r>
          </w:p>
        </w:tc>
        <w:tc>
          <w:tcPr>
            <w:tcW w:w="379" w:type="pct"/>
            <w:tcBorders>
              <w:top w:val="single" w:sz="8" w:space="0" w:color="000000"/>
              <w:left w:val="nil"/>
              <w:bottom w:val="single" w:sz="4" w:space="0" w:color="000000"/>
              <w:right w:val="single" w:sz="8" w:space="0" w:color="000000"/>
            </w:tcBorders>
            <w:shd w:val="clear" w:color="auto" w:fill="auto"/>
            <w:vAlign w:val="center"/>
          </w:tcPr>
          <w:p w14:paraId="2F026080" w14:textId="77777777" w:rsidR="00131648" w:rsidRPr="00EA45CB" w:rsidRDefault="00131648" w:rsidP="00386C7D">
            <w:pPr>
              <w:jc w:val="center"/>
              <w:rPr>
                <w:sz w:val="18"/>
                <w:szCs w:val="18"/>
              </w:rPr>
            </w:pPr>
            <w:r w:rsidRPr="00EA45CB">
              <w:rPr>
                <w:sz w:val="18"/>
                <w:szCs w:val="18"/>
              </w:rPr>
              <w:t>н/д</w:t>
            </w:r>
          </w:p>
        </w:tc>
        <w:tc>
          <w:tcPr>
            <w:tcW w:w="379" w:type="pct"/>
            <w:tcBorders>
              <w:top w:val="single" w:sz="8" w:space="0" w:color="000000"/>
              <w:left w:val="nil"/>
              <w:bottom w:val="single" w:sz="4" w:space="0" w:color="000000"/>
              <w:right w:val="single" w:sz="8" w:space="0" w:color="000000"/>
            </w:tcBorders>
            <w:shd w:val="clear" w:color="auto" w:fill="auto"/>
            <w:vAlign w:val="center"/>
          </w:tcPr>
          <w:p w14:paraId="093CC8F3" w14:textId="77777777" w:rsidR="00131648" w:rsidRPr="00EA45CB" w:rsidRDefault="00131648" w:rsidP="00386C7D">
            <w:pPr>
              <w:jc w:val="center"/>
              <w:rPr>
                <w:sz w:val="18"/>
                <w:szCs w:val="18"/>
              </w:rPr>
            </w:pPr>
            <w:r w:rsidRPr="00EA45CB">
              <w:rPr>
                <w:sz w:val="18"/>
                <w:szCs w:val="18"/>
              </w:rPr>
              <w:t>н/д</w:t>
            </w:r>
          </w:p>
        </w:tc>
        <w:tc>
          <w:tcPr>
            <w:tcW w:w="379" w:type="pct"/>
            <w:tcBorders>
              <w:top w:val="single" w:sz="8" w:space="0" w:color="000000"/>
              <w:left w:val="nil"/>
              <w:bottom w:val="single" w:sz="4" w:space="0" w:color="000000"/>
              <w:right w:val="single" w:sz="8" w:space="0" w:color="000000"/>
            </w:tcBorders>
            <w:shd w:val="clear" w:color="auto" w:fill="auto"/>
            <w:vAlign w:val="center"/>
          </w:tcPr>
          <w:p w14:paraId="7BF5B976" w14:textId="77777777" w:rsidR="00131648" w:rsidRPr="00EA45CB" w:rsidRDefault="00131648" w:rsidP="00386C7D">
            <w:pPr>
              <w:jc w:val="center"/>
              <w:rPr>
                <w:sz w:val="18"/>
                <w:szCs w:val="18"/>
              </w:rPr>
            </w:pPr>
            <w:r w:rsidRPr="00EA45CB">
              <w:rPr>
                <w:sz w:val="18"/>
                <w:szCs w:val="18"/>
              </w:rPr>
              <w:t>н/д</w:t>
            </w:r>
          </w:p>
        </w:tc>
        <w:tc>
          <w:tcPr>
            <w:tcW w:w="379" w:type="pct"/>
            <w:tcBorders>
              <w:top w:val="single" w:sz="8" w:space="0" w:color="000000"/>
              <w:left w:val="nil"/>
              <w:bottom w:val="single" w:sz="4" w:space="0" w:color="000000"/>
              <w:right w:val="single" w:sz="8" w:space="0" w:color="000000"/>
            </w:tcBorders>
            <w:shd w:val="clear" w:color="auto" w:fill="auto"/>
            <w:vAlign w:val="center"/>
          </w:tcPr>
          <w:p w14:paraId="1CD8E3FF" w14:textId="77777777" w:rsidR="00131648" w:rsidRPr="00EA45CB" w:rsidRDefault="00131648" w:rsidP="00386C7D">
            <w:pPr>
              <w:jc w:val="center"/>
              <w:rPr>
                <w:sz w:val="18"/>
                <w:szCs w:val="18"/>
              </w:rPr>
            </w:pPr>
            <w:r w:rsidRPr="00EA45CB">
              <w:rPr>
                <w:sz w:val="18"/>
                <w:szCs w:val="18"/>
              </w:rPr>
              <w:t>0</w:t>
            </w:r>
          </w:p>
        </w:tc>
        <w:tc>
          <w:tcPr>
            <w:tcW w:w="379" w:type="pct"/>
            <w:tcBorders>
              <w:top w:val="single" w:sz="8" w:space="0" w:color="000000"/>
              <w:left w:val="nil"/>
              <w:bottom w:val="single" w:sz="4" w:space="0" w:color="000000"/>
              <w:right w:val="single" w:sz="8" w:space="0" w:color="000000"/>
            </w:tcBorders>
            <w:shd w:val="clear" w:color="auto" w:fill="auto"/>
            <w:vAlign w:val="center"/>
          </w:tcPr>
          <w:p w14:paraId="47AF787D" w14:textId="77777777" w:rsidR="00131648" w:rsidRPr="00EA45CB" w:rsidRDefault="00131648" w:rsidP="00386C7D">
            <w:pPr>
              <w:jc w:val="center"/>
              <w:rPr>
                <w:sz w:val="18"/>
                <w:szCs w:val="18"/>
              </w:rPr>
            </w:pPr>
            <w:r w:rsidRPr="00EA45CB">
              <w:rPr>
                <w:sz w:val="18"/>
                <w:szCs w:val="18"/>
              </w:rPr>
              <w:t>0,3</w:t>
            </w:r>
          </w:p>
        </w:tc>
        <w:tc>
          <w:tcPr>
            <w:tcW w:w="379" w:type="pct"/>
            <w:tcBorders>
              <w:top w:val="single" w:sz="8" w:space="0" w:color="000000"/>
              <w:left w:val="nil"/>
              <w:bottom w:val="single" w:sz="4" w:space="0" w:color="000000"/>
              <w:right w:val="single" w:sz="8" w:space="0" w:color="000000"/>
            </w:tcBorders>
            <w:shd w:val="clear" w:color="auto" w:fill="auto"/>
            <w:vAlign w:val="center"/>
          </w:tcPr>
          <w:p w14:paraId="31AE3EDC" w14:textId="77777777" w:rsidR="00131648" w:rsidRPr="00EA45CB" w:rsidRDefault="00131648" w:rsidP="00386C7D">
            <w:pPr>
              <w:jc w:val="center"/>
              <w:rPr>
                <w:sz w:val="18"/>
                <w:szCs w:val="18"/>
              </w:rPr>
            </w:pPr>
            <w:r w:rsidRPr="00EA45CB">
              <w:rPr>
                <w:sz w:val="18"/>
                <w:szCs w:val="18"/>
              </w:rPr>
              <w:t>0,9</w:t>
            </w:r>
          </w:p>
        </w:tc>
        <w:tc>
          <w:tcPr>
            <w:tcW w:w="379" w:type="pct"/>
            <w:tcBorders>
              <w:top w:val="single" w:sz="8" w:space="0" w:color="000000"/>
              <w:left w:val="nil"/>
              <w:bottom w:val="single" w:sz="4" w:space="0" w:color="000000"/>
              <w:right w:val="single" w:sz="8" w:space="0" w:color="000000"/>
            </w:tcBorders>
            <w:shd w:val="clear" w:color="auto" w:fill="auto"/>
            <w:vAlign w:val="center"/>
          </w:tcPr>
          <w:p w14:paraId="04AE4389" w14:textId="77777777" w:rsidR="00131648" w:rsidRPr="00EA45CB" w:rsidRDefault="00131648" w:rsidP="00386C7D">
            <w:pPr>
              <w:jc w:val="center"/>
              <w:rPr>
                <w:sz w:val="18"/>
                <w:szCs w:val="18"/>
              </w:rPr>
            </w:pPr>
            <w:r w:rsidRPr="00EA45CB">
              <w:rPr>
                <w:sz w:val="18"/>
                <w:szCs w:val="18"/>
              </w:rPr>
              <w:t>0</w:t>
            </w:r>
          </w:p>
        </w:tc>
        <w:tc>
          <w:tcPr>
            <w:tcW w:w="379" w:type="pct"/>
            <w:tcBorders>
              <w:top w:val="single" w:sz="8" w:space="0" w:color="000000"/>
              <w:left w:val="nil"/>
              <w:bottom w:val="single" w:sz="4" w:space="0" w:color="000000"/>
              <w:right w:val="single" w:sz="8" w:space="0" w:color="000000"/>
            </w:tcBorders>
            <w:shd w:val="clear" w:color="auto" w:fill="auto"/>
            <w:vAlign w:val="center"/>
          </w:tcPr>
          <w:p w14:paraId="2C61886E" w14:textId="77777777" w:rsidR="00131648" w:rsidRPr="00EA45CB" w:rsidRDefault="00131648" w:rsidP="00386C7D">
            <w:pPr>
              <w:jc w:val="center"/>
              <w:rPr>
                <w:sz w:val="18"/>
                <w:szCs w:val="18"/>
              </w:rPr>
            </w:pPr>
            <w:r w:rsidRPr="00EA45CB">
              <w:rPr>
                <w:sz w:val="18"/>
                <w:szCs w:val="18"/>
              </w:rPr>
              <w:t>0</w:t>
            </w:r>
          </w:p>
        </w:tc>
      </w:tr>
    </w:tbl>
    <w:p w14:paraId="2161B3AA" w14:textId="77777777" w:rsidR="00131648" w:rsidRPr="00EA45CB" w:rsidRDefault="00131648" w:rsidP="00131648">
      <w:pPr>
        <w:ind w:firstLine="709"/>
        <w:jc w:val="both"/>
        <w:rPr>
          <w:sz w:val="28"/>
          <w:szCs w:val="28"/>
        </w:rPr>
      </w:pPr>
    </w:p>
    <w:p w14:paraId="3C364445" w14:textId="77777777" w:rsidR="00131648" w:rsidRPr="00EA45CB" w:rsidRDefault="00131648" w:rsidP="00131648">
      <w:pPr>
        <w:ind w:firstLine="851"/>
        <w:jc w:val="both"/>
        <w:rPr>
          <w:sz w:val="26"/>
          <w:szCs w:val="26"/>
        </w:rPr>
      </w:pPr>
      <w:r w:rsidRPr="00EA45CB">
        <w:rPr>
          <w:sz w:val="26"/>
          <w:szCs w:val="26"/>
        </w:rPr>
        <w:t>Темп развития канализационных очистных сооружений города Когалыма отстают от темпов развития города, качество сбрасываемых сточных вод не соответствует требованиям по предельно допустимому сбросу. По данным на 2022 год на канализационных очистных сооружениях проведена замена аэрационной системы на блоке биологической очистки. Проводятся работы по реконструкции металлоконструкций блока биологической очистки. Проводимые мероприятия способствуют повышению качества очистки сбрасываемых сточных вод.</w:t>
      </w:r>
    </w:p>
    <w:p w14:paraId="08E5D7CC" w14:textId="77777777" w:rsidR="00131648" w:rsidRPr="00EA45CB" w:rsidRDefault="00131648" w:rsidP="00131648">
      <w:pPr>
        <w:ind w:firstLine="851"/>
        <w:jc w:val="both"/>
        <w:rPr>
          <w:sz w:val="26"/>
          <w:szCs w:val="26"/>
        </w:rPr>
      </w:pPr>
      <w:r w:rsidRPr="00EA45CB">
        <w:rPr>
          <w:sz w:val="26"/>
          <w:szCs w:val="26"/>
        </w:rPr>
        <w:t xml:space="preserve">В городе Когалыме наблюдается загрязнение территории города и прилегающих городских лесов твердыми бытовыми отходами, в том числе строительным мусором, фиксируется возникновение несанкционированных, свалок. Это оказывает негативное воздействие не только на экологический фактор города, но и непосредственно влияет на формирование облика и восприятия города. При этом на конец 2022 года отмечается 100% обеспеченность объектов жилого фонда, социальной инфраструктуры, территорий общего пользования урнами, контейнерами для организованного сбора мусора </w:t>
      </w:r>
    </w:p>
    <w:p w14:paraId="74946095" w14:textId="77777777" w:rsidR="00131648" w:rsidRPr="00EA45CB" w:rsidRDefault="00131648" w:rsidP="00131648">
      <w:pPr>
        <w:widowControl w:val="0"/>
        <w:ind w:firstLine="709"/>
        <w:jc w:val="both"/>
        <w:rPr>
          <w:sz w:val="28"/>
          <w:szCs w:val="28"/>
        </w:rPr>
      </w:pPr>
      <w:r w:rsidRPr="00EA45CB">
        <w:rPr>
          <w:sz w:val="28"/>
          <w:szCs w:val="28"/>
        </w:rPr>
        <w:t>Сбор и вывоз твердых коммунальных отходов в городе Когалыме осуществляет региональный оператор – АО «ЮграЭкология», который осуществляет сбор, транспортирование, обработку, утилизацию, обезвреживание и захоронение тв</w:t>
      </w:r>
      <w:r>
        <w:rPr>
          <w:sz w:val="28"/>
          <w:szCs w:val="28"/>
        </w:rPr>
        <w:t>е</w:t>
      </w:r>
      <w:r w:rsidRPr="00EA45CB">
        <w:rPr>
          <w:sz w:val="28"/>
          <w:szCs w:val="28"/>
        </w:rPr>
        <w:t xml:space="preserve">рдых коммунальных отходов. Учитывая перспективы роста инфраструктурных объектов, жилого сектора, численности населения, усиление туристического потока в городе Когалыме, можно спрогнозировать дальнейшее увеличение объема накопления твердых коммунальных отходов </w:t>
      </w:r>
      <w:r w:rsidRPr="00EA45CB">
        <w:rPr>
          <w:sz w:val="26"/>
          <w:szCs w:val="26"/>
        </w:rPr>
        <w:t>(таблица 65.).</w:t>
      </w:r>
    </w:p>
    <w:p w14:paraId="7B4A2C29" w14:textId="77777777" w:rsidR="00131648" w:rsidRPr="00EA45CB" w:rsidRDefault="00131648" w:rsidP="00131648">
      <w:pPr>
        <w:widowControl w:val="0"/>
        <w:jc w:val="both"/>
        <w:rPr>
          <w:sz w:val="26"/>
          <w:szCs w:val="26"/>
        </w:rPr>
      </w:pPr>
    </w:p>
    <w:p w14:paraId="678D20CC" w14:textId="77777777" w:rsidR="00131648" w:rsidRPr="00EA45CB" w:rsidRDefault="00131648" w:rsidP="00131648">
      <w:pPr>
        <w:widowControl w:val="0"/>
        <w:ind w:firstLine="851"/>
        <w:jc w:val="both"/>
        <w:rPr>
          <w:sz w:val="26"/>
          <w:szCs w:val="26"/>
        </w:rPr>
      </w:pPr>
      <w:r w:rsidRPr="00EA45CB">
        <w:rPr>
          <w:sz w:val="26"/>
          <w:szCs w:val="26"/>
        </w:rPr>
        <w:t>Таблица 65. Динамика изменения объема вывезенных твердых бытовых отходов в городе Когалыме</w:t>
      </w:r>
    </w:p>
    <w:tbl>
      <w:tblPr>
        <w:tblStyle w:val="200"/>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287"/>
        <w:gridCol w:w="675"/>
        <w:gridCol w:w="540"/>
        <w:gridCol w:w="675"/>
        <w:gridCol w:w="542"/>
        <w:gridCol w:w="675"/>
        <w:gridCol w:w="675"/>
        <w:gridCol w:w="675"/>
        <w:gridCol w:w="675"/>
        <w:gridCol w:w="675"/>
        <w:gridCol w:w="673"/>
      </w:tblGrid>
      <w:tr w:rsidR="00131648" w:rsidRPr="00EA45CB" w14:paraId="35D967FF" w14:textId="77777777" w:rsidTr="00386C7D">
        <w:trPr>
          <w:jc w:val="center"/>
        </w:trPr>
        <w:tc>
          <w:tcPr>
            <w:tcW w:w="1304"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2C300E59" w14:textId="77777777" w:rsidR="00131648" w:rsidRPr="00EA45CB" w:rsidRDefault="00131648" w:rsidP="00386C7D">
            <w:pPr>
              <w:jc w:val="center"/>
              <w:rPr>
                <w:b/>
              </w:rPr>
            </w:pPr>
            <w:r w:rsidRPr="00EA45CB">
              <w:rPr>
                <w:b/>
              </w:rPr>
              <w:t>Показатели</w:t>
            </w:r>
            <w:r w:rsidRPr="00EA45CB">
              <w:rPr>
                <w:b/>
                <w:vertAlign w:val="superscript"/>
              </w:rPr>
              <w:footnoteReference w:id="233"/>
            </w:r>
          </w:p>
        </w:tc>
        <w:tc>
          <w:tcPr>
            <w:tcW w:w="385"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4AA336CF" w14:textId="77777777" w:rsidR="00131648" w:rsidRPr="00EA45CB" w:rsidRDefault="00131648" w:rsidP="00386C7D">
            <w:pPr>
              <w:jc w:val="center"/>
              <w:rPr>
                <w:b/>
              </w:rPr>
            </w:pPr>
            <w:r w:rsidRPr="00EA45CB">
              <w:rPr>
                <w:b/>
              </w:rPr>
              <w:t>2013</w:t>
            </w:r>
          </w:p>
        </w:tc>
        <w:tc>
          <w:tcPr>
            <w:tcW w:w="30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727A922A" w14:textId="77777777" w:rsidR="00131648" w:rsidRPr="00EA45CB" w:rsidRDefault="00131648" w:rsidP="00386C7D">
            <w:pPr>
              <w:jc w:val="center"/>
              <w:rPr>
                <w:b/>
              </w:rPr>
            </w:pPr>
            <w:r w:rsidRPr="00EA45CB">
              <w:rPr>
                <w:b/>
              </w:rPr>
              <w:t>2014</w:t>
            </w:r>
          </w:p>
        </w:tc>
        <w:tc>
          <w:tcPr>
            <w:tcW w:w="385"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634655D5" w14:textId="77777777" w:rsidR="00131648" w:rsidRPr="00EA45CB" w:rsidRDefault="00131648" w:rsidP="00386C7D">
            <w:pPr>
              <w:jc w:val="center"/>
              <w:rPr>
                <w:b/>
              </w:rPr>
            </w:pPr>
            <w:r w:rsidRPr="00EA45CB">
              <w:rPr>
                <w:b/>
              </w:rPr>
              <w:t>2015</w:t>
            </w:r>
          </w:p>
        </w:tc>
        <w:tc>
          <w:tcPr>
            <w:tcW w:w="309"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1C57C0E5" w14:textId="77777777" w:rsidR="00131648" w:rsidRPr="00EA45CB" w:rsidRDefault="00131648" w:rsidP="00386C7D">
            <w:pPr>
              <w:jc w:val="center"/>
              <w:rPr>
                <w:b/>
              </w:rPr>
            </w:pPr>
            <w:r w:rsidRPr="00EA45CB">
              <w:rPr>
                <w:b/>
              </w:rPr>
              <w:t>2016</w:t>
            </w:r>
          </w:p>
        </w:tc>
        <w:tc>
          <w:tcPr>
            <w:tcW w:w="385"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6D8FD5F9" w14:textId="77777777" w:rsidR="00131648" w:rsidRPr="00EA45CB" w:rsidRDefault="00131648" w:rsidP="00386C7D">
            <w:pPr>
              <w:jc w:val="center"/>
              <w:rPr>
                <w:b/>
              </w:rPr>
            </w:pPr>
            <w:r w:rsidRPr="00EA45CB">
              <w:rPr>
                <w:b/>
              </w:rPr>
              <w:t>2017</w:t>
            </w:r>
          </w:p>
        </w:tc>
        <w:tc>
          <w:tcPr>
            <w:tcW w:w="385"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4210A7EB" w14:textId="77777777" w:rsidR="00131648" w:rsidRPr="00EA45CB" w:rsidRDefault="00131648" w:rsidP="00386C7D">
            <w:pPr>
              <w:jc w:val="center"/>
              <w:rPr>
                <w:b/>
              </w:rPr>
            </w:pPr>
            <w:r w:rsidRPr="00EA45CB">
              <w:rPr>
                <w:b/>
              </w:rPr>
              <w:t>2018*</w:t>
            </w:r>
          </w:p>
        </w:tc>
        <w:tc>
          <w:tcPr>
            <w:tcW w:w="385"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1406C2F5" w14:textId="77777777" w:rsidR="00131648" w:rsidRPr="00EA45CB" w:rsidRDefault="00131648" w:rsidP="00386C7D">
            <w:pPr>
              <w:jc w:val="center"/>
              <w:rPr>
                <w:b/>
              </w:rPr>
            </w:pPr>
            <w:r w:rsidRPr="00EA45CB">
              <w:rPr>
                <w:b/>
              </w:rPr>
              <w:t>2019*</w:t>
            </w:r>
          </w:p>
        </w:tc>
        <w:tc>
          <w:tcPr>
            <w:tcW w:w="385"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6271E9A6" w14:textId="77777777" w:rsidR="00131648" w:rsidRPr="00EA45CB" w:rsidRDefault="00131648" w:rsidP="00386C7D">
            <w:pPr>
              <w:jc w:val="center"/>
              <w:rPr>
                <w:b/>
              </w:rPr>
            </w:pPr>
            <w:r w:rsidRPr="00EA45CB">
              <w:rPr>
                <w:b/>
              </w:rPr>
              <w:t>2020*</w:t>
            </w:r>
          </w:p>
        </w:tc>
        <w:tc>
          <w:tcPr>
            <w:tcW w:w="385"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471D6B6F" w14:textId="77777777" w:rsidR="00131648" w:rsidRPr="00EA45CB" w:rsidRDefault="00131648" w:rsidP="00386C7D">
            <w:pPr>
              <w:jc w:val="center"/>
              <w:rPr>
                <w:b/>
              </w:rPr>
            </w:pPr>
            <w:r w:rsidRPr="00EA45CB">
              <w:rPr>
                <w:b/>
              </w:rPr>
              <w:t>2021*</w:t>
            </w:r>
          </w:p>
        </w:tc>
        <w:tc>
          <w:tcPr>
            <w:tcW w:w="385"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4EAF4AE7" w14:textId="77777777" w:rsidR="00131648" w:rsidRPr="00EA45CB" w:rsidRDefault="00131648" w:rsidP="00386C7D">
            <w:pPr>
              <w:jc w:val="center"/>
              <w:rPr>
                <w:b/>
              </w:rPr>
            </w:pPr>
            <w:r w:rsidRPr="00EA45CB">
              <w:rPr>
                <w:b/>
              </w:rPr>
              <w:t>2022*</w:t>
            </w:r>
          </w:p>
        </w:tc>
      </w:tr>
      <w:tr w:rsidR="00131648" w:rsidRPr="00EA45CB" w14:paraId="072B1D90" w14:textId="77777777" w:rsidTr="00386C7D">
        <w:trPr>
          <w:jc w:val="center"/>
        </w:trPr>
        <w:tc>
          <w:tcPr>
            <w:tcW w:w="1304"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70776093" w14:textId="77777777" w:rsidR="00131648" w:rsidRPr="00EA45CB" w:rsidRDefault="00131648" w:rsidP="00386C7D">
            <w:r w:rsidRPr="00EA45CB">
              <w:t>Вывезено за год ТКО, тыс. м куб.</w:t>
            </w:r>
          </w:p>
        </w:tc>
        <w:tc>
          <w:tcPr>
            <w:tcW w:w="385" w:type="pct"/>
            <w:tcBorders>
              <w:top w:val="single" w:sz="8" w:space="0" w:color="000000"/>
              <w:left w:val="nil"/>
              <w:bottom w:val="single" w:sz="8" w:space="0" w:color="000000"/>
              <w:right w:val="single" w:sz="8" w:space="0" w:color="000000"/>
            </w:tcBorders>
            <w:shd w:val="clear" w:color="auto" w:fill="auto"/>
            <w:vAlign w:val="center"/>
          </w:tcPr>
          <w:p w14:paraId="2EC0D76C" w14:textId="77777777" w:rsidR="00131648" w:rsidRPr="00EA45CB" w:rsidRDefault="00131648" w:rsidP="00386C7D">
            <w:pPr>
              <w:jc w:val="center"/>
            </w:pPr>
            <w:r w:rsidRPr="00EA45CB">
              <w:t>162,5</w:t>
            </w:r>
          </w:p>
        </w:tc>
        <w:tc>
          <w:tcPr>
            <w:tcW w:w="308" w:type="pct"/>
            <w:tcBorders>
              <w:top w:val="single" w:sz="8" w:space="0" w:color="000000"/>
              <w:left w:val="nil"/>
              <w:bottom w:val="single" w:sz="8" w:space="0" w:color="000000"/>
              <w:right w:val="single" w:sz="8" w:space="0" w:color="000000"/>
            </w:tcBorders>
            <w:shd w:val="clear" w:color="auto" w:fill="auto"/>
            <w:vAlign w:val="center"/>
          </w:tcPr>
          <w:p w14:paraId="371512FE" w14:textId="77777777" w:rsidR="00131648" w:rsidRPr="00EA45CB" w:rsidRDefault="00131648" w:rsidP="00386C7D">
            <w:pPr>
              <w:jc w:val="center"/>
            </w:pPr>
            <w:r w:rsidRPr="00EA45CB">
              <w:t>173,7</w:t>
            </w:r>
          </w:p>
        </w:tc>
        <w:tc>
          <w:tcPr>
            <w:tcW w:w="385" w:type="pct"/>
            <w:tcBorders>
              <w:top w:val="single" w:sz="8" w:space="0" w:color="000000"/>
              <w:left w:val="nil"/>
              <w:bottom w:val="single" w:sz="8" w:space="0" w:color="000000"/>
              <w:right w:val="single" w:sz="8" w:space="0" w:color="000000"/>
            </w:tcBorders>
            <w:shd w:val="clear" w:color="auto" w:fill="auto"/>
            <w:vAlign w:val="center"/>
          </w:tcPr>
          <w:p w14:paraId="3E865C10" w14:textId="77777777" w:rsidR="00131648" w:rsidRPr="00EA45CB" w:rsidRDefault="00131648" w:rsidP="00386C7D">
            <w:pPr>
              <w:jc w:val="center"/>
            </w:pPr>
            <w:r w:rsidRPr="00EA45CB">
              <w:t>106,4</w:t>
            </w:r>
          </w:p>
        </w:tc>
        <w:tc>
          <w:tcPr>
            <w:tcW w:w="309" w:type="pct"/>
            <w:tcBorders>
              <w:top w:val="single" w:sz="8" w:space="0" w:color="000000"/>
              <w:left w:val="nil"/>
              <w:bottom w:val="single" w:sz="8" w:space="0" w:color="000000"/>
              <w:right w:val="single" w:sz="8" w:space="0" w:color="000000"/>
            </w:tcBorders>
            <w:shd w:val="clear" w:color="auto" w:fill="auto"/>
            <w:vAlign w:val="center"/>
          </w:tcPr>
          <w:p w14:paraId="438697B9" w14:textId="77777777" w:rsidR="00131648" w:rsidRPr="00EA45CB" w:rsidRDefault="00131648" w:rsidP="00386C7D">
            <w:pPr>
              <w:jc w:val="center"/>
            </w:pPr>
            <w:r w:rsidRPr="00EA45CB">
              <w:t>95</w:t>
            </w:r>
          </w:p>
        </w:tc>
        <w:tc>
          <w:tcPr>
            <w:tcW w:w="385" w:type="pct"/>
            <w:tcBorders>
              <w:top w:val="single" w:sz="8" w:space="0" w:color="000000"/>
              <w:left w:val="nil"/>
              <w:bottom w:val="single" w:sz="8" w:space="0" w:color="000000"/>
              <w:right w:val="single" w:sz="8" w:space="0" w:color="000000"/>
            </w:tcBorders>
            <w:shd w:val="clear" w:color="auto" w:fill="auto"/>
            <w:vAlign w:val="center"/>
          </w:tcPr>
          <w:p w14:paraId="1D7759BE" w14:textId="77777777" w:rsidR="00131648" w:rsidRPr="00EA45CB" w:rsidRDefault="00131648" w:rsidP="00386C7D">
            <w:pPr>
              <w:jc w:val="center"/>
            </w:pPr>
            <w:r w:rsidRPr="00EA45CB">
              <w:t>180,1</w:t>
            </w:r>
          </w:p>
        </w:tc>
        <w:tc>
          <w:tcPr>
            <w:tcW w:w="385" w:type="pct"/>
            <w:tcBorders>
              <w:top w:val="single" w:sz="8" w:space="0" w:color="000000"/>
              <w:left w:val="nil"/>
              <w:bottom w:val="single" w:sz="8" w:space="0" w:color="000000"/>
              <w:right w:val="single" w:sz="8" w:space="0" w:color="000000"/>
            </w:tcBorders>
            <w:shd w:val="clear" w:color="auto" w:fill="auto"/>
            <w:vAlign w:val="center"/>
          </w:tcPr>
          <w:p w14:paraId="06BA9715" w14:textId="77777777" w:rsidR="00131648" w:rsidRPr="00EA45CB" w:rsidRDefault="00131648" w:rsidP="00386C7D">
            <w:pPr>
              <w:jc w:val="center"/>
            </w:pPr>
            <w:r w:rsidRPr="00EA45CB">
              <w:t>208,4</w:t>
            </w:r>
          </w:p>
        </w:tc>
        <w:tc>
          <w:tcPr>
            <w:tcW w:w="385" w:type="pct"/>
            <w:tcBorders>
              <w:top w:val="single" w:sz="8" w:space="0" w:color="000000"/>
              <w:left w:val="nil"/>
              <w:bottom w:val="single" w:sz="8" w:space="0" w:color="000000"/>
              <w:right w:val="single" w:sz="8" w:space="0" w:color="000000"/>
            </w:tcBorders>
            <w:shd w:val="clear" w:color="auto" w:fill="auto"/>
            <w:vAlign w:val="center"/>
          </w:tcPr>
          <w:p w14:paraId="3F42B7ED" w14:textId="77777777" w:rsidR="00131648" w:rsidRPr="00EA45CB" w:rsidRDefault="00131648" w:rsidP="00386C7D">
            <w:pPr>
              <w:jc w:val="center"/>
            </w:pPr>
            <w:r w:rsidRPr="00EA45CB">
              <w:t>235,2</w:t>
            </w:r>
          </w:p>
        </w:tc>
        <w:tc>
          <w:tcPr>
            <w:tcW w:w="385" w:type="pct"/>
            <w:tcBorders>
              <w:top w:val="single" w:sz="8" w:space="0" w:color="000000"/>
              <w:left w:val="nil"/>
              <w:bottom w:val="single" w:sz="8" w:space="0" w:color="000000"/>
              <w:right w:val="single" w:sz="8" w:space="0" w:color="000000"/>
            </w:tcBorders>
            <w:shd w:val="clear" w:color="auto" w:fill="auto"/>
            <w:vAlign w:val="center"/>
          </w:tcPr>
          <w:p w14:paraId="7D96DAE2" w14:textId="77777777" w:rsidR="00131648" w:rsidRPr="00EA45CB" w:rsidRDefault="00131648" w:rsidP="00386C7D">
            <w:pPr>
              <w:jc w:val="center"/>
            </w:pPr>
            <w:r w:rsidRPr="00EA45CB">
              <w:t>72,5</w:t>
            </w:r>
          </w:p>
        </w:tc>
        <w:tc>
          <w:tcPr>
            <w:tcW w:w="385" w:type="pct"/>
            <w:tcBorders>
              <w:top w:val="single" w:sz="8" w:space="0" w:color="000000"/>
              <w:left w:val="nil"/>
              <w:bottom w:val="single" w:sz="8" w:space="0" w:color="000000"/>
              <w:right w:val="single" w:sz="8" w:space="0" w:color="000000"/>
            </w:tcBorders>
            <w:shd w:val="clear" w:color="auto" w:fill="auto"/>
            <w:vAlign w:val="center"/>
          </w:tcPr>
          <w:p w14:paraId="1F57FD80" w14:textId="77777777" w:rsidR="00131648" w:rsidRPr="00EA45CB" w:rsidRDefault="00131648" w:rsidP="00386C7D">
            <w:pPr>
              <w:jc w:val="center"/>
            </w:pPr>
            <w:r w:rsidRPr="00EA45CB">
              <w:t>65,8</w:t>
            </w:r>
          </w:p>
        </w:tc>
        <w:tc>
          <w:tcPr>
            <w:tcW w:w="385" w:type="pct"/>
            <w:tcBorders>
              <w:top w:val="single" w:sz="8" w:space="0" w:color="000000"/>
              <w:left w:val="nil"/>
              <w:bottom w:val="single" w:sz="8" w:space="0" w:color="000000"/>
              <w:right w:val="single" w:sz="8" w:space="0" w:color="000000"/>
            </w:tcBorders>
            <w:shd w:val="clear" w:color="auto" w:fill="auto"/>
            <w:vAlign w:val="center"/>
          </w:tcPr>
          <w:p w14:paraId="0DA4D279" w14:textId="77777777" w:rsidR="00131648" w:rsidRPr="00EA45CB" w:rsidRDefault="00131648" w:rsidP="00386C7D">
            <w:pPr>
              <w:jc w:val="center"/>
            </w:pPr>
            <w:r w:rsidRPr="00EA45CB">
              <w:t>61,5 </w:t>
            </w:r>
          </w:p>
        </w:tc>
      </w:tr>
      <w:tr w:rsidR="00131648" w:rsidRPr="00EA45CB" w14:paraId="504EFE2F" w14:textId="77777777" w:rsidTr="00386C7D">
        <w:trPr>
          <w:jc w:val="center"/>
        </w:trPr>
        <w:tc>
          <w:tcPr>
            <w:tcW w:w="1304" w:type="pct"/>
            <w:tcBorders>
              <w:top w:val="nil"/>
              <w:left w:val="single" w:sz="8" w:space="0" w:color="000000"/>
              <w:bottom w:val="single" w:sz="8" w:space="0" w:color="000000"/>
              <w:right w:val="single" w:sz="8" w:space="0" w:color="000000"/>
            </w:tcBorders>
            <w:shd w:val="clear" w:color="auto" w:fill="FFFFFF"/>
            <w:vAlign w:val="center"/>
          </w:tcPr>
          <w:p w14:paraId="1C19DA3B" w14:textId="77777777" w:rsidR="00131648" w:rsidRPr="00EA45CB" w:rsidRDefault="00131648" w:rsidP="00386C7D">
            <w:r w:rsidRPr="00EA45CB">
              <w:t>Вывезено за год ТКО, тыс. тонн</w:t>
            </w:r>
          </w:p>
        </w:tc>
        <w:tc>
          <w:tcPr>
            <w:tcW w:w="385" w:type="pct"/>
            <w:tcBorders>
              <w:top w:val="nil"/>
              <w:left w:val="nil"/>
              <w:bottom w:val="single" w:sz="8" w:space="0" w:color="000000"/>
              <w:right w:val="single" w:sz="8" w:space="0" w:color="000000"/>
            </w:tcBorders>
            <w:shd w:val="clear" w:color="auto" w:fill="auto"/>
            <w:vAlign w:val="center"/>
          </w:tcPr>
          <w:p w14:paraId="26D5D6C3" w14:textId="77777777" w:rsidR="00131648" w:rsidRPr="00EA45CB" w:rsidRDefault="00131648" w:rsidP="00386C7D">
            <w:pPr>
              <w:jc w:val="center"/>
            </w:pPr>
            <w:r w:rsidRPr="00EA45CB">
              <w:t>40,6</w:t>
            </w:r>
          </w:p>
        </w:tc>
        <w:tc>
          <w:tcPr>
            <w:tcW w:w="308" w:type="pct"/>
            <w:tcBorders>
              <w:top w:val="nil"/>
              <w:left w:val="nil"/>
              <w:bottom w:val="single" w:sz="8" w:space="0" w:color="000000"/>
              <w:right w:val="single" w:sz="8" w:space="0" w:color="000000"/>
            </w:tcBorders>
            <w:shd w:val="clear" w:color="auto" w:fill="auto"/>
            <w:vAlign w:val="center"/>
          </w:tcPr>
          <w:p w14:paraId="749CBBB2" w14:textId="77777777" w:rsidR="00131648" w:rsidRPr="00EA45CB" w:rsidRDefault="00131648" w:rsidP="00386C7D">
            <w:pPr>
              <w:jc w:val="center"/>
            </w:pPr>
            <w:r w:rsidRPr="00EA45CB">
              <w:t>43,4</w:t>
            </w:r>
          </w:p>
        </w:tc>
        <w:tc>
          <w:tcPr>
            <w:tcW w:w="385" w:type="pct"/>
            <w:tcBorders>
              <w:top w:val="nil"/>
              <w:left w:val="nil"/>
              <w:bottom w:val="single" w:sz="8" w:space="0" w:color="000000"/>
              <w:right w:val="single" w:sz="8" w:space="0" w:color="000000"/>
            </w:tcBorders>
            <w:shd w:val="clear" w:color="auto" w:fill="auto"/>
            <w:vAlign w:val="center"/>
          </w:tcPr>
          <w:p w14:paraId="3BD99918" w14:textId="77777777" w:rsidR="00131648" w:rsidRPr="00EA45CB" w:rsidRDefault="00131648" w:rsidP="00386C7D">
            <w:pPr>
              <w:jc w:val="center"/>
            </w:pPr>
            <w:r w:rsidRPr="00EA45CB">
              <w:t>26,6</w:t>
            </w:r>
          </w:p>
        </w:tc>
        <w:tc>
          <w:tcPr>
            <w:tcW w:w="309" w:type="pct"/>
            <w:tcBorders>
              <w:top w:val="nil"/>
              <w:left w:val="nil"/>
              <w:bottom w:val="single" w:sz="8" w:space="0" w:color="000000"/>
              <w:right w:val="single" w:sz="8" w:space="0" w:color="000000"/>
            </w:tcBorders>
            <w:shd w:val="clear" w:color="auto" w:fill="auto"/>
            <w:vAlign w:val="center"/>
          </w:tcPr>
          <w:p w14:paraId="25D30A42" w14:textId="77777777" w:rsidR="00131648" w:rsidRPr="00EA45CB" w:rsidRDefault="00131648" w:rsidP="00386C7D">
            <w:pPr>
              <w:jc w:val="center"/>
            </w:pPr>
            <w:r w:rsidRPr="00EA45CB">
              <w:t>23,8</w:t>
            </w:r>
          </w:p>
        </w:tc>
        <w:tc>
          <w:tcPr>
            <w:tcW w:w="385" w:type="pct"/>
            <w:tcBorders>
              <w:top w:val="nil"/>
              <w:left w:val="nil"/>
              <w:bottom w:val="single" w:sz="8" w:space="0" w:color="000000"/>
              <w:right w:val="single" w:sz="8" w:space="0" w:color="000000"/>
            </w:tcBorders>
            <w:shd w:val="clear" w:color="auto" w:fill="auto"/>
            <w:vAlign w:val="center"/>
          </w:tcPr>
          <w:p w14:paraId="2C3D45F8" w14:textId="77777777" w:rsidR="00131648" w:rsidRPr="00EA45CB" w:rsidRDefault="00131648" w:rsidP="00386C7D">
            <w:pPr>
              <w:jc w:val="center"/>
            </w:pPr>
            <w:r w:rsidRPr="00EA45CB">
              <w:t>45,0</w:t>
            </w:r>
          </w:p>
        </w:tc>
        <w:tc>
          <w:tcPr>
            <w:tcW w:w="385" w:type="pct"/>
            <w:tcBorders>
              <w:top w:val="nil"/>
              <w:left w:val="nil"/>
              <w:bottom w:val="single" w:sz="8" w:space="0" w:color="000000"/>
              <w:right w:val="single" w:sz="8" w:space="0" w:color="000000"/>
            </w:tcBorders>
            <w:shd w:val="clear" w:color="auto" w:fill="auto"/>
            <w:vAlign w:val="center"/>
          </w:tcPr>
          <w:p w14:paraId="45B1F337" w14:textId="77777777" w:rsidR="00131648" w:rsidRPr="00EA45CB" w:rsidRDefault="00131648" w:rsidP="00386C7D">
            <w:pPr>
              <w:jc w:val="center"/>
            </w:pPr>
            <w:r w:rsidRPr="00EA45CB">
              <w:t>52,1</w:t>
            </w:r>
          </w:p>
        </w:tc>
        <w:tc>
          <w:tcPr>
            <w:tcW w:w="385" w:type="pct"/>
            <w:tcBorders>
              <w:top w:val="nil"/>
              <w:left w:val="nil"/>
              <w:bottom w:val="single" w:sz="8" w:space="0" w:color="000000"/>
              <w:right w:val="single" w:sz="8" w:space="0" w:color="000000"/>
            </w:tcBorders>
            <w:shd w:val="clear" w:color="auto" w:fill="auto"/>
            <w:vAlign w:val="center"/>
          </w:tcPr>
          <w:p w14:paraId="56CC60B1" w14:textId="77777777" w:rsidR="00131648" w:rsidRPr="00EA45CB" w:rsidRDefault="00131648" w:rsidP="00386C7D">
            <w:pPr>
              <w:jc w:val="center"/>
            </w:pPr>
            <w:r w:rsidRPr="00EA45CB">
              <w:t>58,8</w:t>
            </w:r>
          </w:p>
        </w:tc>
        <w:tc>
          <w:tcPr>
            <w:tcW w:w="385" w:type="pct"/>
            <w:tcBorders>
              <w:top w:val="nil"/>
              <w:left w:val="nil"/>
              <w:bottom w:val="single" w:sz="8" w:space="0" w:color="000000"/>
              <w:right w:val="single" w:sz="8" w:space="0" w:color="000000"/>
            </w:tcBorders>
            <w:shd w:val="clear" w:color="auto" w:fill="auto"/>
            <w:vAlign w:val="center"/>
          </w:tcPr>
          <w:p w14:paraId="79A64CB9" w14:textId="77777777" w:rsidR="00131648" w:rsidRPr="00EA45CB" w:rsidRDefault="00131648" w:rsidP="00386C7D">
            <w:pPr>
              <w:jc w:val="center"/>
            </w:pPr>
            <w:r w:rsidRPr="00EA45CB">
              <w:t>18,1</w:t>
            </w:r>
          </w:p>
        </w:tc>
        <w:tc>
          <w:tcPr>
            <w:tcW w:w="385" w:type="pct"/>
            <w:tcBorders>
              <w:top w:val="nil"/>
              <w:left w:val="nil"/>
              <w:bottom w:val="single" w:sz="8" w:space="0" w:color="000000"/>
              <w:right w:val="single" w:sz="8" w:space="0" w:color="000000"/>
            </w:tcBorders>
            <w:shd w:val="clear" w:color="auto" w:fill="auto"/>
            <w:vAlign w:val="center"/>
          </w:tcPr>
          <w:p w14:paraId="7BDA6105" w14:textId="77777777" w:rsidR="00131648" w:rsidRPr="00EA45CB" w:rsidRDefault="00131648" w:rsidP="00386C7D">
            <w:pPr>
              <w:jc w:val="center"/>
            </w:pPr>
            <w:r w:rsidRPr="00EA45CB">
              <w:t>16,4</w:t>
            </w:r>
          </w:p>
        </w:tc>
        <w:tc>
          <w:tcPr>
            <w:tcW w:w="385" w:type="pct"/>
            <w:tcBorders>
              <w:top w:val="nil"/>
              <w:left w:val="nil"/>
              <w:bottom w:val="single" w:sz="8" w:space="0" w:color="000000"/>
              <w:right w:val="single" w:sz="8" w:space="0" w:color="000000"/>
            </w:tcBorders>
            <w:shd w:val="clear" w:color="auto" w:fill="auto"/>
            <w:vAlign w:val="center"/>
          </w:tcPr>
          <w:p w14:paraId="03C8FAED" w14:textId="77777777" w:rsidR="00131648" w:rsidRPr="00EA45CB" w:rsidRDefault="00131648" w:rsidP="00386C7D">
            <w:pPr>
              <w:jc w:val="center"/>
            </w:pPr>
            <w:r w:rsidRPr="00EA45CB">
              <w:t>15,4 </w:t>
            </w:r>
          </w:p>
        </w:tc>
      </w:tr>
      <w:tr w:rsidR="00131648" w:rsidRPr="00EA45CB" w14:paraId="499FC41C" w14:textId="77777777" w:rsidTr="00386C7D">
        <w:trPr>
          <w:jc w:val="center"/>
        </w:trPr>
        <w:tc>
          <w:tcPr>
            <w:tcW w:w="1304" w:type="pct"/>
            <w:tcBorders>
              <w:top w:val="nil"/>
              <w:left w:val="single" w:sz="8" w:space="0" w:color="000000"/>
              <w:bottom w:val="single" w:sz="4" w:space="0" w:color="000000"/>
              <w:right w:val="single" w:sz="8" w:space="0" w:color="000000"/>
            </w:tcBorders>
            <w:shd w:val="clear" w:color="auto" w:fill="FFFFFF"/>
            <w:vAlign w:val="center"/>
          </w:tcPr>
          <w:p w14:paraId="017A31BC" w14:textId="77777777" w:rsidR="00131648" w:rsidRPr="00EA45CB" w:rsidRDefault="00131648" w:rsidP="00386C7D">
            <w:r w:rsidRPr="00EA45CB">
              <w:t>Количество предприятий по переработке отходов, единиц **</w:t>
            </w:r>
          </w:p>
        </w:tc>
        <w:tc>
          <w:tcPr>
            <w:tcW w:w="385" w:type="pct"/>
            <w:tcBorders>
              <w:top w:val="nil"/>
              <w:left w:val="nil"/>
              <w:bottom w:val="single" w:sz="4" w:space="0" w:color="000000"/>
              <w:right w:val="single" w:sz="8" w:space="0" w:color="000000"/>
            </w:tcBorders>
            <w:shd w:val="clear" w:color="auto" w:fill="auto"/>
            <w:vAlign w:val="center"/>
          </w:tcPr>
          <w:p w14:paraId="47D2B8E9" w14:textId="77777777" w:rsidR="00131648" w:rsidRPr="00EA45CB" w:rsidRDefault="00131648" w:rsidP="00386C7D">
            <w:pPr>
              <w:jc w:val="center"/>
            </w:pPr>
            <w:r w:rsidRPr="00EA45CB">
              <w:t>1</w:t>
            </w:r>
          </w:p>
        </w:tc>
        <w:tc>
          <w:tcPr>
            <w:tcW w:w="308" w:type="pct"/>
            <w:tcBorders>
              <w:top w:val="nil"/>
              <w:left w:val="nil"/>
              <w:bottom w:val="single" w:sz="4" w:space="0" w:color="000000"/>
              <w:right w:val="single" w:sz="8" w:space="0" w:color="000000"/>
            </w:tcBorders>
            <w:shd w:val="clear" w:color="auto" w:fill="auto"/>
            <w:vAlign w:val="center"/>
          </w:tcPr>
          <w:p w14:paraId="7A0CA4A6" w14:textId="77777777" w:rsidR="00131648" w:rsidRPr="00EA45CB" w:rsidRDefault="00131648" w:rsidP="00386C7D">
            <w:pPr>
              <w:jc w:val="center"/>
            </w:pPr>
            <w:r w:rsidRPr="00EA45CB">
              <w:t>1</w:t>
            </w:r>
          </w:p>
        </w:tc>
        <w:tc>
          <w:tcPr>
            <w:tcW w:w="385" w:type="pct"/>
            <w:tcBorders>
              <w:top w:val="nil"/>
              <w:left w:val="nil"/>
              <w:bottom w:val="single" w:sz="4" w:space="0" w:color="000000"/>
              <w:right w:val="single" w:sz="8" w:space="0" w:color="000000"/>
            </w:tcBorders>
            <w:shd w:val="clear" w:color="auto" w:fill="auto"/>
            <w:vAlign w:val="center"/>
          </w:tcPr>
          <w:p w14:paraId="52157016" w14:textId="77777777" w:rsidR="00131648" w:rsidRPr="00EA45CB" w:rsidRDefault="00131648" w:rsidP="00386C7D">
            <w:pPr>
              <w:jc w:val="center"/>
            </w:pPr>
            <w:r w:rsidRPr="00EA45CB">
              <w:t>1</w:t>
            </w:r>
          </w:p>
        </w:tc>
        <w:tc>
          <w:tcPr>
            <w:tcW w:w="309" w:type="pct"/>
            <w:tcBorders>
              <w:top w:val="nil"/>
              <w:left w:val="nil"/>
              <w:bottom w:val="single" w:sz="4" w:space="0" w:color="000000"/>
              <w:right w:val="single" w:sz="8" w:space="0" w:color="000000"/>
            </w:tcBorders>
            <w:shd w:val="clear" w:color="auto" w:fill="auto"/>
            <w:vAlign w:val="center"/>
          </w:tcPr>
          <w:p w14:paraId="1B79D888" w14:textId="77777777" w:rsidR="00131648" w:rsidRPr="00EA45CB" w:rsidRDefault="00131648" w:rsidP="00386C7D">
            <w:pPr>
              <w:jc w:val="center"/>
            </w:pPr>
            <w:r w:rsidRPr="00EA45CB">
              <w:t>1</w:t>
            </w:r>
          </w:p>
        </w:tc>
        <w:tc>
          <w:tcPr>
            <w:tcW w:w="385" w:type="pct"/>
            <w:tcBorders>
              <w:top w:val="nil"/>
              <w:left w:val="nil"/>
              <w:bottom w:val="single" w:sz="4" w:space="0" w:color="000000"/>
              <w:right w:val="single" w:sz="8" w:space="0" w:color="000000"/>
            </w:tcBorders>
            <w:shd w:val="clear" w:color="auto" w:fill="auto"/>
            <w:vAlign w:val="center"/>
          </w:tcPr>
          <w:p w14:paraId="2C749966" w14:textId="77777777" w:rsidR="00131648" w:rsidRPr="00EA45CB" w:rsidRDefault="00131648" w:rsidP="00386C7D">
            <w:pPr>
              <w:jc w:val="center"/>
            </w:pPr>
            <w:r w:rsidRPr="00EA45CB">
              <w:t>0</w:t>
            </w:r>
          </w:p>
        </w:tc>
        <w:tc>
          <w:tcPr>
            <w:tcW w:w="385" w:type="pct"/>
            <w:tcBorders>
              <w:top w:val="nil"/>
              <w:left w:val="nil"/>
              <w:bottom w:val="single" w:sz="4" w:space="0" w:color="000000"/>
              <w:right w:val="single" w:sz="8" w:space="0" w:color="000000"/>
            </w:tcBorders>
            <w:shd w:val="clear" w:color="auto" w:fill="auto"/>
            <w:vAlign w:val="center"/>
          </w:tcPr>
          <w:p w14:paraId="102D962E" w14:textId="77777777" w:rsidR="00131648" w:rsidRPr="00EA45CB" w:rsidRDefault="00131648" w:rsidP="00386C7D">
            <w:pPr>
              <w:jc w:val="center"/>
            </w:pPr>
            <w:r w:rsidRPr="00EA45CB">
              <w:t>0</w:t>
            </w:r>
          </w:p>
        </w:tc>
        <w:tc>
          <w:tcPr>
            <w:tcW w:w="385" w:type="pct"/>
            <w:tcBorders>
              <w:top w:val="nil"/>
              <w:left w:val="nil"/>
              <w:bottom w:val="single" w:sz="4" w:space="0" w:color="000000"/>
              <w:right w:val="single" w:sz="8" w:space="0" w:color="000000"/>
            </w:tcBorders>
            <w:shd w:val="clear" w:color="auto" w:fill="auto"/>
            <w:vAlign w:val="center"/>
          </w:tcPr>
          <w:p w14:paraId="3FE7180F" w14:textId="77777777" w:rsidR="00131648" w:rsidRPr="00EA45CB" w:rsidRDefault="00131648" w:rsidP="00386C7D">
            <w:pPr>
              <w:jc w:val="center"/>
            </w:pPr>
            <w:r w:rsidRPr="00EA45CB">
              <w:t>0</w:t>
            </w:r>
          </w:p>
        </w:tc>
        <w:tc>
          <w:tcPr>
            <w:tcW w:w="385" w:type="pct"/>
            <w:tcBorders>
              <w:top w:val="nil"/>
              <w:left w:val="nil"/>
              <w:bottom w:val="single" w:sz="4" w:space="0" w:color="000000"/>
              <w:right w:val="single" w:sz="8" w:space="0" w:color="000000"/>
            </w:tcBorders>
            <w:shd w:val="clear" w:color="auto" w:fill="auto"/>
            <w:vAlign w:val="center"/>
          </w:tcPr>
          <w:p w14:paraId="1F92DDE1" w14:textId="77777777" w:rsidR="00131648" w:rsidRPr="00EA45CB" w:rsidRDefault="00131648" w:rsidP="00386C7D">
            <w:pPr>
              <w:jc w:val="center"/>
            </w:pPr>
            <w:r w:rsidRPr="00EA45CB">
              <w:t>0</w:t>
            </w:r>
          </w:p>
        </w:tc>
        <w:tc>
          <w:tcPr>
            <w:tcW w:w="385" w:type="pct"/>
            <w:tcBorders>
              <w:top w:val="nil"/>
              <w:left w:val="nil"/>
              <w:bottom w:val="single" w:sz="4" w:space="0" w:color="000000"/>
              <w:right w:val="single" w:sz="8" w:space="0" w:color="000000"/>
            </w:tcBorders>
            <w:shd w:val="clear" w:color="auto" w:fill="auto"/>
            <w:vAlign w:val="center"/>
          </w:tcPr>
          <w:p w14:paraId="6056BFD4" w14:textId="77777777" w:rsidR="00131648" w:rsidRPr="00EA45CB" w:rsidRDefault="00131648" w:rsidP="00386C7D">
            <w:pPr>
              <w:jc w:val="center"/>
            </w:pPr>
            <w:r w:rsidRPr="00EA45CB">
              <w:t>0</w:t>
            </w:r>
          </w:p>
        </w:tc>
        <w:tc>
          <w:tcPr>
            <w:tcW w:w="385" w:type="pct"/>
            <w:tcBorders>
              <w:top w:val="nil"/>
              <w:left w:val="nil"/>
              <w:bottom w:val="single" w:sz="4" w:space="0" w:color="000000"/>
              <w:right w:val="single" w:sz="8" w:space="0" w:color="000000"/>
            </w:tcBorders>
            <w:shd w:val="clear" w:color="auto" w:fill="auto"/>
            <w:vAlign w:val="center"/>
          </w:tcPr>
          <w:p w14:paraId="7B09FF9B" w14:textId="77777777" w:rsidR="00131648" w:rsidRPr="00EA45CB" w:rsidRDefault="00131648" w:rsidP="00386C7D">
            <w:pPr>
              <w:jc w:val="center"/>
            </w:pPr>
            <w:r w:rsidRPr="00EA45CB">
              <w:t>0</w:t>
            </w:r>
          </w:p>
        </w:tc>
      </w:tr>
    </w:tbl>
    <w:p w14:paraId="1133481B" w14:textId="77777777" w:rsidR="00131648" w:rsidRPr="00EA45CB" w:rsidRDefault="00131648" w:rsidP="00131648">
      <w:pPr>
        <w:widowControl w:val="0"/>
        <w:ind w:firstLine="709"/>
        <w:jc w:val="both"/>
      </w:pPr>
      <w:r w:rsidRPr="00EA45CB">
        <w:t>* - данные предоставлены Администрацией города Когалыма</w:t>
      </w:r>
    </w:p>
    <w:p w14:paraId="7761F6CB" w14:textId="4BF6EB73" w:rsidR="00131648" w:rsidRPr="00EA45CB" w:rsidRDefault="00131648" w:rsidP="00131648">
      <w:pPr>
        <w:widowControl w:val="0"/>
        <w:ind w:firstLine="709"/>
        <w:jc w:val="both"/>
      </w:pPr>
      <w:r w:rsidRPr="00EA45CB">
        <w:t>** - 2013-2016 –</w:t>
      </w:r>
      <w:r w:rsidR="00003B21">
        <w:t xml:space="preserve"> </w:t>
      </w:r>
      <w:r w:rsidRPr="00EA45CB">
        <w:t xml:space="preserve">данные предоставлены ООО </w:t>
      </w:r>
      <w:r w:rsidR="00D75184">
        <w:t>«</w:t>
      </w:r>
      <w:r w:rsidRPr="00EA45CB">
        <w:t>Когалымский бумажник</w:t>
      </w:r>
      <w:r w:rsidR="00D75184">
        <w:t>»</w:t>
      </w:r>
    </w:p>
    <w:p w14:paraId="0445B26D" w14:textId="77777777" w:rsidR="00131648" w:rsidRPr="00EA45CB" w:rsidRDefault="00131648" w:rsidP="00131648">
      <w:pPr>
        <w:widowControl w:val="0"/>
        <w:ind w:firstLine="709"/>
        <w:jc w:val="both"/>
        <w:rPr>
          <w:sz w:val="28"/>
          <w:szCs w:val="28"/>
        </w:rPr>
      </w:pPr>
    </w:p>
    <w:p w14:paraId="00DAA9A3" w14:textId="77777777" w:rsidR="00131648" w:rsidRPr="00EA45CB" w:rsidRDefault="00131648" w:rsidP="00131648">
      <w:pPr>
        <w:widowControl w:val="0"/>
        <w:ind w:firstLine="851"/>
        <w:jc w:val="both"/>
        <w:rPr>
          <w:sz w:val="26"/>
          <w:szCs w:val="26"/>
        </w:rPr>
      </w:pPr>
      <w:r w:rsidRPr="00EA45CB">
        <w:rPr>
          <w:sz w:val="26"/>
          <w:szCs w:val="26"/>
        </w:rPr>
        <w:t xml:space="preserve">Проблема отходов может быть решена за счет создания современных полигонов по их утилизации и рекультивации свалок. </w:t>
      </w:r>
    </w:p>
    <w:p w14:paraId="5FAA81DE" w14:textId="77777777" w:rsidR="00131648" w:rsidRPr="00EA45CB" w:rsidRDefault="00131648" w:rsidP="00131648">
      <w:pPr>
        <w:ind w:firstLine="851"/>
        <w:jc w:val="both"/>
        <w:rPr>
          <w:sz w:val="26"/>
          <w:szCs w:val="26"/>
        </w:rPr>
      </w:pPr>
      <w:r w:rsidRPr="00EA45CB">
        <w:rPr>
          <w:sz w:val="26"/>
          <w:szCs w:val="26"/>
        </w:rPr>
        <w:t>С целью реализации возможности по обработке и утилизации тв</w:t>
      </w:r>
      <w:r>
        <w:rPr>
          <w:sz w:val="26"/>
          <w:szCs w:val="26"/>
        </w:rPr>
        <w:t>е</w:t>
      </w:r>
      <w:r w:rsidRPr="00EA45CB">
        <w:rPr>
          <w:sz w:val="26"/>
          <w:szCs w:val="26"/>
        </w:rPr>
        <w:t>рдых коммунальных отходов в соответствии с потребностью города Когалыма, до 2024 года предусмотрена реализация инвестиционного проекта по созданию единого мусороперерабатывающего объекта для городов Сургут, Когалым, поселений Сургутского района, включающего в себя мусороперегрузочную станцию в городе Когалыме, мощностью 35 тыс. тонн в год</w:t>
      </w:r>
      <w:r w:rsidRPr="00EA45CB">
        <w:rPr>
          <w:sz w:val="26"/>
          <w:szCs w:val="26"/>
          <w:vertAlign w:val="superscript"/>
        </w:rPr>
        <w:t xml:space="preserve"> </w:t>
      </w:r>
      <w:r w:rsidRPr="00EA45CB">
        <w:rPr>
          <w:sz w:val="26"/>
          <w:szCs w:val="26"/>
        </w:rPr>
        <w:t>и комплексный межмуниципальный полигон твердых коммунальных отходов в городе Сургуте, рассчитанный на 235 тыс. тонн отходов в год, источник финансирования – бюджет автономного округа, местный бюджет</w:t>
      </w:r>
      <w:r w:rsidRPr="00EA45CB">
        <w:rPr>
          <w:sz w:val="26"/>
          <w:szCs w:val="26"/>
          <w:vertAlign w:val="superscript"/>
        </w:rPr>
        <w:footnoteReference w:id="234"/>
      </w:r>
      <w:r w:rsidRPr="00EA45CB">
        <w:rPr>
          <w:sz w:val="26"/>
          <w:szCs w:val="26"/>
        </w:rPr>
        <w:t>.</w:t>
      </w:r>
    </w:p>
    <w:p w14:paraId="2B450F92" w14:textId="77777777" w:rsidR="00131648" w:rsidRPr="00EA45CB" w:rsidRDefault="00131648" w:rsidP="00131648">
      <w:pPr>
        <w:ind w:firstLine="851"/>
        <w:jc w:val="both"/>
        <w:rPr>
          <w:sz w:val="26"/>
          <w:szCs w:val="26"/>
        </w:rPr>
      </w:pPr>
      <w:r w:rsidRPr="00EA45CB">
        <w:rPr>
          <w:sz w:val="26"/>
          <w:szCs w:val="26"/>
        </w:rPr>
        <w:t>В рамках портфеля «Экология», в городе Когалыме уже ведется активная работа по очистке территории города и близлежащих территорий от твердо коммунальных отходов с привлечением местных жителей, например, в июне 2022 года в ходе экологической акции «Вода России», было очищено 570 метров береговой линии реки Ингу-Ягун от бытового мусора. В мероприятии приняли участие 60 человек</w:t>
      </w:r>
      <w:r w:rsidRPr="00EA45CB">
        <w:rPr>
          <w:sz w:val="26"/>
          <w:szCs w:val="26"/>
          <w:vertAlign w:val="superscript"/>
        </w:rPr>
        <w:footnoteReference w:id="235"/>
      </w:r>
      <w:r w:rsidRPr="00EA45CB">
        <w:rPr>
          <w:sz w:val="26"/>
          <w:szCs w:val="26"/>
        </w:rPr>
        <w:t>.</w:t>
      </w:r>
    </w:p>
    <w:p w14:paraId="137324E4" w14:textId="77777777" w:rsidR="00131648" w:rsidRPr="00EA45CB" w:rsidRDefault="00131648" w:rsidP="00131648">
      <w:pPr>
        <w:ind w:firstLine="851"/>
        <w:jc w:val="both"/>
        <w:rPr>
          <w:sz w:val="26"/>
          <w:szCs w:val="26"/>
        </w:rPr>
      </w:pPr>
      <w:r w:rsidRPr="00EA45CB">
        <w:rPr>
          <w:sz w:val="26"/>
          <w:szCs w:val="26"/>
        </w:rPr>
        <w:t>Изменение текущих (эксплуатационных) затрат на охрану окружающей среды, включая оплату услуг природоохранного назначения в городе Когалыме представлено на рисунке 23, значительный рост сметы затрат в период 2017-2018 гг. (в 2018 году – 969600 тыс. рублей, в 2017 году – 156210 тыс. рублей) обусловлен активной включенностью Администрации города Когалыма в реализацию портфеля «Экология».</w:t>
      </w:r>
    </w:p>
    <w:p w14:paraId="435AF1EE" w14:textId="77777777" w:rsidR="00131648" w:rsidRPr="00EA45CB" w:rsidRDefault="00131648" w:rsidP="00131648">
      <w:pPr>
        <w:widowControl w:val="0"/>
        <w:ind w:firstLine="851"/>
        <w:jc w:val="both"/>
        <w:rPr>
          <w:sz w:val="26"/>
          <w:szCs w:val="26"/>
        </w:rPr>
      </w:pPr>
    </w:p>
    <w:p w14:paraId="13000CA8" w14:textId="77777777" w:rsidR="00131648" w:rsidRPr="00EA45CB" w:rsidRDefault="00131648" w:rsidP="00131648">
      <w:pPr>
        <w:widowControl w:val="0"/>
        <w:ind w:firstLine="709"/>
        <w:jc w:val="both"/>
        <w:rPr>
          <w:sz w:val="28"/>
          <w:szCs w:val="28"/>
        </w:rPr>
      </w:pPr>
      <w:r w:rsidRPr="00EA45CB">
        <w:rPr>
          <w:noProof/>
          <w:sz w:val="24"/>
          <w:szCs w:val="24"/>
        </w:rPr>
        <w:drawing>
          <wp:inline distT="0" distB="0" distL="0" distR="0" wp14:anchorId="433A57B6" wp14:editId="3043C705">
            <wp:extent cx="4572000" cy="2372264"/>
            <wp:effectExtent l="0" t="0" r="0" b="0"/>
            <wp:docPr id="1322945952" name="Диаграмма 13229459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03F250AB" w14:textId="77777777" w:rsidR="00131648" w:rsidRPr="00EA45CB" w:rsidRDefault="00131648" w:rsidP="00C303D7">
      <w:pPr>
        <w:widowControl w:val="0"/>
        <w:ind w:firstLine="851"/>
        <w:jc w:val="both"/>
        <w:rPr>
          <w:sz w:val="26"/>
          <w:szCs w:val="26"/>
        </w:rPr>
      </w:pPr>
      <w:r w:rsidRPr="00EA45CB">
        <w:rPr>
          <w:sz w:val="26"/>
          <w:szCs w:val="26"/>
        </w:rPr>
        <w:t>Рисунок 23 – Текущие (эксплуатационные) затраты на охрану окружающей среды, включая оплату услуг природоохранного назначения, тысяч рублей</w:t>
      </w:r>
    </w:p>
    <w:p w14:paraId="020D561D" w14:textId="77777777" w:rsidR="00131648" w:rsidRPr="00EA45CB" w:rsidRDefault="00131648" w:rsidP="00131648">
      <w:pPr>
        <w:widowControl w:val="0"/>
        <w:ind w:firstLine="709"/>
        <w:jc w:val="both"/>
        <w:rPr>
          <w:sz w:val="28"/>
          <w:szCs w:val="28"/>
        </w:rPr>
      </w:pPr>
    </w:p>
    <w:p w14:paraId="54AD4D88" w14:textId="77777777" w:rsidR="00131648" w:rsidRPr="00EA45CB" w:rsidRDefault="00131648" w:rsidP="00131648">
      <w:pPr>
        <w:widowControl w:val="0"/>
        <w:ind w:firstLine="851"/>
        <w:jc w:val="both"/>
        <w:rPr>
          <w:sz w:val="26"/>
          <w:szCs w:val="26"/>
        </w:rPr>
      </w:pPr>
      <w:r w:rsidRPr="00EA45CB">
        <w:rPr>
          <w:sz w:val="26"/>
          <w:szCs w:val="26"/>
        </w:rPr>
        <w:t xml:space="preserve">В целом экологическая обстановка в городе Когалыме является относительно </w:t>
      </w:r>
      <w:r w:rsidRPr="00EA45CB">
        <w:rPr>
          <w:color w:val="000000"/>
          <w:sz w:val="26"/>
          <w:szCs w:val="26"/>
        </w:rPr>
        <w:t>благоприятной для проживания</w:t>
      </w:r>
      <w:r w:rsidRPr="00EA45CB">
        <w:rPr>
          <w:sz w:val="26"/>
          <w:szCs w:val="26"/>
        </w:rPr>
        <w:t xml:space="preserve"> с тенденцией улучшения показателей. Ежегодно реализуется целый комплекс мер, направленных на снижение загрязнения окружающей среды от бытовых и производственных объектов.</w:t>
      </w:r>
    </w:p>
    <w:p w14:paraId="178440B0" w14:textId="06E9F839" w:rsidR="00131648" w:rsidRPr="00EA45CB" w:rsidRDefault="00131648" w:rsidP="00131648">
      <w:pPr>
        <w:ind w:firstLine="851"/>
        <w:jc w:val="both"/>
        <w:rPr>
          <w:sz w:val="26"/>
          <w:szCs w:val="26"/>
        </w:rPr>
      </w:pPr>
      <w:r w:rsidRPr="00EA45CB">
        <w:rPr>
          <w:sz w:val="26"/>
          <w:szCs w:val="26"/>
        </w:rPr>
        <w:t xml:space="preserve">При этом </w:t>
      </w:r>
      <w:r w:rsidR="007E5B8A" w:rsidRPr="00EA45CB">
        <w:rPr>
          <w:sz w:val="26"/>
          <w:szCs w:val="26"/>
        </w:rPr>
        <w:t>остаю</w:t>
      </w:r>
      <w:r w:rsidR="007E5B8A">
        <w:rPr>
          <w:sz w:val="26"/>
          <w:szCs w:val="26"/>
        </w:rPr>
        <w:t>тся</w:t>
      </w:r>
      <w:r w:rsidRPr="00EA45CB">
        <w:rPr>
          <w:sz w:val="26"/>
          <w:szCs w:val="26"/>
        </w:rPr>
        <w:t xml:space="preserve"> не решенным</w:t>
      </w:r>
      <w:r w:rsidR="007E5B8A">
        <w:rPr>
          <w:sz w:val="26"/>
          <w:szCs w:val="26"/>
        </w:rPr>
        <w:t>и</w:t>
      </w:r>
      <w:r w:rsidRPr="00EA45CB">
        <w:rPr>
          <w:sz w:val="26"/>
          <w:szCs w:val="26"/>
        </w:rPr>
        <w:t xml:space="preserve"> вопрос</w:t>
      </w:r>
      <w:r w:rsidR="007E5B8A">
        <w:rPr>
          <w:sz w:val="26"/>
          <w:szCs w:val="26"/>
        </w:rPr>
        <w:t>ы</w:t>
      </w:r>
      <w:r w:rsidRPr="00EA45CB">
        <w:rPr>
          <w:sz w:val="26"/>
          <w:szCs w:val="26"/>
        </w:rPr>
        <w:t xml:space="preserve">: </w:t>
      </w:r>
    </w:p>
    <w:p w14:paraId="47B26818" w14:textId="5AEBC95F" w:rsidR="00131648" w:rsidRPr="00EA45CB" w:rsidRDefault="00131648" w:rsidP="00131648">
      <w:pPr>
        <w:ind w:firstLine="851"/>
        <w:jc w:val="both"/>
        <w:rPr>
          <w:color w:val="000000"/>
          <w:sz w:val="26"/>
          <w:szCs w:val="26"/>
        </w:rPr>
      </w:pPr>
      <w:r w:rsidRPr="00EA45CB">
        <w:rPr>
          <w:sz w:val="26"/>
          <w:szCs w:val="26"/>
        </w:rPr>
        <w:t xml:space="preserve">- </w:t>
      </w:r>
      <w:r w:rsidRPr="00EA45CB">
        <w:rPr>
          <w:color w:val="000000"/>
          <w:sz w:val="26"/>
          <w:szCs w:val="26"/>
        </w:rPr>
        <w:t xml:space="preserve">роста несанкционированных свалок, утилизации строительного мусора, а также мест его размещения, накопления, утилизации, </w:t>
      </w:r>
      <w:r w:rsidRPr="00EA45CB">
        <w:rPr>
          <w:sz w:val="26"/>
          <w:szCs w:val="26"/>
        </w:rPr>
        <w:t>низкая просвещенность горожан в сфере разумного потребления.</w:t>
      </w:r>
      <w:r w:rsidRPr="00EA45CB">
        <w:rPr>
          <w:color w:val="000000"/>
          <w:sz w:val="26"/>
          <w:szCs w:val="26"/>
        </w:rPr>
        <w:t xml:space="preserve"> Данная задача может быть решена с помощью целенаправленного образования населения по сбору, сортировке и утилизации твердых коммунальных отходов; составления иерархии отходов (разработке стратегии по управлению отходами, в приоритете которой использование верхних этапов иерархии (сокращение, повторное использование и переработка); создания информационных </w:t>
      </w:r>
      <w:r w:rsidRPr="00EA45CB">
        <w:rPr>
          <w:sz w:val="26"/>
          <w:szCs w:val="26"/>
        </w:rPr>
        <w:t>платформ по вопросам обращения с отходами (онлайн-сервисов);</w:t>
      </w:r>
      <w:r w:rsidRPr="00EA45CB">
        <w:rPr>
          <w:color w:val="000000"/>
          <w:sz w:val="26"/>
          <w:szCs w:val="26"/>
        </w:rPr>
        <w:t xml:space="preserve"> реализации инвестиционного проекта по созданию </w:t>
      </w:r>
      <w:r w:rsidR="007E5B8A">
        <w:rPr>
          <w:color w:val="000000"/>
          <w:sz w:val="26"/>
          <w:szCs w:val="26"/>
        </w:rPr>
        <w:t>мусороперерабатывающего объекта;</w:t>
      </w:r>
    </w:p>
    <w:p w14:paraId="2250377D" w14:textId="0D0544FC" w:rsidR="00131648" w:rsidRPr="00EA45CB" w:rsidRDefault="00131648" w:rsidP="00131648">
      <w:pPr>
        <w:ind w:firstLine="851"/>
        <w:jc w:val="both"/>
        <w:rPr>
          <w:color w:val="000000"/>
          <w:sz w:val="26"/>
          <w:szCs w:val="26"/>
        </w:rPr>
      </w:pPr>
      <w:r w:rsidRPr="00EA45CB">
        <w:rPr>
          <w:color w:val="000000"/>
          <w:sz w:val="26"/>
          <w:szCs w:val="26"/>
        </w:rPr>
        <w:t>- значительного износа канализационных инженерных сетей</w:t>
      </w:r>
      <w:r w:rsidR="007E5B8A">
        <w:rPr>
          <w:color w:val="000000"/>
          <w:sz w:val="26"/>
          <w:szCs w:val="26"/>
        </w:rPr>
        <w:t>;</w:t>
      </w:r>
    </w:p>
    <w:p w14:paraId="7A6D76EC" w14:textId="77777777" w:rsidR="00131648" w:rsidRPr="00EA45CB" w:rsidRDefault="00131648" w:rsidP="00131648">
      <w:pPr>
        <w:ind w:firstLine="851"/>
        <w:jc w:val="both"/>
        <w:rPr>
          <w:sz w:val="26"/>
          <w:szCs w:val="26"/>
        </w:rPr>
      </w:pPr>
      <w:r w:rsidRPr="00EA45CB">
        <w:rPr>
          <w:color w:val="000000"/>
          <w:sz w:val="26"/>
          <w:szCs w:val="26"/>
        </w:rPr>
        <w:t xml:space="preserve">- локации ряда объектов </w:t>
      </w:r>
      <w:r w:rsidRPr="00EA45CB">
        <w:rPr>
          <w:sz w:val="26"/>
          <w:szCs w:val="26"/>
        </w:rPr>
        <w:t>жилой застройки, объектов ведения дачного хозяйства в санитарно-защитных зонах.</w:t>
      </w:r>
    </w:p>
    <w:p w14:paraId="547824A2" w14:textId="77777777" w:rsidR="00131648" w:rsidRPr="00EA45CB" w:rsidRDefault="00131648" w:rsidP="00131648">
      <w:pPr>
        <w:shd w:val="clear" w:color="auto" w:fill="FFFFFF"/>
        <w:tabs>
          <w:tab w:val="left" w:pos="454"/>
        </w:tabs>
        <w:ind w:right="195" w:firstLine="851"/>
        <w:jc w:val="both"/>
        <w:rPr>
          <w:sz w:val="26"/>
          <w:szCs w:val="26"/>
        </w:rPr>
      </w:pPr>
    </w:p>
    <w:p w14:paraId="20224015" w14:textId="17388ED4" w:rsidR="00131648" w:rsidRPr="00EA45CB" w:rsidRDefault="00131648" w:rsidP="00131648">
      <w:pPr>
        <w:pStyle w:val="1"/>
        <w:spacing w:before="0" w:line="240" w:lineRule="auto"/>
        <w:ind w:firstLine="851"/>
        <w:rPr>
          <w:rFonts w:ascii="Times New Roman" w:eastAsia="Times New Roman" w:hAnsi="Times New Roman" w:cs="Times New Roman"/>
          <w:color w:val="000000"/>
          <w:sz w:val="26"/>
          <w:szCs w:val="26"/>
        </w:rPr>
      </w:pPr>
      <w:bookmarkStart w:id="33" w:name="_Toc154394975"/>
      <w:r w:rsidRPr="00EA45CB">
        <w:rPr>
          <w:rFonts w:ascii="Times New Roman" w:eastAsia="Times New Roman" w:hAnsi="Times New Roman" w:cs="Times New Roman"/>
          <w:color w:val="000000"/>
          <w:sz w:val="26"/>
          <w:szCs w:val="26"/>
        </w:rPr>
        <w:t xml:space="preserve">2.16. </w:t>
      </w:r>
      <w:r w:rsidR="002B7133">
        <w:rPr>
          <w:rFonts w:ascii="Times New Roman" w:eastAsia="Times New Roman" w:hAnsi="Times New Roman" w:cs="Times New Roman"/>
          <w:color w:val="000000"/>
          <w:sz w:val="26"/>
          <w:szCs w:val="26"/>
        </w:rPr>
        <w:t>Анализ</w:t>
      </w:r>
      <w:r w:rsidRPr="00EA45CB">
        <w:rPr>
          <w:rFonts w:ascii="Times New Roman" w:eastAsia="Times New Roman" w:hAnsi="Times New Roman" w:cs="Times New Roman"/>
          <w:color w:val="000000"/>
          <w:sz w:val="26"/>
          <w:szCs w:val="26"/>
        </w:rPr>
        <w:t xml:space="preserve"> развития комфортности городской среды</w:t>
      </w:r>
      <w:bookmarkEnd w:id="33"/>
    </w:p>
    <w:p w14:paraId="5D012850" w14:textId="56BC05CC" w:rsidR="00131648" w:rsidRPr="00EA45CB" w:rsidRDefault="00131648" w:rsidP="00713C26">
      <w:pPr>
        <w:widowControl w:val="0"/>
        <w:ind w:firstLine="851"/>
        <w:jc w:val="both"/>
        <w:rPr>
          <w:sz w:val="26"/>
          <w:szCs w:val="26"/>
        </w:rPr>
      </w:pPr>
      <w:r w:rsidRPr="00EA45CB">
        <w:rPr>
          <w:sz w:val="26"/>
          <w:szCs w:val="26"/>
        </w:rPr>
        <w:t xml:space="preserve">В городе Когалыме условия по развитию комфортной городской среды формируются в соответствии с </w:t>
      </w:r>
      <w:r w:rsidRPr="00EA45CB">
        <w:rPr>
          <w:color w:val="000000"/>
          <w:sz w:val="26"/>
          <w:szCs w:val="26"/>
        </w:rPr>
        <w:t xml:space="preserve">Указом </w:t>
      </w:r>
      <w:r w:rsidRPr="00EA45CB">
        <w:rPr>
          <w:sz w:val="26"/>
          <w:szCs w:val="26"/>
        </w:rPr>
        <w:t>Президента Росси</w:t>
      </w:r>
      <w:r w:rsidR="007E5B8A">
        <w:rPr>
          <w:sz w:val="26"/>
          <w:szCs w:val="26"/>
        </w:rPr>
        <w:t>йской Федерации от 07.05.2018 №</w:t>
      </w:r>
      <w:r w:rsidRPr="00EA45CB">
        <w:rPr>
          <w:sz w:val="26"/>
          <w:szCs w:val="26"/>
        </w:rPr>
        <w:t>204 «О национальных целях и стратегических задачах развития Российской Федерации на период до 2024 года» и Указом Президента Российской Федерации от 21.07.2020 №474 «О национальных целях развития Российской Федерации на период до 2030 года»</w:t>
      </w:r>
      <w:r w:rsidRPr="00EA45CB">
        <w:rPr>
          <w:color w:val="000000"/>
          <w:sz w:val="26"/>
          <w:szCs w:val="26"/>
        </w:rPr>
        <w:t xml:space="preserve">, национального проекта «Жилье и городская среда», </w:t>
      </w:r>
      <w:r w:rsidRPr="00EA45CB">
        <w:rPr>
          <w:sz w:val="26"/>
          <w:szCs w:val="26"/>
        </w:rPr>
        <w:t>Государственной программой Ханты - Мансийского автономного округа – Югры «</w:t>
      </w:r>
      <w:r w:rsidR="00713C26" w:rsidRPr="00713C26">
        <w:rPr>
          <w:sz w:val="26"/>
          <w:szCs w:val="26"/>
        </w:rPr>
        <w:t xml:space="preserve">Развитие </w:t>
      </w:r>
      <w:r w:rsidR="00713C26">
        <w:rPr>
          <w:sz w:val="26"/>
          <w:szCs w:val="26"/>
        </w:rPr>
        <w:t xml:space="preserve">жилищно-коммунального комплекса </w:t>
      </w:r>
      <w:r w:rsidR="00713C26" w:rsidRPr="00713C26">
        <w:rPr>
          <w:sz w:val="26"/>
          <w:szCs w:val="26"/>
        </w:rPr>
        <w:t>и энергетики</w:t>
      </w:r>
      <w:r w:rsidRPr="00EA45CB">
        <w:rPr>
          <w:sz w:val="26"/>
          <w:szCs w:val="26"/>
        </w:rPr>
        <w:t>», утвержденной постановлением Правительства Ханты-Мансийского автономног</w:t>
      </w:r>
      <w:r w:rsidR="007E5B8A">
        <w:rPr>
          <w:sz w:val="26"/>
          <w:szCs w:val="26"/>
        </w:rPr>
        <w:t xml:space="preserve">о округа – Югры от </w:t>
      </w:r>
      <w:r w:rsidR="00713C26">
        <w:rPr>
          <w:sz w:val="26"/>
          <w:szCs w:val="26"/>
        </w:rPr>
        <w:t xml:space="preserve">31.10.2021 </w:t>
      </w:r>
      <w:r w:rsidR="007E5B8A">
        <w:rPr>
          <w:sz w:val="26"/>
          <w:szCs w:val="26"/>
        </w:rPr>
        <w:t>№</w:t>
      </w:r>
      <w:r w:rsidR="00713C26">
        <w:rPr>
          <w:sz w:val="26"/>
          <w:szCs w:val="26"/>
        </w:rPr>
        <w:t>477</w:t>
      </w:r>
      <w:r w:rsidRPr="00EA45CB">
        <w:rPr>
          <w:sz w:val="26"/>
          <w:szCs w:val="26"/>
        </w:rPr>
        <w:t>-п</w:t>
      </w:r>
      <w:r w:rsidRPr="00EA45CB">
        <w:rPr>
          <w:sz w:val="26"/>
          <w:szCs w:val="26"/>
          <w:vertAlign w:val="superscript"/>
        </w:rPr>
        <w:footnoteReference w:id="236"/>
      </w:r>
      <w:r w:rsidRPr="00EA45CB">
        <w:rPr>
          <w:sz w:val="26"/>
          <w:szCs w:val="26"/>
        </w:rPr>
        <w:t>, муниципальной программой «Формирование комфортной городской среды в городе Когалыме», утвержденной постановлением Администрации города Когалыма от 14.11.2017 №2354.</w:t>
      </w:r>
    </w:p>
    <w:p w14:paraId="1074783B" w14:textId="77777777" w:rsidR="00131648" w:rsidRPr="00EA45CB" w:rsidRDefault="00131648" w:rsidP="00131648">
      <w:pPr>
        <w:ind w:firstLine="851"/>
        <w:jc w:val="both"/>
        <w:rPr>
          <w:sz w:val="26"/>
          <w:szCs w:val="26"/>
        </w:rPr>
      </w:pPr>
      <w:r w:rsidRPr="00EA45CB">
        <w:rPr>
          <w:sz w:val="26"/>
          <w:szCs w:val="26"/>
        </w:rPr>
        <w:t>Изменение показателя «индекс качества городской среды»</w:t>
      </w:r>
      <w:r w:rsidRPr="00EA45CB">
        <w:rPr>
          <w:sz w:val="26"/>
          <w:szCs w:val="26"/>
          <w:vertAlign w:val="superscript"/>
        </w:rPr>
        <w:footnoteReference w:id="237"/>
      </w:r>
      <w:r w:rsidRPr="00EA45CB">
        <w:rPr>
          <w:sz w:val="26"/>
          <w:szCs w:val="26"/>
        </w:rPr>
        <w:t xml:space="preserve"> города Когалыма позволяет проследить положительную динамику формирования современной городской среды на территории города (таблица 66). Итоговый балл оценки шести пространств города за 2022 год составил 223 балла из 360 возможных (по данным за 2018 год – 184 балла). Минимальное значение индекса в городе Нефтеюганск (180), максимальное в городе Ханты-Мансийск (247), средний показатель среди городов Ханты-Мансийского автономного округа – Югры составил 204 балла.</w:t>
      </w:r>
    </w:p>
    <w:p w14:paraId="5F3529E0" w14:textId="77777777" w:rsidR="00131648" w:rsidRPr="00EA45CB" w:rsidRDefault="00131648" w:rsidP="00131648">
      <w:pPr>
        <w:ind w:firstLine="851"/>
        <w:jc w:val="both"/>
        <w:rPr>
          <w:sz w:val="26"/>
          <w:szCs w:val="26"/>
        </w:rPr>
      </w:pPr>
    </w:p>
    <w:p w14:paraId="15946A4B" w14:textId="38056486" w:rsidR="00131648" w:rsidRPr="00EA45CB" w:rsidRDefault="00131648" w:rsidP="00131648">
      <w:pPr>
        <w:ind w:firstLine="851"/>
        <w:rPr>
          <w:sz w:val="26"/>
          <w:szCs w:val="26"/>
        </w:rPr>
      </w:pPr>
      <w:r w:rsidRPr="00EA45CB">
        <w:rPr>
          <w:sz w:val="26"/>
          <w:szCs w:val="26"/>
        </w:rPr>
        <w:t>Таблица 66. Показатели индекса качества городской среды города Когалым</w:t>
      </w:r>
      <w:r w:rsidR="007E5B8A">
        <w:rPr>
          <w:sz w:val="26"/>
          <w:szCs w:val="26"/>
        </w:rPr>
        <w:t>а</w:t>
      </w:r>
      <w:r w:rsidRPr="00EA45CB">
        <w:rPr>
          <w:sz w:val="26"/>
          <w:szCs w:val="26"/>
        </w:rPr>
        <w:t xml:space="preserve"> </w:t>
      </w:r>
      <w:r w:rsidR="007E5B8A">
        <w:rPr>
          <w:sz w:val="26"/>
          <w:szCs w:val="26"/>
        </w:rPr>
        <w:t xml:space="preserve">в </w:t>
      </w:r>
      <w:r w:rsidRPr="00EA45CB">
        <w:rPr>
          <w:sz w:val="26"/>
          <w:szCs w:val="26"/>
        </w:rPr>
        <w:t>2018-2022 годах, баллов</w:t>
      </w:r>
    </w:p>
    <w:tbl>
      <w:tblPr>
        <w:tblStyle w:val="19"/>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452"/>
        <w:gridCol w:w="665"/>
        <w:gridCol w:w="658"/>
        <w:gridCol w:w="672"/>
        <w:gridCol w:w="665"/>
        <w:gridCol w:w="665"/>
      </w:tblGrid>
      <w:tr w:rsidR="00131648" w:rsidRPr="00EA45CB" w14:paraId="5E4BA386" w14:textId="77777777" w:rsidTr="00386C7D">
        <w:tc>
          <w:tcPr>
            <w:tcW w:w="3105" w:type="pct"/>
            <w:tcBorders>
              <w:bottom w:val="single" w:sz="4" w:space="0" w:color="000000"/>
            </w:tcBorders>
            <w:vAlign w:val="center"/>
          </w:tcPr>
          <w:p w14:paraId="79BE72A5" w14:textId="77777777" w:rsidR="00131648" w:rsidRPr="00EA45CB" w:rsidRDefault="00131648" w:rsidP="00386C7D">
            <w:pPr>
              <w:jc w:val="center"/>
              <w:rPr>
                <w:b/>
              </w:rPr>
            </w:pPr>
            <w:r w:rsidRPr="00EA45CB">
              <w:rPr>
                <w:b/>
              </w:rPr>
              <w:t>Показатель</w:t>
            </w:r>
            <w:r w:rsidRPr="00EA45CB">
              <w:rPr>
                <w:vertAlign w:val="superscript"/>
              </w:rPr>
              <w:footnoteReference w:id="238"/>
            </w:r>
          </w:p>
        </w:tc>
        <w:tc>
          <w:tcPr>
            <w:tcW w:w="379" w:type="pct"/>
            <w:tcBorders>
              <w:bottom w:val="single" w:sz="4" w:space="0" w:color="000000"/>
            </w:tcBorders>
          </w:tcPr>
          <w:p w14:paraId="1A411503" w14:textId="77777777" w:rsidR="00131648" w:rsidRPr="00EA45CB" w:rsidRDefault="00131648" w:rsidP="00386C7D">
            <w:pPr>
              <w:jc w:val="center"/>
              <w:rPr>
                <w:b/>
                <w:sz w:val="18"/>
                <w:szCs w:val="18"/>
              </w:rPr>
            </w:pPr>
            <w:r w:rsidRPr="00EA45CB">
              <w:rPr>
                <w:b/>
                <w:sz w:val="18"/>
                <w:szCs w:val="18"/>
              </w:rPr>
              <w:t>2018</w:t>
            </w:r>
          </w:p>
        </w:tc>
        <w:tc>
          <w:tcPr>
            <w:tcW w:w="375" w:type="pct"/>
            <w:tcBorders>
              <w:bottom w:val="single" w:sz="4" w:space="0" w:color="000000"/>
            </w:tcBorders>
          </w:tcPr>
          <w:p w14:paraId="4DCFCB50" w14:textId="77777777" w:rsidR="00131648" w:rsidRPr="00EA45CB" w:rsidRDefault="00131648" w:rsidP="00386C7D">
            <w:pPr>
              <w:jc w:val="center"/>
              <w:rPr>
                <w:b/>
                <w:sz w:val="18"/>
                <w:szCs w:val="18"/>
              </w:rPr>
            </w:pPr>
            <w:r w:rsidRPr="00EA45CB">
              <w:rPr>
                <w:b/>
                <w:sz w:val="18"/>
                <w:szCs w:val="18"/>
              </w:rPr>
              <w:t>2019</w:t>
            </w:r>
          </w:p>
        </w:tc>
        <w:tc>
          <w:tcPr>
            <w:tcW w:w="383" w:type="pct"/>
            <w:tcBorders>
              <w:bottom w:val="single" w:sz="4" w:space="0" w:color="000000"/>
            </w:tcBorders>
          </w:tcPr>
          <w:p w14:paraId="37B790E2" w14:textId="77777777" w:rsidR="00131648" w:rsidRPr="00EA45CB" w:rsidRDefault="00131648" w:rsidP="00386C7D">
            <w:pPr>
              <w:jc w:val="center"/>
              <w:rPr>
                <w:b/>
                <w:sz w:val="18"/>
                <w:szCs w:val="18"/>
              </w:rPr>
            </w:pPr>
            <w:r w:rsidRPr="00EA45CB">
              <w:rPr>
                <w:b/>
                <w:sz w:val="18"/>
                <w:szCs w:val="18"/>
              </w:rPr>
              <w:t>2020</w:t>
            </w:r>
          </w:p>
        </w:tc>
        <w:tc>
          <w:tcPr>
            <w:tcW w:w="379" w:type="pct"/>
            <w:tcBorders>
              <w:bottom w:val="single" w:sz="4" w:space="0" w:color="000000"/>
            </w:tcBorders>
          </w:tcPr>
          <w:p w14:paraId="183DF942" w14:textId="77777777" w:rsidR="00131648" w:rsidRPr="00EA45CB" w:rsidRDefault="00131648" w:rsidP="00386C7D">
            <w:pPr>
              <w:jc w:val="center"/>
              <w:rPr>
                <w:b/>
                <w:sz w:val="18"/>
                <w:szCs w:val="18"/>
              </w:rPr>
            </w:pPr>
            <w:r w:rsidRPr="00EA45CB">
              <w:rPr>
                <w:b/>
                <w:sz w:val="18"/>
                <w:szCs w:val="18"/>
              </w:rPr>
              <w:t>2021</w:t>
            </w:r>
          </w:p>
        </w:tc>
        <w:tc>
          <w:tcPr>
            <w:tcW w:w="379" w:type="pct"/>
            <w:tcBorders>
              <w:bottom w:val="single" w:sz="4" w:space="0" w:color="000000"/>
            </w:tcBorders>
          </w:tcPr>
          <w:p w14:paraId="1C901393" w14:textId="77777777" w:rsidR="00131648" w:rsidRPr="00EA45CB" w:rsidRDefault="00131648" w:rsidP="00386C7D">
            <w:pPr>
              <w:jc w:val="center"/>
              <w:rPr>
                <w:b/>
                <w:sz w:val="18"/>
                <w:szCs w:val="18"/>
              </w:rPr>
            </w:pPr>
            <w:r w:rsidRPr="00EA45CB">
              <w:rPr>
                <w:b/>
                <w:sz w:val="18"/>
                <w:szCs w:val="18"/>
              </w:rPr>
              <w:t>2022</w:t>
            </w:r>
          </w:p>
        </w:tc>
      </w:tr>
      <w:tr w:rsidR="00131648" w:rsidRPr="00EA45CB" w14:paraId="59F1C02B" w14:textId="77777777" w:rsidTr="00386C7D">
        <w:tc>
          <w:tcPr>
            <w:tcW w:w="3105"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16CD4391" w14:textId="77777777" w:rsidR="00131648" w:rsidRPr="00EA45CB" w:rsidRDefault="00131648" w:rsidP="00386C7D">
            <w:r w:rsidRPr="00EA45CB">
              <w:t>Жилье и прилегающие пространства</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5BA5DD21" w14:textId="77777777" w:rsidR="00131648" w:rsidRPr="00EA45CB" w:rsidRDefault="00131648" w:rsidP="00386C7D">
            <w:pPr>
              <w:jc w:val="center"/>
              <w:rPr>
                <w:sz w:val="18"/>
                <w:szCs w:val="18"/>
              </w:rPr>
            </w:pPr>
            <w:r w:rsidRPr="00EA45CB">
              <w:rPr>
                <w:sz w:val="18"/>
                <w:szCs w:val="18"/>
              </w:rPr>
              <w:t>32</w:t>
            </w:r>
          </w:p>
        </w:tc>
        <w:tc>
          <w:tcPr>
            <w:tcW w:w="375" w:type="pct"/>
            <w:tcBorders>
              <w:top w:val="single" w:sz="4" w:space="0" w:color="000000"/>
              <w:left w:val="single" w:sz="4" w:space="0" w:color="000000"/>
              <w:bottom w:val="single" w:sz="4" w:space="0" w:color="000000"/>
              <w:right w:val="single" w:sz="4" w:space="0" w:color="000000"/>
            </w:tcBorders>
            <w:shd w:val="clear" w:color="auto" w:fill="auto"/>
          </w:tcPr>
          <w:p w14:paraId="05211176" w14:textId="77777777" w:rsidR="00131648" w:rsidRPr="00EA45CB" w:rsidRDefault="00131648" w:rsidP="00386C7D">
            <w:pPr>
              <w:jc w:val="center"/>
              <w:rPr>
                <w:sz w:val="18"/>
                <w:szCs w:val="18"/>
              </w:rPr>
            </w:pPr>
            <w:r w:rsidRPr="00EA45CB">
              <w:rPr>
                <w:sz w:val="18"/>
                <w:szCs w:val="18"/>
              </w:rPr>
              <w:t>31</w:t>
            </w:r>
          </w:p>
        </w:tc>
        <w:tc>
          <w:tcPr>
            <w:tcW w:w="383" w:type="pct"/>
            <w:tcBorders>
              <w:top w:val="single" w:sz="4" w:space="0" w:color="000000"/>
              <w:left w:val="single" w:sz="4" w:space="0" w:color="000000"/>
              <w:bottom w:val="single" w:sz="4" w:space="0" w:color="000000"/>
              <w:right w:val="single" w:sz="4" w:space="0" w:color="000000"/>
            </w:tcBorders>
            <w:shd w:val="clear" w:color="auto" w:fill="auto"/>
          </w:tcPr>
          <w:p w14:paraId="60A78081" w14:textId="77777777" w:rsidR="00131648" w:rsidRPr="00EA45CB" w:rsidRDefault="00131648" w:rsidP="00386C7D">
            <w:pPr>
              <w:jc w:val="center"/>
              <w:rPr>
                <w:sz w:val="18"/>
                <w:szCs w:val="18"/>
              </w:rPr>
            </w:pPr>
            <w:r w:rsidRPr="00EA45CB">
              <w:rPr>
                <w:sz w:val="18"/>
                <w:szCs w:val="18"/>
              </w:rPr>
              <w:t>29</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14F9CE40" w14:textId="77777777" w:rsidR="00131648" w:rsidRPr="00EA45CB" w:rsidRDefault="00131648" w:rsidP="00386C7D">
            <w:pPr>
              <w:jc w:val="center"/>
              <w:rPr>
                <w:sz w:val="18"/>
                <w:szCs w:val="18"/>
              </w:rPr>
            </w:pPr>
            <w:r w:rsidRPr="00EA45CB">
              <w:rPr>
                <w:sz w:val="18"/>
                <w:szCs w:val="18"/>
              </w:rPr>
              <w:t>27</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4E6A2A9E" w14:textId="77777777" w:rsidR="00131648" w:rsidRPr="00EA45CB" w:rsidRDefault="00131648" w:rsidP="00386C7D">
            <w:pPr>
              <w:jc w:val="center"/>
              <w:rPr>
                <w:sz w:val="18"/>
                <w:szCs w:val="18"/>
              </w:rPr>
            </w:pPr>
            <w:r w:rsidRPr="00EA45CB">
              <w:rPr>
                <w:sz w:val="18"/>
                <w:szCs w:val="18"/>
              </w:rPr>
              <w:t>32</w:t>
            </w:r>
          </w:p>
        </w:tc>
      </w:tr>
      <w:tr w:rsidR="00131648" w:rsidRPr="00EA45CB" w14:paraId="40F6C6B7" w14:textId="77777777" w:rsidTr="00386C7D">
        <w:tc>
          <w:tcPr>
            <w:tcW w:w="3105"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2A662A7B" w14:textId="77777777" w:rsidR="00131648" w:rsidRPr="00EA45CB" w:rsidRDefault="00131648" w:rsidP="00386C7D">
            <w:r w:rsidRPr="00EA45CB">
              <w:t>Улично-дорожная сеть</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2C788A00" w14:textId="77777777" w:rsidR="00131648" w:rsidRPr="00EA45CB" w:rsidRDefault="00131648" w:rsidP="00386C7D">
            <w:pPr>
              <w:jc w:val="center"/>
              <w:rPr>
                <w:sz w:val="18"/>
                <w:szCs w:val="18"/>
              </w:rPr>
            </w:pPr>
            <w:r w:rsidRPr="00EA45CB">
              <w:rPr>
                <w:sz w:val="18"/>
                <w:szCs w:val="18"/>
              </w:rPr>
              <w:t>36</w:t>
            </w:r>
          </w:p>
        </w:tc>
        <w:tc>
          <w:tcPr>
            <w:tcW w:w="375" w:type="pct"/>
            <w:tcBorders>
              <w:top w:val="single" w:sz="4" w:space="0" w:color="000000"/>
              <w:left w:val="single" w:sz="4" w:space="0" w:color="000000"/>
              <w:bottom w:val="single" w:sz="4" w:space="0" w:color="000000"/>
              <w:right w:val="single" w:sz="4" w:space="0" w:color="000000"/>
            </w:tcBorders>
            <w:shd w:val="clear" w:color="auto" w:fill="auto"/>
          </w:tcPr>
          <w:p w14:paraId="2752E942" w14:textId="77777777" w:rsidR="00131648" w:rsidRPr="00EA45CB" w:rsidRDefault="00131648" w:rsidP="00386C7D">
            <w:pPr>
              <w:jc w:val="center"/>
              <w:rPr>
                <w:sz w:val="18"/>
                <w:szCs w:val="18"/>
              </w:rPr>
            </w:pPr>
            <w:r w:rsidRPr="00EA45CB">
              <w:rPr>
                <w:sz w:val="18"/>
                <w:szCs w:val="18"/>
              </w:rPr>
              <w:t>37</w:t>
            </w:r>
          </w:p>
        </w:tc>
        <w:tc>
          <w:tcPr>
            <w:tcW w:w="383" w:type="pct"/>
            <w:tcBorders>
              <w:top w:val="single" w:sz="4" w:space="0" w:color="000000"/>
              <w:left w:val="single" w:sz="4" w:space="0" w:color="000000"/>
              <w:bottom w:val="single" w:sz="4" w:space="0" w:color="000000"/>
              <w:right w:val="single" w:sz="4" w:space="0" w:color="000000"/>
            </w:tcBorders>
            <w:shd w:val="clear" w:color="auto" w:fill="auto"/>
          </w:tcPr>
          <w:p w14:paraId="32CB58DA" w14:textId="77777777" w:rsidR="00131648" w:rsidRPr="00EA45CB" w:rsidRDefault="00131648" w:rsidP="00386C7D">
            <w:pPr>
              <w:jc w:val="center"/>
              <w:rPr>
                <w:sz w:val="18"/>
                <w:szCs w:val="18"/>
              </w:rPr>
            </w:pPr>
            <w:r w:rsidRPr="00EA45CB">
              <w:rPr>
                <w:sz w:val="18"/>
                <w:szCs w:val="18"/>
              </w:rPr>
              <w:t>37</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3E1C6ECC" w14:textId="77777777" w:rsidR="00131648" w:rsidRPr="00EA45CB" w:rsidRDefault="00131648" w:rsidP="00386C7D">
            <w:pPr>
              <w:jc w:val="center"/>
              <w:rPr>
                <w:sz w:val="18"/>
                <w:szCs w:val="18"/>
              </w:rPr>
            </w:pPr>
            <w:r w:rsidRPr="00EA45CB">
              <w:rPr>
                <w:sz w:val="18"/>
                <w:szCs w:val="18"/>
              </w:rPr>
              <w:t>44</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63D36C83" w14:textId="77777777" w:rsidR="00131648" w:rsidRPr="00EA45CB" w:rsidRDefault="00131648" w:rsidP="00386C7D">
            <w:pPr>
              <w:jc w:val="center"/>
              <w:rPr>
                <w:sz w:val="18"/>
                <w:szCs w:val="18"/>
              </w:rPr>
            </w:pPr>
            <w:r w:rsidRPr="00EA45CB">
              <w:rPr>
                <w:sz w:val="18"/>
                <w:szCs w:val="18"/>
              </w:rPr>
              <w:t>44</w:t>
            </w:r>
          </w:p>
        </w:tc>
      </w:tr>
      <w:tr w:rsidR="00131648" w:rsidRPr="00EA45CB" w14:paraId="7645F7D0" w14:textId="77777777" w:rsidTr="00386C7D">
        <w:tc>
          <w:tcPr>
            <w:tcW w:w="3105"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56322E40" w14:textId="77777777" w:rsidR="00131648" w:rsidRPr="00EA45CB" w:rsidRDefault="00131648" w:rsidP="00386C7D">
            <w:r w:rsidRPr="00EA45CB">
              <w:t>Озелененные пространства</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5E2529EF" w14:textId="77777777" w:rsidR="00131648" w:rsidRPr="00EA45CB" w:rsidRDefault="00131648" w:rsidP="00386C7D">
            <w:pPr>
              <w:jc w:val="center"/>
              <w:rPr>
                <w:sz w:val="18"/>
                <w:szCs w:val="18"/>
              </w:rPr>
            </w:pPr>
            <w:r w:rsidRPr="00EA45CB">
              <w:rPr>
                <w:sz w:val="18"/>
                <w:szCs w:val="18"/>
              </w:rPr>
              <w:t>35</w:t>
            </w:r>
          </w:p>
        </w:tc>
        <w:tc>
          <w:tcPr>
            <w:tcW w:w="375" w:type="pct"/>
            <w:tcBorders>
              <w:top w:val="single" w:sz="4" w:space="0" w:color="000000"/>
              <w:left w:val="single" w:sz="4" w:space="0" w:color="000000"/>
              <w:bottom w:val="single" w:sz="4" w:space="0" w:color="000000"/>
              <w:right w:val="single" w:sz="4" w:space="0" w:color="000000"/>
            </w:tcBorders>
            <w:shd w:val="clear" w:color="auto" w:fill="auto"/>
          </w:tcPr>
          <w:p w14:paraId="52C6AA1D" w14:textId="77777777" w:rsidR="00131648" w:rsidRPr="00EA45CB" w:rsidRDefault="00131648" w:rsidP="00386C7D">
            <w:pPr>
              <w:jc w:val="center"/>
              <w:rPr>
                <w:sz w:val="18"/>
                <w:szCs w:val="18"/>
              </w:rPr>
            </w:pPr>
            <w:r w:rsidRPr="00EA45CB">
              <w:rPr>
                <w:sz w:val="18"/>
                <w:szCs w:val="18"/>
              </w:rPr>
              <w:t>40</w:t>
            </w:r>
          </w:p>
        </w:tc>
        <w:tc>
          <w:tcPr>
            <w:tcW w:w="383" w:type="pct"/>
            <w:tcBorders>
              <w:top w:val="single" w:sz="4" w:space="0" w:color="000000"/>
              <w:left w:val="single" w:sz="4" w:space="0" w:color="000000"/>
              <w:bottom w:val="single" w:sz="4" w:space="0" w:color="000000"/>
              <w:right w:val="single" w:sz="4" w:space="0" w:color="000000"/>
            </w:tcBorders>
            <w:shd w:val="clear" w:color="auto" w:fill="auto"/>
          </w:tcPr>
          <w:p w14:paraId="2A78F0C7" w14:textId="77777777" w:rsidR="00131648" w:rsidRPr="00EA45CB" w:rsidRDefault="00131648" w:rsidP="00386C7D">
            <w:pPr>
              <w:jc w:val="center"/>
              <w:rPr>
                <w:sz w:val="18"/>
                <w:szCs w:val="18"/>
              </w:rPr>
            </w:pPr>
            <w:r w:rsidRPr="00EA45CB">
              <w:rPr>
                <w:sz w:val="18"/>
                <w:szCs w:val="18"/>
              </w:rPr>
              <w:t>38</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7CB9DEC0" w14:textId="77777777" w:rsidR="00131648" w:rsidRPr="00EA45CB" w:rsidRDefault="00131648" w:rsidP="00386C7D">
            <w:pPr>
              <w:jc w:val="center"/>
              <w:rPr>
                <w:sz w:val="18"/>
                <w:szCs w:val="18"/>
              </w:rPr>
            </w:pPr>
            <w:r w:rsidRPr="00EA45CB">
              <w:rPr>
                <w:sz w:val="18"/>
                <w:szCs w:val="18"/>
              </w:rPr>
              <w:t>35</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01A37180" w14:textId="77777777" w:rsidR="00131648" w:rsidRPr="00EA45CB" w:rsidRDefault="00131648" w:rsidP="00386C7D">
            <w:pPr>
              <w:jc w:val="center"/>
              <w:rPr>
                <w:sz w:val="18"/>
                <w:szCs w:val="18"/>
              </w:rPr>
            </w:pPr>
            <w:r w:rsidRPr="00EA45CB">
              <w:rPr>
                <w:sz w:val="18"/>
                <w:szCs w:val="18"/>
              </w:rPr>
              <w:t>43</w:t>
            </w:r>
          </w:p>
        </w:tc>
      </w:tr>
      <w:tr w:rsidR="00131648" w:rsidRPr="00EA45CB" w14:paraId="56CAD0CD" w14:textId="77777777" w:rsidTr="00386C7D">
        <w:tc>
          <w:tcPr>
            <w:tcW w:w="3105"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7540EF3B" w14:textId="77777777" w:rsidR="00131648" w:rsidRPr="00EA45CB" w:rsidRDefault="00131648" w:rsidP="00386C7D">
            <w:r w:rsidRPr="00EA45CB">
              <w:t>Общественно-деловая инфраструктура и прилегающие пространства</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57269BCD" w14:textId="77777777" w:rsidR="00131648" w:rsidRPr="00EA45CB" w:rsidRDefault="00131648" w:rsidP="00386C7D">
            <w:pPr>
              <w:jc w:val="center"/>
              <w:rPr>
                <w:sz w:val="18"/>
                <w:szCs w:val="18"/>
              </w:rPr>
            </w:pPr>
            <w:r w:rsidRPr="00EA45CB">
              <w:rPr>
                <w:sz w:val="18"/>
                <w:szCs w:val="18"/>
              </w:rPr>
              <w:t>22</w:t>
            </w:r>
          </w:p>
        </w:tc>
        <w:tc>
          <w:tcPr>
            <w:tcW w:w="375" w:type="pct"/>
            <w:tcBorders>
              <w:top w:val="single" w:sz="4" w:space="0" w:color="000000"/>
              <w:left w:val="single" w:sz="4" w:space="0" w:color="000000"/>
              <w:bottom w:val="single" w:sz="4" w:space="0" w:color="000000"/>
              <w:right w:val="single" w:sz="4" w:space="0" w:color="000000"/>
            </w:tcBorders>
            <w:shd w:val="clear" w:color="auto" w:fill="auto"/>
          </w:tcPr>
          <w:p w14:paraId="7F33DA91" w14:textId="77777777" w:rsidR="00131648" w:rsidRPr="00EA45CB" w:rsidRDefault="00131648" w:rsidP="00386C7D">
            <w:pPr>
              <w:jc w:val="center"/>
              <w:rPr>
                <w:sz w:val="18"/>
                <w:szCs w:val="18"/>
              </w:rPr>
            </w:pPr>
            <w:r w:rsidRPr="00EA45CB">
              <w:rPr>
                <w:sz w:val="18"/>
                <w:szCs w:val="18"/>
              </w:rPr>
              <w:t>21</w:t>
            </w:r>
          </w:p>
        </w:tc>
        <w:tc>
          <w:tcPr>
            <w:tcW w:w="383" w:type="pct"/>
            <w:tcBorders>
              <w:top w:val="single" w:sz="4" w:space="0" w:color="000000"/>
              <w:left w:val="single" w:sz="4" w:space="0" w:color="000000"/>
              <w:bottom w:val="single" w:sz="4" w:space="0" w:color="000000"/>
              <w:right w:val="single" w:sz="4" w:space="0" w:color="000000"/>
            </w:tcBorders>
            <w:shd w:val="clear" w:color="auto" w:fill="auto"/>
          </w:tcPr>
          <w:p w14:paraId="0354D761" w14:textId="77777777" w:rsidR="00131648" w:rsidRPr="00EA45CB" w:rsidRDefault="00131648" w:rsidP="00386C7D">
            <w:pPr>
              <w:jc w:val="center"/>
              <w:rPr>
                <w:sz w:val="18"/>
                <w:szCs w:val="18"/>
              </w:rPr>
            </w:pPr>
            <w:r w:rsidRPr="00EA45CB">
              <w:rPr>
                <w:sz w:val="18"/>
                <w:szCs w:val="18"/>
              </w:rPr>
              <w:t>26</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68D74A86" w14:textId="77777777" w:rsidR="00131648" w:rsidRPr="00EA45CB" w:rsidRDefault="00131648" w:rsidP="00386C7D">
            <w:pPr>
              <w:jc w:val="center"/>
              <w:rPr>
                <w:sz w:val="18"/>
                <w:szCs w:val="18"/>
              </w:rPr>
            </w:pPr>
            <w:r w:rsidRPr="00EA45CB">
              <w:rPr>
                <w:sz w:val="18"/>
                <w:szCs w:val="18"/>
              </w:rPr>
              <w:t>26</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2652EFEB" w14:textId="77777777" w:rsidR="00131648" w:rsidRPr="00EA45CB" w:rsidRDefault="00131648" w:rsidP="00386C7D">
            <w:pPr>
              <w:jc w:val="center"/>
              <w:rPr>
                <w:sz w:val="18"/>
                <w:szCs w:val="18"/>
              </w:rPr>
            </w:pPr>
            <w:r w:rsidRPr="00EA45CB">
              <w:rPr>
                <w:sz w:val="18"/>
                <w:szCs w:val="18"/>
              </w:rPr>
              <w:t>28</w:t>
            </w:r>
          </w:p>
        </w:tc>
      </w:tr>
      <w:tr w:rsidR="00131648" w:rsidRPr="00EA45CB" w14:paraId="65259CC0" w14:textId="77777777" w:rsidTr="00386C7D">
        <w:tc>
          <w:tcPr>
            <w:tcW w:w="3105"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3DB93EC9" w14:textId="77777777" w:rsidR="00131648" w:rsidRPr="00EA45CB" w:rsidRDefault="00131648" w:rsidP="00386C7D">
            <w:r w:rsidRPr="00EA45CB">
              <w:t>Социально-досуговая инфраструктура и прилегающие пространства</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06AA7798" w14:textId="77777777" w:rsidR="00131648" w:rsidRPr="00EA45CB" w:rsidRDefault="00131648" w:rsidP="00386C7D">
            <w:pPr>
              <w:jc w:val="center"/>
              <w:rPr>
                <w:sz w:val="18"/>
                <w:szCs w:val="18"/>
              </w:rPr>
            </w:pPr>
            <w:r w:rsidRPr="00EA45CB">
              <w:rPr>
                <w:sz w:val="18"/>
                <w:szCs w:val="18"/>
              </w:rPr>
              <w:t>23</w:t>
            </w:r>
          </w:p>
        </w:tc>
        <w:tc>
          <w:tcPr>
            <w:tcW w:w="375" w:type="pct"/>
            <w:tcBorders>
              <w:top w:val="single" w:sz="4" w:space="0" w:color="000000"/>
              <w:left w:val="single" w:sz="4" w:space="0" w:color="000000"/>
              <w:bottom w:val="single" w:sz="4" w:space="0" w:color="000000"/>
              <w:right w:val="single" w:sz="4" w:space="0" w:color="000000"/>
            </w:tcBorders>
            <w:shd w:val="clear" w:color="auto" w:fill="auto"/>
          </w:tcPr>
          <w:p w14:paraId="54BABC23" w14:textId="77777777" w:rsidR="00131648" w:rsidRPr="00EA45CB" w:rsidRDefault="00131648" w:rsidP="00386C7D">
            <w:pPr>
              <w:jc w:val="center"/>
              <w:rPr>
                <w:sz w:val="18"/>
                <w:szCs w:val="18"/>
              </w:rPr>
            </w:pPr>
            <w:r w:rsidRPr="00EA45CB">
              <w:rPr>
                <w:sz w:val="18"/>
                <w:szCs w:val="18"/>
              </w:rPr>
              <w:t>26</w:t>
            </w:r>
          </w:p>
        </w:tc>
        <w:tc>
          <w:tcPr>
            <w:tcW w:w="383" w:type="pct"/>
            <w:tcBorders>
              <w:top w:val="single" w:sz="4" w:space="0" w:color="000000"/>
              <w:left w:val="single" w:sz="4" w:space="0" w:color="000000"/>
              <w:bottom w:val="single" w:sz="4" w:space="0" w:color="000000"/>
              <w:right w:val="single" w:sz="4" w:space="0" w:color="000000"/>
            </w:tcBorders>
            <w:shd w:val="clear" w:color="auto" w:fill="auto"/>
          </w:tcPr>
          <w:p w14:paraId="1AD07437" w14:textId="77777777" w:rsidR="00131648" w:rsidRPr="00EA45CB" w:rsidRDefault="00131648" w:rsidP="00386C7D">
            <w:pPr>
              <w:jc w:val="center"/>
              <w:rPr>
                <w:sz w:val="18"/>
                <w:szCs w:val="18"/>
              </w:rPr>
            </w:pPr>
            <w:r w:rsidRPr="00EA45CB">
              <w:rPr>
                <w:sz w:val="18"/>
                <w:szCs w:val="18"/>
              </w:rPr>
              <w:t>31</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4A07323A" w14:textId="77777777" w:rsidR="00131648" w:rsidRPr="00EA45CB" w:rsidRDefault="00131648" w:rsidP="00386C7D">
            <w:pPr>
              <w:jc w:val="center"/>
              <w:rPr>
                <w:sz w:val="18"/>
                <w:szCs w:val="18"/>
              </w:rPr>
            </w:pPr>
            <w:r w:rsidRPr="00EA45CB">
              <w:rPr>
                <w:sz w:val="18"/>
                <w:szCs w:val="18"/>
              </w:rPr>
              <w:t>36</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111EC985" w14:textId="77777777" w:rsidR="00131648" w:rsidRPr="00EA45CB" w:rsidRDefault="00131648" w:rsidP="00386C7D">
            <w:pPr>
              <w:jc w:val="center"/>
              <w:rPr>
                <w:sz w:val="18"/>
                <w:szCs w:val="18"/>
              </w:rPr>
            </w:pPr>
            <w:r w:rsidRPr="00EA45CB">
              <w:rPr>
                <w:sz w:val="18"/>
                <w:szCs w:val="18"/>
              </w:rPr>
              <w:t>39</w:t>
            </w:r>
          </w:p>
        </w:tc>
      </w:tr>
      <w:tr w:rsidR="00131648" w:rsidRPr="00EA45CB" w14:paraId="45F8A883" w14:textId="77777777" w:rsidTr="00386C7D">
        <w:tc>
          <w:tcPr>
            <w:tcW w:w="3105"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6EFB5CBF" w14:textId="77777777" w:rsidR="00131648" w:rsidRPr="00EA45CB" w:rsidRDefault="00131648" w:rsidP="00386C7D">
            <w:r w:rsidRPr="00EA45CB">
              <w:t>Общегородское пространство</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3C21F3EA" w14:textId="77777777" w:rsidR="00131648" w:rsidRPr="00EA45CB" w:rsidRDefault="00131648" w:rsidP="00386C7D">
            <w:pPr>
              <w:jc w:val="center"/>
              <w:rPr>
                <w:sz w:val="18"/>
                <w:szCs w:val="18"/>
              </w:rPr>
            </w:pPr>
            <w:r w:rsidRPr="00EA45CB">
              <w:rPr>
                <w:sz w:val="18"/>
                <w:szCs w:val="18"/>
              </w:rPr>
              <w:t>36</w:t>
            </w:r>
          </w:p>
        </w:tc>
        <w:tc>
          <w:tcPr>
            <w:tcW w:w="375" w:type="pct"/>
            <w:tcBorders>
              <w:top w:val="single" w:sz="4" w:space="0" w:color="000000"/>
              <w:left w:val="single" w:sz="4" w:space="0" w:color="000000"/>
              <w:bottom w:val="single" w:sz="4" w:space="0" w:color="000000"/>
              <w:right w:val="single" w:sz="4" w:space="0" w:color="000000"/>
            </w:tcBorders>
            <w:shd w:val="clear" w:color="auto" w:fill="auto"/>
          </w:tcPr>
          <w:p w14:paraId="7D971A77" w14:textId="77777777" w:rsidR="00131648" w:rsidRPr="00EA45CB" w:rsidRDefault="00131648" w:rsidP="00386C7D">
            <w:pPr>
              <w:jc w:val="center"/>
              <w:rPr>
                <w:sz w:val="18"/>
                <w:szCs w:val="18"/>
              </w:rPr>
            </w:pPr>
            <w:r w:rsidRPr="00EA45CB">
              <w:rPr>
                <w:sz w:val="18"/>
                <w:szCs w:val="18"/>
              </w:rPr>
              <w:t>35</w:t>
            </w:r>
          </w:p>
        </w:tc>
        <w:tc>
          <w:tcPr>
            <w:tcW w:w="383" w:type="pct"/>
            <w:tcBorders>
              <w:top w:val="single" w:sz="4" w:space="0" w:color="000000"/>
              <w:left w:val="single" w:sz="4" w:space="0" w:color="000000"/>
              <w:bottom w:val="single" w:sz="4" w:space="0" w:color="000000"/>
              <w:right w:val="single" w:sz="4" w:space="0" w:color="000000"/>
            </w:tcBorders>
            <w:shd w:val="clear" w:color="auto" w:fill="auto"/>
          </w:tcPr>
          <w:p w14:paraId="28DF4BDB" w14:textId="77777777" w:rsidR="00131648" w:rsidRPr="00EA45CB" w:rsidRDefault="00131648" w:rsidP="00386C7D">
            <w:pPr>
              <w:jc w:val="center"/>
              <w:rPr>
                <w:sz w:val="18"/>
                <w:szCs w:val="18"/>
              </w:rPr>
            </w:pPr>
            <w:r w:rsidRPr="00EA45CB">
              <w:rPr>
                <w:sz w:val="18"/>
                <w:szCs w:val="18"/>
              </w:rPr>
              <w:t>36</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196DD785" w14:textId="77777777" w:rsidR="00131648" w:rsidRPr="00EA45CB" w:rsidRDefault="00131648" w:rsidP="00386C7D">
            <w:pPr>
              <w:jc w:val="center"/>
              <w:rPr>
                <w:sz w:val="18"/>
                <w:szCs w:val="18"/>
              </w:rPr>
            </w:pPr>
            <w:r w:rsidRPr="00EA45CB">
              <w:rPr>
                <w:sz w:val="18"/>
                <w:szCs w:val="18"/>
              </w:rPr>
              <w:t>37</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25F1BD52" w14:textId="77777777" w:rsidR="00131648" w:rsidRPr="00EA45CB" w:rsidRDefault="00131648" w:rsidP="00386C7D">
            <w:pPr>
              <w:jc w:val="center"/>
              <w:rPr>
                <w:sz w:val="18"/>
                <w:szCs w:val="18"/>
              </w:rPr>
            </w:pPr>
            <w:r w:rsidRPr="00EA45CB">
              <w:rPr>
                <w:sz w:val="18"/>
                <w:szCs w:val="18"/>
              </w:rPr>
              <w:t>37</w:t>
            </w:r>
          </w:p>
        </w:tc>
      </w:tr>
      <w:tr w:rsidR="00131648" w:rsidRPr="00EA45CB" w14:paraId="2B1BE80C" w14:textId="77777777" w:rsidTr="00386C7D">
        <w:tc>
          <w:tcPr>
            <w:tcW w:w="3105"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6F658C7E" w14:textId="77777777" w:rsidR="00131648" w:rsidRPr="00EA45CB" w:rsidRDefault="00131648" w:rsidP="00386C7D">
            <w:r w:rsidRPr="00EA45CB">
              <w:t xml:space="preserve">Всего </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25CBB4FC" w14:textId="77777777" w:rsidR="00131648" w:rsidRPr="00EA45CB" w:rsidRDefault="00131648" w:rsidP="00386C7D">
            <w:pPr>
              <w:jc w:val="center"/>
              <w:rPr>
                <w:sz w:val="18"/>
                <w:szCs w:val="18"/>
              </w:rPr>
            </w:pPr>
            <w:r w:rsidRPr="00EA45CB">
              <w:rPr>
                <w:sz w:val="18"/>
                <w:szCs w:val="18"/>
              </w:rPr>
              <w:t>184</w:t>
            </w:r>
          </w:p>
        </w:tc>
        <w:tc>
          <w:tcPr>
            <w:tcW w:w="375" w:type="pct"/>
            <w:tcBorders>
              <w:top w:val="single" w:sz="4" w:space="0" w:color="000000"/>
              <w:left w:val="single" w:sz="4" w:space="0" w:color="000000"/>
              <w:bottom w:val="single" w:sz="4" w:space="0" w:color="000000"/>
              <w:right w:val="single" w:sz="4" w:space="0" w:color="000000"/>
            </w:tcBorders>
            <w:shd w:val="clear" w:color="auto" w:fill="auto"/>
          </w:tcPr>
          <w:p w14:paraId="12EB0117" w14:textId="77777777" w:rsidR="00131648" w:rsidRPr="00EA45CB" w:rsidRDefault="00131648" w:rsidP="00386C7D">
            <w:pPr>
              <w:jc w:val="center"/>
              <w:rPr>
                <w:sz w:val="18"/>
                <w:szCs w:val="18"/>
              </w:rPr>
            </w:pPr>
            <w:r w:rsidRPr="00EA45CB">
              <w:rPr>
                <w:sz w:val="18"/>
                <w:szCs w:val="18"/>
              </w:rPr>
              <w:t>190</w:t>
            </w:r>
          </w:p>
        </w:tc>
        <w:tc>
          <w:tcPr>
            <w:tcW w:w="383" w:type="pct"/>
            <w:tcBorders>
              <w:top w:val="single" w:sz="4" w:space="0" w:color="000000"/>
              <w:left w:val="single" w:sz="4" w:space="0" w:color="000000"/>
              <w:bottom w:val="single" w:sz="4" w:space="0" w:color="000000"/>
              <w:right w:val="single" w:sz="4" w:space="0" w:color="000000"/>
            </w:tcBorders>
            <w:shd w:val="clear" w:color="auto" w:fill="auto"/>
          </w:tcPr>
          <w:p w14:paraId="5C958527" w14:textId="77777777" w:rsidR="00131648" w:rsidRPr="00EA45CB" w:rsidRDefault="00131648" w:rsidP="00386C7D">
            <w:pPr>
              <w:jc w:val="center"/>
              <w:rPr>
                <w:sz w:val="18"/>
                <w:szCs w:val="18"/>
              </w:rPr>
            </w:pPr>
            <w:r w:rsidRPr="00EA45CB">
              <w:rPr>
                <w:sz w:val="18"/>
                <w:szCs w:val="18"/>
              </w:rPr>
              <w:t>197</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6F22130A" w14:textId="77777777" w:rsidR="00131648" w:rsidRPr="00EA45CB" w:rsidRDefault="00131648" w:rsidP="00386C7D">
            <w:pPr>
              <w:jc w:val="center"/>
              <w:rPr>
                <w:sz w:val="18"/>
                <w:szCs w:val="18"/>
              </w:rPr>
            </w:pPr>
            <w:r w:rsidRPr="00EA45CB">
              <w:rPr>
                <w:sz w:val="18"/>
                <w:szCs w:val="18"/>
              </w:rPr>
              <w:t>205</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094159BA" w14:textId="77777777" w:rsidR="00131648" w:rsidRPr="00EA45CB" w:rsidRDefault="00131648" w:rsidP="00386C7D">
            <w:pPr>
              <w:jc w:val="center"/>
              <w:rPr>
                <w:sz w:val="18"/>
                <w:szCs w:val="18"/>
              </w:rPr>
            </w:pPr>
            <w:r w:rsidRPr="00EA45CB">
              <w:rPr>
                <w:sz w:val="18"/>
                <w:szCs w:val="18"/>
              </w:rPr>
              <w:t>223</w:t>
            </w:r>
          </w:p>
        </w:tc>
      </w:tr>
    </w:tbl>
    <w:p w14:paraId="68A1E607" w14:textId="77777777" w:rsidR="00131648" w:rsidRPr="00EA45CB" w:rsidRDefault="00131648" w:rsidP="00131648">
      <w:pPr>
        <w:ind w:firstLine="709"/>
        <w:jc w:val="both"/>
        <w:rPr>
          <w:sz w:val="28"/>
          <w:szCs w:val="28"/>
        </w:rPr>
      </w:pPr>
    </w:p>
    <w:p w14:paraId="26029A4C" w14:textId="77777777" w:rsidR="00131648" w:rsidRPr="00EA45CB" w:rsidRDefault="00131648" w:rsidP="00131648">
      <w:pPr>
        <w:ind w:firstLine="851"/>
        <w:jc w:val="both"/>
        <w:rPr>
          <w:sz w:val="26"/>
          <w:szCs w:val="26"/>
        </w:rPr>
      </w:pPr>
      <w:r w:rsidRPr="00EA45CB">
        <w:rPr>
          <w:sz w:val="26"/>
          <w:szCs w:val="26"/>
        </w:rPr>
        <w:t xml:space="preserve">Среди городов Ханты-Мансийского автономного округа - Югры, по данным за 2022 год город Когалым занимает третье рейтинговое место (Ханты-Мансийск – 247 баллов, Белоярский – 227 баллов). Фиксируется следующие изменения по результатам оценки городских пространств: </w:t>
      </w:r>
    </w:p>
    <w:p w14:paraId="4CE623D6" w14:textId="77777777" w:rsidR="00131648" w:rsidRPr="00EA45CB" w:rsidRDefault="00131648" w:rsidP="00131648">
      <w:pPr>
        <w:ind w:firstLine="851"/>
        <w:jc w:val="both"/>
        <w:rPr>
          <w:color w:val="000000"/>
          <w:sz w:val="26"/>
          <w:szCs w:val="26"/>
        </w:rPr>
      </w:pPr>
      <w:r w:rsidRPr="00EA45CB">
        <w:rPr>
          <w:sz w:val="26"/>
          <w:szCs w:val="26"/>
        </w:rPr>
        <w:t xml:space="preserve">- </w:t>
      </w:r>
      <w:r w:rsidRPr="00EA45CB">
        <w:rPr>
          <w:color w:val="000000"/>
          <w:sz w:val="26"/>
          <w:szCs w:val="26"/>
        </w:rPr>
        <w:t xml:space="preserve">улично-дорожная сеть (36 баллов в 2018 году, 44 балла в 2022 году из 60 возможных); </w:t>
      </w:r>
    </w:p>
    <w:p w14:paraId="33F9947F" w14:textId="77777777" w:rsidR="00131648" w:rsidRPr="00EA45CB" w:rsidRDefault="00131648" w:rsidP="00131648">
      <w:pPr>
        <w:ind w:firstLine="851"/>
        <w:jc w:val="both"/>
        <w:rPr>
          <w:color w:val="000000"/>
          <w:sz w:val="26"/>
          <w:szCs w:val="26"/>
        </w:rPr>
      </w:pPr>
      <w:r w:rsidRPr="00EA45CB">
        <w:rPr>
          <w:color w:val="000000"/>
          <w:sz w:val="26"/>
          <w:szCs w:val="26"/>
        </w:rPr>
        <w:t xml:space="preserve">- </w:t>
      </w:r>
      <w:r w:rsidRPr="00EA45CB">
        <w:rPr>
          <w:sz w:val="26"/>
          <w:szCs w:val="26"/>
        </w:rPr>
        <w:t>о</w:t>
      </w:r>
      <w:r w:rsidRPr="00EA45CB">
        <w:rPr>
          <w:color w:val="000000"/>
          <w:sz w:val="26"/>
          <w:szCs w:val="26"/>
        </w:rPr>
        <w:t>зелененные пространства (35 баллов в 2018 году, 43 балла в 2022 году из 60 возможных);</w:t>
      </w:r>
    </w:p>
    <w:p w14:paraId="08C2981E" w14:textId="77777777" w:rsidR="00131648" w:rsidRPr="00EA45CB" w:rsidRDefault="00131648" w:rsidP="00131648">
      <w:pPr>
        <w:ind w:firstLine="851"/>
        <w:jc w:val="both"/>
        <w:rPr>
          <w:color w:val="000000"/>
          <w:sz w:val="26"/>
          <w:szCs w:val="26"/>
        </w:rPr>
      </w:pPr>
      <w:r w:rsidRPr="00EA45CB">
        <w:rPr>
          <w:color w:val="000000"/>
          <w:sz w:val="26"/>
          <w:szCs w:val="26"/>
        </w:rPr>
        <w:t>- социально-досуговая инфраструктура и прилегающие пространства (23 баллов в 2018 году, 39 балла в 2022 году из 60 возможных);</w:t>
      </w:r>
    </w:p>
    <w:p w14:paraId="2C52716B" w14:textId="77777777" w:rsidR="00131648" w:rsidRPr="00EA45CB" w:rsidRDefault="00131648" w:rsidP="00131648">
      <w:pPr>
        <w:ind w:firstLine="851"/>
        <w:jc w:val="both"/>
        <w:rPr>
          <w:sz w:val="26"/>
          <w:szCs w:val="26"/>
        </w:rPr>
      </w:pPr>
      <w:r w:rsidRPr="00EA45CB">
        <w:rPr>
          <w:color w:val="000000"/>
          <w:sz w:val="26"/>
          <w:szCs w:val="26"/>
        </w:rPr>
        <w:t xml:space="preserve">- общественно-деловая инфраструктура и прилегающие пространства (22 баллов в 2018 году, 28 балла в 2022 году из 60 возможных). Несмотря на то, что балл по показателю «общественно-деловая инфраструктура и прилегающие пространства» ниже более чем в 2 раза максимально возможного, значение данного показателя превосходит средние результаты городов </w:t>
      </w:r>
      <w:r w:rsidRPr="00EA45CB">
        <w:rPr>
          <w:sz w:val="26"/>
          <w:szCs w:val="26"/>
        </w:rPr>
        <w:t>Ханты-Мансийского автономного округа - Югры (по данным за 2022 год), только в городах Ханты-Мансийск (33), Сургут (30), значение показателя индекса «</w:t>
      </w:r>
      <w:r w:rsidRPr="00EA45CB">
        <w:rPr>
          <w:color w:val="000000"/>
          <w:sz w:val="26"/>
          <w:szCs w:val="26"/>
        </w:rPr>
        <w:t xml:space="preserve">общественно-деловая инфраструктура и прилегающие пространства» </w:t>
      </w:r>
      <w:r w:rsidRPr="00EA45CB">
        <w:rPr>
          <w:sz w:val="26"/>
          <w:szCs w:val="26"/>
        </w:rPr>
        <w:t>выше чем в городе Когалыме;</w:t>
      </w:r>
    </w:p>
    <w:p w14:paraId="71D5EA63" w14:textId="7BC2F9FA" w:rsidR="00131648" w:rsidRPr="00EA45CB" w:rsidRDefault="00131648" w:rsidP="00131648">
      <w:pPr>
        <w:ind w:firstLine="851"/>
        <w:jc w:val="both"/>
        <w:rPr>
          <w:color w:val="000000"/>
          <w:sz w:val="26"/>
          <w:szCs w:val="26"/>
        </w:rPr>
      </w:pPr>
      <w:r w:rsidRPr="00EA45CB">
        <w:rPr>
          <w:sz w:val="26"/>
          <w:szCs w:val="26"/>
        </w:rPr>
        <w:t xml:space="preserve">- </w:t>
      </w:r>
      <w:r w:rsidRPr="00EA45CB">
        <w:rPr>
          <w:color w:val="000000"/>
          <w:sz w:val="26"/>
          <w:szCs w:val="26"/>
        </w:rPr>
        <w:t>общегородское пространство (36 баллов в 2018 году, 37 балл</w:t>
      </w:r>
      <w:r w:rsidR="007E5B8A">
        <w:rPr>
          <w:color w:val="000000"/>
          <w:sz w:val="26"/>
          <w:szCs w:val="26"/>
        </w:rPr>
        <w:t>ов</w:t>
      </w:r>
      <w:r w:rsidRPr="00EA45CB">
        <w:rPr>
          <w:color w:val="000000"/>
          <w:sz w:val="26"/>
          <w:szCs w:val="26"/>
        </w:rPr>
        <w:t xml:space="preserve"> в 2022 году из 60 возможных). Индекс увеличился только на одну позицию, однако среди средних и крупных городов </w:t>
      </w:r>
      <w:r w:rsidRPr="00EA45CB">
        <w:rPr>
          <w:sz w:val="26"/>
          <w:szCs w:val="26"/>
        </w:rPr>
        <w:t>Ханты-Мансийского автономного округа – Югры данный результат сопоставим с результатами других городов округа (Нижневартовск (38), Сургут (39), Ханты-Мансийск (46));</w:t>
      </w:r>
    </w:p>
    <w:p w14:paraId="368DD3F9" w14:textId="77777777" w:rsidR="00131648" w:rsidRPr="00EA45CB" w:rsidRDefault="00131648" w:rsidP="00131648">
      <w:pPr>
        <w:ind w:firstLine="851"/>
        <w:jc w:val="both"/>
        <w:rPr>
          <w:color w:val="000000"/>
          <w:sz w:val="26"/>
          <w:szCs w:val="26"/>
        </w:rPr>
      </w:pPr>
      <w:r w:rsidRPr="00EA45CB">
        <w:rPr>
          <w:color w:val="000000"/>
          <w:sz w:val="26"/>
          <w:szCs w:val="26"/>
        </w:rPr>
        <w:t>- жилье и прилегающие пространства. Общее количество баллов, при оценке пространства имело тенденцию к снижению до 2021 (32 балла в 2018 году и 27 баллов в 2021 году), при этом в 2022 значение показателя выросло до 32 баллов.</w:t>
      </w:r>
    </w:p>
    <w:p w14:paraId="7A09C29B" w14:textId="77777777" w:rsidR="00131648" w:rsidRPr="00EA45CB" w:rsidRDefault="00131648" w:rsidP="00131648">
      <w:pPr>
        <w:ind w:firstLine="851"/>
        <w:jc w:val="both"/>
        <w:rPr>
          <w:color w:val="000000"/>
          <w:sz w:val="26"/>
          <w:szCs w:val="26"/>
        </w:rPr>
      </w:pPr>
      <w:r w:rsidRPr="00EA45CB">
        <w:rPr>
          <w:color w:val="000000"/>
          <w:sz w:val="26"/>
          <w:szCs w:val="26"/>
        </w:rPr>
        <w:t xml:space="preserve">Наименьшие баллы (менее 5 баллов из 10 возможных) фиксируются при оценке следующих показателей (по данным на 2021 год): </w:t>
      </w:r>
    </w:p>
    <w:p w14:paraId="637BBBA1" w14:textId="77777777" w:rsidR="00131648" w:rsidRPr="00EA45CB" w:rsidRDefault="00131648" w:rsidP="00131648">
      <w:pPr>
        <w:ind w:firstLine="851"/>
        <w:jc w:val="both"/>
        <w:rPr>
          <w:color w:val="000000"/>
          <w:sz w:val="26"/>
          <w:szCs w:val="26"/>
        </w:rPr>
      </w:pPr>
      <w:r w:rsidRPr="00EA45CB">
        <w:rPr>
          <w:color w:val="000000"/>
          <w:sz w:val="26"/>
          <w:szCs w:val="26"/>
        </w:rPr>
        <w:t>- доля площади многоквартирных домов, признанных аварийными в общей площади многоквартирных домов – 1 балл;</w:t>
      </w:r>
    </w:p>
    <w:p w14:paraId="1CD9EB21" w14:textId="77777777" w:rsidR="00131648" w:rsidRPr="00EA45CB" w:rsidRDefault="00131648" w:rsidP="00131648">
      <w:pPr>
        <w:ind w:firstLine="851"/>
        <w:jc w:val="both"/>
        <w:rPr>
          <w:color w:val="000000"/>
          <w:sz w:val="26"/>
          <w:szCs w:val="26"/>
        </w:rPr>
      </w:pPr>
      <w:r w:rsidRPr="00EA45CB">
        <w:rPr>
          <w:color w:val="000000"/>
          <w:sz w:val="26"/>
          <w:szCs w:val="26"/>
        </w:rPr>
        <w:t>- доля твердых коммунальных отходов, направленных на обработку и утилизацию, в общем объеме образованных и вывезенных твердых коммунальных отходов – 1 балл;</w:t>
      </w:r>
    </w:p>
    <w:p w14:paraId="6F1E0A15" w14:textId="77777777" w:rsidR="00131648" w:rsidRPr="00EA45CB" w:rsidRDefault="00131648" w:rsidP="00131648">
      <w:pPr>
        <w:ind w:firstLine="851"/>
        <w:jc w:val="both"/>
        <w:rPr>
          <w:color w:val="000000"/>
          <w:sz w:val="26"/>
          <w:szCs w:val="26"/>
        </w:rPr>
      </w:pPr>
      <w:r w:rsidRPr="00EA45CB">
        <w:rPr>
          <w:color w:val="000000"/>
          <w:sz w:val="26"/>
          <w:szCs w:val="26"/>
        </w:rPr>
        <w:t>- разнообразие жилой застройки – 4 балла;</w:t>
      </w:r>
    </w:p>
    <w:p w14:paraId="6E75B133" w14:textId="77777777" w:rsidR="00131648" w:rsidRPr="00EA45CB" w:rsidRDefault="00131648" w:rsidP="00131648">
      <w:pPr>
        <w:ind w:firstLine="851"/>
        <w:jc w:val="both"/>
        <w:rPr>
          <w:color w:val="000000"/>
          <w:sz w:val="26"/>
          <w:szCs w:val="26"/>
        </w:rPr>
      </w:pPr>
      <w:r w:rsidRPr="00EA45CB">
        <w:rPr>
          <w:color w:val="000000"/>
          <w:sz w:val="26"/>
          <w:szCs w:val="26"/>
        </w:rPr>
        <w:t>- разнообразие услуг в жилой зоне – 1 балл;</w:t>
      </w:r>
    </w:p>
    <w:p w14:paraId="341BEF2F" w14:textId="77777777" w:rsidR="00131648" w:rsidRPr="00EA45CB" w:rsidRDefault="00131648" w:rsidP="00131648">
      <w:pPr>
        <w:ind w:firstLine="851"/>
        <w:jc w:val="both"/>
        <w:rPr>
          <w:color w:val="000000"/>
          <w:sz w:val="26"/>
          <w:szCs w:val="26"/>
        </w:rPr>
      </w:pPr>
      <w:r w:rsidRPr="00EA45CB">
        <w:rPr>
          <w:color w:val="000000"/>
          <w:sz w:val="26"/>
          <w:szCs w:val="26"/>
        </w:rPr>
        <w:t>- количество улиц с развитой сферой услуг (единиц) – 2 балла;</w:t>
      </w:r>
    </w:p>
    <w:p w14:paraId="2EB3A914" w14:textId="77777777" w:rsidR="00131648" w:rsidRPr="00EA45CB" w:rsidRDefault="00131648" w:rsidP="00131648">
      <w:pPr>
        <w:ind w:firstLine="851"/>
        <w:jc w:val="both"/>
        <w:rPr>
          <w:color w:val="000000"/>
          <w:sz w:val="26"/>
          <w:szCs w:val="26"/>
        </w:rPr>
      </w:pPr>
      <w:r w:rsidRPr="00EA45CB">
        <w:rPr>
          <w:color w:val="000000"/>
          <w:sz w:val="26"/>
          <w:szCs w:val="26"/>
        </w:rPr>
        <w:t>- состояние зеленых насаждений – 1 балл;</w:t>
      </w:r>
    </w:p>
    <w:p w14:paraId="3D6A3749" w14:textId="77777777" w:rsidR="00131648" w:rsidRPr="00EA45CB" w:rsidRDefault="00131648" w:rsidP="00131648">
      <w:pPr>
        <w:ind w:firstLine="851"/>
        <w:jc w:val="both"/>
        <w:rPr>
          <w:color w:val="000000"/>
          <w:sz w:val="26"/>
          <w:szCs w:val="26"/>
        </w:rPr>
      </w:pPr>
      <w:r w:rsidRPr="00EA45CB">
        <w:rPr>
          <w:color w:val="000000"/>
          <w:sz w:val="26"/>
          <w:szCs w:val="26"/>
        </w:rPr>
        <w:t xml:space="preserve">- привлекательность озелененных территорий – 1 балл; </w:t>
      </w:r>
    </w:p>
    <w:p w14:paraId="2ED7CF40" w14:textId="77777777" w:rsidR="00131648" w:rsidRPr="00EA45CB" w:rsidRDefault="00131648" w:rsidP="00131648">
      <w:pPr>
        <w:ind w:firstLine="851"/>
        <w:jc w:val="both"/>
        <w:rPr>
          <w:color w:val="000000"/>
          <w:sz w:val="26"/>
          <w:szCs w:val="26"/>
        </w:rPr>
      </w:pPr>
      <w:r w:rsidRPr="00EA45CB">
        <w:rPr>
          <w:color w:val="000000"/>
          <w:sz w:val="26"/>
          <w:szCs w:val="26"/>
        </w:rPr>
        <w:t>- разнообразие улиц в общественно-деловых районах – 1 балл;</w:t>
      </w:r>
    </w:p>
    <w:p w14:paraId="28369B06" w14:textId="77777777" w:rsidR="00131648" w:rsidRPr="00EA45CB" w:rsidRDefault="00131648" w:rsidP="00131648">
      <w:pPr>
        <w:ind w:firstLine="851"/>
        <w:jc w:val="both"/>
        <w:rPr>
          <w:color w:val="000000"/>
          <w:sz w:val="26"/>
          <w:szCs w:val="26"/>
        </w:rPr>
      </w:pPr>
      <w:r w:rsidRPr="00EA45CB">
        <w:rPr>
          <w:color w:val="000000"/>
          <w:sz w:val="26"/>
          <w:szCs w:val="26"/>
        </w:rPr>
        <w:t>- доля площади города, убираемая механизированным способом, в общей площади города – 2 балла;</w:t>
      </w:r>
    </w:p>
    <w:p w14:paraId="51E607AD" w14:textId="77777777" w:rsidR="00131648" w:rsidRPr="00EA45CB" w:rsidRDefault="00131648" w:rsidP="00131648">
      <w:pPr>
        <w:ind w:firstLine="851"/>
        <w:jc w:val="both"/>
        <w:rPr>
          <w:color w:val="000000"/>
          <w:sz w:val="26"/>
          <w:szCs w:val="26"/>
        </w:rPr>
      </w:pPr>
      <w:r w:rsidRPr="00EA45CB">
        <w:rPr>
          <w:color w:val="000000"/>
          <w:sz w:val="26"/>
          <w:szCs w:val="26"/>
        </w:rPr>
        <w:t>- уровень развития общественно-деловых районов города (единиц на га) – 3 балла;</w:t>
      </w:r>
    </w:p>
    <w:p w14:paraId="00C1512B" w14:textId="77777777" w:rsidR="00131648" w:rsidRPr="00EA45CB" w:rsidRDefault="00131648" w:rsidP="00131648">
      <w:pPr>
        <w:ind w:firstLine="851"/>
        <w:jc w:val="both"/>
        <w:rPr>
          <w:color w:val="000000"/>
          <w:sz w:val="26"/>
          <w:szCs w:val="26"/>
        </w:rPr>
      </w:pPr>
      <w:r w:rsidRPr="00EA45CB">
        <w:rPr>
          <w:color w:val="000000"/>
          <w:sz w:val="26"/>
          <w:szCs w:val="26"/>
        </w:rPr>
        <w:t>- разнообразие культурно-досуговой и спортивной инфраструктуры (безразмерный коэффициент) – 4 балла;</w:t>
      </w:r>
    </w:p>
    <w:p w14:paraId="13537F85" w14:textId="77777777" w:rsidR="00131648" w:rsidRPr="00EA45CB" w:rsidRDefault="00131648" w:rsidP="00131648">
      <w:pPr>
        <w:ind w:firstLine="851"/>
        <w:jc w:val="both"/>
        <w:rPr>
          <w:color w:val="000000"/>
          <w:sz w:val="26"/>
          <w:szCs w:val="26"/>
        </w:rPr>
      </w:pPr>
      <w:r w:rsidRPr="00EA45CB">
        <w:rPr>
          <w:color w:val="000000"/>
          <w:sz w:val="26"/>
          <w:szCs w:val="26"/>
        </w:rPr>
        <w:t xml:space="preserve">- количество центров притяжения для населения (единиц) – 2 балла; </w:t>
      </w:r>
    </w:p>
    <w:p w14:paraId="054FBAD5" w14:textId="77777777" w:rsidR="00131648" w:rsidRPr="00EA45CB" w:rsidRDefault="00131648" w:rsidP="00131648">
      <w:pPr>
        <w:ind w:firstLine="851"/>
        <w:jc w:val="both"/>
        <w:rPr>
          <w:color w:val="000000"/>
          <w:sz w:val="26"/>
          <w:szCs w:val="26"/>
        </w:rPr>
      </w:pPr>
      <w:r w:rsidRPr="00EA45CB">
        <w:rPr>
          <w:color w:val="000000"/>
          <w:sz w:val="26"/>
          <w:szCs w:val="26"/>
        </w:rPr>
        <w:t xml:space="preserve">- доля населения, работающего в </w:t>
      </w:r>
      <w:r w:rsidRPr="00EA45CB">
        <w:rPr>
          <w:sz w:val="26"/>
          <w:szCs w:val="26"/>
        </w:rPr>
        <w:t>непроизводственном</w:t>
      </w:r>
      <w:r w:rsidRPr="00EA45CB">
        <w:rPr>
          <w:color w:val="000000"/>
          <w:sz w:val="26"/>
          <w:szCs w:val="26"/>
        </w:rPr>
        <w:t xml:space="preserve"> секторе экономики, в общей численности городского населения – 4 балла.</w:t>
      </w:r>
    </w:p>
    <w:p w14:paraId="5EBF2E1E" w14:textId="77777777" w:rsidR="00131648" w:rsidRPr="00EA45CB" w:rsidRDefault="00131648" w:rsidP="00131648">
      <w:pPr>
        <w:ind w:firstLine="851"/>
        <w:jc w:val="both"/>
        <w:rPr>
          <w:color w:val="000000"/>
          <w:sz w:val="26"/>
          <w:szCs w:val="26"/>
        </w:rPr>
      </w:pPr>
      <w:r w:rsidRPr="00EA45CB">
        <w:rPr>
          <w:color w:val="000000"/>
          <w:sz w:val="26"/>
          <w:szCs w:val="26"/>
        </w:rPr>
        <w:t xml:space="preserve">Наиболее высокие баллы (из 10 возможных) отмечаются при оценке показателей: </w:t>
      </w:r>
    </w:p>
    <w:p w14:paraId="675927F3" w14:textId="77777777" w:rsidR="00131648" w:rsidRPr="00EA45CB" w:rsidRDefault="00131648" w:rsidP="00131648">
      <w:pPr>
        <w:numPr>
          <w:ilvl w:val="0"/>
          <w:numId w:val="24"/>
        </w:numPr>
        <w:pBdr>
          <w:top w:val="nil"/>
          <w:left w:val="nil"/>
          <w:bottom w:val="nil"/>
          <w:right w:val="nil"/>
          <w:between w:val="nil"/>
        </w:pBdr>
        <w:tabs>
          <w:tab w:val="left" w:pos="993"/>
        </w:tabs>
        <w:ind w:left="0" w:firstLine="851"/>
        <w:jc w:val="both"/>
        <w:rPr>
          <w:color w:val="000000"/>
          <w:sz w:val="26"/>
          <w:szCs w:val="26"/>
        </w:rPr>
      </w:pPr>
      <w:r w:rsidRPr="00EA45CB">
        <w:rPr>
          <w:color w:val="000000"/>
          <w:sz w:val="26"/>
          <w:szCs w:val="26"/>
        </w:rPr>
        <w:t xml:space="preserve">доля площади жилых помещений, оборудованных одновременно водопроводом, водоотведением (канализацией), отоплением, горячим водоснабжением – 10 баллов; </w:t>
      </w:r>
    </w:p>
    <w:p w14:paraId="625E7EC6" w14:textId="77777777" w:rsidR="00131648" w:rsidRPr="00EA45CB" w:rsidRDefault="00131648" w:rsidP="00131648">
      <w:pPr>
        <w:numPr>
          <w:ilvl w:val="0"/>
          <w:numId w:val="24"/>
        </w:numPr>
        <w:pBdr>
          <w:top w:val="nil"/>
          <w:left w:val="nil"/>
          <w:bottom w:val="nil"/>
          <w:right w:val="nil"/>
          <w:between w:val="nil"/>
        </w:pBdr>
        <w:tabs>
          <w:tab w:val="left" w:pos="993"/>
        </w:tabs>
        <w:ind w:left="0" w:firstLine="851"/>
        <w:jc w:val="both"/>
        <w:rPr>
          <w:color w:val="000000"/>
          <w:sz w:val="26"/>
          <w:szCs w:val="26"/>
        </w:rPr>
      </w:pPr>
      <w:r w:rsidRPr="00EA45CB">
        <w:rPr>
          <w:color w:val="000000"/>
          <w:sz w:val="26"/>
          <w:szCs w:val="26"/>
        </w:rPr>
        <w:t>доля погибших в дорожно-транспортных происшествиях (обратный показатель) – 10 баллов;</w:t>
      </w:r>
    </w:p>
    <w:p w14:paraId="5E32688A" w14:textId="77777777" w:rsidR="00131648" w:rsidRPr="00EA45CB" w:rsidRDefault="00131648" w:rsidP="00131648">
      <w:pPr>
        <w:numPr>
          <w:ilvl w:val="0"/>
          <w:numId w:val="24"/>
        </w:numPr>
        <w:pBdr>
          <w:top w:val="nil"/>
          <w:left w:val="nil"/>
          <w:bottom w:val="nil"/>
          <w:right w:val="nil"/>
          <w:between w:val="nil"/>
        </w:pBdr>
        <w:tabs>
          <w:tab w:val="left" w:pos="993"/>
        </w:tabs>
        <w:ind w:left="0" w:firstLine="851"/>
        <w:jc w:val="both"/>
        <w:rPr>
          <w:color w:val="000000"/>
          <w:sz w:val="26"/>
          <w:szCs w:val="26"/>
        </w:rPr>
      </w:pPr>
      <w:r w:rsidRPr="00EA45CB">
        <w:rPr>
          <w:color w:val="000000"/>
          <w:sz w:val="26"/>
          <w:szCs w:val="26"/>
        </w:rPr>
        <w:t>доля общей протяженности улиц, обеспеченных ливневой канализацией (подземными водостоками), в общей протяженности улиц – 10 баллов;</w:t>
      </w:r>
    </w:p>
    <w:p w14:paraId="4EE16494" w14:textId="77777777" w:rsidR="00131648" w:rsidRPr="00EA45CB" w:rsidRDefault="00131648" w:rsidP="00131648">
      <w:pPr>
        <w:numPr>
          <w:ilvl w:val="0"/>
          <w:numId w:val="24"/>
        </w:numPr>
        <w:pBdr>
          <w:top w:val="nil"/>
          <w:left w:val="nil"/>
          <w:bottom w:val="nil"/>
          <w:right w:val="nil"/>
          <w:between w:val="nil"/>
        </w:pBdr>
        <w:tabs>
          <w:tab w:val="left" w:pos="993"/>
        </w:tabs>
        <w:ind w:left="0" w:firstLine="851"/>
        <w:jc w:val="both"/>
        <w:rPr>
          <w:color w:val="000000"/>
          <w:sz w:val="26"/>
          <w:szCs w:val="26"/>
        </w:rPr>
      </w:pPr>
      <w:r w:rsidRPr="00EA45CB">
        <w:rPr>
          <w:color w:val="000000"/>
          <w:sz w:val="26"/>
          <w:szCs w:val="26"/>
        </w:rPr>
        <w:t>уровень внешнего оформления городского пространства - 10 баллов;</w:t>
      </w:r>
    </w:p>
    <w:p w14:paraId="37DC5191" w14:textId="4EAA7C1C" w:rsidR="00131648" w:rsidRPr="00EA45CB" w:rsidRDefault="00131648" w:rsidP="00131648">
      <w:pPr>
        <w:numPr>
          <w:ilvl w:val="0"/>
          <w:numId w:val="24"/>
        </w:numPr>
        <w:pBdr>
          <w:top w:val="nil"/>
          <w:left w:val="nil"/>
          <w:bottom w:val="nil"/>
          <w:right w:val="nil"/>
          <w:between w:val="nil"/>
        </w:pBdr>
        <w:tabs>
          <w:tab w:val="left" w:pos="993"/>
        </w:tabs>
        <w:ind w:left="0" w:firstLine="851"/>
        <w:jc w:val="both"/>
        <w:rPr>
          <w:color w:val="000000"/>
          <w:sz w:val="26"/>
          <w:szCs w:val="26"/>
        </w:rPr>
      </w:pPr>
      <w:r w:rsidRPr="00EA45CB">
        <w:rPr>
          <w:color w:val="000000"/>
          <w:sz w:val="26"/>
          <w:szCs w:val="26"/>
        </w:rPr>
        <w:t>доля детей в возрасте 1</w:t>
      </w:r>
      <w:r w:rsidR="007E5B8A">
        <w:rPr>
          <w:color w:val="000000"/>
          <w:sz w:val="26"/>
          <w:szCs w:val="26"/>
        </w:rPr>
        <w:t xml:space="preserve"> </w:t>
      </w:r>
      <w:r w:rsidRPr="00EA45CB">
        <w:rPr>
          <w:color w:val="000000"/>
          <w:sz w:val="26"/>
          <w:szCs w:val="26"/>
        </w:rPr>
        <w:t>-</w:t>
      </w:r>
      <w:r w:rsidR="007E5B8A">
        <w:rPr>
          <w:color w:val="000000"/>
          <w:sz w:val="26"/>
          <w:szCs w:val="26"/>
        </w:rPr>
        <w:t xml:space="preserve"> </w:t>
      </w:r>
      <w:r w:rsidRPr="00EA45CB">
        <w:rPr>
          <w:color w:val="000000"/>
          <w:sz w:val="26"/>
          <w:szCs w:val="26"/>
        </w:rPr>
        <w:t>6 лет, состоящих на учете для определения в муниципальные дошкольные образовательные учреждения, в общей численности детей в возрасте 1</w:t>
      </w:r>
      <w:r w:rsidR="007E5B8A">
        <w:rPr>
          <w:color w:val="000000"/>
          <w:sz w:val="26"/>
          <w:szCs w:val="26"/>
        </w:rPr>
        <w:t xml:space="preserve"> </w:t>
      </w:r>
      <w:r w:rsidRPr="00EA45CB">
        <w:rPr>
          <w:color w:val="000000"/>
          <w:sz w:val="26"/>
          <w:szCs w:val="26"/>
        </w:rPr>
        <w:t>-</w:t>
      </w:r>
      <w:r w:rsidR="007E5B8A">
        <w:rPr>
          <w:color w:val="000000"/>
          <w:sz w:val="26"/>
          <w:szCs w:val="26"/>
        </w:rPr>
        <w:t xml:space="preserve"> </w:t>
      </w:r>
      <w:r w:rsidRPr="00EA45CB">
        <w:rPr>
          <w:color w:val="000000"/>
          <w:sz w:val="26"/>
          <w:szCs w:val="26"/>
        </w:rPr>
        <w:t xml:space="preserve">6 лет – 10 баллов; </w:t>
      </w:r>
    </w:p>
    <w:p w14:paraId="1A31EC50" w14:textId="77777777" w:rsidR="00131648" w:rsidRPr="00EA45CB" w:rsidRDefault="00131648" w:rsidP="00131648">
      <w:pPr>
        <w:numPr>
          <w:ilvl w:val="0"/>
          <w:numId w:val="24"/>
        </w:numPr>
        <w:pBdr>
          <w:top w:val="nil"/>
          <w:left w:val="nil"/>
          <w:bottom w:val="nil"/>
          <w:right w:val="nil"/>
          <w:between w:val="nil"/>
        </w:pBdr>
        <w:tabs>
          <w:tab w:val="left" w:pos="993"/>
        </w:tabs>
        <w:ind w:left="0" w:firstLine="851"/>
        <w:jc w:val="both"/>
        <w:rPr>
          <w:color w:val="000000"/>
          <w:sz w:val="26"/>
          <w:szCs w:val="26"/>
        </w:rPr>
      </w:pPr>
      <w:r w:rsidRPr="00EA45CB">
        <w:rPr>
          <w:color w:val="000000"/>
          <w:sz w:val="26"/>
          <w:szCs w:val="26"/>
        </w:rPr>
        <w:t>доля городского населения, обеспеченного качественной питьевой водой из систем централизованного водоснабжения, в общей численности городского населения – 10 баллов</w:t>
      </w:r>
      <w:r w:rsidRPr="00EA45CB">
        <w:rPr>
          <w:color w:val="000000"/>
          <w:sz w:val="26"/>
          <w:szCs w:val="26"/>
          <w:vertAlign w:val="superscript"/>
        </w:rPr>
        <w:footnoteReference w:id="239"/>
      </w:r>
      <w:r w:rsidRPr="00EA45CB">
        <w:rPr>
          <w:color w:val="000000"/>
          <w:sz w:val="26"/>
          <w:szCs w:val="26"/>
        </w:rPr>
        <w:t>.</w:t>
      </w:r>
    </w:p>
    <w:p w14:paraId="08437B3A" w14:textId="11CDAFFF" w:rsidR="00131648" w:rsidRPr="00EA45CB" w:rsidRDefault="00131648" w:rsidP="00131648">
      <w:pPr>
        <w:ind w:firstLine="851"/>
        <w:jc w:val="both"/>
        <w:rPr>
          <w:color w:val="000000"/>
          <w:sz w:val="26"/>
          <w:szCs w:val="26"/>
        </w:rPr>
      </w:pPr>
      <w:r w:rsidRPr="00EA45CB">
        <w:rPr>
          <w:color w:val="000000"/>
          <w:sz w:val="26"/>
          <w:szCs w:val="26"/>
        </w:rPr>
        <w:t>Повышению значения индексов по анализируемым пространствам способствует активная включенность Администрации города Когалыма в реализацию на территории города Когалыма регионального  проекта «Формирование комфортной городской среды», который предусматривает выполнение двух основных мероприятий в городе Когалыме: «Благоустройство дворовых территорий» и «Строительство, реконструкция, благоустройство общественных территорий (площадей, набережных, улиц, пешеходных зон, скверов, парков, иных территорий)»</w:t>
      </w:r>
      <w:r w:rsidRPr="00EA45CB">
        <w:rPr>
          <w:color w:val="000000"/>
          <w:sz w:val="26"/>
          <w:szCs w:val="26"/>
          <w:vertAlign w:val="superscript"/>
        </w:rPr>
        <w:footnoteReference w:id="240"/>
      </w:r>
      <w:r w:rsidRPr="00EA45CB">
        <w:rPr>
          <w:color w:val="000000"/>
          <w:sz w:val="26"/>
          <w:szCs w:val="26"/>
          <w:vertAlign w:val="superscript"/>
        </w:rPr>
        <w:t xml:space="preserve"> </w:t>
      </w:r>
      <w:r w:rsidRPr="00EA45CB">
        <w:rPr>
          <w:color w:val="000000"/>
          <w:sz w:val="26"/>
          <w:szCs w:val="26"/>
        </w:rPr>
        <w:t>(таблица 67).</w:t>
      </w:r>
    </w:p>
    <w:p w14:paraId="1FDB2276" w14:textId="77777777" w:rsidR="00131648" w:rsidRPr="00EA45CB" w:rsidRDefault="00131648" w:rsidP="00131648">
      <w:pPr>
        <w:ind w:firstLine="851"/>
        <w:jc w:val="both"/>
        <w:rPr>
          <w:color w:val="000000"/>
          <w:sz w:val="26"/>
          <w:szCs w:val="26"/>
        </w:rPr>
      </w:pPr>
      <w:r w:rsidRPr="00EA45CB">
        <w:rPr>
          <w:sz w:val="26"/>
          <w:szCs w:val="26"/>
        </w:rPr>
        <w:t>Реализация данн</w:t>
      </w:r>
      <w:sdt>
        <w:sdtPr>
          <w:rPr>
            <w:sz w:val="26"/>
            <w:szCs w:val="26"/>
          </w:rPr>
          <w:tag w:val="goog_rdk_27"/>
          <w:id w:val="1315384655"/>
        </w:sdtPr>
        <w:sdtEndPr/>
        <w:sdtContent/>
      </w:sdt>
      <w:r w:rsidRPr="00EA45CB">
        <w:rPr>
          <w:sz w:val="26"/>
          <w:szCs w:val="26"/>
        </w:rPr>
        <w:t xml:space="preserve">ых проектов выполняется при вовлечении горожан к участию в вопросах благоустройства территорий. </w:t>
      </w:r>
      <w:r w:rsidRPr="00EA45CB">
        <w:rPr>
          <w:color w:val="000000"/>
          <w:sz w:val="26"/>
          <w:szCs w:val="26"/>
        </w:rPr>
        <w:t>Информация о реализации размещается на официальном сайте Администрации города Когалыма</w:t>
      </w:r>
      <w:r w:rsidRPr="00EA45CB">
        <w:rPr>
          <w:color w:val="000000"/>
          <w:sz w:val="26"/>
          <w:szCs w:val="26"/>
          <w:vertAlign w:val="superscript"/>
        </w:rPr>
        <w:footnoteReference w:id="241"/>
      </w:r>
      <w:r w:rsidRPr="00EA45CB">
        <w:rPr>
          <w:color w:val="000000"/>
          <w:sz w:val="26"/>
          <w:szCs w:val="26"/>
        </w:rPr>
        <w:t>, социальной сети «ВКонтакте»</w:t>
      </w:r>
      <w:r w:rsidRPr="00EA45CB">
        <w:rPr>
          <w:color w:val="000000"/>
          <w:sz w:val="26"/>
          <w:szCs w:val="26"/>
          <w:vertAlign w:val="superscript"/>
        </w:rPr>
        <w:footnoteReference w:id="242"/>
      </w:r>
      <w:r w:rsidRPr="00EA45CB">
        <w:rPr>
          <w:color w:val="000000"/>
          <w:sz w:val="26"/>
          <w:szCs w:val="26"/>
          <w:vertAlign w:val="superscript"/>
        </w:rPr>
        <w:t xml:space="preserve"> </w:t>
      </w:r>
      <w:r w:rsidRPr="00EA45CB">
        <w:rPr>
          <w:color w:val="000000"/>
          <w:sz w:val="26"/>
          <w:szCs w:val="26"/>
        </w:rPr>
        <w:t>и Государственной информационной системе «Жилищно-коммунальное хозяйство».</w:t>
      </w:r>
    </w:p>
    <w:p w14:paraId="34C5B9CC" w14:textId="77777777" w:rsidR="00131648" w:rsidRPr="00EA45CB" w:rsidRDefault="00131648" w:rsidP="00131648">
      <w:pPr>
        <w:ind w:firstLine="851"/>
        <w:jc w:val="both"/>
        <w:rPr>
          <w:sz w:val="26"/>
          <w:szCs w:val="26"/>
        </w:rPr>
      </w:pPr>
      <w:r w:rsidRPr="00EA45CB">
        <w:rPr>
          <w:sz w:val="26"/>
          <w:szCs w:val="26"/>
        </w:rPr>
        <w:t>В 2017 году в городе Когалыме проведена инвентаризация общественных территорий рекреационного назначения, а также инвентаризация 108 дворовых территорий города Когалыма (таблица 67).</w:t>
      </w:r>
    </w:p>
    <w:p w14:paraId="2075920A" w14:textId="77777777" w:rsidR="00131648" w:rsidRPr="00EA45CB" w:rsidRDefault="00131648" w:rsidP="00131648">
      <w:pPr>
        <w:ind w:firstLine="851"/>
        <w:jc w:val="both"/>
        <w:rPr>
          <w:sz w:val="26"/>
          <w:szCs w:val="26"/>
        </w:rPr>
      </w:pPr>
    </w:p>
    <w:p w14:paraId="597055AF" w14:textId="77777777" w:rsidR="00131648" w:rsidRPr="00EA45CB" w:rsidRDefault="00131648" w:rsidP="00131648">
      <w:pPr>
        <w:ind w:firstLine="851"/>
        <w:jc w:val="both"/>
        <w:rPr>
          <w:color w:val="000000" w:themeColor="text1"/>
          <w:sz w:val="26"/>
          <w:szCs w:val="26"/>
        </w:rPr>
      </w:pPr>
      <w:r w:rsidRPr="00EA45CB">
        <w:rPr>
          <w:color w:val="000000"/>
          <w:sz w:val="26"/>
          <w:szCs w:val="26"/>
        </w:rPr>
        <w:t xml:space="preserve">Таблица 67. Перечень общественных территорий рекреационного назначения города Когалыма, </w:t>
      </w:r>
      <w:sdt>
        <w:sdtPr>
          <w:rPr>
            <w:sz w:val="26"/>
            <w:szCs w:val="26"/>
          </w:rPr>
          <w:tag w:val="goog_rdk_28"/>
          <w:id w:val="-954558810"/>
        </w:sdtPr>
        <w:sdtEndPr/>
        <w:sdtContent/>
      </w:sdt>
      <w:r w:rsidRPr="00EA45CB">
        <w:rPr>
          <w:color w:val="000000" w:themeColor="text1"/>
          <w:sz w:val="26"/>
          <w:szCs w:val="26"/>
        </w:rPr>
        <w:t>по данным на 2022 год</w:t>
      </w:r>
    </w:p>
    <w:tbl>
      <w:tblPr>
        <w:tblStyle w:val="18"/>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788"/>
        <w:gridCol w:w="1084"/>
        <w:gridCol w:w="1742"/>
        <w:gridCol w:w="2371"/>
        <w:gridCol w:w="1792"/>
      </w:tblGrid>
      <w:tr w:rsidR="00131648" w:rsidRPr="00EA45CB" w14:paraId="5B91F2A4" w14:textId="77777777" w:rsidTr="00386C7D">
        <w:tc>
          <w:tcPr>
            <w:tcW w:w="1135" w:type="pct"/>
          </w:tcPr>
          <w:p w14:paraId="4594026D" w14:textId="77777777" w:rsidR="00131648" w:rsidRPr="00EA45CB" w:rsidRDefault="00131648" w:rsidP="00386C7D">
            <w:pPr>
              <w:jc w:val="both"/>
              <w:rPr>
                <w:b/>
              </w:rPr>
            </w:pPr>
            <w:r w:rsidRPr="00EA45CB">
              <w:rPr>
                <w:b/>
              </w:rPr>
              <w:t>Наименование объекта</w:t>
            </w:r>
            <w:r w:rsidRPr="00EA45CB">
              <w:rPr>
                <w:b/>
                <w:vertAlign w:val="superscript"/>
              </w:rPr>
              <w:footnoteReference w:id="243"/>
            </w:r>
          </w:p>
        </w:tc>
        <w:tc>
          <w:tcPr>
            <w:tcW w:w="606" w:type="pct"/>
          </w:tcPr>
          <w:p w14:paraId="5A2DDFFF" w14:textId="77777777" w:rsidR="00131648" w:rsidRPr="00EA45CB" w:rsidRDefault="00131648" w:rsidP="00386C7D">
            <w:pPr>
              <w:jc w:val="both"/>
              <w:rPr>
                <w:b/>
              </w:rPr>
            </w:pPr>
            <w:r w:rsidRPr="00EA45CB">
              <w:rPr>
                <w:b/>
              </w:rPr>
              <w:t>Общая площадь, м</w:t>
            </w:r>
            <w:r w:rsidRPr="00EA45CB">
              <w:rPr>
                <w:b/>
                <w:vertAlign w:val="superscript"/>
              </w:rPr>
              <w:t>2</w:t>
            </w:r>
          </w:p>
        </w:tc>
        <w:tc>
          <w:tcPr>
            <w:tcW w:w="1061" w:type="pct"/>
          </w:tcPr>
          <w:p w14:paraId="2CF70FA8" w14:textId="77777777" w:rsidR="00131648" w:rsidRPr="00EA45CB" w:rsidRDefault="00131648" w:rsidP="00386C7D">
            <w:pPr>
              <w:jc w:val="both"/>
              <w:rPr>
                <w:b/>
              </w:rPr>
            </w:pPr>
            <w:r w:rsidRPr="00EA45CB">
              <w:rPr>
                <w:b/>
              </w:rPr>
              <w:t>Оценка степени благоустройства</w:t>
            </w:r>
          </w:p>
        </w:tc>
        <w:tc>
          <w:tcPr>
            <w:tcW w:w="1515" w:type="pct"/>
          </w:tcPr>
          <w:p w14:paraId="1D206797" w14:textId="77777777" w:rsidR="00131648" w:rsidRPr="00EA45CB" w:rsidRDefault="00131648" w:rsidP="00386C7D">
            <w:pPr>
              <w:jc w:val="both"/>
              <w:rPr>
                <w:b/>
              </w:rPr>
            </w:pPr>
            <w:r w:rsidRPr="00EA45CB">
              <w:rPr>
                <w:b/>
              </w:rPr>
              <w:t>Численность населения, имеющего удобный пешеходный доступ к основным площадкам территории</w:t>
            </w:r>
            <w:r w:rsidRPr="00EA45CB">
              <w:rPr>
                <w:b/>
                <w:vertAlign w:val="superscript"/>
              </w:rPr>
              <w:footnoteReference w:id="244"/>
            </w:r>
            <w:r w:rsidRPr="00EA45CB">
              <w:rPr>
                <w:b/>
              </w:rPr>
              <w:t>, чел.</w:t>
            </w:r>
          </w:p>
        </w:tc>
        <w:tc>
          <w:tcPr>
            <w:tcW w:w="683" w:type="pct"/>
          </w:tcPr>
          <w:p w14:paraId="7F32D13C" w14:textId="77777777" w:rsidR="00131648" w:rsidRPr="00EA45CB" w:rsidRDefault="00131648" w:rsidP="00386C7D">
            <w:pPr>
              <w:jc w:val="both"/>
              <w:rPr>
                <w:b/>
              </w:rPr>
            </w:pPr>
            <w:r w:rsidRPr="00EA45CB">
              <w:rPr>
                <w:b/>
              </w:rPr>
              <w:t>Период начала работ по благоустройству, год</w:t>
            </w:r>
          </w:p>
        </w:tc>
      </w:tr>
      <w:tr w:rsidR="00131648" w:rsidRPr="00EA45CB" w14:paraId="15ADCDE9" w14:textId="77777777" w:rsidTr="00386C7D">
        <w:tc>
          <w:tcPr>
            <w:tcW w:w="1135" w:type="pct"/>
          </w:tcPr>
          <w:p w14:paraId="0916638F" w14:textId="77777777" w:rsidR="00131648" w:rsidRPr="00EA45CB" w:rsidRDefault="00131648" w:rsidP="00386C7D">
            <w:pPr>
              <w:jc w:val="both"/>
            </w:pPr>
            <w:r w:rsidRPr="00EA45CB">
              <w:t>Городской пляж</w:t>
            </w:r>
          </w:p>
        </w:tc>
        <w:tc>
          <w:tcPr>
            <w:tcW w:w="606" w:type="pct"/>
          </w:tcPr>
          <w:p w14:paraId="3AF62098" w14:textId="77777777" w:rsidR="00131648" w:rsidRPr="00EA45CB" w:rsidRDefault="00131648" w:rsidP="00386C7D">
            <w:pPr>
              <w:jc w:val="both"/>
            </w:pPr>
            <w:r w:rsidRPr="00EA45CB">
              <w:t>26475</w:t>
            </w:r>
          </w:p>
        </w:tc>
        <w:tc>
          <w:tcPr>
            <w:tcW w:w="1061" w:type="pct"/>
          </w:tcPr>
          <w:p w14:paraId="0F4D312D" w14:textId="77777777" w:rsidR="00131648" w:rsidRPr="00EA45CB" w:rsidRDefault="00131648" w:rsidP="00386C7D">
            <w:pPr>
              <w:jc w:val="both"/>
            </w:pPr>
            <w:r w:rsidRPr="00EA45CB">
              <w:t>низкая</w:t>
            </w:r>
          </w:p>
        </w:tc>
        <w:tc>
          <w:tcPr>
            <w:tcW w:w="1515" w:type="pct"/>
          </w:tcPr>
          <w:p w14:paraId="1F64498A" w14:textId="77777777" w:rsidR="00131648" w:rsidRPr="00EA45CB" w:rsidRDefault="00131648" w:rsidP="00386C7D">
            <w:pPr>
              <w:jc w:val="both"/>
            </w:pPr>
            <w:r w:rsidRPr="00EA45CB">
              <w:t>0</w:t>
            </w:r>
          </w:p>
        </w:tc>
        <w:tc>
          <w:tcPr>
            <w:tcW w:w="683" w:type="pct"/>
          </w:tcPr>
          <w:p w14:paraId="656603D4" w14:textId="77777777" w:rsidR="00131648" w:rsidRPr="00EA45CB" w:rsidRDefault="00131648" w:rsidP="00386C7D">
            <w:pPr>
              <w:jc w:val="both"/>
            </w:pPr>
            <w:r w:rsidRPr="00EA45CB">
              <w:t>2020</w:t>
            </w:r>
          </w:p>
        </w:tc>
      </w:tr>
      <w:tr w:rsidR="00131648" w:rsidRPr="00EA45CB" w14:paraId="4157AC37" w14:textId="77777777" w:rsidTr="00386C7D">
        <w:trPr>
          <w:trHeight w:val="405"/>
        </w:trPr>
        <w:tc>
          <w:tcPr>
            <w:tcW w:w="1135" w:type="pct"/>
          </w:tcPr>
          <w:p w14:paraId="47C11AB7" w14:textId="77777777" w:rsidR="00131648" w:rsidRPr="00EA45CB" w:rsidRDefault="00131648" w:rsidP="00386C7D">
            <w:r w:rsidRPr="00EA45CB">
              <w:t>Зона отдыха «Метелица»</w:t>
            </w:r>
          </w:p>
        </w:tc>
        <w:tc>
          <w:tcPr>
            <w:tcW w:w="606" w:type="pct"/>
          </w:tcPr>
          <w:p w14:paraId="562ACBBA" w14:textId="77777777" w:rsidR="00131648" w:rsidRPr="00EA45CB" w:rsidRDefault="00131648" w:rsidP="00386C7D">
            <w:pPr>
              <w:shd w:val="clear" w:color="auto" w:fill="FFFFFF"/>
              <w:jc w:val="both"/>
            </w:pPr>
            <w:r w:rsidRPr="00EA45CB">
              <w:t>7900</w:t>
            </w:r>
          </w:p>
        </w:tc>
        <w:tc>
          <w:tcPr>
            <w:tcW w:w="1061" w:type="pct"/>
          </w:tcPr>
          <w:p w14:paraId="42D671F7" w14:textId="77777777" w:rsidR="00131648" w:rsidRPr="00EA45CB" w:rsidRDefault="00131648" w:rsidP="00386C7D">
            <w:pPr>
              <w:shd w:val="clear" w:color="auto" w:fill="FFFFFF"/>
              <w:rPr>
                <w:b/>
              </w:rPr>
            </w:pPr>
            <w:r w:rsidRPr="00EA45CB">
              <w:t>средняя</w:t>
            </w:r>
          </w:p>
        </w:tc>
        <w:tc>
          <w:tcPr>
            <w:tcW w:w="1515" w:type="pct"/>
          </w:tcPr>
          <w:p w14:paraId="37DEF0F0" w14:textId="77777777" w:rsidR="00131648" w:rsidRPr="00EA45CB" w:rsidRDefault="00131648" w:rsidP="00386C7D">
            <w:pPr>
              <w:shd w:val="clear" w:color="auto" w:fill="FFFFFF"/>
              <w:rPr>
                <w:b/>
              </w:rPr>
            </w:pPr>
            <w:r w:rsidRPr="00EA45CB">
              <w:t>5650</w:t>
            </w:r>
          </w:p>
        </w:tc>
        <w:tc>
          <w:tcPr>
            <w:tcW w:w="683" w:type="pct"/>
          </w:tcPr>
          <w:p w14:paraId="7ECE09B7" w14:textId="77777777" w:rsidR="00131648" w:rsidRPr="00EA45CB" w:rsidRDefault="00131648" w:rsidP="00386C7D">
            <w:pPr>
              <w:shd w:val="clear" w:color="auto" w:fill="FFFFFF"/>
            </w:pPr>
            <w:r w:rsidRPr="00EA45CB">
              <w:t>2017</w:t>
            </w:r>
          </w:p>
        </w:tc>
      </w:tr>
      <w:tr w:rsidR="00131648" w:rsidRPr="00EA45CB" w14:paraId="77D4B6C3" w14:textId="77777777" w:rsidTr="00386C7D">
        <w:trPr>
          <w:trHeight w:val="462"/>
        </w:trPr>
        <w:tc>
          <w:tcPr>
            <w:tcW w:w="1135" w:type="pct"/>
          </w:tcPr>
          <w:p w14:paraId="5B7681D6" w14:textId="77777777" w:rsidR="00131648" w:rsidRPr="00EA45CB" w:rsidRDefault="00131648" w:rsidP="00386C7D">
            <w:r w:rsidRPr="00EA45CB">
              <w:t>Сквер «Зона отдыха по улице Сибирская»</w:t>
            </w:r>
          </w:p>
        </w:tc>
        <w:tc>
          <w:tcPr>
            <w:tcW w:w="606" w:type="pct"/>
          </w:tcPr>
          <w:p w14:paraId="6C5FCFFF" w14:textId="77777777" w:rsidR="00131648" w:rsidRPr="00EA45CB" w:rsidRDefault="00131648" w:rsidP="00386C7D">
            <w:pPr>
              <w:shd w:val="clear" w:color="auto" w:fill="FFFFFF"/>
              <w:jc w:val="both"/>
            </w:pPr>
            <w:r w:rsidRPr="00EA45CB">
              <w:t>35370</w:t>
            </w:r>
          </w:p>
        </w:tc>
        <w:tc>
          <w:tcPr>
            <w:tcW w:w="1061" w:type="pct"/>
          </w:tcPr>
          <w:p w14:paraId="32BB6100" w14:textId="77777777" w:rsidR="00131648" w:rsidRPr="00EA45CB" w:rsidRDefault="00131648" w:rsidP="00386C7D">
            <w:pPr>
              <w:shd w:val="clear" w:color="auto" w:fill="FFFFFF"/>
            </w:pPr>
            <w:r w:rsidRPr="00EA45CB">
              <w:t>высокая</w:t>
            </w:r>
          </w:p>
        </w:tc>
        <w:tc>
          <w:tcPr>
            <w:tcW w:w="1515" w:type="pct"/>
          </w:tcPr>
          <w:p w14:paraId="5984FE1D" w14:textId="77777777" w:rsidR="00131648" w:rsidRPr="00EA45CB" w:rsidRDefault="00131648" w:rsidP="00386C7D">
            <w:pPr>
              <w:shd w:val="clear" w:color="auto" w:fill="FFFFFF"/>
            </w:pPr>
            <w:r w:rsidRPr="00EA45CB">
              <w:t>9550</w:t>
            </w:r>
          </w:p>
        </w:tc>
        <w:tc>
          <w:tcPr>
            <w:tcW w:w="683" w:type="pct"/>
          </w:tcPr>
          <w:p w14:paraId="5E157274" w14:textId="77777777" w:rsidR="00131648" w:rsidRPr="00EA45CB" w:rsidRDefault="00131648" w:rsidP="00386C7D">
            <w:pPr>
              <w:shd w:val="clear" w:color="auto" w:fill="FFFFFF"/>
            </w:pPr>
            <w:r w:rsidRPr="00EA45CB">
              <w:t>-</w:t>
            </w:r>
          </w:p>
        </w:tc>
      </w:tr>
      <w:tr w:rsidR="00131648" w:rsidRPr="00EA45CB" w14:paraId="2543FF18" w14:textId="77777777" w:rsidTr="00386C7D">
        <w:trPr>
          <w:trHeight w:val="405"/>
        </w:trPr>
        <w:tc>
          <w:tcPr>
            <w:tcW w:w="1135" w:type="pct"/>
          </w:tcPr>
          <w:p w14:paraId="367442E3" w14:textId="77777777" w:rsidR="00131648" w:rsidRPr="00EA45CB" w:rsidRDefault="00131648" w:rsidP="00386C7D">
            <w:r w:rsidRPr="00EA45CB">
              <w:t>Набережная реки Ингу-Ягун</w:t>
            </w:r>
          </w:p>
        </w:tc>
        <w:tc>
          <w:tcPr>
            <w:tcW w:w="606" w:type="pct"/>
          </w:tcPr>
          <w:p w14:paraId="2536D59C" w14:textId="77777777" w:rsidR="00131648" w:rsidRPr="00EA45CB" w:rsidRDefault="00131648" w:rsidP="00386C7D">
            <w:pPr>
              <w:shd w:val="clear" w:color="auto" w:fill="FFFFFF"/>
              <w:jc w:val="both"/>
            </w:pPr>
            <w:r w:rsidRPr="00EA45CB">
              <w:t>38246</w:t>
            </w:r>
          </w:p>
        </w:tc>
        <w:tc>
          <w:tcPr>
            <w:tcW w:w="1061" w:type="pct"/>
          </w:tcPr>
          <w:p w14:paraId="43AD7EAA" w14:textId="77777777" w:rsidR="00131648" w:rsidRPr="00EA45CB" w:rsidRDefault="00131648" w:rsidP="00386C7D">
            <w:pPr>
              <w:shd w:val="clear" w:color="auto" w:fill="FFFFFF"/>
            </w:pPr>
            <w:r w:rsidRPr="00EA45CB">
              <w:t>благоустроенная</w:t>
            </w:r>
          </w:p>
        </w:tc>
        <w:tc>
          <w:tcPr>
            <w:tcW w:w="1515" w:type="pct"/>
          </w:tcPr>
          <w:p w14:paraId="71E1140D" w14:textId="77777777" w:rsidR="00131648" w:rsidRPr="00EA45CB" w:rsidRDefault="00131648" w:rsidP="00386C7D">
            <w:pPr>
              <w:shd w:val="clear" w:color="auto" w:fill="FFFFFF"/>
            </w:pPr>
            <w:r w:rsidRPr="00EA45CB">
              <w:t>1500</w:t>
            </w:r>
          </w:p>
        </w:tc>
        <w:tc>
          <w:tcPr>
            <w:tcW w:w="683" w:type="pct"/>
          </w:tcPr>
          <w:p w14:paraId="62CB1DD2" w14:textId="77777777" w:rsidR="00131648" w:rsidRPr="00EA45CB" w:rsidRDefault="00131648" w:rsidP="00386C7D">
            <w:pPr>
              <w:shd w:val="clear" w:color="auto" w:fill="FFFFFF"/>
            </w:pPr>
            <w:r w:rsidRPr="00EA45CB">
              <w:t>2021</w:t>
            </w:r>
          </w:p>
        </w:tc>
      </w:tr>
      <w:tr w:rsidR="00131648" w:rsidRPr="00EA45CB" w14:paraId="5C8E687A" w14:textId="77777777" w:rsidTr="00386C7D">
        <w:trPr>
          <w:trHeight w:val="284"/>
        </w:trPr>
        <w:tc>
          <w:tcPr>
            <w:tcW w:w="1135" w:type="pct"/>
          </w:tcPr>
          <w:p w14:paraId="3C9E1496" w14:textId="77777777" w:rsidR="00131648" w:rsidRPr="00EA45CB" w:rsidRDefault="00131648" w:rsidP="00386C7D">
            <w:r w:rsidRPr="00EA45CB">
              <w:t>Площадь «Парк Победы»</w:t>
            </w:r>
          </w:p>
        </w:tc>
        <w:tc>
          <w:tcPr>
            <w:tcW w:w="606" w:type="pct"/>
          </w:tcPr>
          <w:p w14:paraId="1788824E" w14:textId="77777777" w:rsidR="00131648" w:rsidRPr="00EA45CB" w:rsidRDefault="00131648" w:rsidP="00386C7D">
            <w:pPr>
              <w:shd w:val="clear" w:color="auto" w:fill="FFFFFF"/>
              <w:jc w:val="both"/>
            </w:pPr>
            <w:r w:rsidRPr="00EA45CB">
              <w:t>9270</w:t>
            </w:r>
          </w:p>
        </w:tc>
        <w:tc>
          <w:tcPr>
            <w:tcW w:w="1061" w:type="pct"/>
          </w:tcPr>
          <w:p w14:paraId="6AFBAC92" w14:textId="77777777" w:rsidR="00131648" w:rsidRPr="00EA45CB" w:rsidRDefault="00131648" w:rsidP="00386C7D">
            <w:pPr>
              <w:shd w:val="clear" w:color="auto" w:fill="FFFFFF"/>
            </w:pPr>
            <w:r w:rsidRPr="00EA45CB">
              <w:t>высокая</w:t>
            </w:r>
          </w:p>
        </w:tc>
        <w:tc>
          <w:tcPr>
            <w:tcW w:w="1515" w:type="pct"/>
          </w:tcPr>
          <w:p w14:paraId="54184CC2" w14:textId="77777777" w:rsidR="00131648" w:rsidRPr="00EA45CB" w:rsidRDefault="00131648" w:rsidP="00386C7D">
            <w:pPr>
              <w:shd w:val="clear" w:color="auto" w:fill="FFFFFF"/>
            </w:pPr>
            <w:r w:rsidRPr="00EA45CB">
              <w:t>9550</w:t>
            </w:r>
          </w:p>
        </w:tc>
        <w:tc>
          <w:tcPr>
            <w:tcW w:w="683" w:type="pct"/>
          </w:tcPr>
          <w:p w14:paraId="434581B9" w14:textId="77777777" w:rsidR="00131648" w:rsidRPr="00EA45CB" w:rsidRDefault="00131648" w:rsidP="00386C7D">
            <w:pPr>
              <w:shd w:val="clear" w:color="auto" w:fill="FFFFFF"/>
            </w:pPr>
            <w:r w:rsidRPr="00EA45CB">
              <w:t>-</w:t>
            </w:r>
          </w:p>
        </w:tc>
      </w:tr>
      <w:tr w:rsidR="00131648" w:rsidRPr="00EA45CB" w14:paraId="161853B6" w14:textId="77777777" w:rsidTr="00386C7D">
        <w:trPr>
          <w:trHeight w:val="557"/>
        </w:trPr>
        <w:tc>
          <w:tcPr>
            <w:tcW w:w="1135" w:type="pct"/>
          </w:tcPr>
          <w:p w14:paraId="5E4AFB17" w14:textId="77777777" w:rsidR="00131648" w:rsidRPr="00EA45CB" w:rsidRDefault="00131648" w:rsidP="00386C7D">
            <w:r w:rsidRPr="00EA45CB">
              <w:t>Площадь перед Администрацией города Когалыма</w:t>
            </w:r>
          </w:p>
        </w:tc>
        <w:tc>
          <w:tcPr>
            <w:tcW w:w="606" w:type="pct"/>
          </w:tcPr>
          <w:p w14:paraId="7D8F9B56" w14:textId="77777777" w:rsidR="00131648" w:rsidRPr="00EA45CB" w:rsidRDefault="00131648" w:rsidP="00386C7D">
            <w:pPr>
              <w:shd w:val="clear" w:color="auto" w:fill="FFFFFF"/>
              <w:jc w:val="both"/>
            </w:pPr>
            <w:r w:rsidRPr="00EA45CB">
              <w:t>25860</w:t>
            </w:r>
          </w:p>
        </w:tc>
        <w:tc>
          <w:tcPr>
            <w:tcW w:w="1061" w:type="pct"/>
          </w:tcPr>
          <w:p w14:paraId="0947275C" w14:textId="77777777" w:rsidR="00131648" w:rsidRPr="00EA45CB" w:rsidRDefault="00131648" w:rsidP="00386C7D">
            <w:pPr>
              <w:shd w:val="clear" w:color="auto" w:fill="FFFFFF"/>
            </w:pPr>
            <w:r w:rsidRPr="00EA45CB">
              <w:t>благоустроенная</w:t>
            </w:r>
          </w:p>
        </w:tc>
        <w:tc>
          <w:tcPr>
            <w:tcW w:w="1515" w:type="pct"/>
          </w:tcPr>
          <w:p w14:paraId="09BDA44E" w14:textId="77777777" w:rsidR="00131648" w:rsidRPr="00EA45CB" w:rsidRDefault="00131648" w:rsidP="00386C7D">
            <w:pPr>
              <w:shd w:val="clear" w:color="auto" w:fill="FFFFFF"/>
            </w:pPr>
            <w:r w:rsidRPr="00EA45CB">
              <w:t>3000</w:t>
            </w:r>
          </w:p>
        </w:tc>
        <w:tc>
          <w:tcPr>
            <w:tcW w:w="683" w:type="pct"/>
          </w:tcPr>
          <w:p w14:paraId="4B54FA6F" w14:textId="77777777" w:rsidR="00131648" w:rsidRPr="00EA45CB" w:rsidRDefault="00131648" w:rsidP="00386C7D">
            <w:pPr>
              <w:shd w:val="clear" w:color="auto" w:fill="FFFFFF"/>
            </w:pPr>
            <w:r w:rsidRPr="00EA45CB">
              <w:t>-</w:t>
            </w:r>
          </w:p>
        </w:tc>
      </w:tr>
      <w:tr w:rsidR="00131648" w:rsidRPr="00EA45CB" w14:paraId="3B8655C7" w14:textId="77777777" w:rsidTr="00386C7D">
        <w:trPr>
          <w:trHeight w:val="267"/>
        </w:trPr>
        <w:tc>
          <w:tcPr>
            <w:tcW w:w="1135" w:type="pct"/>
          </w:tcPr>
          <w:p w14:paraId="3E50295C" w14:textId="39A6E4B7" w:rsidR="00131648" w:rsidRPr="00EA45CB" w:rsidRDefault="00131648" w:rsidP="00386C7D">
            <w:r w:rsidRPr="00EA45CB">
              <w:t xml:space="preserve">Сквер 25-летия </w:t>
            </w:r>
            <w:r w:rsidR="002E367D" w:rsidRPr="002E367D">
              <w:t>ПАО «НК</w:t>
            </w:r>
            <w:r w:rsidR="002E367D">
              <w:t xml:space="preserve"> </w:t>
            </w:r>
            <w:r w:rsidR="002E367D" w:rsidRPr="002E367D">
              <w:t>«ЛУКОЙЛ»</w:t>
            </w:r>
          </w:p>
        </w:tc>
        <w:tc>
          <w:tcPr>
            <w:tcW w:w="606" w:type="pct"/>
          </w:tcPr>
          <w:p w14:paraId="244F89C3" w14:textId="77777777" w:rsidR="00131648" w:rsidRPr="00EA45CB" w:rsidRDefault="00131648" w:rsidP="00386C7D">
            <w:pPr>
              <w:shd w:val="clear" w:color="auto" w:fill="FFFFFF"/>
              <w:jc w:val="both"/>
            </w:pPr>
            <w:r w:rsidRPr="00EA45CB">
              <w:t>2220</w:t>
            </w:r>
          </w:p>
        </w:tc>
        <w:tc>
          <w:tcPr>
            <w:tcW w:w="1061" w:type="pct"/>
          </w:tcPr>
          <w:p w14:paraId="1A64C16E" w14:textId="77777777" w:rsidR="00131648" w:rsidRPr="00EA45CB" w:rsidRDefault="00131648" w:rsidP="00386C7D">
            <w:pPr>
              <w:shd w:val="clear" w:color="auto" w:fill="FFFFFF"/>
            </w:pPr>
            <w:r w:rsidRPr="00EA45CB">
              <w:t>высокая</w:t>
            </w:r>
          </w:p>
        </w:tc>
        <w:tc>
          <w:tcPr>
            <w:tcW w:w="1515" w:type="pct"/>
          </w:tcPr>
          <w:p w14:paraId="265D464B" w14:textId="77777777" w:rsidR="00131648" w:rsidRPr="00EA45CB" w:rsidRDefault="00131648" w:rsidP="00386C7D">
            <w:pPr>
              <w:shd w:val="clear" w:color="auto" w:fill="FFFFFF"/>
            </w:pPr>
            <w:r w:rsidRPr="00EA45CB">
              <w:t>9350</w:t>
            </w:r>
          </w:p>
        </w:tc>
        <w:tc>
          <w:tcPr>
            <w:tcW w:w="683" w:type="pct"/>
          </w:tcPr>
          <w:p w14:paraId="635E80F6" w14:textId="77777777" w:rsidR="00131648" w:rsidRPr="00EA45CB" w:rsidRDefault="00131648" w:rsidP="00386C7D">
            <w:pPr>
              <w:shd w:val="clear" w:color="auto" w:fill="FFFFFF"/>
            </w:pPr>
            <w:r w:rsidRPr="00EA45CB">
              <w:t>-</w:t>
            </w:r>
          </w:p>
        </w:tc>
      </w:tr>
      <w:tr w:rsidR="00131648" w:rsidRPr="00EA45CB" w14:paraId="1C64BB71" w14:textId="77777777" w:rsidTr="00386C7D">
        <w:trPr>
          <w:trHeight w:val="272"/>
        </w:trPr>
        <w:tc>
          <w:tcPr>
            <w:tcW w:w="1135" w:type="pct"/>
          </w:tcPr>
          <w:p w14:paraId="2B95892A" w14:textId="77777777" w:rsidR="00131648" w:rsidRPr="00EA45CB" w:rsidRDefault="00131648" w:rsidP="00386C7D">
            <w:r w:rsidRPr="00EA45CB">
              <w:t>Сквер «Ветеранов»</w:t>
            </w:r>
          </w:p>
        </w:tc>
        <w:tc>
          <w:tcPr>
            <w:tcW w:w="606" w:type="pct"/>
          </w:tcPr>
          <w:p w14:paraId="22BBC9E1" w14:textId="77777777" w:rsidR="00131648" w:rsidRPr="00EA45CB" w:rsidRDefault="00131648" w:rsidP="00386C7D">
            <w:pPr>
              <w:shd w:val="clear" w:color="auto" w:fill="FFFFFF"/>
              <w:jc w:val="both"/>
            </w:pPr>
            <w:r w:rsidRPr="00EA45CB">
              <w:t>3795</w:t>
            </w:r>
          </w:p>
        </w:tc>
        <w:tc>
          <w:tcPr>
            <w:tcW w:w="1061" w:type="pct"/>
          </w:tcPr>
          <w:p w14:paraId="193C8A5E" w14:textId="77777777" w:rsidR="00131648" w:rsidRPr="00EA45CB" w:rsidRDefault="00131648" w:rsidP="00386C7D">
            <w:pPr>
              <w:shd w:val="clear" w:color="auto" w:fill="FFFFFF"/>
            </w:pPr>
            <w:r w:rsidRPr="00EA45CB">
              <w:t>средняя</w:t>
            </w:r>
          </w:p>
        </w:tc>
        <w:tc>
          <w:tcPr>
            <w:tcW w:w="1515" w:type="pct"/>
          </w:tcPr>
          <w:p w14:paraId="4294F285" w14:textId="77777777" w:rsidR="00131648" w:rsidRPr="00EA45CB" w:rsidRDefault="00131648" w:rsidP="00386C7D">
            <w:pPr>
              <w:shd w:val="clear" w:color="auto" w:fill="FFFFFF"/>
            </w:pPr>
            <w:r w:rsidRPr="00EA45CB">
              <w:t>19000</w:t>
            </w:r>
          </w:p>
        </w:tc>
        <w:tc>
          <w:tcPr>
            <w:tcW w:w="683" w:type="pct"/>
          </w:tcPr>
          <w:p w14:paraId="67289EE6" w14:textId="77777777" w:rsidR="00131648" w:rsidRPr="00EA45CB" w:rsidRDefault="00131648" w:rsidP="00386C7D">
            <w:pPr>
              <w:shd w:val="clear" w:color="auto" w:fill="FFFFFF"/>
            </w:pPr>
            <w:r w:rsidRPr="00EA45CB">
              <w:t>-</w:t>
            </w:r>
          </w:p>
        </w:tc>
      </w:tr>
      <w:tr w:rsidR="00131648" w:rsidRPr="00EA45CB" w14:paraId="00848974" w14:textId="77777777" w:rsidTr="00386C7D">
        <w:trPr>
          <w:trHeight w:val="277"/>
        </w:trPr>
        <w:tc>
          <w:tcPr>
            <w:tcW w:w="1135" w:type="pct"/>
          </w:tcPr>
          <w:p w14:paraId="5F77A861" w14:textId="77777777" w:rsidR="00131648" w:rsidRPr="00EA45CB" w:rsidRDefault="00131648" w:rsidP="00386C7D">
            <w:r w:rsidRPr="00EA45CB">
              <w:t>Сквер «Влюбленных»</w:t>
            </w:r>
          </w:p>
        </w:tc>
        <w:tc>
          <w:tcPr>
            <w:tcW w:w="606" w:type="pct"/>
          </w:tcPr>
          <w:p w14:paraId="0C837246" w14:textId="77777777" w:rsidR="00131648" w:rsidRPr="00EA45CB" w:rsidRDefault="00131648" w:rsidP="00386C7D">
            <w:pPr>
              <w:shd w:val="clear" w:color="auto" w:fill="FFFFFF"/>
              <w:jc w:val="both"/>
            </w:pPr>
            <w:r w:rsidRPr="00EA45CB">
              <w:t>8567,72</w:t>
            </w:r>
          </w:p>
        </w:tc>
        <w:tc>
          <w:tcPr>
            <w:tcW w:w="1061" w:type="pct"/>
          </w:tcPr>
          <w:p w14:paraId="29C3A386" w14:textId="77777777" w:rsidR="00131648" w:rsidRPr="00EA45CB" w:rsidRDefault="00131648" w:rsidP="00386C7D">
            <w:pPr>
              <w:shd w:val="clear" w:color="auto" w:fill="FFFFFF"/>
            </w:pPr>
            <w:r w:rsidRPr="00EA45CB">
              <w:t>благоустроен</w:t>
            </w:r>
          </w:p>
        </w:tc>
        <w:tc>
          <w:tcPr>
            <w:tcW w:w="1515" w:type="pct"/>
          </w:tcPr>
          <w:p w14:paraId="51651914" w14:textId="77777777" w:rsidR="00131648" w:rsidRPr="00EA45CB" w:rsidRDefault="00131648" w:rsidP="00386C7D">
            <w:pPr>
              <w:shd w:val="clear" w:color="auto" w:fill="FFFFFF"/>
            </w:pPr>
            <w:r w:rsidRPr="00EA45CB">
              <w:t>3000</w:t>
            </w:r>
          </w:p>
        </w:tc>
        <w:tc>
          <w:tcPr>
            <w:tcW w:w="683" w:type="pct"/>
          </w:tcPr>
          <w:p w14:paraId="2E800675" w14:textId="77777777" w:rsidR="00131648" w:rsidRPr="00EA45CB" w:rsidRDefault="00131648" w:rsidP="00386C7D">
            <w:pPr>
              <w:shd w:val="clear" w:color="auto" w:fill="FFFFFF"/>
            </w:pPr>
            <w:r w:rsidRPr="00EA45CB">
              <w:t>-</w:t>
            </w:r>
          </w:p>
        </w:tc>
      </w:tr>
      <w:tr w:rsidR="00131648" w:rsidRPr="00EA45CB" w14:paraId="4F842222" w14:textId="77777777" w:rsidTr="00386C7D">
        <w:trPr>
          <w:trHeight w:val="273"/>
        </w:trPr>
        <w:tc>
          <w:tcPr>
            <w:tcW w:w="1135" w:type="pct"/>
          </w:tcPr>
          <w:p w14:paraId="7799DD89" w14:textId="77777777" w:rsidR="00131648" w:rsidRPr="00EA45CB" w:rsidRDefault="00131648" w:rsidP="00386C7D">
            <w:r w:rsidRPr="00EA45CB">
              <w:t>Сквер «Гнездышко»</w:t>
            </w:r>
          </w:p>
        </w:tc>
        <w:tc>
          <w:tcPr>
            <w:tcW w:w="606" w:type="pct"/>
          </w:tcPr>
          <w:p w14:paraId="64D4CC07" w14:textId="77777777" w:rsidR="00131648" w:rsidRPr="00EA45CB" w:rsidRDefault="00131648" w:rsidP="00386C7D">
            <w:pPr>
              <w:shd w:val="clear" w:color="auto" w:fill="FFFFFF"/>
              <w:jc w:val="both"/>
            </w:pPr>
            <w:r w:rsidRPr="00EA45CB">
              <w:t>3220</w:t>
            </w:r>
          </w:p>
        </w:tc>
        <w:tc>
          <w:tcPr>
            <w:tcW w:w="1061" w:type="pct"/>
          </w:tcPr>
          <w:p w14:paraId="52A40647" w14:textId="77777777" w:rsidR="00131648" w:rsidRPr="00EA45CB" w:rsidRDefault="00131648" w:rsidP="00386C7D">
            <w:pPr>
              <w:shd w:val="clear" w:color="auto" w:fill="FFFFFF"/>
            </w:pPr>
            <w:r w:rsidRPr="00EA45CB">
              <w:t>высокая</w:t>
            </w:r>
          </w:p>
        </w:tc>
        <w:tc>
          <w:tcPr>
            <w:tcW w:w="1515" w:type="pct"/>
          </w:tcPr>
          <w:p w14:paraId="7991B48C" w14:textId="77777777" w:rsidR="00131648" w:rsidRPr="00EA45CB" w:rsidRDefault="00131648" w:rsidP="00386C7D">
            <w:pPr>
              <w:shd w:val="clear" w:color="auto" w:fill="FFFFFF"/>
            </w:pPr>
            <w:r w:rsidRPr="00EA45CB">
              <w:t>18550</w:t>
            </w:r>
          </w:p>
        </w:tc>
        <w:tc>
          <w:tcPr>
            <w:tcW w:w="683" w:type="pct"/>
          </w:tcPr>
          <w:p w14:paraId="65C84822" w14:textId="77777777" w:rsidR="00131648" w:rsidRPr="00EA45CB" w:rsidRDefault="00131648" w:rsidP="00386C7D">
            <w:pPr>
              <w:shd w:val="clear" w:color="auto" w:fill="FFFFFF"/>
            </w:pPr>
            <w:r w:rsidRPr="00EA45CB">
              <w:t>-</w:t>
            </w:r>
          </w:p>
        </w:tc>
      </w:tr>
      <w:tr w:rsidR="00131648" w:rsidRPr="00EA45CB" w14:paraId="3F9ACB2F" w14:textId="77777777" w:rsidTr="00386C7D">
        <w:trPr>
          <w:trHeight w:val="273"/>
        </w:trPr>
        <w:tc>
          <w:tcPr>
            <w:tcW w:w="1135" w:type="pct"/>
          </w:tcPr>
          <w:p w14:paraId="1B1E4DC4" w14:textId="77777777" w:rsidR="00131648" w:rsidRPr="00EA45CB" w:rsidRDefault="00131648" w:rsidP="00386C7D">
            <w:r w:rsidRPr="00EA45CB">
              <w:t>Сквер «Дружбы»</w:t>
            </w:r>
          </w:p>
        </w:tc>
        <w:tc>
          <w:tcPr>
            <w:tcW w:w="606" w:type="pct"/>
          </w:tcPr>
          <w:p w14:paraId="749A22C1" w14:textId="77777777" w:rsidR="00131648" w:rsidRPr="00EA45CB" w:rsidRDefault="00131648" w:rsidP="00386C7D">
            <w:pPr>
              <w:shd w:val="clear" w:color="auto" w:fill="FFFFFF"/>
              <w:jc w:val="both"/>
            </w:pPr>
            <w:r w:rsidRPr="00EA45CB">
              <w:t>9395</w:t>
            </w:r>
          </w:p>
        </w:tc>
        <w:tc>
          <w:tcPr>
            <w:tcW w:w="1061" w:type="pct"/>
          </w:tcPr>
          <w:p w14:paraId="58343C0D" w14:textId="77777777" w:rsidR="00131648" w:rsidRPr="00EA45CB" w:rsidRDefault="00131648" w:rsidP="00386C7D">
            <w:pPr>
              <w:shd w:val="clear" w:color="auto" w:fill="FFFFFF"/>
            </w:pPr>
            <w:r w:rsidRPr="00EA45CB">
              <w:t xml:space="preserve">не благоустроенная </w:t>
            </w:r>
          </w:p>
        </w:tc>
        <w:tc>
          <w:tcPr>
            <w:tcW w:w="1515" w:type="pct"/>
          </w:tcPr>
          <w:p w14:paraId="66F094F7" w14:textId="77777777" w:rsidR="00131648" w:rsidRPr="00EA45CB" w:rsidRDefault="00131648" w:rsidP="00386C7D">
            <w:pPr>
              <w:shd w:val="clear" w:color="auto" w:fill="FFFFFF"/>
            </w:pPr>
            <w:r w:rsidRPr="00EA45CB">
              <w:t>18500</w:t>
            </w:r>
          </w:p>
        </w:tc>
        <w:tc>
          <w:tcPr>
            <w:tcW w:w="683" w:type="pct"/>
          </w:tcPr>
          <w:p w14:paraId="368FA431" w14:textId="77777777" w:rsidR="00131648" w:rsidRPr="00EA45CB" w:rsidRDefault="00131648" w:rsidP="00386C7D">
            <w:pPr>
              <w:shd w:val="clear" w:color="auto" w:fill="FFFFFF"/>
            </w:pPr>
            <w:r w:rsidRPr="00EA45CB">
              <w:t>-</w:t>
            </w:r>
          </w:p>
        </w:tc>
      </w:tr>
      <w:tr w:rsidR="00131648" w:rsidRPr="00EA45CB" w14:paraId="14B920B2" w14:textId="77777777" w:rsidTr="00386C7D">
        <w:trPr>
          <w:trHeight w:val="273"/>
        </w:trPr>
        <w:tc>
          <w:tcPr>
            <w:tcW w:w="1135" w:type="pct"/>
          </w:tcPr>
          <w:p w14:paraId="3071ACAE" w14:textId="77777777" w:rsidR="00131648" w:rsidRPr="00EA45CB" w:rsidRDefault="00131648" w:rsidP="00386C7D">
            <w:r w:rsidRPr="00EA45CB">
              <w:t>Сквер им. С. Повха</w:t>
            </w:r>
          </w:p>
        </w:tc>
        <w:tc>
          <w:tcPr>
            <w:tcW w:w="606" w:type="pct"/>
          </w:tcPr>
          <w:p w14:paraId="13FA6A8D" w14:textId="77777777" w:rsidR="00131648" w:rsidRPr="00EA45CB" w:rsidRDefault="00131648" w:rsidP="00386C7D">
            <w:pPr>
              <w:shd w:val="clear" w:color="auto" w:fill="FFFFFF"/>
              <w:jc w:val="both"/>
            </w:pPr>
            <w:r w:rsidRPr="00EA45CB">
              <w:t>7840</w:t>
            </w:r>
          </w:p>
        </w:tc>
        <w:tc>
          <w:tcPr>
            <w:tcW w:w="1061" w:type="pct"/>
          </w:tcPr>
          <w:p w14:paraId="08D666D0" w14:textId="77777777" w:rsidR="00131648" w:rsidRPr="00EA45CB" w:rsidRDefault="00131648" w:rsidP="00386C7D">
            <w:pPr>
              <w:shd w:val="clear" w:color="auto" w:fill="FFFFFF"/>
            </w:pPr>
            <w:r w:rsidRPr="00EA45CB">
              <w:t xml:space="preserve">средняя </w:t>
            </w:r>
          </w:p>
        </w:tc>
        <w:tc>
          <w:tcPr>
            <w:tcW w:w="1515" w:type="pct"/>
          </w:tcPr>
          <w:p w14:paraId="2432E6E5" w14:textId="77777777" w:rsidR="00131648" w:rsidRPr="00EA45CB" w:rsidRDefault="00131648" w:rsidP="00386C7D">
            <w:pPr>
              <w:shd w:val="clear" w:color="auto" w:fill="FFFFFF"/>
            </w:pPr>
            <w:r w:rsidRPr="00EA45CB">
              <w:t>12500</w:t>
            </w:r>
          </w:p>
        </w:tc>
        <w:tc>
          <w:tcPr>
            <w:tcW w:w="683" w:type="pct"/>
          </w:tcPr>
          <w:p w14:paraId="4FD0B4E9" w14:textId="77777777" w:rsidR="00131648" w:rsidRPr="00EA45CB" w:rsidRDefault="00131648" w:rsidP="00386C7D">
            <w:pPr>
              <w:shd w:val="clear" w:color="auto" w:fill="FFFFFF"/>
            </w:pPr>
            <w:r w:rsidRPr="00EA45CB">
              <w:t>2019</w:t>
            </w:r>
          </w:p>
        </w:tc>
      </w:tr>
      <w:tr w:rsidR="00131648" w:rsidRPr="00EA45CB" w14:paraId="7ACAAC4A" w14:textId="77777777" w:rsidTr="00386C7D">
        <w:trPr>
          <w:trHeight w:val="262"/>
        </w:trPr>
        <w:tc>
          <w:tcPr>
            <w:tcW w:w="1135" w:type="pct"/>
          </w:tcPr>
          <w:p w14:paraId="1D27FC2C" w14:textId="77777777" w:rsidR="00131648" w:rsidRPr="00EA45CB" w:rsidRDefault="00131648" w:rsidP="00386C7D">
            <w:r w:rsidRPr="00EA45CB">
              <w:t>Сквер им. Шмидта</w:t>
            </w:r>
          </w:p>
        </w:tc>
        <w:tc>
          <w:tcPr>
            <w:tcW w:w="606" w:type="pct"/>
          </w:tcPr>
          <w:p w14:paraId="2201DD9B" w14:textId="77777777" w:rsidR="00131648" w:rsidRPr="00EA45CB" w:rsidRDefault="00131648" w:rsidP="00386C7D">
            <w:pPr>
              <w:shd w:val="clear" w:color="auto" w:fill="FFFFFF"/>
              <w:jc w:val="both"/>
            </w:pPr>
            <w:r w:rsidRPr="00EA45CB">
              <w:t>6025</w:t>
            </w:r>
          </w:p>
        </w:tc>
        <w:tc>
          <w:tcPr>
            <w:tcW w:w="1061" w:type="pct"/>
          </w:tcPr>
          <w:p w14:paraId="3C9F50EF" w14:textId="77777777" w:rsidR="00131648" w:rsidRPr="00EA45CB" w:rsidRDefault="00131648" w:rsidP="00386C7D">
            <w:pPr>
              <w:shd w:val="clear" w:color="auto" w:fill="FFFFFF"/>
            </w:pPr>
            <w:r w:rsidRPr="00EA45CB">
              <w:t>средняя</w:t>
            </w:r>
          </w:p>
        </w:tc>
        <w:tc>
          <w:tcPr>
            <w:tcW w:w="1515" w:type="pct"/>
          </w:tcPr>
          <w:p w14:paraId="46F0C18E" w14:textId="77777777" w:rsidR="00131648" w:rsidRPr="00EA45CB" w:rsidRDefault="00131648" w:rsidP="00386C7D">
            <w:pPr>
              <w:shd w:val="clear" w:color="auto" w:fill="FFFFFF"/>
            </w:pPr>
            <w:r w:rsidRPr="00EA45CB">
              <w:t>6600</w:t>
            </w:r>
          </w:p>
        </w:tc>
        <w:tc>
          <w:tcPr>
            <w:tcW w:w="683" w:type="pct"/>
          </w:tcPr>
          <w:p w14:paraId="1D3E5189" w14:textId="77777777" w:rsidR="00131648" w:rsidRPr="00EA45CB" w:rsidRDefault="00131648" w:rsidP="00386C7D">
            <w:pPr>
              <w:shd w:val="clear" w:color="auto" w:fill="FFFFFF"/>
            </w:pPr>
            <w:r w:rsidRPr="00EA45CB">
              <w:t>2018</w:t>
            </w:r>
          </w:p>
        </w:tc>
      </w:tr>
      <w:tr w:rsidR="00131648" w:rsidRPr="00EA45CB" w14:paraId="656C2EBD" w14:textId="77777777" w:rsidTr="00386C7D">
        <w:trPr>
          <w:trHeight w:val="280"/>
        </w:trPr>
        <w:tc>
          <w:tcPr>
            <w:tcW w:w="1135" w:type="pct"/>
          </w:tcPr>
          <w:p w14:paraId="4C408393" w14:textId="77777777" w:rsidR="00131648" w:rsidRPr="00EA45CB" w:rsidRDefault="00131648" w:rsidP="00386C7D">
            <w:r w:rsidRPr="00EA45CB">
              <w:t>Сквер по улице Комсомольской</w:t>
            </w:r>
          </w:p>
        </w:tc>
        <w:tc>
          <w:tcPr>
            <w:tcW w:w="606" w:type="pct"/>
          </w:tcPr>
          <w:p w14:paraId="62047F6F" w14:textId="77777777" w:rsidR="00131648" w:rsidRPr="00EA45CB" w:rsidRDefault="00131648" w:rsidP="00386C7D">
            <w:pPr>
              <w:shd w:val="clear" w:color="auto" w:fill="FFFFFF"/>
              <w:jc w:val="both"/>
            </w:pPr>
            <w:r w:rsidRPr="00EA45CB">
              <w:t>14385</w:t>
            </w:r>
          </w:p>
        </w:tc>
        <w:tc>
          <w:tcPr>
            <w:tcW w:w="1061" w:type="pct"/>
          </w:tcPr>
          <w:p w14:paraId="6199A7C7" w14:textId="77777777" w:rsidR="00131648" w:rsidRPr="00EA45CB" w:rsidRDefault="00131648" w:rsidP="00386C7D">
            <w:pPr>
              <w:shd w:val="clear" w:color="auto" w:fill="FFFFFF"/>
            </w:pPr>
            <w:r w:rsidRPr="00EA45CB">
              <w:t xml:space="preserve">средняя </w:t>
            </w:r>
          </w:p>
        </w:tc>
        <w:tc>
          <w:tcPr>
            <w:tcW w:w="1515" w:type="pct"/>
          </w:tcPr>
          <w:p w14:paraId="5EC6710E" w14:textId="77777777" w:rsidR="00131648" w:rsidRPr="00EA45CB" w:rsidRDefault="00131648" w:rsidP="00386C7D">
            <w:pPr>
              <w:shd w:val="clear" w:color="auto" w:fill="FFFFFF"/>
            </w:pPr>
            <w:r w:rsidRPr="00EA45CB">
              <w:t>550</w:t>
            </w:r>
          </w:p>
        </w:tc>
        <w:tc>
          <w:tcPr>
            <w:tcW w:w="683" w:type="pct"/>
          </w:tcPr>
          <w:p w14:paraId="7DEC1846" w14:textId="77777777" w:rsidR="00131648" w:rsidRPr="00EA45CB" w:rsidRDefault="00131648" w:rsidP="00386C7D">
            <w:pPr>
              <w:shd w:val="clear" w:color="auto" w:fill="FFFFFF"/>
            </w:pPr>
            <w:r w:rsidRPr="00EA45CB">
              <w:t>-</w:t>
            </w:r>
          </w:p>
        </w:tc>
      </w:tr>
      <w:tr w:rsidR="00131648" w:rsidRPr="00EA45CB" w14:paraId="3F841632" w14:textId="77777777" w:rsidTr="00386C7D">
        <w:trPr>
          <w:trHeight w:val="284"/>
        </w:trPr>
        <w:tc>
          <w:tcPr>
            <w:tcW w:w="1135" w:type="pct"/>
          </w:tcPr>
          <w:p w14:paraId="0249E580" w14:textId="77777777" w:rsidR="00131648" w:rsidRPr="00EA45CB" w:rsidRDefault="00131648" w:rsidP="00386C7D">
            <w:r w:rsidRPr="00EA45CB">
              <w:t>Сквер по улице Сибирской</w:t>
            </w:r>
          </w:p>
        </w:tc>
        <w:tc>
          <w:tcPr>
            <w:tcW w:w="606" w:type="pct"/>
          </w:tcPr>
          <w:p w14:paraId="67F614FF" w14:textId="77777777" w:rsidR="00131648" w:rsidRPr="00EA45CB" w:rsidRDefault="00131648" w:rsidP="00386C7D">
            <w:pPr>
              <w:shd w:val="clear" w:color="auto" w:fill="FFFFFF"/>
              <w:jc w:val="both"/>
            </w:pPr>
            <w:r w:rsidRPr="00EA45CB">
              <w:t>10150</w:t>
            </w:r>
          </w:p>
        </w:tc>
        <w:tc>
          <w:tcPr>
            <w:tcW w:w="1061" w:type="pct"/>
          </w:tcPr>
          <w:p w14:paraId="66906F00" w14:textId="77777777" w:rsidR="00131648" w:rsidRPr="00EA45CB" w:rsidRDefault="00131648" w:rsidP="00386C7D">
            <w:pPr>
              <w:shd w:val="clear" w:color="auto" w:fill="FFFFFF"/>
            </w:pPr>
            <w:r w:rsidRPr="00EA45CB">
              <w:t>не благоустроенная</w:t>
            </w:r>
          </w:p>
        </w:tc>
        <w:tc>
          <w:tcPr>
            <w:tcW w:w="1515" w:type="pct"/>
          </w:tcPr>
          <w:p w14:paraId="4DFF4737" w14:textId="77777777" w:rsidR="00131648" w:rsidRPr="00EA45CB" w:rsidRDefault="00131648" w:rsidP="00386C7D">
            <w:pPr>
              <w:shd w:val="clear" w:color="auto" w:fill="FFFFFF"/>
            </w:pPr>
            <w:r w:rsidRPr="00EA45CB">
              <w:t>6550</w:t>
            </w:r>
          </w:p>
        </w:tc>
        <w:tc>
          <w:tcPr>
            <w:tcW w:w="683" w:type="pct"/>
          </w:tcPr>
          <w:p w14:paraId="555BD841" w14:textId="77777777" w:rsidR="00131648" w:rsidRPr="00EA45CB" w:rsidRDefault="00131648" w:rsidP="00386C7D">
            <w:pPr>
              <w:shd w:val="clear" w:color="auto" w:fill="FFFFFF"/>
            </w:pPr>
            <w:r w:rsidRPr="00EA45CB">
              <w:t>2019</w:t>
            </w:r>
          </w:p>
        </w:tc>
      </w:tr>
      <w:tr w:rsidR="00131648" w:rsidRPr="00EA45CB" w14:paraId="68D65879" w14:textId="77777777" w:rsidTr="00386C7D">
        <w:trPr>
          <w:trHeight w:val="320"/>
        </w:trPr>
        <w:tc>
          <w:tcPr>
            <w:tcW w:w="1135" w:type="pct"/>
          </w:tcPr>
          <w:p w14:paraId="49545B2C" w14:textId="77777777" w:rsidR="00131648" w:rsidRPr="00EA45CB" w:rsidRDefault="00131648" w:rsidP="00386C7D">
            <w:r w:rsidRPr="00EA45CB">
              <w:t xml:space="preserve">Сквер по улице Югорской </w:t>
            </w:r>
          </w:p>
        </w:tc>
        <w:tc>
          <w:tcPr>
            <w:tcW w:w="606" w:type="pct"/>
          </w:tcPr>
          <w:p w14:paraId="443A8D1D" w14:textId="77777777" w:rsidR="00131648" w:rsidRPr="00EA45CB" w:rsidRDefault="00131648" w:rsidP="00386C7D">
            <w:pPr>
              <w:shd w:val="clear" w:color="auto" w:fill="FFFFFF"/>
              <w:jc w:val="both"/>
            </w:pPr>
            <w:r w:rsidRPr="00EA45CB">
              <w:t>6855</w:t>
            </w:r>
          </w:p>
        </w:tc>
        <w:tc>
          <w:tcPr>
            <w:tcW w:w="1061" w:type="pct"/>
          </w:tcPr>
          <w:p w14:paraId="15445B1E" w14:textId="77777777" w:rsidR="00131648" w:rsidRPr="00EA45CB" w:rsidRDefault="00131648" w:rsidP="00386C7D">
            <w:pPr>
              <w:shd w:val="clear" w:color="auto" w:fill="FFFFFF"/>
            </w:pPr>
            <w:r w:rsidRPr="00EA45CB">
              <w:t>низкая</w:t>
            </w:r>
          </w:p>
        </w:tc>
        <w:tc>
          <w:tcPr>
            <w:tcW w:w="1515" w:type="pct"/>
          </w:tcPr>
          <w:p w14:paraId="7A684F9B" w14:textId="77777777" w:rsidR="00131648" w:rsidRPr="00EA45CB" w:rsidRDefault="00131648" w:rsidP="00386C7D">
            <w:pPr>
              <w:shd w:val="clear" w:color="auto" w:fill="FFFFFF"/>
            </w:pPr>
            <w:r w:rsidRPr="00EA45CB">
              <w:t>7950</w:t>
            </w:r>
          </w:p>
        </w:tc>
        <w:tc>
          <w:tcPr>
            <w:tcW w:w="683" w:type="pct"/>
          </w:tcPr>
          <w:p w14:paraId="0EC2F8FA" w14:textId="77777777" w:rsidR="00131648" w:rsidRPr="00EA45CB" w:rsidRDefault="00131648" w:rsidP="00386C7D">
            <w:pPr>
              <w:shd w:val="clear" w:color="auto" w:fill="FFFFFF"/>
            </w:pPr>
            <w:r w:rsidRPr="00EA45CB">
              <w:t>2022</w:t>
            </w:r>
          </w:p>
        </w:tc>
      </w:tr>
      <w:tr w:rsidR="00131648" w:rsidRPr="00EA45CB" w14:paraId="0E886BD3" w14:textId="77777777" w:rsidTr="00386C7D">
        <w:trPr>
          <w:trHeight w:val="268"/>
        </w:trPr>
        <w:tc>
          <w:tcPr>
            <w:tcW w:w="1135" w:type="pct"/>
          </w:tcPr>
          <w:p w14:paraId="020D0901" w14:textId="77777777" w:rsidR="00131648" w:rsidRPr="00EA45CB" w:rsidRDefault="00131648" w:rsidP="00386C7D">
            <w:r w:rsidRPr="00EA45CB">
              <w:t>Сквер по улице Янтарная</w:t>
            </w:r>
          </w:p>
        </w:tc>
        <w:tc>
          <w:tcPr>
            <w:tcW w:w="606" w:type="pct"/>
          </w:tcPr>
          <w:p w14:paraId="491F262F" w14:textId="77777777" w:rsidR="00131648" w:rsidRPr="00EA45CB" w:rsidRDefault="00131648" w:rsidP="00386C7D">
            <w:pPr>
              <w:shd w:val="clear" w:color="auto" w:fill="FFFFFF"/>
              <w:jc w:val="both"/>
            </w:pPr>
            <w:r w:rsidRPr="00EA45CB">
              <w:t>6735</w:t>
            </w:r>
          </w:p>
        </w:tc>
        <w:tc>
          <w:tcPr>
            <w:tcW w:w="1061" w:type="pct"/>
          </w:tcPr>
          <w:p w14:paraId="4B08A31B" w14:textId="77777777" w:rsidR="00131648" w:rsidRPr="00EA45CB" w:rsidRDefault="00131648" w:rsidP="00386C7D">
            <w:pPr>
              <w:shd w:val="clear" w:color="auto" w:fill="FFFFFF"/>
            </w:pPr>
            <w:r w:rsidRPr="00EA45CB">
              <w:t>низкая</w:t>
            </w:r>
          </w:p>
        </w:tc>
        <w:tc>
          <w:tcPr>
            <w:tcW w:w="1515" w:type="pct"/>
          </w:tcPr>
          <w:p w14:paraId="25661EF9" w14:textId="77777777" w:rsidR="00131648" w:rsidRPr="00EA45CB" w:rsidRDefault="00131648" w:rsidP="00386C7D">
            <w:pPr>
              <w:shd w:val="clear" w:color="auto" w:fill="FFFFFF"/>
            </w:pPr>
            <w:r w:rsidRPr="00EA45CB">
              <w:t>9350</w:t>
            </w:r>
          </w:p>
        </w:tc>
        <w:tc>
          <w:tcPr>
            <w:tcW w:w="683" w:type="pct"/>
          </w:tcPr>
          <w:p w14:paraId="59BEF9F7" w14:textId="77777777" w:rsidR="00131648" w:rsidRPr="00EA45CB" w:rsidRDefault="00131648" w:rsidP="00386C7D">
            <w:pPr>
              <w:shd w:val="clear" w:color="auto" w:fill="FFFFFF"/>
            </w:pPr>
            <w:r w:rsidRPr="00EA45CB">
              <w:t>-</w:t>
            </w:r>
          </w:p>
        </w:tc>
      </w:tr>
      <w:tr w:rsidR="00131648" w:rsidRPr="00EA45CB" w14:paraId="1E64AC8F" w14:textId="77777777" w:rsidTr="00386C7D">
        <w:trPr>
          <w:trHeight w:val="285"/>
        </w:trPr>
        <w:tc>
          <w:tcPr>
            <w:tcW w:w="1135" w:type="pct"/>
          </w:tcPr>
          <w:p w14:paraId="229D3121" w14:textId="77777777" w:rsidR="00131648" w:rsidRPr="00EA45CB" w:rsidRDefault="00131648" w:rsidP="00386C7D">
            <w:r w:rsidRPr="00EA45CB">
              <w:t>Сквер «Школьный»</w:t>
            </w:r>
          </w:p>
        </w:tc>
        <w:tc>
          <w:tcPr>
            <w:tcW w:w="606" w:type="pct"/>
          </w:tcPr>
          <w:p w14:paraId="037290AA" w14:textId="77777777" w:rsidR="00131648" w:rsidRPr="00EA45CB" w:rsidRDefault="00131648" w:rsidP="00386C7D">
            <w:pPr>
              <w:shd w:val="clear" w:color="auto" w:fill="FFFFFF"/>
              <w:jc w:val="both"/>
            </w:pPr>
            <w:r w:rsidRPr="00EA45CB">
              <w:t>13931,3</w:t>
            </w:r>
          </w:p>
        </w:tc>
        <w:tc>
          <w:tcPr>
            <w:tcW w:w="1061" w:type="pct"/>
          </w:tcPr>
          <w:p w14:paraId="5D247CC8" w14:textId="77777777" w:rsidR="00131648" w:rsidRPr="00EA45CB" w:rsidRDefault="00131648" w:rsidP="00386C7D">
            <w:pPr>
              <w:shd w:val="clear" w:color="auto" w:fill="FFFFFF"/>
            </w:pPr>
            <w:r w:rsidRPr="00EA45CB">
              <w:t>благоустроенная</w:t>
            </w:r>
          </w:p>
        </w:tc>
        <w:tc>
          <w:tcPr>
            <w:tcW w:w="1515" w:type="pct"/>
          </w:tcPr>
          <w:p w14:paraId="5BD3F93E" w14:textId="77777777" w:rsidR="00131648" w:rsidRPr="00EA45CB" w:rsidRDefault="00131648" w:rsidP="00386C7D">
            <w:pPr>
              <w:shd w:val="clear" w:color="auto" w:fill="FFFFFF"/>
            </w:pPr>
            <w:r w:rsidRPr="00EA45CB">
              <w:t>2000</w:t>
            </w:r>
          </w:p>
        </w:tc>
        <w:tc>
          <w:tcPr>
            <w:tcW w:w="683" w:type="pct"/>
          </w:tcPr>
          <w:p w14:paraId="6E0DB1A3" w14:textId="77777777" w:rsidR="00131648" w:rsidRPr="00EA45CB" w:rsidRDefault="00131648" w:rsidP="00386C7D">
            <w:pPr>
              <w:shd w:val="clear" w:color="auto" w:fill="FFFFFF"/>
            </w:pPr>
            <w:r w:rsidRPr="00EA45CB">
              <w:t>-</w:t>
            </w:r>
          </w:p>
        </w:tc>
      </w:tr>
      <w:tr w:rsidR="00131648" w:rsidRPr="00EA45CB" w14:paraId="3784D5EF" w14:textId="77777777" w:rsidTr="00386C7D">
        <w:trPr>
          <w:trHeight w:val="276"/>
        </w:trPr>
        <w:tc>
          <w:tcPr>
            <w:tcW w:w="1135" w:type="pct"/>
          </w:tcPr>
          <w:p w14:paraId="173CA49F" w14:textId="77777777" w:rsidR="00131648" w:rsidRPr="00EA45CB" w:rsidRDefault="00131648" w:rsidP="00386C7D">
            <w:r w:rsidRPr="00EA45CB">
              <w:t>Сквер «Югорочка»</w:t>
            </w:r>
          </w:p>
        </w:tc>
        <w:tc>
          <w:tcPr>
            <w:tcW w:w="606" w:type="pct"/>
          </w:tcPr>
          <w:p w14:paraId="0C8423DC" w14:textId="77777777" w:rsidR="00131648" w:rsidRPr="00EA45CB" w:rsidRDefault="00131648" w:rsidP="00386C7D">
            <w:pPr>
              <w:shd w:val="clear" w:color="auto" w:fill="FFFFFF"/>
              <w:jc w:val="both"/>
            </w:pPr>
            <w:r w:rsidRPr="00EA45CB">
              <w:t>13075</w:t>
            </w:r>
          </w:p>
        </w:tc>
        <w:tc>
          <w:tcPr>
            <w:tcW w:w="1061" w:type="pct"/>
          </w:tcPr>
          <w:p w14:paraId="446055F6" w14:textId="77777777" w:rsidR="00131648" w:rsidRPr="00EA45CB" w:rsidRDefault="00131648" w:rsidP="00386C7D">
            <w:pPr>
              <w:shd w:val="clear" w:color="auto" w:fill="FFFFFF"/>
            </w:pPr>
            <w:r w:rsidRPr="00EA45CB">
              <w:t>высока</w:t>
            </w:r>
          </w:p>
        </w:tc>
        <w:tc>
          <w:tcPr>
            <w:tcW w:w="1515" w:type="pct"/>
          </w:tcPr>
          <w:p w14:paraId="3ECE8A32" w14:textId="77777777" w:rsidR="00131648" w:rsidRPr="00EA45CB" w:rsidRDefault="00131648" w:rsidP="00386C7D">
            <w:pPr>
              <w:shd w:val="clear" w:color="auto" w:fill="FFFFFF"/>
            </w:pPr>
            <w:r w:rsidRPr="00EA45CB">
              <w:t>11500</w:t>
            </w:r>
          </w:p>
        </w:tc>
        <w:tc>
          <w:tcPr>
            <w:tcW w:w="683" w:type="pct"/>
          </w:tcPr>
          <w:p w14:paraId="1498731D" w14:textId="77777777" w:rsidR="00131648" w:rsidRPr="00EA45CB" w:rsidRDefault="00131648" w:rsidP="00386C7D">
            <w:pPr>
              <w:shd w:val="clear" w:color="auto" w:fill="FFFFFF"/>
            </w:pPr>
            <w:r w:rsidRPr="00EA45CB">
              <w:t>-</w:t>
            </w:r>
          </w:p>
        </w:tc>
      </w:tr>
      <w:tr w:rsidR="00131648" w:rsidRPr="00EA45CB" w14:paraId="47F65990" w14:textId="77777777" w:rsidTr="00386C7D">
        <w:trPr>
          <w:trHeight w:val="265"/>
        </w:trPr>
        <w:tc>
          <w:tcPr>
            <w:tcW w:w="1135" w:type="pct"/>
          </w:tcPr>
          <w:p w14:paraId="7E1006B7" w14:textId="77777777" w:rsidR="00131648" w:rsidRPr="00EA45CB" w:rsidRDefault="00131648" w:rsidP="00386C7D">
            <w:r w:rsidRPr="00EA45CB">
              <w:t>Центральная городская площадь</w:t>
            </w:r>
          </w:p>
        </w:tc>
        <w:tc>
          <w:tcPr>
            <w:tcW w:w="606" w:type="pct"/>
          </w:tcPr>
          <w:p w14:paraId="47DE92F7" w14:textId="77777777" w:rsidR="00131648" w:rsidRPr="00EA45CB" w:rsidRDefault="00131648" w:rsidP="00386C7D">
            <w:pPr>
              <w:shd w:val="clear" w:color="auto" w:fill="FFFFFF"/>
              <w:jc w:val="both"/>
            </w:pPr>
            <w:r w:rsidRPr="00EA45CB">
              <w:t>30020</w:t>
            </w:r>
          </w:p>
        </w:tc>
        <w:tc>
          <w:tcPr>
            <w:tcW w:w="1061" w:type="pct"/>
          </w:tcPr>
          <w:p w14:paraId="40B8EA91" w14:textId="77777777" w:rsidR="00131648" w:rsidRPr="00EA45CB" w:rsidRDefault="00131648" w:rsidP="00386C7D">
            <w:pPr>
              <w:shd w:val="clear" w:color="auto" w:fill="FFFFFF"/>
            </w:pPr>
            <w:r w:rsidRPr="00EA45CB">
              <w:t>благоустроенная</w:t>
            </w:r>
          </w:p>
        </w:tc>
        <w:tc>
          <w:tcPr>
            <w:tcW w:w="1515" w:type="pct"/>
          </w:tcPr>
          <w:p w14:paraId="110B988B" w14:textId="77777777" w:rsidR="00131648" w:rsidRPr="00EA45CB" w:rsidRDefault="00131648" w:rsidP="00386C7D">
            <w:pPr>
              <w:shd w:val="clear" w:color="auto" w:fill="FFFFFF"/>
            </w:pPr>
            <w:r w:rsidRPr="00EA45CB">
              <w:t>8000</w:t>
            </w:r>
          </w:p>
        </w:tc>
        <w:tc>
          <w:tcPr>
            <w:tcW w:w="683" w:type="pct"/>
          </w:tcPr>
          <w:p w14:paraId="04E7B423" w14:textId="77777777" w:rsidR="00131648" w:rsidRPr="00EA45CB" w:rsidRDefault="00131648" w:rsidP="00386C7D">
            <w:pPr>
              <w:shd w:val="clear" w:color="auto" w:fill="FFFFFF"/>
            </w:pPr>
            <w:r w:rsidRPr="00EA45CB">
              <w:t>-</w:t>
            </w:r>
          </w:p>
        </w:tc>
      </w:tr>
    </w:tbl>
    <w:p w14:paraId="50D6C1A7" w14:textId="77777777" w:rsidR="00131648" w:rsidRPr="00EA45CB" w:rsidRDefault="00131648" w:rsidP="00131648">
      <w:pPr>
        <w:ind w:firstLine="709"/>
        <w:jc w:val="both"/>
        <w:rPr>
          <w:sz w:val="28"/>
          <w:szCs w:val="28"/>
        </w:rPr>
      </w:pPr>
    </w:p>
    <w:p w14:paraId="59D0036D" w14:textId="77777777" w:rsidR="00131648" w:rsidRPr="00EA45CB" w:rsidRDefault="00131648" w:rsidP="00131648">
      <w:pPr>
        <w:ind w:firstLine="851"/>
        <w:jc w:val="both"/>
        <w:rPr>
          <w:sz w:val="26"/>
          <w:szCs w:val="26"/>
        </w:rPr>
      </w:pPr>
      <w:r w:rsidRPr="00EA45CB">
        <w:rPr>
          <w:sz w:val="26"/>
          <w:szCs w:val="26"/>
        </w:rPr>
        <w:t>42,6% или 46 дворовых территорий получили оценку уровня благоустроенности дворовых территорий – неблагоустроенная</w:t>
      </w:r>
      <w:r w:rsidRPr="00EA45CB">
        <w:rPr>
          <w:sz w:val="26"/>
          <w:szCs w:val="26"/>
          <w:vertAlign w:val="superscript"/>
        </w:rPr>
        <w:footnoteReference w:id="245"/>
      </w:r>
      <w:r w:rsidRPr="00EA45CB">
        <w:rPr>
          <w:sz w:val="26"/>
          <w:szCs w:val="26"/>
        </w:rPr>
        <w:t>; инвентаризировано 57 территорий индивидуального жилищного строительства, для 100% объектов получена оценка уровня благоустроенности территории - благоустроенная</w:t>
      </w:r>
      <w:r w:rsidRPr="00EA45CB">
        <w:rPr>
          <w:sz w:val="26"/>
          <w:szCs w:val="26"/>
          <w:vertAlign w:val="superscript"/>
        </w:rPr>
        <w:footnoteReference w:id="246"/>
      </w:r>
      <w:r w:rsidRPr="00EA45CB">
        <w:rPr>
          <w:sz w:val="26"/>
          <w:szCs w:val="26"/>
        </w:rPr>
        <w:t>. Наличие приспособлений для маломобильных групп населения выявлено в 55 дворах (55 дворовых территорий оснащены опорными поручнями, 24 – пандусами, 1 – съездом). Общее количество объектов городской (инженерной, социальной, транспортной) инфраструктуры, где созданы условия доступности, безопасности, информативности и комфортности для инвалидов и иных маломобильных групп населения составляет: 206 единиц, что на 55 единиц больше показателя 2021 года (в 2021 году 151 объект). Количество единиц общественного городского транспорта, на которых созданы условия доступности, безопасности, информативности и комфортности для инвалидов и иных маломобильных групп граждан, по данным на 2022 год – 9 единиц, по данным на 2020 год – 11 единиц.</w:t>
      </w:r>
    </w:p>
    <w:p w14:paraId="1C204BAF" w14:textId="3DA9E852" w:rsidR="00131648" w:rsidRPr="00EA45CB" w:rsidRDefault="00131648" w:rsidP="00131648">
      <w:pPr>
        <w:ind w:firstLine="851"/>
        <w:jc w:val="both"/>
        <w:rPr>
          <w:sz w:val="26"/>
          <w:szCs w:val="26"/>
        </w:rPr>
      </w:pPr>
      <w:r w:rsidRPr="00EA45CB">
        <w:rPr>
          <w:sz w:val="26"/>
          <w:szCs w:val="26"/>
        </w:rPr>
        <w:t>Степень благоустроенности территории городской застройки, по данным на 2022 год составила 100%</w:t>
      </w:r>
      <w:r w:rsidR="007E5B8A">
        <w:rPr>
          <w:sz w:val="26"/>
          <w:szCs w:val="26"/>
        </w:rPr>
        <w:t xml:space="preserve"> </w:t>
      </w:r>
      <w:r w:rsidRPr="00EA45CB">
        <w:rPr>
          <w:sz w:val="26"/>
          <w:szCs w:val="26"/>
        </w:rPr>
        <w:t xml:space="preserve">(в 2017 году </w:t>
      </w:r>
      <w:r w:rsidR="007E5B8A">
        <w:rPr>
          <w:sz w:val="26"/>
          <w:szCs w:val="26"/>
        </w:rPr>
        <w:t xml:space="preserve">- </w:t>
      </w:r>
      <w:r w:rsidRPr="00EA45CB">
        <w:rPr>
          <w:sz w:val="26"/>
          <w:szCs w:val="26"/>
        </w:rPr>
        <w:t xml:space="preserve">96%, в 2013 году </w:t>
      </w:r>
      <w:r w:rsidR="007E5B8A">
        <w:rPr>
          <w:sz w:val="26"/>
          <w:szCs w:val="26"/>
        </w:rPr>
        <w:t xml:space="preserve">- </w:t>
      </w:r>
      <w:r w:rsidRPr="00EA45CB">
        <w:rPr>
          <w:sz w:val="26"/>
          <w:szCs w:val="26"/>
        </w:rPr>
        <w:t>95%)</w:t>
      </w:r>
      <w:r w:rsidRPr="00EA45CB">
        <w:rPr>
          <w:sz w:val="26"/>
          <w:szCs w:val="26"/>
          <w:vertAlign w:val="superscript"/>
        </w:rPr>
        <w:footnoteReference w:id="247"/>
      </w:r>
      <w:r w:rsidRPr="00EA45CB">
        <w:rPr>
          <w:sz w:val="26"/>
          <w:szCs w:val="26"/>
        </w:rPr>
        <w:t>.</w:t>
      </w:r>
    </w:p>
    <w:p w14:paraId="1E043F4F" w14:textId="0F3710F8" w:rsidR="00131648" w:rsidRPr="00EA45CB" w:rsidRDefault="00131648" w:rsidP="00131648">
      <w:pPr>
        <w:ind w:firstLine="851"/>
        <w:jc w:val="both"/>
        <w:rPr>
          <w:color w:val="000000"/>
          <w:sz w:val="26"/>
          <w:szCs w:val="26"/>
        </w:rPr>
      </w:pPr>
      <w:r w:rsidRPr="00EA45CB">
        <w:rPr>
          <w:color w:val="000000"/>
          <w:sz w:val="26"/>
          <w:szCs w:val="26"/>
        </w:rPr>
        <w:t xml:space="preserve">По результатам инвентаризационных мероприятий определен перечень проектов для реализации в рамках муниципальной программы «Формирование комфортной городской среды в городе Когалыме» за счет средств бюджетов разных уровней, а также при финансовой поддержке </w:t>
      </w:r>
      <w:r w:rsidR="002E367D">
        <w:rPr>
          <w:sz w:val="26"/>
          <w:szCs w:val="26"/>
        </w:rPr>
        <w:t>ПАО «НК «ЛУКОЙЛ»</w:t>
      </w:r>
      <w:r w:rsidRPr="00EA45CB">
        <w:rPr>
          <w:color w:val="000000"/>
          <w:sz w:val="26"/>
          <w:szCs w:val="26"/>
        </w:rPr>
        <w:t xml:space="preserve"> в рамках реализации Соглашения о сотрудничестве между Правительством </w:t>
      </w:r>
      <w:r w:rsidRPr="00EA45CB">
        <w:rPr>
          <w:sz w:val="26"/>
          <w:szCs w:val="26"/>
        </w:rPr>
        <w:t>Ханты-Мансийского автономного округа</w:t>
      </w:r>
      <w:r w:rsidRPr="00EA45CB">
        <w:rPr>
          <w:color w:val="000000"/>
          <w:sz w:val="26"/>
          <w:szCs w:val="26"/>
        </w:rPr>
        <w:t xml:space="preserve"> - Югры и </w:t>
      </w:r>
      <w:r w:rsidR="002E367D">
        <w:rPr>
          <w:sz w:val="26"/>
          <w:szCs w:val="26"/>
        </w:rPr>
        <w:t>ПАО «НК «ЛУКОЙЛ»</w:t>
      </w:r>
      <w:r w:rsidRPr="00EA45CB">
        <w:rPr>
          <w:color w:val="000000"/>
          <w:sz w:val="26"/>
          <w:szCs w:val="26"/>
        </w:rPr>
        <w:t xml:space="preserve"> выполнен перечень работ по благоустройству территорий (таблица 68).</w:t>
      </w:r>
    </w:p>
    <w:p w14:paraId="23FD7F29" w14:textId="77777777" w:rsidR="00131648" w:rsidRPr="00EA45CB" w:rsidRDefault="00131648" w:rsidP="00131648">
      <w:pPr>
        <w:ind w:firstLine="851"/>
        <w:jc w:val="both"/>
        <w:rPr>
          <w:color w:val="000000"/>
          <w:sz w:val="26"/>
          <w:szCs w:val="26"/>
        </w:rPr>
      </w:pPr>
    </w:p>
    <w:p w14:paraId="4F0409FB" w14:textId="77777777" w:rsidR="00131648" w:rsidRPr="00EA45CB" w:rsidRDefault="00131648" w:rsidP="00131648">
      <w:pPr>
        <w:ind w:firstLine="851"/>
        <w:jc w:val="both"/>
        <w:rPr>
          <w:color w:val="000000"/>
          <w:sz w:val="26"/>
          <w:szCs w:val="26"/>
        </w:rPr>
      </w:pPr>
      <w:r w:rsidRPr="00EA45CB">
        <w:rPr>
          <w:sz w:val="26"/>
          <w:szCs w:val="26"/>
        </w:rPr>
        <w:t>Таблица 68. Перечень основных мероприятий муниципальной программы «Формирование комфортной городской среды в городе Когалыме на 2018-2022 год»</w:t>
      </w:r>
    </w:p>
    <w:tbl>
      <w:tblPr>
        <w:tblStyle w:val="17"/>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097"/>
        <w:gridCol w:w="7680"/>
      </w:tblGrid>
      <w:tr w:rsidR="00131648" w:rsidRPr="00EA45CB" w14:paraId="241173FF" w14:textId="77777777" w:rsidTr="00386C7D">
        <w:tc>
          <w:tcPr>
            <w:tcW w:w="595" w:type="pct"/>
          </w:tcPr>
          <w:p w14:paraId="68FFC3F6" w14:textId="77777777" w:rsidR="00131648" w:rsidRPr="00EA45CB" w:rsidRDefault="00131648" w:rsidP="00386C7D">
            <w:pPr>
              <w:jc w:val="both"/>
              <w:rPr>
                <w:b/>
              </w:rPr>
            </w:pPr>
            <w:r w:rsidRPr="00EA45CB">
              <w:rPr>
                <w:b/>
              </w:rPr>
              <w:t>Период</w:t>
            </w:r>
            <w:r w:rsidRPr="00EA45CB">
              <w:rPr>
                <w:b/>
                <w:vertAlign w:val="superscript"/>
              </w:rPr>
              <w:footnoteReference w:id="248"/>
            </w:r>
          </w:p>
        </w:tc>
        <w:tc>
          <w:tcPr>
            <w:tcW w:w="4405" w:type="pct"/>
          </w:tcPr>
          <w:p w14:paraId="370DB625" w14:textId="77777777" w:rsidR="00131648" w:rsidRPr="00EA45CB" w:rsidRDefault="00131648" w:rsidP="00386C7D">
            <w:pPr>
              <w:jc w:val="both"/>
              <w:rPr>
                <w:b/>
              </w:rPr>
            </w:pPr>
            <w:r w:rsidRPr="00EA45CB">
              <w:rPr>
                <w:b/>
              </w:rPr>
              <w:t>Наименование объекта/проекта</w:t>
            </w:r>
          </w:p>
        </w:tc>
      </w:tr>
      <w:tr w:rsidR="00131648" w:rsidRPr="00EA45CB" w14:paraId="2C9D22A5" w14:textId="77777777" w:rsidTr="00386C7D">
        <w:tc>
          <w:tcPr>
            <w:tcW w:w="595" w:type="pct"/>
          </w:tcPr>
          <w:p w14:paraId="4C9BCD36" w14:textId="77777777" w:rsidR="00131648" w:rsidRPr="00EA45CB" w:rsidRDefault="00131648" w:rsidP="00386C7D">
            <w:pPr>
              <w:jc w:val="both"/>
            </w:pPr>
            <w:r w:rsidRPr="00EA45CB">
              <w:t>2018-2022</w:t>
            </w:r>
          </w:p>
        </w:tc>
        <w:tc>
          <w:tcPr>
            <w:tcW w:w="4405" w:type="pct"/>
          </w:tcPr>
          <w:p w14:paraId="101C66B7" w14:textId="77777777" w:rsidR="00131648" w:rsidRPr="00EA45CB" w:rsidRDefault="00131648" w:rsidP="00386C7D">
            <w:pPr>
              <w:jc w:val="both"/>
            </w:pPr>
            <w:r w:rsidRPr="00EA45CB">
              <w:t>Строительство сквера «Фестивальный»</w:t>
            </w:r>
          </w:p>
        </w:tc>
      </w:tr>
      <w:tr w:rsidR="00131648" w:rsidRPr="00EA45CB" w14:paraId="6C123AC4" w14:textId="77777777" w:rsidTr="00386C7D">
        <w:tc>
          <w:tcPr>
            <w:tcW w:w="595" w:type="pct"/>
          </w:tcPr>
          <w:p w14:paraId="2346D535" w14:textId="77777777" w:rsidR="00131648" w:rsidRPr="00EA45CB" w:rsidRDefault="00131648" w:rsidP="00386C7D">
            <w:pPr>
              <w:jc w:val="both"/>
            </w:pPr>
            <w:r w:rsidRPr="00EA45CB">
              <w:t>2018-2022</w:t>
            </w:r>
          </w:p>
        </w:tc>
        <w:tc>
          <w:tcPr>
            <w:tcW w:w="4405" w:type="pct"/>
          </w:tcPr>
          <w:p w14:paraId="6F6E0DBF" w14:textId="77777777" w:rsidR="00131648" w:rsidRPr="00EA45CB" w:rsidRDefault="00131648" w:rsidP="00386C7D">
            <w:pPr>
              <w:jc w:val="both"/>
            </w:pPr>
            <w:r w:rsidRPr="00EA45CB">
              <w:t>Реконструкция объекта «Городской пляж»</w:t>
            </w:r>
          </w:p>
        </w:tc>
      </w:tr>
      <w:tr w:rsidR="00131648" w:rsidRPr="00EA45CB" w14:paraId="2DD8879C" w14:textId="77777777" w:rsidTr="00386C7D">
        <w:tc>
          <w:tcPr>
            <w:tcW w:w="595" w:type="pct"/>
          </w:tcPr>
          <w:p w14:paraId="12655E14" w14:textId="77777777" w:rsidR="00131648" w:rsidRPr="00EA45CB" w:rsidRDefault="00131648" w:rsidP="00386C7D">
            <w:pPr>
              <w:jc w:val="both"/>
            </w:pPr>
            <w:r w:rsidRPr="00EA45CB">
              <w:t>2018-2022</w:t>
            </w:r>
          </w:p>
        </w:tc>
        <w:tc>
          <w:tcPr>
            <w:tcW w:w="4405" w:type="pct"/>
          </w:tcPr>
          <w:p w14:paraId="55D6D5E5" w14:textId="6123ECF7" w:rsidR="00131648" w:rsidRPr="00EA45CB" w:rsidRDefault="00131648" w:rsidP="00386C7D">
            <w:pPr>
              <w:jc w:val="both"/>
            </w:pPr>
            <w:r w:rsidRPr="00EA45CB">
              <w:t>Реконструкция объекта: «Бульвар вдоль улицы Мира»: Площадь реконструкции составила- устройство тротуаров</w:t>
            </w:r>
            <w:r w:rsidR="007E5B8A">
              <w:t xml:space="preserve"> </w:t>
            </w:r>
            <w:r w:rsidRPr="00EA45CB">
              <w:t>-</w:t>
            </w:r>
            <w:r w:rsidR="00C827BF">
              <w:t xml:space="preserve"> </w:t>
            </w:r>
            <w:r w:rsidRPr="00EA45CB">
              <w:t>3117 кв. м., озеленения-829 кв. м., установлено 14 опор наружного освещения</w:t>
            </w:r>
          </w:p>
        </w:tc>
      </w:tr>
      <w:tr w:rsidR="00131648" w:rsidRPr="00EA45CB" w14:paraId="70CFBBCA" w14:textId="77777777" w:rsidTr="00386C7D">
        <w:tc>
          <w:tcPr>
            <w:tcW w:w="595" w:type="pct"/>
          </w:tcPr>
          <w:p w14:paraId="66D74835" w14:textId="77777777" w:rsidR="00131648" w:rsidRPr="00EA45CB" w:rsidRDefault="00131648" w:rsidP="00386C7D">
            <w:pPr>
              <w:jc w:val="both"/>
            </w:pPr>
            <w:r w:rsidRPr="00EA45CB">
              <w:t>2018-2022</w:t>
            </w:r>
          </w:p>
        </w:tc>
        <w:tc>
          <w:tcPr>
            <w:tcW w:w="4405" w:type="pct"/>
          </w:tcPr>
          <w:p w14:paraId="6BF9FF9B" w14:textId="38EC24CF" w:rsidR="00131648" w:rsidRPr="00EA45CB" w:rsidRDefault="00131648" w:rsidP="00386C7D">
            <w:pPr>
              <w:jc w:val="both"/>
            </w:pPr>
            <w:r w:rsidRPr="00EA45CB">
              <w:t>Дворовая территория улицы Дружбы народов, д.</w:t>
            </w:r>
            <w:r w:rsidR="00C827BF">
              <w:t xml:space="preserve"> </w:t>
            </w:r>
            <w:r w:rsidRPr="00EA45CB">
              <w:t>12, д.</w:t>
            </w:r>
            <w:r w:rsidR="00C827BF">
              <w:t xml:space="preserve"> </w:t>
            </w:r>
            <w:r w:rsidRPr="00EA45CB">
              <w:t>12/1, д.</w:t>
            </w:r>
            <w:r w:rsidR="00C827BF">
              <w:t xml:space="preserve"> </w:t>
            </w:r>
            <w:r w:rsidRPr="00EA45CB">
              <w:t>12а, д.1</w:t>
            </w:r>
            <w:r w:rsidR="00C827BF">
              <w:t xml:space="preserve"> </w:t>
            </w:r>
            <w:r w:rsidRPr="00EA45CB">
              <w:t xml:space="preserve">2б и </w:t>
            </w:r>
            <w:r w:rsidR="00C827BF">
              <w:t xml:space="preserve">                                    </w:t>
            </w:r>
            <w:r w:rsidRPr="00EA45CB">
              <w:t>ул. Молодежная, д.</w:t>
            </w:r>
            <w:r w:rsidR="007E5B8A">
              <w:t xml:space="preserve"> </w:t>
            </w:r>
            <w:r w:rsidRPr="00EA45CB">
              <w:t>2 (в части выполнения работ по наружному освещению). Выполнены ремонт дворовой территории, асфальтирование, восстановлена ливневая канализация, установка бордюров и ограждений, устройство тротуаров, монтаж дополнительного освещения, озеленение, установлены пять силовых тренаж</w:t>
            </w:r>
            <w:r>
              <w:t>е</w:t>
            </w:r>
            <w:r w:rsidRPr="00EA45CB">
              <w:t>ров, 15 скамеек и 15 урн</w:t>
            </w:r>
          </w:p>
        </w:tc>
      </w:tr>
      <w:tr w:rsidR="00131648" w:rsidRPr="00EA45CB" w14:paraId="486835C0" w14:textId="77777777" w:rsidTr="00386C7D">
        <w:tc>
          <w:tcPr>
            <w:tcW w:w="595" w:type="pct"/>
          </w:tcPr>
          <w:p w14:paraId="6C643688" w14:textId="77777777" w:rsidR="00131648" w:rsidRPr="00EA45CB" w:rsidRDefault="00131648" w:rsidP="00386C7D">
            <w:pPr>
              <w:jc w:val="both"/>
            </w:pPr>
          </w:p>
        </w:tc>
        <w:tc>
          <w:tcPr>
            <w:tcW w:w="4405" w:type="pct"/>
          </w:tcPr>
          <w:p w14:paraId="5B8CECE0" w14:textId="78BA3BC7" w:rsidR="00131648" w:rsidRPr="00EA45CB" w:rsidRDefault="00131648" w:rsidP="00386C7D">
            <w:pPr>
              <w:shd w:val="clear" w:color="auto" w:fill="FFFFFF"/>
              <w:tabs>
                <w:tab w:val="left" w:pos="851"/>
              </w:tabs>
              <w:jc w:val="both"/>
            </w:pPr>
            <w:r w:rsidRPr="00EA45CB">
              <w:t>Ремонт двух дворовых территорий: ул. Молодежная, д.</w:t>
            </w:r>
            <w:r w:rsidR="007E5B8A">
              <w:t xml:space="preserve"> </w:t>
            </w:r>
            <w:r w:rsidRPr="00EA45CB">
              <w:t>2 (асфальтирование, установка скамеек, урн) и ул. Мира, д.</w:t>
            </w:r>
            <w:r w:rsidR="00C827BF">
              <w:t xml:space="preserve"> </w:t>
            </w:r>
            <w:r w:rsidRPr="00EA45CB">
              <w:t>14а, д.</w:t>
            </w:r>
            <w:r w:rsidR="00C827BF">
              <w:t xml:space="preserve"> </w:t>
            </w:r>
            <w:r w:rsidRPr="00EA45CB">
              <w:t>14б (асфальтирование, освещение, установка скамеек, урн, устройство тротуаров, оборудование дополнительных автомобильных парковок, установка велостоянок)</w:t>
            </w:r>
          </w:p>
        </w:tc>
      </w:tr>
      <w:tr w:rsidR="00131648" w:rsidRPr="00EA45CB" w14:paraId="7AF430D8" w14:textId="77777777" w:rsidTr="00386C7D">
        <w:tc>
          <w:tcPr>
            <w:tcW w:w="5000" w:type="pct"/>
            <w:gridSpan w:val="2"/>
          </w:tcPr>
          <w:p w14:paraId="60E2E190" w14:textId="77777777" w:rsidR="00131648" w:rsidRPr="00EA45CB" w:rsidRDefault="00131648" w:rsidP="00386C7D">
            <w:pPr>
              <w:jc w:val="both"/>
            </w:pPr>
            <w:r w:rsidRPr="00EA45CB">
              <w:t>Общая сумма затрат за период: 41,0497 млн. рублей</w:t>
            </w:r>
          </w:p>
        </w:tc>
      </w:tr>
      <w:tr w:rsidR="00131648" w:rsidRPr="00EA45CB" w14:paraId="5E7B1A83" w14:textId="77777777" w:rsidTr="00386C7D">
        <w:tc>
          <w:tcPr>
            <w:tcW w:w="595" w:type="pct"/>
          </w:tcPr>
          <w:p w14:paraId="0502BF04" w14:textId="77777777" w:rsidR="00131648" w:rsidRPr="00EA45CB" w:rsidRDefault="00131648" w:rsidP="00386C7D">
            <w:pPr>
              <w:jc w:val="both"/>
            </w:pPr>
            <w:r w:rsidRPr="00EA45CB">
              <w:t>2019</w:t>
            </w:r>
          </w:p>
        </w:tc>
        <w:tc>
          <w:tcPr>
            <w:tcW w:w="4405" w:type="pct"/>
          </w:tcPr>
          <w:p w14:paraId="5566A956" w14:textId="3DB89B8A" w:rsidR="00131648" w:rsidRPr="00EA45CB" w:rsidRDefault="00131648" w:rsidP="00386C7D">
            <w:pPr>
              <w:jc w:val="both"/>
            </w:pPr>
            <w:r w:rsidRPr="00EA45CB">
              <w:t>Реконструкция объекта «Городской пляж»: площадь покрытия из тротуарной плитки с установкой бордюров составила 5 009,5 кв. м, покрытия из асфальтобетона</w:t>
            </w:r>
            <w:r w:rsidR="007E5B8A">
              <w:t xml:space="preserve"> </w:t>
            </w:r>
            <w:r w:rsidRPr="00EA45CB">
              <w:t>- 6 140 кв.м. Установлена 71 опора наружного освещения. Проложены сети наружного освещения, электроснабжения протяженностью -</w:t>
            </w:r>
            <w:r w:rsidR="007E5B8A">
              <w:t xml:space="preserve"> </w:t>
            </w:r>
            <w:r w:rsidRPr="00EA45CB">
              <w:t>1475 м.п., сети водоснабжения протяженностью -347 м.п., сети водоотведения протяженностью 57 м.п</w:t>
            </w:r>
          </w:p>
        </w:tc>
      </w:tr>
      <w:tr w:rsidR="00131648" w:rsidRPr="00EA45CB" w14:paraId="2768A988" w14:textId="77777777" w:rsidTr="00386C7D">
        <w:tc>
          <w:tcPr>
            <w:tcW w:w="595" w:type="pct"/>
          </w:tcPr>
          <w:p w14:paraId="33B4FE5D" w14:textId="77777777" w:rsidR="00131648" w:rsidRPr="00EA45CB" w:rsidRDefault="00131648" w:rsidP="00386C7D">
            <w:pPr>
              <w:jc w:val="both"/>
            </w:pPr>
            <w:r w:rsidRPr="00EA45CB">
              <w:t>2019</w:t>
            </w:r>
          </w:p>
        </w:tc>
        <w:tc>
          <w:tcPr>
            <w:tcW w:w="4405" w:type="pct"/>
          </w:tcPr>
          <w:p w14:paraId="418F0968" w14:textId="4B354E2B" w:rsidR="00131648" w:rsidRPr="00EA45CB" w:rsidRDefault="00131648" w:rsidP="00386C7D">
            <w:pPr>
              <w:jc w:val="both"/>
            </w:pPr>
            <w:r w:rsidRPr="00EA45CB">
              <w:t>«Сквер «Фестивальный»: Площадь покрытия из плитки с установкой бордюров</w:t>
            </w:r>
            <w:r w:rsidR="007E5B8A">
              <w:t xml:space="preserve"> </w:t>
            </w:r>
            <w:r w:rsidRPr="00EA45CB">
              <w:t>-</w:t>
            </w:r>
            <w:r w:rsidR="007E5B8A">
              <w:t xml:space="preserve"> </w:t>
            </w:r>
            <w:r w:rsidRPr="00EA45CB">
              <w:t>1802,7 кв. м, резинового покрытия</w:t>
            </w:r>
            <w:r w:rsidR="007E5B8A">
              <w:t xml:space="preserve"> </w:t>
            </w:r>
            <w:r w:rsidRPr="00EA45CB">
              <w:t>-</w:t>
            </w:r>
            <w:r w:rsidR="007E5B8A">
              <w:t xml:space="preserve"> </w:t>
            </w:r>
            <w:r w:rsidRPr="00EA45CB">
              <w:t>946,3 кв. м.; асфальтобетонного покрытия -</w:t>
            </w:r>
            <w:r w:rsidR="007E5B8A">
              <w:t xml:space="preserve"> </w:t>
            </w:r>
            <w:r w:rsidRPr="00EA45CB">
              <w:t>175,2 кв. установлено 29 опор наружного освещения</w:t>
            </w:r>
          </w:p>
        </w:tc>
      </w:tr>
      <w:tr w:rsidR="00131648" w:rsidRPr="00EA45CB" w14:paraId="63E21AC4" w14:textId="77777777" w:rsidTr="00386C7D">
        <w:tc>
          <w:tcPr>
            <w:tcW w:w="595" w:type="pct"/>
          </w:tcPr>
          <w:p w14:paraId="753C9C92" w14:textId="77777777" w:rsidR="00131648" w:rsidRPr="00EA45CB" w:rsidRDefault="00131648" w:rsidP="00386C7D">
            <w:pPr>
              <w:jc w:val="both"/>
            </w:pPr>
            <w:r w:rsidRPr="00EA45CB">
              <w:t xml:space="preserve">2019 </w:t>
            </w:r>
          </w:p>
        </w:tc>
        <w:tc>
          <w:tcPr>
            <w:tcW w:w="4405" w:type="pct"/>
          </w:tcPr>
          <w:p w14:paraId="314F88E6" w14:textId="77777777" w:rsidR="00131648" w:rsidRPr="00EA45CB" w:rsidRDefault="00131648" w:rsidP="00386C7D">
            <w:pPr>
              <w:jc w:val="both"/>
            </w:pPr>
            <w:r w:rsidRPr="00EA45CB">
              <w:t xml:space="preserve">Реконструкция объекта: «Бульвар вдоль улицы Мира»: </w:t>
            </w:r>
          </w:p>
          <w:p w14:paraId="53439CC5" w14:textId="5A90C6A5" w:rsidR="00131648" w:rsidRPr="00EA45CB" w:rsidRDefault="00131648" w:rsidP="00C827BF">
            <w:pPr>
              <w:jc w:val="both"/>
            </w:pPr>
            <w:r w:rsidRPr="00EA45CB">
              <w:t>Площадь реконструкции составила- устройство тротуаров</w:t>
            </w:r>
            <w:r w:rsidR="00C827BF">
              <w:t xml:space="preserve"> </w:t>
            </w:r>
            <w:r w:rsidRPr="00EA45CB">
              <w:t>-</w:t>
            </w:r>
            <w:r w:rsidR="00C827BF">
              <w:t xml:space="preserve"> </w:t>
            </w:r>
            <w:r w:rsidRPr="00EA45CB">
              <w:t>1933 кв. м., покрытие из резиновой плитки</w:t>
            </w:r>
            <w:r w:rsidR="007E5B8A">
              <w:t xml:space="preserve"> </w:t>
            </w:r>
            <w:r w:rsidRPr="00EA45CB">
              <w:t>-</w:t>
            </w:r>
            <w:r w:rsidR="007E5B8A">
              <w:t xml:space="preserve"> </w:t>
            </w:r>
            <w:r w:rsidRPr="00EA45CB">
              <w:t>840 кв. м., установлено 10 опор наружного освещения</w:t>
            </w:r>
          </w:p>
        </w:tc>
      </w:tr>
      <w:tr w:rsidR="00131648" w:rsidRPr="00EA45CB" w14:paraId="4E48AD10" w14:textId="77777777" w:rsidTr="00386C7D">
        <w:tc>
          <w:tcPr>
            <w:tcW w:w="595" w:type="pct"/>
          </w:tcPr>
          <w:p w14:paraId="7429ABF0" w14:textId="77777777" w:rsidR="00131648" w:rsidRPr="00EA45CB" w:rsidRDefault="00131648" w:rsidP="00386C7D">
            <w:pPr>
              <w:jc w:val="both"/>
            </w:pPr>
            <w:r w:rsidRPr="00EA45CB">
              <w:t xml:space="preserve">2019 </w:t>
            </w:r>
          </w:p>
        </w:tc>
        <w:tc>
          <w:tcPr>
            <w:tcW w:w="4405" w:type="pct"/>
          </w:tcPr>
          <w:p w14:paraId="4D54EE59" w14:textId="0FF541B1" w:rsidR="00131648" w:rsidRPr="00EA45CB" w:rsidRDefault="00131648" w:rsidP="00C827BF">
            <w:pPr>
              <w:jc w:val="both"/>
            </w:pPr>
            <w:r w:rsidRPr="00EA45CB">
              <w:t>Благоустройство дворовой территории ул. Сибирская, д.</w:t>
            </w:r>
            <w:r w:rsidR="00C827BF">
              <w:t xml:space="preserve"> </w:t>
            </w:r>
            <w:r w:rsidRPr="00EA45CB">
              <w:t>15, д.</w:t>
            </w:r>
            <w:r w:rsidR="00C827BF">
              <w:t xml:space="preserve"> </w:t>
            </w:r>
            <w:r w:rsidRPr="00EA45CB">
              <w:t>17, д.</w:t>
            </w:r>
            <w:r w:rsidR="00C827BF">
              <w:t xml:space="preserve"> </w:t>
            </w:r>
            <w:r w:rsidRPr="00EA45CB">
              <w:t>19, ул. Степана Повха, д.</w:t>
            </w:r>
            <w:r w:rsidR="007E5B8A">
              <w:t xml:space="preserve"> </w:t>
            </w:r>
            <w:r w:rsidRPr="00EA45CB">
              <w:t>22 (асфальтирование, ливневая канализации, освещение, устройство тротуаров и асфальтирования, расширены парковочные места, установлены урны и скамейки,</w:t>
            </w:r>
            <w:r w:rsidR="00C827BF">
              <w:t xml:space="preserve"> </w:t>
            </w:r>
            <w:r w:rsidRPr="00EA45CB">
              <w:t>установлено детское игровое и спортивное оборудование)</w:t>
            </w:r>
          </w:p>
        </w:tc>
      </w:tr>
      <w:tr w:rsidR="00131648" w:rsidRPr="00EA45CB" w14:paraId="67AF8F5C" w14:textId="77777777" w:rsidTr="00386C7D">
        <w:tc>
          <w:tcPr>
            <w:tcW w:w="5000" w:type="pct"/>
            <w:gridSpan w:val="2"/>
          </w:tcPr>
          <w:p w14:paraId="55242BC2" w14:textId="77777777" w:rsidR="00131648" w:rsidRPr="00EA45CB" w:rsidRDefault="00131648" w:rsidP="00386C7D">
            <w:pPr>
              <w:jc w:val="both"/>
            </w:pPr>
            <w:r w:rsidRPr="00EA45CB">
              <w:t>Общая сумма затрат за период: 63,88 млн. рублей</w:t>
            </w:r>
          </w:p>
        </w:tc>
      </w:tr>
      <w:tr w:rsidR="00131648" w:rsidRPr="00EA45CB" w14:paraId="534E2721" w14:textId="77777777" w:rsidTr="00386C7D">
        <w:tc>
          <w:tcPr>
            <w:tcW w:w="595" w:type="pct"/>
          </w:tcPr>
          <w:p w14:paraId="551BAD1D" w14:textId="77777777" w:rsidR="00131648" w:rsidRPr="00EA45CB" w:rsidRDefault="00131648" w:rsidP="00386C7D">
            <w:pPr>
              <w:jc w:val="both"/>
            </w:pPr>
            <w:r w:rsidRPr="00EA45CB">
              <w:t>2020</w:t>
            </w:r>
          </w:p>
        </w:tc>
        <w:tc>
          <w:tcPr>
            <w:tcW w:w="4405" w:type="pct"/>
          </w:tcPr>
          <w:p w14:paraId="21CD1292" w14:textId="3AE19568" w:rsidR="00131648" w:rsidRPr="00EA45CB" w:rsidRDefault="00131648" w:rsidP="00C827BF">
            <w:pPr>
              <w:jc w:val="both"/>
            </w:pPr>
            <w:r w:rsidRPr="00EA45CB">
              <w:t>Благоустройство 6 дворовых территорий: по ул. Дружбы народов</w:t>
            </w:r>
            <w:r w:rsidR="00C827BF">
              <w:t>,</w:t>
            </w:r>
            <w:r w:rsidRPr="00EA45CB">
              <w:t xml:space="preserve"> </w:t>
            </w:r>
            <w:r w:rsidR="007E5B8A">
              <w:t xml:space="preserve">д. </w:t>
            </w:r>
            <w:r w:rsidRPr="00EA45CB">
              <w:t>8,</w:t>
            </w:r>
            <w:r w:rsidR="007E5B8A">
              <w:t xml:space="preserve"> д. </w:t>
            </w:r>
            <w:r w:rsidRPr="00EA45CB">
              <w:t xml:space="preserve">10, </w:t>
            </w:r>
            <w:r w:rsidR="00C827BF">
              <w:t xml:space="preserve">                                     </w:t>
            </w:r>
            <w:r w:rsidRPr="00EA45CB">
              <w:t>ул. Прибалтийская</w:t>
            </w:r>
            <w:r w:rsidR="00C827BF">
              <w:t xml:space="preserve">, д. </w:t>
            </w:r>
            <w:r w:rsidRPr="00EA45CB">
              <w:t>1,</w:t>
            </w:r>
            <w:r w:rsidR="00C827BF">
              <w:t xml:space="preserve"> д. </w:t>
            </w:r>
            <w:r w:rsidRPr="00EA45CB">
              <w:t>3,</w:t>
            </w:r>
            <w:r w:rsidR="00C827BF">
              <w:t xml:space="preserve"> д. </w:t>
            </w:r>
            <w:r w:rsidRPr="00EA45CB">
              <w:t>3а, ул. Молодежная</w:t>
            </w:r>
            <w:r w:rsidR="00C827BF">
              <w:t>,</w:t>
            </w:r>
            <w:r w:rsidRPr="00EA45CB">
              <w:t xml:space="preserve"> </w:t>
            </w:r>
            <w:r w:rsidR="007E5B8A">
              <w:t xml:space="preserve">д. </w:t>
            </w:r>
            <w:r w:rsidRPr="00EA45CB">
              <w:t>13,</w:t>
            </w:r>
            <w:r w:rsidR="007E5B8A">
              <w:t xml:space="preserve"> д. </w:t>
            </w:r>
            <w:r w:rsidRPr="00EA45CB">
              <w:t>15, ул. Мира</w:t>
            </w:r>
            <w:r w:rsidR="00C827BF">
              <w:t xml:space="preserve">, д. </w:t>
            </w:r>
            <w:r w:rsidRPr="00EA45CB">
              <w:t>22а,</w:t>
            </w:r>
            <w:r w:rsidR="007E5B8A">
              <w:t xml:space="preserve"> </w:t>
            </w:r>
            <w:r w:rsidR="00C827BF">
              <w:t xml:space="preserve">д. </w:t>
            </w:r>
            <w:r w:rsidRPr="00EA45CB">
              <w:t>22б, ул. Прибалтийская</w:t>
            </w:r>
            <w:r w:rsidR="00C827BF">
              <w:t xml:space="preserve">, </w:t>
            </w:r>
            <w:r w:rsidR="007E5B8A">
              <w:t xml:space="preserve">д. </w:t>
            </w:r>
            <w:r w:rsidRPr="00EA45CB">
              <w:t>9,</w:t>
            </w:r>
            <w:r w:rsidR="007E5B8A">
              <w:t xml:space="preserve"> д. </w:t>
            </w:r>
            <w:r w:rsidRPr="00EA45CB">
              <w:t>9а, ул. Мира</w:t>
            </w:r>
            <w:r w:rsidR="00C827BF">
              <w:t xml:space="preserve">, </w:t>
            </w:r>
            <w:r w:rsidR="007E5B8A">
              <w:t xml:space="preserve">д. </w:t>
            </w:r>
            <w:r w:rsidRPr="00EA45CB">
              <w:t>22в (асфальтирование и устройство тротуаров, освещение, установка скамеек и урн, установка велостоянок</w:t>
            </w:r>
            <w:r w:rsidR="007E5B8A">
              <w:t>)</w:t>
            </w:r>
          </w:p>
        </w:tc>
      </w:tr>
      <w:tr w:rsidR="00131648" w:rsidRPr="00EA45CB" w14:paraId="509EFB7F" w14:textId="77777777" w:rsidTr="00386C7D">
        <w:tc>
          <w:tcPr>
            <w:tcW w:w="595" w:type="pct"/>
          </w:tcPr>
          <w:p w14:paraId="784010C0" w14:textId="77777777" w:rsidR="00131648" w:rsidRPr="00EA45CB" w:rsidRDefault="00131648" w:rsidP="00386C7D">
            <w:pPr>
              <w:jc w:val="both"/>
            </w:pPr>
            <w:r w:rsidRPr="00EA45CB">
              <w:t>2020</w:t>
            </w:r>
          </w:p>
        </w:tc>
        <w:tc>
          <w:tcPr>
            <w:tcW w:w="4405" w:type="pct"/>
          </w:tcPr>
          <w:p w14:paraId="4CCF87F1" w14:textId="77777777" w:rsidR="00131648" w:rsidRPr="00EA45CB" w:rsidRDefault="00131648" w:rsidP="00386C7D">
            <w:pPr>
              <w:jc w:val="both"/>
            </w:pPr>
            <w:r w:rsidRPr="00EA45CB">
              <w:t xml:space="preserve">Реконструкция объекта «Городской пляж»: строительно – монтажные работы </w:t>
            </w:r>
          </w:p>
        </w:tc>
      </w:tr>
      <w:tr w:rsidR="00131648" w:rsidRPr="00EA45CB" w14:paraId="22BF3373" w14:textId="77777777" w:rsidTr="00386C7D">
        <w:tc>
          <w:tcPr>
            <w:tcW w:w="5000" w:type="pct"/>
            <w:gridSpan w:val="2"/>
          </w:tcPr>
          <w:p w14:paraId="7E2313E5" w14:textId="77777777" w:rsidR="00131648" w:rsidRPr="00EA45CB" w:rsidRDefault="00131648" w:rsidP="00386C7D">
            <w:pPr>
              <w:jc w:val="both"/>
            </w:pPr>
            <w:r w:rsidRPr="00EA45CB">
              <w:t>Общая сумма затрат за период: 49,57 млн. рублей</w:t>
            </w:r>
          </w:p>
        </w:tc>
      </w:tr>
      <w:tr w:rsidR="00131648" w:rsidRPr="00EA45CB" w14:paraId="33D0FA15" w14:textId="77777777" w:rsidTr="00386C7D">
        <w:tc>
          <w:tcPr>
            <w:tcW w:w="595" w:type="pct"/>
          </w:tcPr>
          <w:p w14:paraId="1C2594FA" w14:textId="77777777" w:rsidR="00131648" w:rsidRPr="00EA45CB" w:rsidRDefault="00131648" w:rsidP="00386C7D">
            <w:pPr>
              <w:jc w:val="both"/>
            </w:pPr>
            <w:r w:rsidRPr="00EA45CB">
              <w:t>2021</w:t>
            </w:r>
          </w:p>
        </w:tc>
        <w:tc>
          <w:tcPr>
            <w:tcW w:w="4405" w:type="pct"/>
          </w:tcPr>
          <w:p w14:paraId="68D0F842" w14:textId="12CA20BC" w:rsidR="00131648" w:rsidRPr="00EA45CB" w:rsidRDefault="00131648" w:rsidP="00386C7D">
            <w:pPr>
              <w:jc w:val="both"/>
            </w:pPr>
            <w:r w:rsidRPr="00EA45CB">
              <w:t>Благоустройство дворовой территории проект «Двор моей мечты», проезд Солнечный, д.13, д.</w:t>
            </w:r>
            <w:r w:rsidR="007E5B8A">
              <w:t xml:space="preserve"> </w:t>
            </w:r>
            <w:r w:rsidRPr="00EA45CB">
              <w:t>15, д.</w:t>
            </w:r>
            <w:r w:rsidR="007E5B8A">
              <w:t xml:space="preserve"> </w:t>
            </w:r>
            <w:r w:rsidRPr="00EA45CB">
              <w:t>17, д.</w:t>
            </w:r>
            <w:r w:rsidR="007E5B8A">
              <w:t xml:space="preserve"> </w:t>
            </w:r>
            <w:r w:rsidRPr="00EA45CB">
              <w:t>19, д.</w:t>
            </w:r>
            <w:r w:rsidR="007E5B8A">
              <w:t xml:space="preserve"> </w:t>
            </w:r>
            <w:r w:rsidRPr="00EA45CB">
              <w:t xml:space="preserve">21 (асфальтирование, ливневая канализации, освещение, устройство тротуаров и асфальтирования, расширены парковочные места, установлены урны и скамейки, установлено детское игровое и спортивное оборудование) </w:t>
            </w:r>
          </w:p>
        </w:tc>
      </w:tr>
      <w:tr w:rsidR="00131648" w:rsidRPr="00EA45CB" w14:paraId="43D752E5" w14:textId="77777777" w:rsidTr="00386C7D">
        <w:tc>
          <w:tcPr>
            <w:tcW w:w="595" w:type="pct"/>
          </w:tcPr>
          <w:p w14:paraId="7316C600" w14:textId="77777777" w:rsidR="00131648" w:rsidRPr="00EA45CB" w:rsidRDefault="00131648" w:rsidP="00386C7D">
            <w:pPr>
              <w:jc w:val="both"/>
            </w:pPr>
            <w:r w:rsidRPr="00EA45CB">
              <w:t>2021</w:t>
            </w:r>
          </w:p>
        </w:tc>
        <w:tc>
          <w:tcPr>
            <w:tcW w:w="4405" w:type="pct"/>
          </w:tcPr>
          <w:p w14:paraId="4BB6EE0D" w14:textId="77777777" w:rsidR="00131648" w:rsidRPr="00EA45CB" w:rsidRDefault="00131648" w:rsidP="00386C7D">
            <w:pPr>
              <w:jc w:val="both"/>
            </w:pPr>
            <w:r w:rsidRPr="00EA45CB">
              <w:t>Благоустройство объекта «Набережная реки Ингу-Ягун» Площадь благоустройства 59 000 кв. м 2021 год – проектно - изыскательские и строительно - монтажные работы. Выполнены следующие виды работ: ремонт берегоукрепления, благоустройство пешеходной тротуарной зоны, строительство детской игровой площадки, - строительство площадки для выгула собак, строительство смотровой вышки, строительство велодорожки и т.д.</w:t>
            </w:r>
          </w:p>
        </w:tc>
      </w:tr>
      <w:tr w:rsidR="00131648" w:rsidRPr="00EA45CB" w14:paraId="410E549E" w14:textId="77777777" w:rsidTr="00386C7D">
        <w:trPr>
          <w:trHeight w:val="204"/>
        </w:trPr>
        <w:tc>
          <w:tcPr>
            <w:tcW w:w="595" w:type="pct"/>
          </w:tcPr>
          <w:p w14:paraId="369403CB" w14:textId="77777777" w:rsidR="00131648" w:rsidRPr="00EA45CB" w:rsidRDefault="00131648" w:rsidP="00386C7D">
            <w:pPr>
              <w:jc w:val="both"/>
            </w:pPr>
            <w:r w:rsidRPr="00EA45CB">
              <w:t>2021</w:t>
            </w:r>
          </w:p>
        </w:tc>
        <w:tc>
          <w:tcPr>
            <w:tcW w:w="4405" w:type="pct"/>
          </w:tcPr>
          <w:p w14:paraId="67624C19" w14:textId="77777777" w:rsidR="00131648" w:rsidRPr="00EA45CB" w:rsidRDefault="00131648" w:rsidP="00386C7D">
            <w:pPr>
              <w:jc w:val="both"/>
            </w:pPr>
            <w:r w:rsidRPr="00EA45CB">
              <w:t xml:space="preserve">Объект благоустройства «Сквер по улице Сибирская» в городе Когалыме </w:t>
            </w:r>
          </w:p>
        </w:tc>
      </w:tr>
      <w:tr w:rsidR="00131648" w:rsidRPr="00EA45CB" w14:paraId="357B4DEC" w14:textId="77777777" w:rsidTr="00386C7D">
        <w:tc>
          <w:tcPr>
            <w:tcW w:w="5000" w:type="pct"/>
            <w:gridSpan w:val="2"/>
          </w:tcPr>
          <w:p w14:paraId="5DD0FCB3" w14:textId="77777777" w:rsidR="00131648" w:rsidRPr="00EA45CB" w:rsidRDefault="00131648" w:rsidP="00386C7D">
            <w:pPr>
              <w:jc w:val="both"/>
            </w:pPr>
            <w:r w:rsidRPr="00EA45CB">
              <w:t>Общая сумма затрат за период: 165,34 млн. рублей</w:t>
            </w:r>
          </w:p>
        </w:tc>
      </w:tr>
      <w:tr w:rsidR="00131648" w:rsidRPr="00EA45CB" w14:paraId="0BC0D0EB" w14:textId="77777777" w:rsidTr="00386C7D">
        <w:tc>
          <w:tcPr>
            <w:tcW w:w="595" w:type="pct"/>
          </w:tcPr>
          <w:p w14:paraId="566929FB" w14:textId="77777777" w:rsidR="00131648" w:rsidRPr="00EA45CB" w:rsidRDefault="00131648" w:rsidP="00386C7D">
            <w:pPr>
              <w:jc w:val="both"/>
            </w:pPr>
            <w:r w:rsidRPr="00EA45CB">
              <w:t>2022</w:t>
            </w:r>
          </w:p>
        </w:tc>
        <w:tc>
          <w:tcPr>
            <w:tcW w:w="4405" w:type="pct"/>
          </w:tcPr>
          <w:p w14:paraId="1B7C5475" w14:textId="77777777" w:rsidR="00131648" w:rsidRPr="00EA45CB" w:rsidRDefault="00131648" w:rsidP="00386C7D">
            <w:pPr>
              <w:jc w:val="both"/>
            </w:pPr>
            <w:r w:rsidRPr="00EA45CB">
              <w:t>«Этнодеревня в городе Когалыме» (1 этап) завершен первый этап. Смонтирован спуск к воде, установлен пирс, размещены беседки в количестве 4 шт. и беседки барбекю в количестве 10 шт., урны, скамейки и гравийная дорожка. Заключен опережающий контракт на строительство 2-го этапа объекта «Этнодеревня в городе Когалыме»</w:t>
            </w:r>
          </w:p>
        </w:tc>
      </w:tr>
      <w:tr w:rsidR="00131648" w:rsidRPr="00EA45CB" w14:paraId="102CE168" w14:textId="77777777" w:rsidTr="00386C7D">
        <w:tc>
          <w:tcPr>
            <w:tcW w:w="595" w:type="pct"/>
          </w:tcPr>
          <w:p w14:paraId="7F1B74A0" w14:textId="77777777" w:rsidR="00131648" w:rsidRPr="00EA45CB" w:rsidRDefault="00131648" w:rsidP="00386C7D">
            <w:pPr>
              <w:jc w:val="both"/>
            </w:pPr>
            <w:r w:rsidRPr="00EA45CB">
              <w:t>2022</w:t>
            </w:r>
          </w:p>
        </w:tc>
        <w:tc>
          <w:tcPr>
            <w:tcW w:w="4405" w:type="pct"/>
          </w:tcPr>
          <w:p w14:paraId="5B56133D" w14:textId="191B90D3" w:rsidR="00131648" w:rsidRPr="00EA45CB" w:rsidRDefault="00131648" w:rsidP="00386C7D">
            <w:pPr>
              <w:jc w:val="both"/>
            </w:pPr>
            <w:r w:rsidRPr="00EA45CB">
              <w:t>Благоустройство дворовой территории проект «Югорский двор» ул. Югорская д.</w:t>
            </w:r>
            <w:r w:rsidR="007E5B8A">
              <w:t xml:space="preserve"> </w:t>
            </w:r>
            <w:r w:rsidRPr="00EA45CB">
              <w:t>38, д.</w:t>
            </w:r>
            <w:r w:rsidR="007E5B8A">
              <w:t xml:space="preserve"> </w:t>
            </w:r>
            <w:r w:rsidRPr="00EA45CB">
              <w:t>44 (выполнены общестроительные работы, установлена досуговая площадка)</w:t>
            </w:r>
          </w:p>
        </w:tc>
      </w:tr>
      <w:tr w:rsidR="00131648" w:rsidRPr="00EA45CB" w14:paraId="5BF17F1F" w14:textId="77777777" w:rsidTr="00386C7D">
        <w:tc>
          <w:tcPr>
            <w:tcW w:w="5000" w:type="pct"/>
            <w:gridSpan w:val="2"/>
          </w:tcPr>
          <w:p w14:paraId="24D008E2" w14:textId="77777777" w:rsidR="00131648" w:rsidRPr="00EA45CB" w:rsidRDefault="00131648" w:rsidP="00386C7D">
            <w:pPr>
              <w:jc w:val="both"/>
            </w:pPr>
            <w:r w:rsidRPr="00EA45CB">
              <w:t>Общая сумма затрат за период: 25,94 млн. рублей</w:t>
            </w:r>
          </w:p>
        </w:tc>
      </w:tr>
    </w:tbl>
    <w:p w14:paraId="5AA6AADE" w14:textId="77777777" w:rsidR="00131648" w:rsidRPr="00EA45CB" w:rsidRDefault="00131648" w:rsidP="00131648">
      <w:pPr>
        <w:jc w:val="both"/>
      </w:pPr>
    </w:p>
    <w:p w14:paraId="46F5E1FC" w14:textId="7A2B3731" w:rsidR="00131648" w:rsidRPr="00EA45CB" w:rsidRDefault="00131648" w:rsidP="00131648">
      <w:pPr>
        <w:ind w:firstLine="851"/>
        <w:jc w:val="both"/>
        <w:rPr>
          <w:sz w:val="26"/>
          <w:szCs w:val="26"/>
        </w:rPr>
      </w:pPr>
      <w:r w:rsidRPr="00EA45CB">
        <w:rPr>
          <w:sz w:val="26"/>
          <w:szCs w:val="26"/>
        </w:rPr>
        <w:t xml:space="preserve">Обеспеченность жителей города Когалыма объектами инфраструктуры является одной из основных задач при формировании комфортной городской среды. По данным </w:t>
      </w:r>
      <w:r w:rsidR="007E5B8A">
        <w:rPr>
          <w:sz w:val="26"/>
          <w:szCs w:val="26"/>
        </w:rPr>
        <w:t>за</w:t>
      </w:r>
      <w:r w:rsidRPr="00EA45CB">
        <w:rPr>
          <w:sz w:val="26"/>
          <w:szCs w:val="26"/>
        </w:rPr>
        <w:t xml:space="preserve"> 2022 год отмечается высокая обеспеченность такими объектами инфраструктуры, как (таблица 69): </w:t>
      </w:r>
    </w:p>
    <w:p w14:paraId="61EB6A7E" w14:textId="3CE86B91" w:rsidR="00131648" w:rsidRPr="00EA45CB" w:rsidRDefault="00131648" w:rsidP="00131648">
      <w:pPr>
        <w:ind w:firstLine="851"/>
        <w:jc w:val="both"/>
        <w:rPr>
          <w:color w:val="000000"/>
          <w:sz w:val="26"/>
          <w:szCs w:val="26"/>
        </w:rPr>
      </w:pPr>
      <w:r w:rsidRPr="00EA45CB">
        <w:rPr>
          <w:sz w:val="26"/>
          <w:szCs w:val="26"/>
        </w:rPr>
        <w:t xml:space="preserve">- </w:t>
      </w:r>
      <w:r w:rsidRPr="00EA45CB">
        <w:rPr>
          <w:color w:val="000000"/>
          <w:sz w:val="26"/>
          <w:szCs w:val="26"/>
        </w:rPr>
        <w:t xml:space="preserve">Учреждения, реализующие программы дошкольного образования – 101,8 % (по данным </w:t>
      </w:r>
      <w:r w:rsidR="007E5B8A">
        <w:rPr>
          <w:color w:val="000000"/>
          <w:sz w:val="26"/>
          <w:szCs w:val="26"/>
        </w:rPr>
        <w:t>за</w:t>
      </w:r>
      <w:r w:rsidRPr="00EA45CB">
        <w:rPr>
          <w:color w:val="000000"/>
          <w:sz w:val="26"/>
          <w:szCs w:val="26"/>
        </w:rPr>
        <w:t xml:space="preserve"> 2013 год – 79,4%); </w:t>
      </w:r>
    </w:p>
    <w:p w14:paraId="1F615DD5" w14:textId="3E5179F8" w:rsidR="00131648" w:rsidRPr="00EA45CB" w:rsidRDefault="00131648" w:rsidP="00131648">
      <w:pPr>
        <w:ind w:firstLine="851"/>
        <w:jc w:val="both"/>
        <w:rPr>
          <w:color w:val="000000"/>
          <w:sz w:val="26"/>
          <w:szCs w:val="26"/>
        </w:rPr>
      </w:pPr>
      <w:r w:rsidRPr="00EA45CB">
        <w:rPr>
          <w:color w:val="000000"/>
          <w:sz w:val="26"/>
          <w:szCs w:val="26"/>
        </w:rPr>
        <w:t xml:space="preserve">- Амбулаторно-поликлинические учреждения – 141% (по данным </w:t>
      </w:r>
      <w:r w:rsidR="00B02611">
        <w:rPr>
          <w:color w:val="000000"/>
          <w:sz w:val="26"/>
          <w:szCs w:val="26"/>
        </w:rPr>
        <w:t xml:space="preserve">за </w:t>
      </w:r>
      <w:r w:rsidRPr="00EA45CB">
        <w:rPr>
          <w:color w:val="000000"/>
          <w:sz w:val="26"/>
          <w:szCs w:val="26"/>
        </w:rPr>
        <w:t>2013 год – 146%);</w:t>
      </w:r>
    </w:p>
    <w:p w14:paraId="75598A18" w14:textId="21E2B6AE" w:rsidR="00131648" w:rsidRPr="00EA45CB" w:rsidRDefault="00131648" w:rsidP="00131648">
      <w:pPr>
        <w:ind w:firstLine="851"/>
        <w:jc w:val="both"/>
        <w:rPr>
          <w:color w:val="000000"/>
          <w:sz w:val="26"/>
          <w:szCs w:val="26"/>
        </w:rPr>
      </w:pPr>
      <w:r w:rsidRPr="00EA45CB">
        <w:rPr>
          <w:color w:val="000000"/>
          <w:sz w:val="26"/>
          <w:szCs w:val="26"/>
        </w:rPr>
        <w:t xml:space="preserve">- Учреждения культурно-досугового типа – 133% (по данным </w:t>
      </w:r>
      <w:r w:rsidR="00B02611">
        <w:rPr>
          <w:color w:val="000000"/>
          <w:sz w:val="26"/>
          <w:szCs w:val="26"/>
        </w:rPr>
        <w:t>за</w:t>
      </w:r>
      <w:r w:rsidRPr="00EA45CB">
        <w:rPr>
          <w:color w:val="000000"/>
          <w:sz w:val="26"/>
          <w:szCs w:val="26"/>
        </w:rPr>
        <w:t xml:space="preserve"> 2013 год – 75%);</w:t>
      </w:r>
    </w:p>
    <w:p w14:paraId="0713B322" w14:textId="4B02A040" w:rsidR="00131648" w:rsidRPr="00EA45CB" w:rsidRDefault="00131648" w:rsidP="00131648">
      <w:pPr>
        <w:ind w:firstLine="851"/>
        <w:jc w:val="both"/>
        <w:rPr>
          <w:color w:val="000000"/>
          <w:sz w:val="26"/>
          <w:szCs w:val="26"/>
        </w:rPr>
      </w:pPr>
      <w:r w:rsidRPr="00EA45CB">
        <w:rPr>
          <w:color w:val="000000"/>
          <w:sz w:val="26"/>
          <w:szCs w:val="26"/>
        </w:rPr>
        <w:t xml:space="preserve">- Музеи – 100% (по данным </w:t>
      </w:r>
      <w:r w:rsidR="00B02611">
        <w:rPr>
          <w:color w:val="000000"/>
          <w:sz w:val="26"/>
          <w:szCs w:val="26"/>
        </w:rPr>
        <w:t>за</w:t>
      </w:r>
      <w:r w:rsidRPr="00EA45CB">
        <w:rPr>
          <w:color w:val="000000"/>
          <w:sz w:val="26"/>
          <w:szCs w:val="26"/>
        </w:rPr>
        <w:t xml:space="preserve"> 2013 год – 50%);</w:t>
      </w:r>
    </w:p>
    <w:p w14:paraId="19CBCEEF" w14:textId="278E6F14" w:rsidR="00131648" w:rsidRPr="00EA45CB" w:rsidRDefault="00131648" w:rsidP="00131648">
      <w:pPr>
        <w:ind w:firstLine="851"/>
        <w:jc w:val="both"/>
        <w:rPr>
          <w:color w:val="000000"/>
          <w:sz w:val="26"/>
          <w:szCs w:val="26"/>
        </w:rPr>
      </w:pPr>
      <w:r w:rsidRPr="00EA45CB">
        <w:rPr>
          <w:color w:val="000000"/>
          <w:sz w:val="26"/>
          <w:szCs w:val="26"/>
        </w:rPr>
        <w:t xml:space="preserve">- Кинотеатры – 133% (по данным </w:t>
      </w:r>
      <w:r w:rsidR="00B02611">
        <w:rPr>
          <w:color w:val="000000"/>
          <w:sz w:val="26"/>
          <w:szCs w:val="26"/>
        </w:rPr>
        <w:t>за</w:t>
      </w:r>
      <w:r w:rsidR="00B02611" w:rsidRPr="00EA45CB">
        <w:rPr>
          <w:color w:val="000000"/>
          <w:sz w:val="26"/>
          <w:szCs w:val="26"/>
        </w:rPr>
        <w:t xml:space="preserve"> </w:t>
      </w:r>
      <w:r w:rsidRPr="00EA45CB">
        <w:rPr>
          <w:color w:val="000000"/>
          <w:sz w:val="26"/>
          <w:szCs w:val="26"/>
        </w:rPr>
        <w:t>2013 год – 0%).</w:t>
      </w:r>
    </w:p>
    <w:p w14:paraId="3ACE676A" w14:textId="77777777" w:rsidR="00131648" w:rsidRPr="00EA45CB" w:rsidRDefault="00131648" w:rsidP="00131648">
      <w:pPr>
        <w:ind w:firstLine="851"/>
        <w:jc w:val="both"/>
        <w:rPr>
          <w:color w:val="000000"/>
          <w:sz w:val="26"/>
          <w:szCs w:val="26"/>
        </w:rPr>
      </w:pPr>
      <w:r w:rsidRPr="00EA45CB">
        <w:rPr>
          <w:color w:val="000000"/>
          <w:sz w:val="26"/>
          <w:szCs w:val="26"/>
        </w:rPr>
        <w:t xml:space="preserve">Недостаточная обеспеченность жителей города Когалыма отмечается в отношении следующих объектов инфраструктуры: </w:t>
      </w:r>
    </w:p>
    <w:p w14:paraId="1B621704" w14:textId="18DE41C7" w:rsidR="00131648" w:rsidRPr="00EA45CB" w:rsidRDefault="00131648" w:rsidP="00131648">
      <w:pPr>
        <w:ind w:firstLine="851"/>
        <w:jc w:val="both"/>
        <w:rPr>
          <w:color w:val="000000"/>
          <w:sz w:val="26"/>
          <w:szCs w:val="26"/>
        </w:rPr>
      </w:pPr>
      <w:r w:rsidRPr="00EA45CB">
        <w:rPr>
          <w:color w:val="000000"/>
          <w:sz w:val="26"/>
          <w:szCs w:val="26"/>
        </w:rPr>
        <w:t xml:space="preserve">- Парки культуры и отдыха – 0% (по данным </w:t>
      </w:r>
      <w:r w:rsidR="00B02611">
        <w:rPr>
          <w:color w:val="000000"/>
          <w:sz w:val="26"/>
          <w:szCs w:val="26"/>
        </w:rPr>
        <w:t>за</w:t>
      </w:r>
      <w:r w:rsidRPr="00EA45CB">
        <w:rPr>
          <w:color w:val="000000"/>
          <w:sz w:val="26"/>
          <w:szCs w:val="26"/>
        </w:rPr>
        <w:t xml:space="preserve"> 2013 год – 100%);</w:t>
      </w:r>
    </w:p>
    <w:p w14:paraId="1D19AF33" w14:textId="5E05D412" w:rsidR="00131648" w:rsidRPr="00EA45CB" w:rsidRDefault="00131648" w:rsidP="00131648">
      <w:pPr>
        <w:ind w:firstLine="851"/>
        <w:jc w:val="both"/>
        <w:rPr>
          <w:color w:val="000000"/>
          <w:sz w:val="26"/>
          <w:szCs w:val="26"/>
        </w:rPr>
      </w:pPr>
      <w:r w:rsidRPr="00EA45CB">
        <w:rPr>
          <w:color w:val="000000"/>
          <w:sz w:val="26"/>
          <w:szCs w:val="26"/>
        </w:rPr>
        <w:t xml:space="preserve">- Общеобразовательные учреждения – 60,5% (по данным </w:t>
      </w:r>
      <w:r w:rsidR="00B02611">
        <w:rPr>
          <w:color w:val="000000"/>
          <w:sz w:val="26"/>
          <w:szCs w:val="26"/>
        </w:rPr>
        <w:t>за</w:t>
      </w:r>
      <w:r w:rsidRPr="00EA45CB">
        <w:rPr>
          <w:color w:val="000000"/>
          <w:sz w:val="26"/>
          <w:szCs w:val="26"/>
        </w:rPr>
        <w:t xml:space="preserve"> 2013 год – 69,4%);</w:t>
      </w:r>
    </w:p>
    <w:p w14:paraId="7D62FA96" w14:textId="59AE89B9" w:rsidR="00131648" w:rsidRPr="00EA45CB" w:rsidRDefault="00131648" w:rsidP="00131648">
      <w:pPr>
        <w:ind w:firstLine="851"/>
        <w:jc w:val="both"/>
        <w:rPr>
          <w:color w:val="000000"/>
          <w:sz w:val="26"/>
          <w:szCs w:val="26"/>
        </w:rPr>
      </w:pPr>
      <w:r w:rsidRPr="00EA45CB">
        <w:rPr>
          <w:color w:val="000000"/>
          <w:sz w:val="26"/>
          <w:szCs w:val="26"/>
        </w:rPr>
        <w:t xml:space="preserve">- Больничные стационары – 37% (по данным </w:t>
      </w:r>
      <w:r w:rsidR="00B02611">
        <w:rPr>
          <w:color w:val="000000"/>
          <w:sz w:val="26"/>
          <w:szCs w:val="26"/>
        </w:rPr>
        <w:t>за</w:t>
      </w:r>
      <w:r w:rsidR="00B02611" w:rsidRPr="00EA45CB">
        <w:rPr>
          <w:color w:val="000000"/>
          <w:sz w:val="26"/>
          <w:szCs w:val="26"/>
        </w:rPr>
        <w:t xml:space="preserve"> </w:t>
      </w:r>
      <w:r w:rsidRPr="00EA45CB">
        <w:rPr>
          <w:color w:val="000000"/>
          <w:sz w:val="26"/>
          <w:szCs w:val="26"/>
        </w:rPr>
        <w:t>2013 год – 38%);</w:t>
      </w:r>
    </w:p>
    <w:p w14:paraId="59343C22" w14:textId="196AF627" w:rsidR="00131648" w:rsidRPr="00EA45CB" w:rsidRDefault="00131648" w:rsidP="00131648">
      <w:pPr>
        <w:ind w:firstLine="851"/>
        <w:jc w:val="both"/>
        <w:rPr>
          <w:color w:val="000000"/>
          <w:sz w:val="26"/>
          <w:szCs w:val="26"/>
        </w:rPr>
      </w:pPr>
      <w:r w:rsidRPr="00EA45CB">
        <w:rPr>
          <w:color w:val="000000"/>
          <w:sz w:val="26"/>
          <w:szCs w:val="26"/>
        </w:rPr>
        <w:t xml:space="preserve">- Массовые библиотеки (книг обеспеченность) – 75% (по данным </w:t>
      </w:r>
      <w:r w:rsidR="00B02611">
        <w:rPr>
          <w:color w:val="000000"/>
          <w:sz w:val="26"/>
          <w:szCs w:val="26"/>
        </w:rPr>
        <w:t>за</w:t>
      </w:r>
      <w:r w:rsidR="00B02611" w:rsidRPr="00EA45CB">
        <w:rPr>
          <w:color w:val="000000"/>
          <w:sz w:val="26"/>
          <w:szCs w:val="26"/>
        </w:rPr>
        <w:t xml:space="preserve"> </w:t>
      </w:r>
      <w:r w:rsidRPr="00EA45CB">
        <w:rPr>
          <w:color w:val="000000"/>
          <w:sz w:val="26"/>
          <w:szCs w:val="26"/>
        </w:rPr>
        <w:t xml:space="preserve">2013 год – 38%); </w:t>
      </w:r>
    </w:p>
    <w:p w14:paraId="43F3D711" w14:textId="0742AFF6" w:rsidR="00131648" w:rsidRPr="00EA45CB" w:rsidRDefault="00131648" w:rsidP="00131648">
      <w:pPr>
        <w:ind w:firstLine="851"/>
        <w:jc w:val="both"/>
        <w:rPr>
          <w:color w:val="000000"/>
          <w:sz w:val="26"/>
          <w:szCs w:val="26"/>
        </w:rPr>
      </w:pPr>
      <w:r w:rsidRPr="00EA45CB">
        <w:rPr>
          <w:color w:val="000000"/>
          <w:sz w:val="26"/>
          <w:szCs w:val="26"/>
        </w:rPr>
        <w:t xml:space="preserve">- Спортивные сооружения – 50,6 % (по данным </w:t>
      </w:r>
      <w:r w:rsidR="00B02611">
        <w:rPr>
          <w:color w:val="000000"/>
          <w:sz w:val="26"/>
          <w:szCs w:val="26"/>
        </w:rPr>
        <w:t>за</w:t>
      </w:r>
      <w:r w:rsidRPr="00EA45CB">
        <w:rPr>
          <w:color w:val="000000"/>
          <w:sz w:val="26"/>
          <w:szCs w:val="26"/>
        </w:rPr>
        <w:t xml:space="preserve"> 2013 год – 19,4%).</w:t>
      </w:r>
    </w:p>
    <w:p w14:paraId="7C8E8488" w14:textId="77777777" w:rsidR="00131648" w:rsidRPr="00EA45CB" w:rsidRDefault="00131648" w:rsidP="00131648">
      <w:pPr>
        <w:ind w:firstLine="851"/>
        <w:jc w:val="both"/>
        <w:rPr>
          <w:color w:val="000000"/>
          <w:sz w:val="26"/>
          <w:szCs w:val="26"/>
        </w:rPr>
      </w:pPr>
    </w:p>
    <w:p w14:paraId="027F620D" w14:textId="77777777" w:rsidR="00131648" w:rsidRPr="00EA45CB" w:rsidRDefault="00131648" w:rsidP="00131648">
      <w:pPr>
        <w:ind w:firstLine="851"/>
        <w:jc w:val="both"/>
        <w:rPr>
          <w:color w:val="000000"/>
          <w:sz w:val="26"/>
          <w:szCs w:val="26"/>
        </w:rPr>
      </w:pPr>
      <w:r w:rsidRPr="00EA45CB">
        <w:rPr>
          <w:color w:val="000000"/>
          <w:sz w:val="26"/>
          <w:szCs w:val="26"/>
        </w:rPr>
        <w:t>Таблица 69. Обеспеченность города Когалыма объектами социальной инфраструктуры, %</w:t>
      </w:r>
    </w:p>
    <w:tbl>
      <w:tblPr>
        <w:tblStyle w:val="160"/>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3367"/>
        <w:gridCol w:w="540"/>
        <w:gridCol w:w="540"/>
        <w:gridCol w:w="540"/>
        <w:gridCol w:w="540"/>
        <w:gridCol w:w="540"/>
        <w:gridCol w:w="540"/>
        <w:gridCol w:w="540"/>
        <w:gridCol w:w="540"/>
        <w:gridCol w:w="540"/>
        <w:gridCol w:w="540"/>
      </w:tblGrid>
      <w:tr w:rsidR="00131648" w:rsidRPr="00EA45CB" w14:paraId="72BAAEB4" w14:textId="77777777" w:rsidTr="00386C7D">
        <w:trPr>
          <w:jc w:val="center"/>
        </w:trPr>
        <w:tc>
          <w:tcPr>
            <w:tcW w:w="1920"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6BE13DF3" w14:textId="77777777" w:rsidR="00131648" w:rsidRPr="00EA45CB" w:rsidRDefault="00131648" w:rsidP="00386C7D">
            <w:pPr>
              <w:jc w:val="center"/>
              <w:rPr>
                <w:b/>
                <w:sz w:val="18"/>
                <w:szCs w:val="18"/>
              </w:rPr>
            </w:pPr>
            <w:r w:rsidRPr="00EA45CB">
              <w:rPr>
                <w:b/>
              </w:rPr>
              <w:t>Показатели</w:t>
            </w:r>
            <w:r w:rsidRPr="00EA45CB">
              <w:rPr>
                <w:b/>
                <w:sz w:val="18"/>
                <w:szCs w:val="18"/>
                <w:vertAlign w:val="superscript"/>
              </w:rPr>
              <w:footnoteReference w:id="249"/>
            </w:r>
          </w:p>
        </w:tc>
        <w:tc>
          <w:tcPr>
            <w:tcW w:w="308" w:type="pct"/>
            <w:tcBorders>
              <w:top w:val="single" w:sz="8" w:space="0" w:color="000000"/>
              <w:left w:val="single" w:sz="8" w:space="0" w:color="000000"/>
              <w:bottom w:val="single" w:sz="4" w:space="0" w:color="000000"/>
              <w:right w:val="single" w:sz="8" w:space="0" w:color="000000"/>
            </w:tcBorders>
            <w:shd w:val="clear" w:color="auto" w:fill="FFFFFF"/>
          </w:tcPr>
          <w:p w14:paraId="3B127A15" w14:textId="77777777" w:rsidR="00131648" w:rsidRPr="00EA45CB" w:rsidRDefault="00131648" w:rsidP="00386C7D">
            <w:pPr>
              <w:ind w:left="-108" w:right="-104"/>
              <w:jc w:val="center"/>
              <w:rPr>
                <w:b/>
                <w:sz w:val="18"/>
                <w:szCs w:val="18"/>
              </w:rPr>
            </w:pPr>
            <w:r w:rsidRPr="00EA45CB">
              <w:rPr>
                <w:b/>
                <w:sz w:val="18"/>
                <w:szCs w:val="18"/>
              </w:rPr>
              <w:t>2013</w:t>
            </w:r>
          </w:p>
        </w:tc>
        <w:tc>
          <w:tcPr>
            <w:tcW w:w="308" w:type="pct"/>
            <w:tcBorders>
              <w:top w:val="single" w:sz="8" w:space="0" w:color="000000"/>
              <w:left w:val="single" w:sz="8" w:space="0" w:color="000000"/>
              <w:bottom w:val="single" w:sz="4" w:space="0" w:color="000000"/>
              <w:right w:val="single" w:sz="8" w:space="0" w:color="000000"/>
            </w:tcBorders>
            <w:shd w:val="clear" w:color="auto" w:fill="FFFFFF"/>
          </w:tcPr>
          <w:p w14:paraId="4EE24A46" w14:textId="77777777" w:rsidR="00131648" w:rsidRPr="00EA45CB" w:rsidRDefault="00131648" w:rsidP="00386C7D">
            <w:pPr>
              <w:ind w:left="-108" w:right="-104"/>
              <w:jc w:val="center"/>
              <w:rPr>
                <w:b/>
                <w:sz w:val="18"/>
                <w:szCs w:val="18"/>
              </w:rPr>
            </w:pPr>
            <w:r w:rsidRPr="00EA45CB">
              <w:rPr>
                <w:b/>
                <w:sz w:val="18"/>
                <w:szCs w:val="18"/>
              </w:rPr>
              <w:t>2014</w:t>
            </w:r>
          </w:p>
        </w:tc>
        <w:tc>
          <w:tcPr>
            <w:tcW w:w="308" w:type="pct"/>
            <w:tcBorders>
              <w:top w:val="single" w:sz="8" w:space="0" w:color="000000"/>
              <w:left w:val="single" w:sz="8" w:space="0" w:color="000000"/>
              <w:bottom w:val="single" w:sz="4" w:space="0" w:color="000000"/>
              <w:right w:val="single" w:sz="8" w:space="0" w:color="000000"/>
            </w:tcBorders>
            <w:shd w:val="clear" w:color="auto" w:fill="FFFFFF"/>
          </w:tcPr>
          <w:p w14:paraId="5A4846AE" w14:textId="77777777" w:rsidR="00131648" w:rsidRPr="00EA45CB" w:rsidRDefault="00131648" w:rsidP="00386C7D">
            <w:pPr>
              <w:ind w:left="-108" w:right="-104"/>
              <w:jc w:val="center"/>
              <w:rPr>
                <w:b/>
                <w:sz w:val="18"/>
                <w:szCs w:val="18"/>
              </w:rPr>
            </w:pPr>
            <w:r w:rsidRPr="00EA45CB">
              <w:rPr>
                <w:b/>
                <w:sz w:val="18"/>
                <w:szCs w:val="18"/>
              </w:rPr>
              <w:t>2015</w:t>
            </w:r>
          </w:p>
        </w:tc>
        <w:tc>
          <w:tcPr>
            <w:tcW w:w="308" w:type="pct"/>
            <w:tcBorders>
              <w:top w:val="single" w:sz="8" w:space="0" w:color="000000"/>
              <w:left w:val="single" w:sz="8" w:space="0" w:color="000000"/>
              <w:bottom w:val="single" w:sz="4" w:space="0" w:color="000000"/>
              <w:right w:val="single" w:sz="8" w:space="0" w:color="000000"/>
            </w:tcBorders>
            <w:shd w:val="clear" w:color="auto" w:fill="FFFFFF"/>
          </w:tcPr>
          <w:p w14:paraId="21CC6697" w14:textId="77777777" w:rsidR="00131648" w:rsidRPr="00EA45CB" w:rsidRDefault="00131648" w:rsidP="00386C7D">
            <w:pPr>
              <w:ind w:left="-108" w:right="-104"/>
              <w:jc w:val="center"/>
              <w:rPr>
                <w:b/>
                <w:sz w:val="18"/>
                <w:szCs w:val="18"/>
              </w:rPr>
            </w:pPr>
            <w:r w:rsidRPr="00EA45CB">
              <w:rPr>
                <w:b/>
                <w:sz w:val="18"/>
                <w:szCs w:val="18"/>
              </w:rPr>
              <w:t>2016</w:t>
            </w:r>
          </w:p>
        </w:tc>
        <w:tc>
          <w:tcPr>
            <w:tcW w:w="308" w:type="pct"/>
            <w:tcBorders>
              <w:top w:val="single" w:sz="8" w:space="0" w:color="000000"/>
              <w:left w:val="single" w:sz="8" w:space="0" w:color="000000"/>
              <w:bottom w:val="single" w:sz="4" w:space="0" w:color="000000"/>
              <w:right w:val="single" w:sz="8" w:space="0" w:color="000000"/>
            </w:tcBorders>
            <w:shd w:val="clear" w:color="auto" w:fill="FFFFFF"/>
          </w:tcPr>
          <w:p w14:paraId="39887F7B" w14:textId="77777777" w:rsidR="00131648" w:rsidRPr="00EA45CB" w:rsidRDefault="00131648" w:rsidP="00386C7D">
            <w:pPr>
              <w:ind w:left="-108" w:right="-104"/>
              <w:jc w:val="center"/>
              <w:rPr>
                <w:b/>
                <w:sz w:val="18"/>
                <w:szCs w:val="18"/>
              </w:rPr>
            </w:pPr>
            <w:r w:rsidRPr="00EA45CB">
              <w:rPr>
                <w:b/>
                <w:sz w:val="18"/>
                <w:szCs w:val="18"/>
              </w:rPr>
              <w:t>2017</w:t>
            </w:r>
          </w:p>
        </w:tc>
        <w:tc>
          <w:tcPr>
            <w:tcW w:w="308" w:type="pct"/>
            <w:tcBorders>
              <w:top w:val="single" w:sz="8" w:space="0" w:color="000000"/>
              <w:left w:val="single" w:sz="8" w:space="0" w:color="000000"/>
              <w:bottom w:val="single" w:sz="4" w:space="0" w:color="000000"/>
              <w:right w:val="single" w:sz="8" w:space="0" w:color="000000"/>
            </w:tcBorders>
            <w:shd w:val="clear" w:color="auto" w:fill="FFFFFF"/>
          </w:tcPr>
          <w:p w14:paraId="448F563E" w14:textId="77777777" w:rsidR="00131648" w:rsidRPr="00EA45CB" w:rsidRDefault="00131648" w:rsidP="00386C7D">
            <w:pPr>
              <w:ind w:left="-108" w:right="-104"/>
              <w:jc w:val="center"/>
              <w:rPr>
                <w:b/>
                <w:sz w:val="18"/>
                <w:szCs w:val="18"/>
              </w:rPr>
            </w:pPr>
            <w:r w:rsidRPr="00EA45CB">
              <w:rPr>
                <w:b/>
                <w:sz w:val="18"/>
                <w:szCs w:val="18"/>
              </w:rPr>
              <w:t>2018</w:t>
            </w:r>
          </w:p>
        </w:tc>
        <w:tc>
          <w:tcPr>
            <w:tcW w:w="308" w:type="pct"/>
            <w:tcBorders>
              <w:top w:val="single" w:sz="8" w:space="0" w:color="000000"/>
              <w:left w:val="single" w:sz="8" w:space="0" w:color="000000"/>
              <w:bottom w:val="single" w:sz="4" w:space="0" w:color="000000"/>
              <w:right w:val="single" w:sz="8" w:space="0" w:color="000000"/>
            </w:tcBorders>
            <w:shd w:val="clear" w:color="auto" w:fill="FFFFFF"/>
          </w:tcPr>
          <w:p w14:paraId="49EC6A14" w14:textId="77777777" w:rsidR="00131648" w:rsidRPr="00EA45CB" w:rsidRDefault="00131648" w:rsidP="00386C7D">
            <w:pPr>
              <w:ind w:left="-108" w:right="-104"/>
              <w:jc w:val="center"/>
              <w:rPr>
                <w:b/>
                <w:sz w:val="18"/>
                <w:szCs w:val="18"/>
              </w:rPr>
            </w:pPr>
            <w:r w:rsidRPr="00EA45CB">
              <w:rPr>
                <w:b/>
                <w:sz w:val="18"/>
                <w:szCs w:val="18"/>
              </w:rPr>
              <w:t>2019</w:t>
            </w:r>
          </w:p>
        </w:tc>
        <w:tc>
          <w:tcPr>
            <w:tcW w:w="308" w:type="pct"/>
            <w:tcBorders>
              <w:top w:val="single" w:sz="8" w:space="0" w:color="000000"/>
              <w:left w:val="single" w:sz="8" w:space="0" w:color="000000"/>
              <w:bottom w:val="single" w:sz="4" w:space="0" w:color="000000"/>
              <w:right w:val="single" w:sz="8" w:space="0" w:color="000000"/>
            </w:tcBorders>
            <w:shd w:val="clear" w:color="auto" w:fill="FFFFFF"/>
          </w:tcPr>
          <w:p w14:paraId="0DAE6E24" w14:textId="77777777" w:rsidR="00131648" w:rsidRPr="00EA45CB" w:rsidRDefault="00131648" w:rsidP="00386C7D">
            <w:pPr>
              <w:ind w:left="-108" w:right="-104"/>
              <w:jc w:val="center"/>
              <w:rPr>
                <w:b/>
                <w:sz w:val="18"/>
                <w:szCs w:val="18"/>
              </w:rPr>
            </w:pPr>
            <w:r w:rsidRPr="00EA45CB">
              <w:rPr>
                <w:b/>
                <w:sz w:val="18"/>
                <w:szCs w:val="18"/>
              </w:rPr>
              <w:t>2020</w:t>
            </w:r>
          </w:p>
        </w:tc>
        <w:tc>
          <w:tcPr>
            <w:tcW w:w="308" w:type="pct"/>
            <w:tcBorders>
              <w:top w:val="single" w:sz="8" w:space="0" w:color="000000"/>
              <w:left w:val="single" w:sz="8" w:space="0" w:color="000000"/>
              <w:bottom w:val="single" w:sz="4" w:space="0" w:color="000000"/>
              <w:right w:val="single" w:sz="8" w:space="0" w:color="000000"/>
            </w:tcBorders>
            <w:shd w:val="clear" w:color="auto" w:fill="FFFFFF"/>
          </w:tcPr>
          <w:p w14:paraId="77C40BA1" w14:textId="77777777" w:rsidR="00131648" w:rsidRPr="00EA45CB" w:rsidRDefault="00131648" w:rsidP="00386C7D">
            <w:pPr>
              <w:ind w:left="-108" w:right="-104"/>
              <w:jc w:val="center"/>
              <w:rPr>
                <w:b/>
                <w:sz w:val="18"/>
                <w:szCs w:val="18"/>
              </w:rPr>
            </w:pPr>
            <w:r w:rsidRPr="00EA45CB">
              <w:rPr>
                <w:b/>
                <w:sz w:val="18"/>
                <w:szCs w:val="18"/>
              </w:rPr>
              <w:t>2021</w:t>
            </w:r>
          </w:p>
        </w:tc>
        <w:tc>
          <w:tcPr>
            <w:tcW w:w="308" w:type="pct"/>
            <w:tcBorders>
              <w:top w:val="single" w:sz="8" w:space="0" w:color="000000"/>
              <w:left w:val="single" w:sz="8" w:space="0" w:color="000000"/>
              <w:bottom w:val="single" w:sz="4" w:space="0" w:color="000000"/>
              <w:right w:val="single" w:sz="8" w:space="0" w:color="000000"/>
            </w:tcBorders>
            <w:shd w:val="clear" w:color="auto" w:fill="FFFFFF"/>
          </w:tcPr>
          <w:p w14:paraId="36FF144D" w14:textId="77777777" w:rsidR="00131648" w:rsidRPr="00EA45CB" w:rsidRDefault="00131648" w:rsidP="00386C7D">
            <w:pPr>
              <w:ind w:left="-108" w:right="-104"/>
              <w:jc w:val="center"/>
              <w:rPr>
                <w:b/>
                <w:sz w:val="18"/>
                <w:szCs w:val="18"/>
              </w:rPr>
            </w:pPr>
            <w:r w:rsidRPr="00EA45CB">
              <w:rPr>
                <w:b/>
                <w:sz w:val="18"/>
                <w:szCs w:val="18"/>
              </w:rPr>
              <w:t>2022</w:t>
            </w:r>
          </w:p>
        </w:tc>
      </w:tr>
      <w:tr w:rsidR="00131648" w:rsidRPr="00EA45CB" w14:paraId="12D69F1F" w14:textId="77777777" w:rsidTr="00386C7D">
        <w:trPr>
          <w:jc w:val="center"/>
        </w:trPr>
        <w:tc>
          <w:tcPr>
            <w:tcW w:w="1920" w:type="pct"/>
            <w:tcBorders>
              <w:top w:val="nil"/>
              <w:left w:val="single" w:sz="8" w:space="0" w:color="000000"/>
              <w:bottom w:val="single" w:sz="8" w:space="0" w:color="000000"/>
              <w:right w:val="single" w:sz="8" w:space="0" w:color="000000"/>
            </w:tcBorders>
            <w:shd w:val="clear" w:color="auto" w:fill="FFFFFF"/>
            <w:vAlign w:val="center"/>
          </w:tcPr>
          <w:p w14:paraId="7ECD1C55" w14:textId="77777777" w:rsidR="00131648" w:rsidRPr="00EA45CB" w:rsidRDefault="00131648" w:rsidP="00386C7D">
            <w:r w:rsidRPr="00EA45CB">
              <w:t>Учреждения, реализующие программы дошкольного образования</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1DC4ED48" w14:textId="77777777" w:rsidR="00131648" w:rsidRPr="00EA45CB" w:rsidRDefault="00131648" w:rsidP="00386C7D">
            <w:pPr>
              <w:ind w:left="-108" w:right="-104"/>
              <w:jc w:val="center"/>
              <w:rPr>
                <w:sz w:val="18"/>
                <w:szCs w:val="18"/>
              </w:rPr>
            </w:pPr>
            <w:r w:rsidRPr="00EA45CB">
              <w:rPr>
                <w:sz w:val="18"/>
                <w:szCs w:val="18"/>
              </w:rPr>
              <w:t>79,4</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6CF9523" w14:textId="77777777" w:rsidR="00131648" w:rsidRPr="00EA45CB" w:rsidRDefault="00131648" w:rsidP="00386C7D">
            <w:pPr>
              <w:ind w:left="-108" w:right="-104"/>
              <w:jc w:val="center"/>
              <w:rPr>
                <w:sz w:val="18"/>
                <w:szCs w:val="18"/>
              </w:rPr>
            </w:pPr>
            <w:r w:rsidRPr="00EA45CB">
              <w:rPr>
                <w:sz w:val="18"/>
                <w:szCs w:val="18"/>
              </w:rPr>
              <w:t>83,0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0499191D" w14:textId="77777777" w:rsidR="00131648" w:rsidRPr="00EA45CB" w:rsidRDefault="00131648" w:rsidP="00386C7D">
            <w:pPr>
              <w:ind w:left="-108" w:right="-104"/>
              <w:jc w:val="center"/>
              <w:rPr>
                <w:sz w:val="18"/>
                <w:szCs w:val="18"/>
              </w:rPr>
            </w:pPr>
            <w:r w:rsidRPr="00EA45CB">
              <w:rPr>
                <w:sz w:val="18"/>
                <w:szCs w:val="18"/>
              </w:rPr>
              <w:t>83,0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00652643" w14:textId="77777777" w:rsidR="00131648" w:rsidRPr="00EA45CB" w:rsidRDefault="00131648" w:rsidP="00386C7D">
            <w:pPr>
              <w:ind w:left="-108" w:right="-104"/>
              <w:jc w:val="center"/>
              <w:rPr>
                <w:sz w:val="18"/>
                <w:szCs w:val="18"/>
              </w:rPr>
            </w:pPr>
            <w:r w:rsidRPr="00EA45CB">
              <w:rPr>
                <w:sz w:val="18"/>
                <w:szCs w:val="18"/>
              </w:rPr>
              <w:t>86</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437978B6" w14:textId="77777777" w:rsidR="00131648" w:rsidRPr="00EA45CB" w:rsidRDefault="00131648" w:rsidP="00386C7D">
            <w:pPr>
              <w:ind w:left="-108" w:right="-104"/>
              <w:jc w:val="center"/>
              <w:rPr>
                <w:sz w:val="18"/>
                <w:szCs w:val="18"/>
              </w:rPr>
            </w:pPr>
            <w:r w:rsidRPr="00EA45CB">
              <w:rPr>
                <w:sz w:val="18"/>
                <w:szCs w:val="18"/>
              </w:rPr>
              <w:t>84</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618A394" w14:textId="77777777" w:rsidR="00131648" w:rsidRPr="00EA45CB" w:rsidRDefault="00131648" w:rsidP="00386C7D">
            <w:pPr>
              <w:ind w:left="-108" w:right="-104"/>
              <w:jc w:val="center"/>
              <w:rPr>
                <w:sz w:val="18"/>
                <w:szCs w:val="18"/>
              </w:rPr>
            </w:pPr>
            <w:r w:rsidRPr="00EA45CB">
              <w:rPr>
                <w:sz w:val="18"/>
                <w:szCs w:val="18"/>
              </w:rPr>
              <w:t>86</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1A48353E" w14:textId="77777777" w:rsidR="00131648" w:rsidRPr="00EA45CB" w:rsidRDefault="00131648" w:rsidP="00386C7D">
            <w:pPr>
              <w:ind w:left="-108" w:right="-104"/>
              <w:jc w:val="center"/>
              <w:rPr>
                <w:sz w:val="18"/>
                <w:szCs w:val="18"/>
              </w:rPr>
            </w:pPr>
            <w:r w:rsidRPr="00EA45CB">
              <w:rPr>
                <w:sz w:val="18"/>
                <w:szCs w:val="18"/>
              </w:rPr>
              <w:t>89,7</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5F2F4225" w14:textId="77777777" w:rsidR="00131648" w:rsidRPr="00EA45CB" w:rsidRDefault="00131648" w:rsidP="00386C7D">
            <w:pPr>
              <w:ind w:left="-108" w:right="-104"/>
              <w:jc w:val="center"/>
              <w:rPr>
                <w:sz w:val="18"/>
                <w:szCs w:val="18"/>
              </w:rPr>
            </w:pPr>
            <w:r w:rsidRPr="00EA45CB">
              <w:rPr>
                <w:sz w:val="18"/>
                <w:szCs w:val="18"/>
              </w:rPr>
              <w:t>93,1</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33096F3E" w14:textId="77777777" w:rsidR="00131648" w:rsidRPr="00EA45CB" w:rsidRDefault="00131648" w:rsidP="00386C7D">
            <w:pPr>
              <w:ind w:left="-108" w:right="-104"/>
              <w:jc w:val="center"/>
              <w:rPr>
                <w:sz w:val="18"/>
                <w:szCs w:val="18"/>
              </w:rPr>
            </w:pPr>
            <w:r w:rsidRPr="00EA45CB">
              <w:rPr>
                <w:sz w:val="18"/>
                <w:szCs w:val="18"/>
              </w:rPr>
              <w:t>95,9</w:t>
            </w:r>
          </w:p>
        </w:tc>
        <w:tc>
          <w:tcPr>
            <w:tcW w:w="308" w:type="pct"/>
            <w:tcBorders>
              <w:top w:val="nil"/>
              <w:left w:val="nil"/>
              <w:bottom w:val="single" w:sz="8" w:space="0" w:color="000000"/>
              <w:right w:val="single" w:sz="8" w:space="0" w:color="000000"/>
            </w:tcBorders>
            <w:shd w:val="clear" w:color="auto" w:fill="auto"/>
          </w:tcPr>
          <w:p w14:paraId="0BFD6349" w14:textId="77777777" w:rsidR="00131648" w:rsidRPr="00EA45CB" w:rsidRDefault="00131648" w:rsidP="00386C7D">
            <w:pPr>
              <w:ind w:left="-108" w:right="-104"/>
              <w:jc w:val="center"/>
              <w:rPr>
                <w:sz w:val="18"/>
                <w:szCs w:val="18"/>
              </w:rPr>
            </w:pPr>
            <w:r w:rsidRPr="00EA45CB">
              <w:rPr>
                <w:sz w:val="18"/>
                <w:szCs w:val="18"/>
              </w:rPr>
              <w:t>101,8</w:t>
            </w:r>
          </w:p>
        </w:tc>
      </w:tr>
      <w:tr w:rsidR="00131648" w:rsidRPr="00EA45CB" w14:paraId="03205681" w14:textId="77777777" w:rsidTr="00386C7D">
        <w:trPr>
          <w:jc w:val="center"/>
        </w:trPr>
        <w:tc>
          <w:tcPr>
            <w:tcW w:w="1920" w:type="pct"/>
            <w:tcBorders>
              <w:top w:val="nil"/>
              <w:left w:val="single" w:sz="8" w:space="0" w:color="000000"/>
              <w:bottom w:val="single" w:sz="8" w:space="0" w:color="000000"/>
              <w:right w:val="single" w:sz="8" w:space="0" w:color="000000"/>
            </w:tcBorders>
            <w:shd w:val="clear" w:color="auto" w:fill="FFFFFF"/>
            <w:vAlign w:val="center"/>
          </w:tcPr>
          <w:p w14:paraId="4EA31332" w14:textId="77777777" w:rsidR="00131648" w:rsidRPr="00EA45CB" w:rsidRDefault="00131648" w:rsidP="00386C7D">
            <w:r w:rsidRPr="00EA45CB">
              <w:t>Общеобразовательные учреждения</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61244213" w14:textId="77777777" w:rsidR="00131648" w:rsidRPr="00EA45CB" w:rsidRDefault="00131648" w:rsidP="00386C7D">
            <w:pPr>
              <w:ind w:left="-108" w:right="-104"/>
              <w:jc w:val="center"/>
              <w:rPr>
                <w:sz w:val="18"/>
                <w:szCs w:val="18"/>
              </w:rPr>
            </w:pPr>
            <w:r w:rsidRPr="00EA45CB">
              <w:rPr>
                <w:sz w:val="18"/>
                <w:szCs w:val="18"/>
              </w:rPr>
              <w:t>69,4</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4707B5BC" w14:textId="77777777" w:rsidR="00131648" w:rsidRPr="00EA45CB" w:rsidRDefault="00131648" w:rsidP="00386C7D">
            <w:pPr>
              <w:ind w:left="-108" w:right="-104"/>
              <w:jc w:val="center"/>
              <w:rPr>
                <w:sz w:val="18"/>
                <w:szCs w:val="18"/>
              </w:rPr>
            </w:pPr>
            <w:r w:rsidRPr="00EA45CB">
              <w:rPr>
                <w:sz w:val="18"/>
                <w:szCs w:val="18"/>
              </w:rPr>
              <w:t>68,2</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0DD3B72E" w14:textId="77777777" w:rsidR="00131648" w:rsidRPr="00EA45CB" w:rsidRDefault="00131648" w:rsidP="00386C7D">
            <w:pPr>
              <w:ind w:left="-108" w:right="-104"/>
              <w:jc w:val="center"/>
              <w:rPr>
                <w:sz w:val="18"/>
                <w:szCs w:val="18"/>
              </w:rPr>
            </w:pPr>
            <w:r w:rsidRPr="00EA45CB">
              <w:rPr>
                <w:sz w:val="18"/>
                <w:szCs w:val="18"/>
              </w:rPr>
              <w:t>65,8</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0E2716F0" w14:textId="77777777" w:rsidR="00131648" w:rsidRPr="00EA45CB" w:rsidRDefault="00131648" w:rsidP="00386C7D">
            <w:pPr>
              <w:ind w:left="-108" w:right="-104"/>
              <w:jc w:val="center"/>
              <w:rPr>
                <w:sz w:val="18"/>
                <w:szCs w:val="18"/>
              </w:rPr>
            </w:pPr>
            <w:r w:rsidRPr="00EA45CB">
              <w:rPr>
                <w:sz w:val="18"/>
                <w:szCs w:val="18"/>
              </w:rPr>
              <w:t>65</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0CA7A3A6" w14:textId="77777777" w:rsidR="00131648" w:rsidRPr="00EA45CB" w:rsidRDefault="00131648" w:rsidP="00386C7D">
            <w:pPr>
              <w:ind w:left="-108" w:right="-104"/>
              <w:jc w:val="center"/>
              <w:rPr>
                <w:sz w:val="18"/>
                <w:szCs w:val="18"/>
              </w:rPr>
            </w:pPr>
            <w:r w:rsidRPr="00EA45CB">
              <w:rPr>
                <w:sz w:val="18"/>
                <w:szCs w:val="18"/>
              </w:rPr>
              <w:t>62,5</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163DBC19" w14:textId="77777777" w:rsidR="00131648" w:rsidRPr="00EA45CB" w:rsidRDefault="00131648" w:rsidP="00386C7D">
            <w:pPr>
              <w:ind w:left="-108" w:right="-104"/>
              <w:jc w:val="center"/>
              <w:rPr>
                <w:sz w:val="18"/>
                <w:szCs w:val="18"/>
              </w:rPr>
            </w:pPr>
            <w:r w:rsidRPr="00EA45CB">
              <w:rPr>
                <w:sz w:val="18"/>
                <w:szCs w:val="18"/>
              </w:rPr>
              <w:t>67</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5965C5AD" w14:textId="77777777" w:rsidR="00131648" w:rsidRPr="00EA45CB" w:rsidRDefault="00131648" w:rsidP="00386C7D">
            <w:pPr>
              <w:ind w:left="-108" w:right="-104"/>
              <w:jc w:val="center"/>
              <w:rPr>
                <w:sz w:val="18"/>
                <w:szCs w:val="18"/>
              </w:rPr>
            </w:pPr>
            <w:r w:rsidRPr="00EA45CB">
              <w:rPr>
                <w:sz w:val="18"/>
                <w:szCs w:val="18"/>
              </w:rPr>
              <w:t>66,2</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305D5956" w14:textId="77777777" w:rsidR="00131648" w:rsidRPr="00EA45CB" w:rsidRDefault="00131648" w:rsidP="00386C7D">
            <w:pPr>
              <w:ind w:left="-108" w:right="-104"/>
              <w:jc w:val="center"/>
              <w:rPr>
                <w:sz w:val="18"/>
                <w:szCs w:val="18"/>
              </w:rPr>
            </w:pPr>
            <w:r w:rsidRPr="00EA45CB">
              <w:rPr>
                <w:sz w:val="18"/>
                <w:szCs w:val="18"/>
              </w:rPr>
              <w:t>61,9</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083909C5" w14:textId="77777777" w:rsidR="00131648" w:rsidRPr="00EA45CB" w:rsidRDefault="00131648" w:rsidP="00386C7D">
            <w:pPr>
              <w:ind w:left="-108" w:right="-104"/>
              <w:jc w:val="center"/>
              <w:rPr>
                <w:sz w:val="18"/>
                <w:szCs w:val="18"/>
              </w:rPr>
            </w:pPr>
            <w:r w:rsidRPr="00EA45CB">
              <w:rPr>
                <w:sz w:val="18"/>
                <w:szCs w:val="18"/>
              </w:rPr>
              <w:t>60,2</w:t>
            </w:r>
          </w:p>
        </w:tc>
        <w:tc>
          <w:tcPr>
            <w:tcW w:w="308" w:type="pct"/>
            <w:tcBorders>
              <w:top w:val="nil"/>
              <w:left w:val="nil"/>
              <w:bottom w:val="single" w:sz="8" w:space="0" w:color="000000"/>
              <w:right w:val="single" w:sz="8" w:space="0" w:color="000000"/>
            </w:tcBorders>
            <w:shd w:val="clear" w:color="auto" w:fill="auto"/>
          </w:tcPr>
          <w:p w14:paraId="0F386FA9" w14:textId="77777777" w:rsidR="00131648" w:rsidRPr="00EA45CB" w:rsidRDefault="00131648" w:rsidP="00386C7D">
            <w:pPr>
              <w:ind w:left="-108" w:right="-104"/>
              <w:jc w:val="center"/>
              <w:rPr>
                <w:sz w:val="18"/>
                <w:szCs w:val="18"/>
              </w:rPr>
            </w:pPr>
            <w:r w:rsidRPr="00EA45CB">
              <w:rPr>
                <w:sz w:val="18"/>
                <w:szCs w:val="18"/>
              </w:rPr>
              <w:t>60,5</w:t>
            </w:r>
          </w:p>
        </w:tc>
      </w:tr>
      <w:tr w:rsidR="00131648" w:rsidRPr="00EA45CB" w14:paraId="6B1BC30D" w14:textId="77777777" w:rsidTr="00386C7D">
        <w:trPr>
          <w:jc w:val="center"/>
        </w:trPr>
        <w:tc>
          <w:tcPr>
            <w:tcW w:w="1920" w:type="pct"/>
            <w:tcBorders>
              <w:top w:val="nil"/>
              <w:left w:val="single" w:sz="8" w:space="0" w:color="000000"/>
              <w:bottom w:val="single" w:sz="8" w:space="0" w:color="000000"/>
              <w:right w:val="single" w:sz="8" w:space="0" w:color="000000"/>
            </w:tcBorders>
            <w:shd w:val="clear" w:color="auto" w:fill="FFFFFF"/>
            <w:vAlign w:val="center"/>
          </w:tcPr>
          <w:p w14:paraId="0AA33782" w14:textId="77777777" w:rsidR="00131648" w:rsidRPr="00EA45CB" w:rsidRDefault="00131648" w:rsidP="00386C7D">
            <w:r w:rsidRPr="00EA45CB">
              <w:t>Больничные стационары</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329522E3" w14:textId="77777777" w:rsidR="00131648" w:rsidRPr="00EA45CB" w:rsidRDefault="00131648" w:rsidP="00386C7D">
            <w:pPr>
              <w:ind w:left="-108" w:right="-104"/>
              <w:jc w:val="center"/>
              <w:rPr>
                <w:sz w:val="18"/>
                <w:szCs w:val="18"/>
              </w:rPr>
            </w:pPr>
            <w:r w:rsidRPr="00EA45CB">
              <w:rPr>
                <w:sz w:val="18"/>
                <w:szCs w:val="18"/>
              </w:rPr>
              <w:t>38</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1E6832D4" w14:textId="77777777" w:rsidR="00131648" w:rsidRPr="00EA45CB" w:rsidRDefault="00131648" w:rsidP="00386C7D">
            <w:pPr>
              <w:ind w:left="-108" w:right="-104"/>
              <w:jc w:val="center"/>
              <w:rPr>
                <w:sz w:val="18"/>
                <w:szCs w:val="18"/>
              </w:rPr>
            </w:pPr>
            <w:r w:rsidRPr="00EA45CB">
              <w:rPr>
                <w:sz w:val="18"/>
                <w:szCs w:val="18"/>
              </w:rPr>
              <w:t>37</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1E72A77A" w14:textId="77777777" w:rsidR="00131648" w:rsidRPr="00EA45CB" w:rsidRDefault="00131648" w:rsidP="00386C7D">
            <w:pPr>
              <w:ind w:left="-108" w:right="-104"/>
              <w:jc w:val="center"/>
              <w:rPr>
                <w:sz w:val="18"/>
                <w:szCs w:val="18"/>
              </w:rPr>
            </w:pPr>
            <w:r w:rsidRPr="00EA45CB">
              <w:rPr>
                <w:sz w:val="18"/>
                <w:szCs w:val="18"/>
              </w:rPr>
              <w:t>36</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2F8FB4D9" w14:textId="77777777" w:rsidR="00131648" w:rsidRPr="00EA45CB" w:rsidRDefault="00131648" w:rsidP="00386C7D">
            <w:pPr>
              <w:ind w:left="-108" w:right="-104"/>
              <w:jc w:val="center"/>
              <w:rPr>
                <w:sz w:val="18"/>
                <w:szCs w:val="18"/>
              </w:rPr>
            </w:pPr>
            <w:r w:rsidRPr="00EA45CB">
              <w:rPr>
                <w:sz w:val="18"/>
                <w:szCs w:val="18"/>
              </w:rPr>
              <w:t>36</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3719A989" w14:textId="77777777" w:rsidR="00131648" w:rsidRPr="00EA45CB" w:rsidRDefault="00131648" w:rsidP="00386C7D">
            <w:pPr>
              <w:ind w:left="-108" w:right="-104"/>
              <w:jc w:val="center"/>
              <w:rPr>
                <w:sz w:val="18"/>
                <w:szCs w:val="18"/>
              </w:rPr>
            </w:pPr>
            <w:r w:rsidRPr="00EA45CB">
              <w:rPr>
                <w:sz w:val="18"/>
                <w:szCs w:val="18"/>
              </w:rPr>
              <w:t>35</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6E89AD8B" w14:textId="77777777" w:rsidR="00131648" w:rsidRPr="00EA45CB" w:rsidRDefault="00131648" w:rsidP="00386C7D">
            <w:pPr>
              <w:ind w:left="-108" w:right="-104"/>
              <w:jc w:val="center"/>
              <w:rPr>
                <w:sz w:val="18"/>
                <w:szCs w:val="18"/>
              </w:rPr>
            </w:pPr>
            <w:r w:rsidRPr="00EA45CB">
              <w:rPr>
                <w:sz w:val="18"/>
                <w:szCs w:val="18"/>
              </w:rPr>
              <w:t>34</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32D39BA4" w14:textId="77777777" w:rsidR="00131648" w:rsidRPr="00EA45CB" w:rsidRDefault="00131648" w:rsidP="00386C7D">
            <w:pPr>
              <w:ind w:left="-108" w:right="-104"/>
              <w:jc w:val="center"/>
              <w:rPr>
                <w:sz w:val="18"/>
                <w:szCs w:val="18"/>
              </w:rPr>
            </w:pPr>
            <w:r w:rsidRPr="00EA45CB">
              <w:rPr>
                <w:sz w:val="18"/>
                <w:szCs w:val="18"/>
              </w:rPr>
              <w:t>34</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7B06BD03" w14:textId="77777777" w:rsidR="00131648" w:rsidRPr="00EA45CB" w:rsidRDefault="00131648" w:rsidP="00386C7D">
            <w:pPr>
              <w:ind w:left="-108" w:right="-104"/>
              <w:jc w:val="center"/>
              <w:rPr>
                <w:sz w:val="18"/>
                <w:szCs w:val="18"/>
              </w:rPr>
            </w:pPr>
            <w:r w:rsidRPr="00EA45CB">
              <w:rPr>
                <w:sz w:val="18"/>
                <w:szCs w:val="18"/>
              </w:rPr>
              <w:t>33</w:t>
            </w:r>
          </w:p>
        </w:tc>
        <w:tc>
          <w:tcPr>
            <w:tcW w:w="308" w:type="pct"/>
            <w:tcBorders>
              <w:top w:val="single" w:sz="8" w:space="0" w:color="000000"/>
              <w:left w:val="single" w:sz="4" w:space="0" w:color="000000"/>
              <w:bottom w:val="single" w:sz="8" w:space="0" w:color="000000"/>
              <w:right w:val="single" w:sz="8" w:space="0" w:color="000000"/>
            </w:tcBorders>
            <w:shd w:val="clear" w:color="auto" w:fill="auto"/>
          </w:tcPr>
          <w:p w14:paraId="4C8E2582" w14:textId="77777777" w:rsidR="00131648" w:rsidRPr="00EA45CB" w:rsidRDefault="00131648" w:rsidP="00386C7D">
            <w:pPr>
              <w:ind w:left="-108" w:right="-104"/>
              <w:jc w:val="center"/>
              <w:rPr>
                <w:sz w:val="18"/>
                <w:szCs w:val="18"/>
              </w:rPr>
            </w:pPr>
            <w:r w:rsidRPr="00EA45CB">
              <w:rPr>
                <w:sz w:val="18"/>
                <w:szCs w:val="18"/>
              </w:rPr>
              <w:t>36</w:t>
            </w:r>
          </w:p>
        </w:tc>
        <w:tc>
          <w:tcPr>
            <w:tcW w:w="308" w:type="pct"/>
            <w:tcBorders>
              <w:top w:val="nil"/>
              <w:left w:val="nil"/>
              <w:bottom w:val="single" w:sz="8" w:space="0" w:color="000000"/>
              <w:right w:val="single" w:sz="8" w:space="0" w:color="000000"/>
            </w:tcBorders>
            <w:shd w:val="clear" w:color="auto" w:fill="auto"/>
          </w:tcPr>
          <w:p w14:paraId="0441CB2A" w14:textId="77777777" w:rsidR="00131648" w:rsidRPr="00EA45CB" w:rsidRDefault="00131648" w:rsidP="00386C7D">
            <w:pPr>
              <w:ind w:left="-108" w:right="-104"/>
              <w:jc w:val="center"/>
              <w:rPr>
                <w:sz w:val="18"/>
                <w:szCs w:val="18"/>
              </w:rPr>
            </w:pPr>
            <w:r w:rsidRPr="00EA45CB">
              <w:rPr>
                <w:sz w:val="18"/>
                <w:szCs w:val="18"/>
              </w:rPr>
              <w:t>37</w:t>
            </w:r>
          </w:p>
        </w:tc>
      </w:tr>
      <w:tr w:rsidR="00131648" w:rsidRPr="00EA45CB" w14:paraId="0DEB38B8" w14:textId="77777777" w:rsidTr="00386C7D">
        <w:trPr>
          <w:jc w:val="center"/>
        </w:trPr>
        <w:tc>
          <w:tcPr>
            <w:tcW w:w="1920" w:type="pct"/>
            <w:tcBorders>
              <w:top w:val="nil"/>
              <w:left w:val="single" w:sz="8" w:space="0" w:color="000000"/>
              <w:bottom w:val="single" w:sz="8" w:space="0" w:color="000000"/>
              <w:right w:val="single" w:sz="8" w:space="0" w:color="000000"/>
            </w:tcBorders>
            <w:shd w:val="clear" w:color="auto" w:fill="FFFFFF"/>
            <w:vAlign w:val="center"/>
          </w:tcPr>
          <w:p w14:paraId="2316BDCA" w14:textId="77777777" w:rsidR="00131648" w:rsidRPr="00EA45CB" w:rsidRDefault="00131648" w:rsidP="00386C7D">
            <w:r w:rsidRPr="00EA45CB">
              <w:t>Амбулаторно-поликлинические учреждения</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3A7BAFCC" w14:textId="77777777" w:rsidR="00131648" w:rsidRPr="00EA45CB" w:rsidRDefault="00131648" w:rsidP="00386C7D">
            <w:pPr>
              <w:ind w:left="-108" w:right="-104"/>
              <w:jc w:val="center"/>
              <w:rPr>
                <w:sz w:val="18"/>
                <w:szCs w:val="18"/>
              </w:rPr>
            </w:pPr>
            <w:r w:rsidRPr="00EA45CB">
              <w:rPr>
                <w:sz w:val="18"/>
                <w:szCs w:val="18"/>
              </w:rPr>
              <w:t>146</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3613EE8A" w14:textId="77777777" w:rsidR="00131648" w:rsidRPr="00EA45CB" w:rsidRDefault="00131648" w:rsidP="00386C7D">
            <w:pPr>
              <w:ind w:left="-108" w:right="-104"/>
              <w:jc w:val="center"/>
              <w:rPr>
                <w:sz w:val="18"/>
                <w:szCs w:val="18"/>
              </w:rPr>
            </w:pPr>
            <w:r w:rsidRPr="00EA45CB">
              <w:rPr>
                <w:sz w:val="18"/>
                <w:szCs w:val="18"/>
              </w:rPr>
              <w:t>144</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35B2FE46" w14:textId="77777777" w:rsidR="00131648" w:rsidRPr="00EA45CB" w:rsidRDefault="00131648" w:rsidP="00386C7D">
            <w:pPr>
              <w:ind w:left="-108" w:right="-104"/>
              <w:jc w:val="center"/>
              <w:rPr>
                <w:sz w:val="18"/>
                <w:szCs w:val="18"/>
              </w:rPr>
            </w:pPr>
            <w:r w:rsidRPr="00EA45CB">
              <w:rPr>
                <w:sz w:val="18"/>
                <w:szCs w:val="18"/>
              </w:rPr>
              <w:t>141</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2ED18A9D" w14:textId="77777777" w:rsidR="00131648" w:rsidRPr="00EA45CB" w:rsidRDefault="00131648" w:rsidP="00386C7D">
            <w:pPr>
              <w:ind w:left="-108" w:right="-104"/>
              <w:jc w:val="center"/>
              <w:rPr>
                <w:sz w:val="18"/>
                <w:szCs w:val="18"/>
              </w:rPr>
            </w:pPr>
            <w:r w:rsidRPr="00EA45CB">
              <w:rPr>
                <w:sz w:val="18"/>
                <w:szCs w:val="18"/>
              </w:rPr>
              <w:t>139</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37BF71F1" w14:textId="77777777" w:rsidR="00131648" w:rsidRPr="00EA45CB" w:rsidRDefault="00131648" w:rsidP="00386C7D">
            <w:pPr>
              <w:ind w:left="-108" w:right="-104"/>
              <w:jc w:val="center"/>
              <w:rPr>
                <w:sz w:val="18"/>
                <w:szCs w:val="18"/>
              </w:rPr>
            </w:pPr>
            <w:r w:rsidRPr="00EA45CB">
              <w:rPr>
                <w:sz w:val="18"/>
                <w:szCs w:val="18"/>
              </w:rPr>
              <w:t>136</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4682FA46" w14:textId="77777777" w:rsidR="00131648" w:rsidRPr="00EA45CB" w:rsidRDefault="00131648" w:rsidP="00386C7D">
            <w:pPr>
              <w:ind w:left="-108" w:right="-104"/>
              <w:jc w:val="center"/>
              <w:rPr>
                <w:sz w:val="18"/>
                <w:szCs w:val="18"/>
              </w:rPr>
            </w:pPr>
            <w:r w:rsidRPr="00EA45CB">
              <w:rPr>
                <w:sz w:val="18"/>
                <w:szCs w:val="18"/>
              </w:rPr>
              <w:t>133</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29C83376" w14:textId="77777777" w:rsidR="00131648" w:rsidRPr="00EA45CB" w:rsidRDefault="00131648" w:rsidP="00386C7D">
            <w:pPr>
              <w:ind w:left="-108" w:right="-104"/>
              <w:jc w:val="center"/>
              <w:rPr>
                <w:sz w:val="18"/>
                <w:szCs w:val="18"/>
              </w:rPr>
            </w:pPr>
            <w:r w:rsidRPr="00EA45CB">
              <w:rPr>
                <w:sz w:val="18"/>
                <w:szCs w:val="18"/>
              </w:rPr>
              <w:t>132</w:t>
            </w:r>
          </w:p>
        </w:tc>
        <w:tc>
          <w:tcPr>
            <w:tcW w:w="308" w:type="pct"/>
            <w:tcBorders>
              <w:top w:val="single" w:sz="8" w:space="0" w:color="000000"/>
              <w:left w:val="single" w:sz="4" w:space="0" w:color="000000"/>
              <w:bottom w:val="single" w:sz="8" w:space="0" w:color="000000"/>
              <w:right w:val="single" w:sz="4" w:space="0" w:color="000000"/>
            </w:tcBorders>
            <w:shd w:val="clear" w:color="auto" w:fill="auto"/>
          </w:tcPr>
          <w:p w14:paraId="006AFC27" w14:textId="77777777" w:rsidR="00131648" w:rsidRPr="00EA45CB" w:rsidRDefault="00131648" w:rsidP="00386C7D">
            <w:pPr>
              <w:ind w:left="-108" w:right="-104"/>
              <w:jc w:val="center"/>
              <w:rPr>
                <w:sz w:val="18"/>
                <w:szCs w:val="18"/>
              </w:rPr>
            </w:pPr>
            <w:r w:rsidRPr="00EA45CB">
              <w:rPr>
                <w:sz w:val="18"/>
                <w:szCs w:val="18"/>
              </w:rPr>
              <w:t>130</w:t>
            </w:r>
          </w:p>
        </w:tc>
        <w:tc>
          <w:tcPr>
            <w:tcW w:w="308" w:type="pct"/>
            <w:tcBorders>
              <w:top w:val="single" w:sz="8" w:space="0" w:color="000000"/>
              <w:left w:val="single" w:sz="4" w:space="0" w:color="000000"/>
              <w:bottom w:val="single" w:sz="8" w:space="0" w:color="000000"/>
              <w:right w:val="single" w:sz="8" w:space="0" w:color="000000"/>
            </w:tcBorders>
            <w:shd w:val="clear" w:color="auto" w:fill="auto"/>
          </w:tcPr>
          <w:p w14:paraId="2358262F" w14:textId="77777777" w:rsidR="00131648" w:rsidRPr="00EA45CB" w:rsidRDefault="00131648" w:rsidP="00386C7D">
            <w:pPr>
              <w:ind w:left="-108" w:right="-104"/>
              <w:jc w:val="center"/>
              <w:rPr>
                <w:sz w:val="18"/>
                <w:szCs w:val="18"/>
              </w:rPr>
            </w:pPr>
            <w:r w:rsidRPr="00EA45CB">
              <w:rPr>
                <w:sz w:val="18"/>
                <w:szCs w:val="18"/>
              </w:rPr>
              <w:t>128,4</w:t>
            </w:r>
          </w:p>
        </w:tc>
        <w:tc>
          <w:tcPr>
            <w:tcW w:w="308" w:type="pct"/>
            <w:tcBorders>
              <w:top w:val="nil"/>
              <w:left w:val="nil"/>
              <w:bottom w:val="single" w:sz="8" w:space="0" w:color="000000"/>
              <w:right w:val="single" w:sz="8" w:space="0" w:color="000000"/>
            </w:tcBorders>
            <w:shd w:val="clear" w:color="auto" w:fill="auto"/>
          </w:tcPr>
          <w:p w14:paraId="07BD8D87" w14:textId="77777777" w:rsidR="00131648" w:rsidRPr="00EA45CB" w:rsidRDefault="00131648" w:rsidP="00386C7D">
            <w:pPr>
              <w:ind w:left="-108" w:right="-104"/>
              <w:jc w:val="center"/>
              <w:rPr>
                <w:sz w:val="18"/>
                <w:szCs w:val="18"/>
              </w:rPr>
            </w:pPr>
            <w:r w:rsidRPr="00EA45CB">
              <w:rPr>
                <w:sz w:val="18"/>
                <w:szCs w:val="18"/>
              </w:rPr>
              <w:t>141</w:t>
            </w:r>
          </w:p>
        </w:tc>
      </w:tr>
      <w:tr w:rsidR="00131648" w:rsidRPr="00EA45CB" w14:paraId="43569455" w14:textId="77777777" w:rsidTr="00386C7D">
        <w:trPr>
          <w:jc w:val="center"/>
        </w:trPr>
        <w:tc>
          <w:tcPr>
            <w:tcW w:w="192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13EB9D50" w14:textId="77777777" w:rsidR="00131648" w:rsidRPr="00EA45CB" w:rsidRDefault="00131648" w:rsidP="00386C7D">
            <w:r w:rsidRPr="00EA45CB">
              <w:t>Массовые библиотеки (книг обеспеченность)</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50FEB335" w14:textId="77777777" w:rsidR="00131648" w:rsidRPr="00EA45CB" w:rsidRDefault="00131648" w:rsidP="00386C7D">
            <w:pPr>
              <w:ind w:left="-108" w:right="-104"/>
              <w:jc w:val="center"/>
              <w:rPr>
                <w:sz w:val="18"/>
                <w:szCs w:val="18"/>
              </w:rPr>
            </w:pPr>
            <w:r w:rsidRPr="00EA45CB">
              <w:rPr>
                <w:sz w:val="18"/>
                <w:szCs w:val="18"/>
              </w:rPr>
              <w:t>38</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562DCFBB" w14:textId="77777777" w:rsidR="00131648" w:rsidRPr="00EA45CB" w:rsidRDefault="00131648" w:rsidP="00386C7D">
            <w:pPr>
              <w:ind w:left="-108" w:right="-104"/>
              <w:jc w:val="center"/>
              <w:rPr>
                <w:sz w:val="18"/>
                <w:szCs w:val="18"/>
              </w:rPr>
            </w:pPr>
            <w:r w:rsidRPr="00EA45CB">
              <w:rPr>
                <w:sz w:val="18"/>
                <w:szCs w:val="18"/>
              </w:rPr>
              <w:t>38</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3687286E" w14:textId="77777777" w:rsidR="00131648" w:rsidRPr="00EA45CB" w:rsidRDefault="00131648" w:rsidP="00386C7D">
            <w:pPr>
              <w:ind w:left="-108" w:right="-104"/>
              <w:jc w:val="center"/>
              <w:rPr>
                <w:sz w:val="18"/>
                <w:szCs w:val="18"/>
              </w:rPr>
            </w:pPr>
            <w:r w:rsidRPr="00EA45CB">
              <w:rPr>
                <w:sz w:val="18"/>
                <w:szCs w:val="18"/>
              </w:rPr>
              <w:t>38</w:t>
            </w:r>
          </w:p>
        </w:tc>
        <w:tc>
          <w:tcPr>
            <w:tcW w:w="308" w:type="pct"/>
            <w:tcBorders>
              <w:top w:val="single" w:sz="8" w:space="0" w:color="000000"/>
              <w:left w:val="single" w:sz="8" w:space="0" w:color="000000"/>
              <w:bottom w:val="single" w:sz="8" w:space="0" w:color="000000"/>
              <w:right w:val="single" w:sz="4" w:space="0" w:color="000000"/>
            </w:tcBorders>
            <w:shd w:val="clear" w:color="auto" w:fill="auto"/>
          </w:tcPr>
          <w:p w14:paraId="7A26C239" w14:textId="77777777" w:rsidR="00131648" w:rsidRPr="00EA45CB" w:rsidRDefault="00131648" w:rsidP="00386C7D">
            <w:pPr>
              <w:ind w:left="-108" w:right="-104"/>
              <w:jc w:val="center"/>
              <w:rPr>
                <w:sz w:val="18"/>
                <w:szCs w:val="18"/>
              </w:rPr>
            </w:pPr>
            <w:r w:rsidRPr="00EA45CB">
              <w:rPr>
                <w:sz w:val="18"/>
                <w:szCs w:val="18"/>
              </w:rPr>
              <w:t>38</w:t>
            </w:r>
          </w:p>
        </w:tc>
        <w:tc>
          <w:tcPr>
            <w:tcW w:w="308" w:type="pct"/>
            <w:tcBorders>
              <w:top w:val="single" w:sz="8" w:space="0" w:color="000000"/>
              <w:left w:val="single" w:sz="4" w:space="0" w:color="000000"/>
              <w:bottom w:val="single" w:sz="8" w:space="0" w:color="000000"/>
              <w:right w:val="single" w:sz="8" w:space="0" w:color="000000"/>
            </w:tcBorders>
            <w:shd w:val="clear" w:color="auto" w:fill="auto"/>
          </w:tcPr>
          <w:p w14:paraId="3BF602BD" w14:textId="77777777" w:rsidR="00131648" w:rsidRPr="00EA45CB" w:rsidRDefault="00131648" w:rsidP="00386C7D">
            <w:pPr>
              <w:ind w:left="-108" w:right="-104"/>
              <w:jc w:val="center"/>
              <w:rPr>
                <w:sz w:val="18"/>
                <w:szCs w:val="18"/>
              </w:rPr>
            </w:pPr>
            <w:r w:rsidRPr="00EA45CB">
              <w:rPr>
                <w:sz w:val="18"/>
                <w:szCs w:val="18"/>
              </w:rPr>
              <w:t>38</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67D3D437" w14:textId="77777777" w:rsidR="00131648" w:rsidRPr="00EA45CB" w:rsidRDefault="00131648" w:rsidP="00386C7D">
            <w:pPr>
              <w:ind w:left="-108" w:right="-104"/>
              <w:jc w:val="center"/>
              <w:rPr>
                <w:sz w:val="18"/>
                <w:szCs w:val="18"/>
              </w:rPr>
            </w:pPr>
            <w:r w:rsidRPr="00EA45CB">
              <w:rPr>
                <w:sz w:val="18"/>
                <w:szCs w:val="18"/>
              </w:rPr>
              <w:t>75</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44812DBA" w14:textId="77777777" w:rsidR="00131648" w:rsidRPr="00EA45CB" w:rsidRDefault="00131648" w:rsidP="00386C7D">
            <w:pPr>
              <w:ind w:left="-108" w:right="-104"/>
              <w:jc w:val="center"/>
              <w:rPr>
                <w:sz w:val="18"/>
                <w:szCs w:val="18"/>
              </w:rPr>
            </w:pPr>
            <w:r w:rsidRPr="00EA45CB">
              <w:rPr>
                <w:sz w:val="18"/>
                <w:szCs w:val="18"/>
              </w:rPr>
              <w:t>75</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AC41A0E" w14:textId="77777777" w:rsidR="00131648" w:rsidRPr="00EA45CB" w:rsidRDefault="00131648" w:rsidP="00386C7D">
            <w:pPr>
              <w:ind w:left="-108" w:right="-104"/>
              <w:jc w:val="center"/>
              <w:rPr>
                <w:sz w:val="18"/>
                <w:szCs w:val="18"/>
              </w:rPr>
            </w:pPr>
            <w:r w:rsidRPr="00EA45CB">
              <w:rPr>
                <w:sz w:val="18"/>
                <w:szCs w:val="18"/>
              </w:rPr>
              <w:t>75</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40284AA0" w14:textId="77777777" w:rsidR="00131648" w:rsidRPr="00EA45CB" w:rsidRDefault="00131648" w:rsidP="00386C7D">
            <w:pPr>
              <w:ind w:left="-108" w:right="-104"/>
              <w:jc w:val="center"/>
              <w:rPr>
                <w:sz w:val="18"/>
                <w:szCs w:val="18"/>
              </w:rPr>
            </w:pPr>
            <w:r w:rsidRPr="00EA45CB">
              <w:rPr>
                <w:sz w:val="18"/>
                <w:szCs w:val="18"/>
              </w:rPr>
              <w:t>75</w:t>
            </w:r>
          </w:p>
        </w:tc>
        <w:tc>
          <w:tcPr>
            <w:tcW w:w="308" w:type="pct"/>
            <w:tcBorders>
              <w:top w:val="single" w:sz="8" w:space="0" w:color="000000"/>
              <w:left w:val="nil"/>
              <w:bottom w:val="single" w:sz="8" w:space="0" w:color="000000"/>
              <w:right w:val="single" w:sz="8" w:space="0" w:color="000000"/>
            </w:tcBorders>
            <w:shd w:val="clear" w:color="auto" w:fill="auto"/>
          </w:tcPr>
          <w:p w14:paraId="64C3B729" w14:textId="77777777" w:rsidR="00131648" w:rsidRPr="00EA45CB" w:rsidRDefault="00131648" w:rsidP="00386C7D">
            <w:pPr>
              <w:ind w:left="-108" w:right="-104"/>
              <w:jc w:val="center"/>
              <w:rPr>
                <w:sz w:val="18"/>
                <w:szCs w:val="18"/>
              </w:rPr>
            </w:pPr>
            <w:r w:rsidRPr="00EA45CB">
              <w:rPr>
                <w:sz w:val="18"/>
                <w:szCs w:val="18"/>
              </w:rPr>
              <w:t>75</w:t>
            </w:r>
          </w:p>
        </w:tc>
      </w:tr>
      <w:tr w:rsidR="00131648" w:rsidRPr="00EA45CB" w14:paraId="709E0072" w14:textId="77777777" w:rsidTr="00386C7D">
        <w:trPr>
          <w:jc w:val="center"/>
        </w:trPr>
        <w:tc>
          <w:tcPr>
            <w:tcW w:w="1920" w:type="pct"/>
            <w:tcBorders>
              <w:top w:val="nil"/>
              <w:left w:val="single" w:sz="8" w:space="0" w:color="000000"/>
              <w:bottom w:val="single" w:sz="8" w:space="0" w:color="000000"/>
              <w:right w:val="single" w:sz="8" w:space="0" w:color="000000"/>
            </w:tcBorders>
            <w:shd w:val="clear" w:color="auto" w:fill="FFFFFF"/>
            <w:vAlign w:val="center"/>
          </w:tcPr>
          <w:p w14:paraId="6B85650E" w14:textId="77777777" w:rsidR="00131648" w:rsidRPr="00EA45CB" w:rsidRDefault="00131648" w:rsidP="00386C7D">
            <w:r w:rsidRPr="00EA45CB">
              <w:t>Учреждения культурно-досугового типа</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7782C4AA" w14:textId="77777777" w:rsidR="00131648" w:rsidRPr="00EA45CB" w:rsidRDefault="00131648" w:rsidP="00386C7D">
            <w:pPr>
              <w:ind w:left="-108" w:right="-104"/>
              <w:jc w:val="center"/>
              <w:rPr>
                <w:sz w:val="18"/>
                <w:szCs w:val="18"/>
              </w:rPr>
            </w:pPr>
            <w:r w:rsidRPr="00EA45CB">
              <w:rPr>
                <w:sz w:val="18"/>
                <w:szCs w:val="18"/>
              </w:rPr>
              <w:t>75</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6EBFB440" w14:textId="77777777" w:rsidR="00131648" w:rsidRPr="00EA45CB" w:rsidRDefault="00131648" w:rsidP="00386C7D">
            <w:pPr>
              <w:ind w:left="-108" w:right="-104"/>
              <w:jc w:val="center"/>
              <w:rPr>
                <w:sz w:val="18"/>
                <w:szCs w:val="18"/>
              </w:rPr>
            </w:pPr>
            <w:r w:rsidRPr="00EA45CB">
              <w:rPr>
                <w:sz w:val="18"/>
                <w:szCs w:val="18"/>
              </w:rPr>
              <w:t>75</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4B72FD40" w14:textId="77777777" w:rsidR="00131648" w:rsidRPr="00EA45CB" w:rsidRDefault="00131648" w:rsidP="00386C7D">
            <w:pPr>
              <w:ind w:left="-108" w:right="-104"/>
              <w:jc w:val="center"/>
              <w:rPr>
                <w:sz w:val="18"/>
                <w:szCs w:val="18"/>
              </w:rPr>
            </w:pPr>
            <w:r w:rsidRPr="00EA45CB">
              <w:rPr>
                <w:sz w:val="18"/>
                <w:szCs w:val="18"/>
              </w:rPr>
              <w:t>75</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156A5FC9" w14:textId="77777777" w:rsidR="00131648" w:rsidRPr="00EA45CB" w:rsidRDefault="00131648" w:rsidP="00386C7D">
            <w:pPr>
              <w:ind w:left="-108" w:right="-104"/>
              <w:jc w:val="center"/>
              <w:rPr>
                <w:sz w:val="18"/>
                <w:szCs w:val="18"/>
              </w:rPr>
            </w:pPr>
            <w:r w:rsidRPr="00EA45CB">
              <w:rPr>
                <w:sz w:val="18"/>
                <w:szCs w:val="18"/>
              </w:rPr>
              <w:t>75</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CE96C33" w14:textId="77777777" w:rsidR="00131648" w:rsidRPr="00EA45CB" w:rsidRDefault="00131648" w:rsidP="00386C7D">
            <w:pPr>
              <w:ind w:left="-108" w:right="-104"/>
              <w:jc w:val="center"/>
              <w:rPr>
                <w:sz w:val="18"/>
                <w:szCs w:val="18"/>
              </w:rPr>
            </w:pPr>
            <w:r w:rsidRPr="00EA45CB">
              <w:rPr>
                <w:sz w:val="18"/>
                <w:szCs w:val="18"/>
              </w:rPr>
              <w:t>133</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11E8B3A0" w14:textId="77777777" w:rsidR="00131648" w:rsidRPr="00EA45CB" w:rsidRDefault="00131648" w:rsidP="00386C7D">
            <w:pPr>
              <w:ind w:left="-108" w:right="-104"/>
              <w:jc w:val="center"/>
              <w:rPr>
                <w:sz w:val="18"/>
                <w:szCs w:val="18"/>
              </w:rPr>
            </w:pPr>
            <w:r w:rsidRPr="00EA45CB">
              <w:rPr>
                <w:sz w:val="18"/>
                <w:szCs w:val="18"/>
              </w:rPr>
              <w:t>133</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73FC576" w14:textId="77777777" w:rsidR="00131648" w:rsidRPr="00EA45CB" w:rsidRDefault="00131648" w:rsidP="00386C7D">
            <w:pPr>
              <w:ind w:left="-108" w:right="-104"/>
              <w:jc w:val="center"/>
              <w:rPr>
                <w:sz w:val="18"/>
                <w:szCs w:val="18"/>
              </w:rPr>
            </w:pPr>
            <w:r w:rsidRPr="00EA45CB">
              <w:rPr>
                <w:sz w:val="18"/>
                <w:szCs w:val="18"/>
              </w:rPr>
              <w:t>133</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54870C85" w14:textId="77777777" w:rsidR="00131648" w:rsidRPr="00EA45CB" w:rsidRDefault="00131648" w:rsidP="00386C7D">
            <w:pPr>
              <w:ind w:left="-108" w:right="-104"/>
              <w:jc w:val="center"/>
              <w:rPr>
                <w:sz w:val="18"/>
                <w:szCs w:val="18"/>
              </w:rPr>
            </w:pPr>
            <w:r w:rsidRPr="00EA45CB">
              <w:rPr>
                <w:sz w:val="18"/>
                <w:szCs w:val="18"/>
              </w:rPr>
              <w:t>133</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5BF81D30" w14:textId="77777777" w:rsidR="00131648" w:rsidRPr="00EA45CB" w:rsidRDefault="00131648" w:rsidP="00386C7D">
            <w:pPr>
              <w:ind w:left="-108" w:right="-104"/>
              <w:jc w:val="center"/>
              <w:rPr>
                <w:sz w:val="18"/>
                <w:szCs w:val="18"/>
              </w:rPr>
            </w:pPr>
            <w:r w:rsidRPr="00EA45CB">
              <w:rPr>
                <w:sz w:val="18"/>
                <w:szCs w:val="18"/>
              </w:rPr>
              <w:t>133</w:t>
            </w:r>
          </w:p>
        </w:tc>
        <w:tc>
          <w:tcPr>
            <w:tcW w:w="308" w:type="pct"/>
            <w:tcBorders>
              <w:top w:val="nil"/>
              <w:left w:val="nil"/>
              <w:bottom w:val="single" w:sz="8" w:space="0" w:color="000000"/>
              <w:right w:val="single" w:sz="8" w:space="0" w:color="000000"/>
            </w:tcBorders>
            <w:shd w:val="clear" w:color="auto" w:fill="auto"/>
          </w:tcPr>
          <w:p w14:paraId="5884903B" w14:textId="77777777" w:rsidR="00131648" w:rsidRPr="00EA45CB" w:rsidRDefault="00131648" w:rsidP="00386C7D">
            <w:pPr>
              <w:ind w:left="-108" w:right="-104"/>
              <w:jc w:val="center"/>
              <w:rPr>
                <w:sz w:val="18"/>
                <w:szCs w:val="18"/>
              </w:rPr>
            </w:pPr>
            <w:r w:rsidRPr="00EA45CB">
              <w:rPr>
                <w:sz w:val="18"/>
                <w:szCs w:val="18"/>
              </w:rPr>
              <w:t>133</w:t>
            </w:r>
          </w:p>
        </w:tc>
      </w:tr>
      <w:tr w:rsidR="00131648" w:rsidRPr="00EA45CB" w14:paraId="28A18A34" w14:textId="77777777" w:rsidTr="00386C7D">
        <w:trPr>
          <w:jc w:val="center"/>
        </w:trPr>
        <w:tc>
          <w:tcPr>
            <w:tcW w:w="1920" w:type="pct"/>
            <w:tcBorders>
              <w:top w:val="nil"/>
              <w:left w:val="single" w:sz="8" w:space="0" w:color="000000"/>
              <w:bottom w:val="nil"/>
              <w:right w:val="single" w:sz="8" w:space="0" w:color="000000"/>
            </w:tcBorders>
            <w:shd w:val="clear" w:color="auto" w:fill="FFFFFF"/>
            <w:vAlign w:val="center"/>
          </w:tcPr>
          <w:p w14:paraId="78840D85" w14:textId="77777777" w:rsidR="00131648" w:rsidRPr="00EA45CB" w:rsidRDefault="00131648" w:rsidP="00386C7D">
            <w:r w:rsidRPr="00EA45CB">
              <w:t>Музеи</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7D07AE1C" w14:textId="77777777" w:rsidR="00131648" w:rsidRPr="00EA45CB" w:rsidRDefault="00131648" w:rsidP="00386C7D">
            <w:pPr>
              <w:ind w:left="-108" w:right="-104"/>
              <w:jc w:val="center"/>
              <w:rPr>
                <w:sz w:val="18"/>
                <w:szCs w:val="18"/>
              </w:rPr>
            </w:pPr>
            <w:r w:rsidRPr="00EA45CB">
              <w:rPr>
                <w:sz w:val="18"/>
                <w:szCs w:val="18"/>
              </w:rPr>
              <w:t>50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AAF5FAF" w14:textId="77777777" w:rsidR="00131648" w:rsidRPr="00EA45CB" w:rsidRDefault="00131648" w:rsidP="00386C7D">
            <w:pPr>
              <w:ind w:left="-108" w:right="-104"/>
              <w:jc w:val="center"/>
              <w:rPr>
                <w:sz w:val="18"/>
                <w:szCs w:val="18"/>
              </w:rPr>
            </w:pPr>
            <w:r w:rsidRPr="00EA45CB">
              <w:rPr>
                <w:sz w:val="18"/>
                <w:szCs w:val="18"/>
              </w:rPr>
              <w:t>50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4F68BA0" w14:textId="77777777" w:rsidR="00131648" w:rsidRPr="00EA45CB" w:rsidRDefault="00131648" w:rsidP="00386C7D">
            <w:pPr>
              <w:ind w:left="-108" w:right="-104"/>
              <w:jc w:val="center"/>
              <w:rPr>
                <w:sz w:val="18"/>
                <w:szCs w:val="18"/>
              </w:rPr>
            </w:pPr>
            <w:r w:rsidRPr="00EA45CB">
              <w:rPr>
                <w:sz w:val="18"/>
                <w:szCs w:val="18"/>
              </w:rPr>
              <w:t>50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15744CE" w14:textId="77777777" w:rsidR="00131648" w:rsidRPr="00EA45CB" w:rsidRDefault="00131648" w:rsidP="00386C7D">
            <w:pPr>
              <w:ind w:left="-108" w:right="-104"/>
              <w:jc w:val="center"/>
              <w:rPr>
                <w:sz w:val="18"/>
                <w:szCs w:val="18"/>
              </w:rPr>
            </w:pPr>
            <w:r w:rsidRPr="00EA45CB">
              <w:rPr>
                <w:sz w:val="18"/>
                <w:szCs w:val="18"/>
              </w:rPr>
              <w:t>50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BF757D9" w14:textId="77777777" w:rsidR="00131648" w:rsidRPr="00EA45CB" w:rsidRDefault="00131648" w:rsidP="00386C7D">
            <w:pPr>
              <w:ind w:left="-108" w:right="-104"/>
              <w:jc w:val="center"/>
              <w:rPr>
                <w:sz w:val="18"/>
                <w:szCs w:val="18"/>
              </w:rPr>
            </w:pPr>
            <w:r w:rsidRPr="00EA45CB">
              <w:rPr>
                <w:sz w:val="18"/>
                <w:szCs w:val="18"/>
              </w:rPr>
              <w:t>50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4AF1DE79"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3BF09C1A"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18A16A9D"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0383C25C"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nil"/>
              <w:left w:val="nil"/>
              <w:bottom w:val="nil"/>
              <w:right w:val="single" w:sz="8" w:space="0" w:color="000000"/>
            </w:tcBorders>
            <w:shd w:val="clear" w:color="auto" w:fill="auto"/>
          </w:tcPr>
          <w:p w14:paraId="70C3F52C" w14:textId="77777777" w:rsidR="00131648" w:rsidRPr="00EA45CB" w:rsidRDefault="00131648" w:rsidP="00386C7D">
            <w:pPr>
              <w:ind w:left="-108" w:right="-104"/>
              <w:jc w:val="center"/>
              <w:rPr>
                <w:sz w:val="18"/>
                <w:szCs w:val="18"/>
              </w:rPr>
            </w:pPr>
            <w:r w:rsidRPr="00EA45CB">
              <w:rPr>
                <w:sz w:val="18"/>
                <w:szCs w:val="18"/>
              </w:rPr>
              <w:t>100</w:t>
            </w:r>
          </w:p>
        </w:tc>
      </w:tr>
      <w:tr w:rsidR="00131648" w:rsidRPr="00EA45CB" w14:paraId="21F897A1" w14:textId="77777777" w:rsidTr="00386C7D">
        <w:trPr>
          <w:jc w:val="center"/>
        </w:trPr>
        <w:tc>
          <w:tcPr>
            <w:tcW w:w="192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583FB20C" w14:textId="77777777" w:rsidR="00131648" w:rsidRPr="00EA45CB" w:rsidRDefault="00131648" w:rsidP="00386C7D">
            <w:r w:rsidRPr="00EA45CB">
              <w:t>Парки культуры и отдыха</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1E9E694D"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3E3A7AE0"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6488BD49"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6CD29885"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663221F2"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C4D3607"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91E80B6"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123C9B9D"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3A2A932D"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nil"/>
              <w:bottom w:val="single" w:sz="8" w:space="0" w:color="000000"/>
              <w:right w:val="single" w:sz="8" w:space="0" w:color="000000"/>
            </w:tcBorders>
            <w:shd w:val="clear" w:color="auto" w:fill="auto"/>
          </w:tcPr>
          <w:p w14:paraId="0E5D0795" w14:textId="77777777" w:rsidR="00131648" w:rsidRPr="00EA45CB" w:rsidRDefault="00131648" w:rsidP="00386C7D">
            <w:pPr>
              <w:ind w:left="-108" w:right="-104"/>
              <w:jc w:val="center"/>
              <w:rPr>
                <w:sz w:val="18"/>
                <w:szCs w:val="18"/>
              </w:rPr>
            </w:pPr>
            <w:r w:rsidRPr="00EA45CB">
              <w:rPr>
                <w:sz w:val="18"/>
                <w:szCs w:val="18"/>
              </w:rPr>
              <w:t>0</w:t>
            </w:r>
          </w:p>
        </w:tc>
      </w:tr>
      <w:tr w:rsidR="00131648" w:rsidRPr="00EA45CB" w14:paraId="07459C14" w14:textId="77777777" w:rsidTr="00386C7D">
        <w:trPr>
          <w:jc w:val="center"/>
        </w:trPr>
        <w:tc>
          <w:tcPr>
            <w:tcW w:w="1920" w:type="pct"/>
            <w:tcBorders>
              <w:top w:val="nil"/>
              <w:left w:val="single" w:sz="8" w:space="0" w:color="000000"/>
              <w:bottom w:val="single" w:sz="8" w:space="0" w:color="000000"/>
              <w:right w:val="single" w:sz="8" w:space="0" w:color="000000"/>
            </w:tcBorders>
            <w:shd w:val="clear" w:color="auto" w:fill="FFFFFF"/>
            <w:vAlign w:val="center"/>
          </w:tcPr>
          <w:p w14:paraId="58DDAD50" w14:textId="77777777" w:rsidR="00131648" w:rsidRPr="00EA45CB" w:rsidRDefault="00131648" w:rsidP="00386C7D">
            <w:r w:rsidRPr="00EA45CB">
              <w:t>Профессиональные театры</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4B4ECE3F"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94B2E37"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4438B9F7"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4F43053B"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592C93BB"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1E2C4AF9"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444E45C"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01F97637"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5A38D8D2"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nil"/>
              <w:left w:val="nil"/>
              <w:bottom w:val="single" w:sz="8" w:space="0" w:color="000000"/>
              <w:right w:val="single" w:sz="8" w:space="0" w:color="000000"/>
            </w:tcBorders>
            <w:shd w:val="clear" w:color="auto" w:fill="auto"/>
          </w:tcPr>
          <w:p w14:paraId="51E2DD03" w14:textId="77777777" w:rsidR="00131648" w:rsidRPr="00EA45CB" w:rsidRDefault="00131648" w:rsidP="00386C7D">
            <w:pPr>
              <w:ind w:left="-108" w:right="-104"/>
              <w:jc w:val="center"/>
              <w:rPr>
                <w:sz w:val="18"/>
                <w:szCs w:val="18"/>
              </w:rPr>
            </w:pPr>
            <w:r w:rsidRPr="00EA45CB">
              <w:rPr>
                <w:sz w:val="18"/>
                <w:szCs w:val="18"/>
              </w:rPr>
              <w:t>100</w:t>
            </w:r>
          </w:p>
        </w:tc>
      </w:tr>
      <w:tr w:rsidR="00131648" w:rsidRPr="00EA45CB" w14:paraId="6D523818" w14:textId="77777777" w:rsidTr="00386C7D">
        <w:trPr>
          <w:jc w:val="center"/>
        </w:trPr>
        <w:tc>
          <w:tcPr>
            <w:tcW w:w="1920" w:type="pct"/>
            <w:tcBorders>
              <w:top w:val="nil"/>
              <w:left w:val="single" w:sz="8" w:space="0" w:color="000000"/>
              <w:bottom w:val="single" w:sz="8" w:space="0" w:color="000000"/>
              <w:right w:val="single" w:sz="8" w:space="0" w:color="000000"/>
            </w:tcBorders>
            <w:shd w:val="clear" w:color="auto" w:fill="FFFFFF"/>
            <w:vAlign w:val="center"/>
          </w:tcPr>
          <w:p w14:paraId="14815288" w14:textId="77777777" w:rsidR="00131648" w:rsidRPr="00EA45CB" w:rsidRDefault="00131648" w:rsidP="00386C7D">
            <w:r w:rsidRPr="00EA45CB">
              <w:t>Филармонии</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4047E5C7"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146C9E1"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33BB7443"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3967F8AB"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64BB9927"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0BEF4FA1"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76CE7A86"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6A3F58DE"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1B4135F6"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nil"/>
              <w:left w:val="nil"/>
              <w:bottom w:val="single" w:sz="8" w:space="0" w:color="000000"/>
              <w:right w:val="single" w:sz="8" w:space="0" w:color="000000"/>
            </w:tcBorders>
            <w:shd w:val="clear" w:color="auto" w:fill="auto"/>
          </w:tcPr>
          <w:p w14:paraId="2FBFD4C4" w14:textId="77777777" w:rsidR="00131648" w:rsidRPr="00EA45CB" w:rsidRDefault="00131648" w:rsidP="00386C7D">
            <w:pPr>
              <w:ind w:left="-108" w:right="-104"/>
              <w:jc w:val="center"/>
              <w:rPr>
                <w:sz w:val="18"/>
                <w:szCs w:val="18"/>
              </w:rPr>
            </w:pPr>
            <w:r w:rsidRPr="00EA45CB">
              <w:rPr>
                <w:sz w:val="18"/>
                <w:szCs w:val="18"/>
              </w:rPr>
              <w:t>0</w:t>
            </w:r>
          </w:p>
        </w:tc>
      </w:tr>
      <w:tr w:rsidR="00131648" w:rsidRPr="00EA45CB" w14:paraId="525BD1A7" w14:textId="77777777" w:rsidTr="00386C7D">
        <w:trPr>
          <w:jc w:val="center"/>
        </w:trPr>
        <w:tc>
          <w:tcPr>
            <w:tcW w:w="1920" w:type="pct"/>
            <w:tcBorders>
              <w:top w:val="nil"/>
              <w:left w:val="single" w:sz="8" w:space="0" w:color="000000"/>
              <w:bottom w:val="nil"/>
              <w:right w:val="single" w:sz="8" w:space="0" w:color="000000"/>
            </w:tcBorders>
            <w:shd w:val="clear" w:color="auto" w:fill="FFFFFF"/>
            <w:vAlign w:val="center"/>
          </w:tcPr>
          <w:p w14:paraId="063EE935" w14:textId="77777777" w:rsidR="00131648" w:rsidRPr="00EA45CB" w:rsidRDefault="00131648" w:rsidP="00386C7D">
            <w:r w:rsidRPr="00EA45CB">
              <w:t>Кинотеатры</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36854CBA"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32DD576F" w14:textId="77777777" w:rsidR="00131648" w:rsidRPr="00EA45CB" w:rsidRDefault="00131648" w:rsidP="00386C7D">
            <w:pPr>
              <w:ind w:left="-108" w:right="-104"/>
              <w:jc w:val="center"/>
              <w:rPr>
                <w:sz w:val="18"/>
                <w:szCs w:val="18"/>
              </w:rPr>
            </w:pPr>
            <w:r w:rsidRPr="00EA45CB">
              <w:rPr>
                <w:sz w:val="18"/>
                <w:szCs w:val="18"/>
              </w:rPr>
              <w:t>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70700B52"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156F4C5E" w14:textId="77777777" w:rsidR="00131648" w:rsidRPr="00EA45CB" w:rsidRDefault="00131648" w:rsidP="00386C7D">
            <w:pPr>
              <w:ind w:left="-108" w:right="-104"/>
              <w:jc w:val="center"/>
              <w:rPr>
                <w:sz w:val="18"/>
                <w:szCs w:val="18"/>
              </w:rPr>
            </w:pPr>
            <w:r w:rsidRPr="00EA45CB">
              <w:rPr>
                <w:sz w:val="18"/>
                <w:szCs w:val="18"/>
              </w:rPr>
              <w:t>100</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69D16420" w14:textId="77777777" w:rsidR="00131648" w:rsidRPr="00EA45CB" w:rsidRDefault="00131648" w:rsidP="00386C7D">
            <w:pPr>
              <w:ind w:left="-108" w:right="-104"/>
              <w:jc w:val="center"/>
              <w:rPr>
                <w:sz w:val="18"/>
                <w:szCs w:val="18"/>
              </w:rPr>
            </w:pPr>
            <w:r w:rsidRPr="00EA45CB">
              <w:rPr>
                <w:sz w:val="18"/>
                <w:szCs w:val="18"/>
              </w:rPr>
              <w:t>133</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0FAFF63" w14:textId="77777777" w:rsidR="00131648" w:rsidRPr="00EA45CB" w:rsidRDefault="00131648" w:rsidP="00386C7D">
            <w:pPr>
              <w:ind w:left="-108" w:right="-104"/>
              <w:jc w:val="center"/>
              <w:rPr>
                <w:sz w:val="18"/>
                <w:szCs w:val="18"/>
              </w:rPr>
            </w:pPr>
            <w:r w:rsidRPr="00EA45CB">
              <w:rPr>
                <w:sz w:val="18"/>
                <w:szCs w:val="18"/>
              </w:rPr>
              <w:t>133</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582431AF" w14:textId="77777777" w:rsidR="00131648" w:rsidRPr="00EA45CB" w:rsidRDefault="00131648" w:rsidP="00386C7D">
            <w:pPr>
              <w:ind w:left="-108" w:right="-104"/>
              <w:jc w:val="center"/>
              <w:rPr>
                <w:sz w:val="18"/>
                <w:szCs w:val="18"/>
              </w:rPr>
            </w:pPr>
            <w:r w:rsidRPr="00EA45CB">
              <w:rPr>
                <w:sz w:val="18"/>
                <w:szCs w:val="18"/>
              </w:rPr>
              <w:t>133</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7F92F3AB" w14:textId="77777777" w:rsidR="00131648" w:rsidRPr="00EA45CB" w:rsidRDefault="00131648" w:rsidP="00386C7D">
            <w:pPr>
              <w:ind w:left="-108" w:right="-104"/>
              <w:jc w:val="center"/>
              <w:rPr>
                <w:sz w:val="18"/>
                <w:szCs w:val="18"/>
              </w:rPr>
            </w:pPr>
            <w:r w:rsidRPr="00EA45CB">
              <w:rPr>
                <w:sz w:val="18"/>
                <w:szCs w:val="18"/>
              </w:rPr>
              <w:t>133</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439AD2F1" w14:textId="77777777" w:rsidR="00131648" w:rsidRPr="00EA45CB" w:rsidRDefault="00131648" w:rsidP="00386C7D">
            <w:pPr>
              <w:ind w:left="-108" w:right="-104"/>
              <w:jc w:val="center"/>
              <w:rPr>
                <w:sz w:val="18"/>
                <w:szCs w:val="18"/>
              </w:rPr>
            </w:pPr>
            <w:r w:rsidRPr="00EA45CB">
              <w:rPr>
                <w:sz w:val="18"/>
                <w:szCs w:val="18"/>
              </w:rPr>
              <w:t>133</w:t>
            </w:r>
          </w:p>
        </w:tc>
        <w:tc>
          <w:tcPr>
            <w:tcW w:w="308" w:type="pct"/>
            <w:tcBorders>
              <w:top w:val="nil"/>
              <w:left w:val="nil"/>
              <w:bottom w:val="nil"/>
              <w:right w:val="single" w:sz="8" w:space="0" w:color="000000"/>
            </w:tcBorders>
            <w:shd w:val="clear" w:color="auto" w:fill="auto"/>
          </w:tcPr>
          <w:p w14:paraId="259B5014" w14:textId="77777777" w:rsidR="00131648" w:rsidRPr="00EA45CB" w:rsidRDefault="00131648" w:rsidP="00386C7D">
            <w:pPr>
              <w:ind w:left="-108" w:right="-104"/>
              <w:jc w:val="center"/>
              <w:rPr>
                <w:sz w:val="18"/>
                <w:szCs w:val="18"/>
              </w:rPr>
            </w:pPr>
            <w:r w:rsidRPr="00EA45CB">
              <w:rPr>
                <w:sz w:val="18"/>
                <w:szCs w:val="18"/>
              </w:rPr>
              <w:t>133</w:t>
            </w:r>
          </w:p>
        </w:tc>
      </w:tr>
      <w:tr w:rsidR="00131648" w:rsidRPr="00EA45CB" w14:paraId="411DD533" w14:textId="77777777" w:rsidTr="00386C7D">
        <w:trPr>
          <w:jc w:val="center"/>
        </w:trPr>
        <w:tc>
          <w:tcPr>
            <w:tcW w:w="1920" w:type="pct"/>
            <w:tcBorders>
              <w:top w:val="single" w:sz="8" w:space="0" w:color="000000"/>
              <w:left w:val="single" w:sz="8" w:space="0" w:color="000000"/>
              <w:bottom w:val="single" w:sz="8" w:space="0" w:color="000000"/>
              <w:right w:val="single" w:sz="8" w:space="0" w:color="000000"/>
            </w:tcBorders>
            <w:shd w:val="clear" w:color="auto" w:fill="FFFFFF"/>
            <w:vAlign w:val="center"/>
          </w:tcPr>
          <w:p w14:paraId="2786CAF6" w14:textId="77777777" w:rsidR="00131648" w:rsidRPr="00EA45CB" w:rsidRDefault="00131648" w:rsidP="00386C7D">
            <w:r w:rsidRPr="00EA45CB">
              <w:t>Спортивные сооружения</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79250A4B" w14:textId="77777777" w:rsidR="00131648" w:rsidRPr="00EA45CB" w:rsidRDefault="00131648" w:rsidP="00386C7D">
            <w:pPr>
              <w:ind w:left="-108" w:right="-104"/>
              <w:jc w:val="center"/>
              <w:rPr>
                <w:sz w:val="18"/>
                <w:szCs w:val="18"/>
              </w:rPr>
            </w:pPr>
            <w:r w:rsidRPr="00EA45CB">
              <w:rPr>
                <w:sz w:val="18"/>
                <w:szCs w:val="18"/>
              </w:rPr>
              <w:t>19,4</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1D08D1AA" w14:textId="77777777" w:rsidR="00131648" w:rsidRPr="00EA45CB" w:rsidRDefault="00131648" w:rsidP="00386C7D">
            <w:pPr>
              <w:ind w:left="-108" w:right="-104"/>
              <w:jc w:val="center"/>
              <w:rPr>
                <w:sz w:val="18"/>
                <w:szCs w:val="18"/>
              </w:rPr>
            </w:pPr>
            <w:r w:rsidRPr="00EA45CB">
              <w:rPr>
                <w:sz w:val="18"/>
                <w:szCs w:val="18"/>
              </w:rPr>
              <w:t>19,7</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76602851" w14:textId="77777777" w:rsidR="00131648" w:rsidRPr="00EA45CB" w:rsidRDefault="00131648" w:rsidP="00386C7D">
            <w:pPr>
              <w:ind w:left="-108" w:right="-104"/>
              <w:jc w:val="center"/>
              <w:rPr>
                <w:sz w:val="18"/>
                <w:szCs w:val="18"/>
              </w:rPr>
            </w:pPr>
            <w:r w:rsidRPr="00EA45CB">
              <w:rPr>
                <w:sz w:val="18"/>
                <w:szCs w:val="18"/>
              </w:rPr>
              <w:t>21,6</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61F7A927" w14:textId="77777777" w:rsidR="00131648" w:rsidRPr="00EA45CB" w:rsidRDefault="00131648" w:rsidP="00386C7D">
            <w:pPr>
              <w:ind w:left="-108" w:right="-104"/>
              <w:jc w:val="center"/>
              <w:rPr>
                <w:sz w:val="18"/>
                <w:szCs w:val="18"/>
              </w:rPr>
            </w:pPr>
            <w:r w:rsidRPr="00EA45CB">
              <w:rPr>
                <w:sz w:val="18"/>
                <w:szCs w:val="18"/>
              </w:rPr>
              <w:t>36,7</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75213593" w14:textId="77777777" w:rsidR="00131648" w:rsidRPr="00EA45CB" w:rsidRDefault="00131648" w:rsidP="00386C7D">
            <w:pPr>
              <w:ind w:left="-108" w:right="-104"/>
              <w:jc w:val="center"/>
              <w:rPr>
                <w:sz w:val="18"/>
                <w:szCs w:val="18"/>
              </w:rPr>
            </w:pPr>
            <w:r w:rsidRPr="00EA45CB">
              <w:rPr>
                <w:sz w:val="18"/>
                <w:szCs w:val="18"/>
              </w:rPr>
              <w:t>25,5</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161144A3" w14:textId="77777777" w:rsidR="00131648" w:rsidRPr="00EA45CB" w:rsidRDefault="00131648" w:rsidP="00386C7D">
            <w:pPr>
              <w:ind w:left="-108" w:right="-104"/>
              <w:jc w:val="center"/>
              <w:rPr>
                <w:sz w:val="18"/>
                <w:szCs w:val="18"/>
              </w:rPr>
            </w:pPr>
            <w:r w:rsidRPr="00EA45CB">
              <w:rPr>
                <w:sz w:val="18"/>
                <w:szCs w:val="18"/>
              </w:rPr>
              <w:t>44,1</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2F82DAFC" w14:textId="77777777" w:rsidR="00131648" w:rsidRPr="00EA45CB" w:rsidRDefault="00131648" w:rsidP="00386C7D">
            <w:pPr>
              <w:ind w:left="-108" w:right="-104"/>
              <w:jc w:val="center"/>
              <w:rPr>
                <w:sz w:val="18"/>
                <w:szCs w:val="18"/>
              </w:rPr>
            </w:pPr>
            <w:r w:rsidRPr="00EA45CB">
              <w:rPr>
                <w:sz w:val="18"/>
                <w:szCs w:val="18"/>
              </w:rPr>
              <w:t>46,2</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4A17D11C" w14:textId="77777777" w:rsidR="00131648" w:rsidRPr="00EA45CB" w:rsidRDefault="00131648" w:rsidP="00386C7D">
            <w:pPr>
              <w:ind w:left="-108" w:right="-104"/>
              <w:jc w:val="center"/>
              <w:rPr>
                <w:sz w:val="18"/>
                <w:szCs w:val="18"/>
              </w:rPr>
            </w:pPr>
            <w:r w:rsidRPr="00EA45CB">
              <w:rPr>
                <w:sz w:val="18"/>
                <w:szCs w:val="18"/>
              </w:rPr>
              <w:t>47,6</w:t>
            </w:r>
          </w:p>
        </w:tc>
        <w:tc>
          <w:tcPr>
            <w:tcW w:w="308" w:type="pct"/>
            <w:tcBorders>
              <w:top w:val="single" w:sz="8" w:space="0" w:color="000000"/>
              <w:left w:val="single" w:sz="8" w:space="0" w:color="000000"/>
              <w:bottom w:val="single" w:sz="8" w:space="0" w:color="000000"/>
              <w:right w:val="single" w:sz="8" w:space="0" w:color="000000"/>
            </w:tcBorders>
            <w:shd w:val="clear" w:color="auto" w:fill="auto"/>
          </w:tcPr>
          <w:p w14:paraId="0EBDF7AA" w14:textId="77777777" w:rsidR="00131648" w:rsidRPr="00EA45CB" w:rsidRDefault="00131648" w:rsidP="00386C7D">
            <w:pPr>
              <w:ind w:left="-108" w:right="-104"/>
              <w:jc w:val="center"/>
              <w:rPr>
                <w:sz w:val="18"/>
                <w:szCs w:val="18"/>
              </w:rPr>
            </w:pPr>
            <w:r w:rsidRPr="00EA45CB">
              <w:rPr>
                <w:sz w:val="18"/>
                <w:szCs w:val="18"/>
              </w:rPr>
              <w:t>50,2</w:t>
            </w:r>
          </w:p>
        </w:tc>
        <w:tc>
          <w:tcPr>
            <w:tcW w:w="308" w:type="pct"/>
            <w:tcBorders>
              <w:top w:val="single" w:sz="8" w:space="0" w:color="000000"/>
              <w:left w:val="nil"/>
              <w:bottom w:val="single" w:sz="8" w:space="0" w:color="000000"/>
              <w:right w:val="single" w:sz="8" w:space="0" w:color="000000"/>
            </w:tcBorders>
            <w:shd w:val="clear" w:color="auto" w:fill="auto"/>
          </w:tcPr>
          <w:p w14:paraId="28D2FC17" w14:textId="77777777" w:rsidR="00131648" w:rsidRPr="00EA45CB" w:rsidRDefault="00131648" w:rsidP="00386C7D">
            <w:pPr>
              <w:ind w:left="-108" w:right="-104"/>
              <w:jc w:val="center"/>
              <w:rPr>
                <w:sz w:val="18"/>
                <w:szCs w:val="18"/>
              </w:rPr>
            </w:pPr>
            <w:r w:rsidRPr="00EA45CB">
              <w:rPr>
                <w:sz w:val="18"/>
                <w:szCs w:val="18"/>
              </w:rPr>
              <w:t>50,6</w:t>
            </w:r>
          </w:p>
        </w:tc>
      </w:tr>
    </w:tbl>
    <w:p w14:paraId="3088CD03" w14:textId="77777777" w:rsidR="00131648" w:rsidRPr="00EA45CB" w:rsidRDefault="00131648" w:rsidP="00131648">
      <w:pPr>
        <w:ind w:firstLine="709"/>
        <w:jc w:val="both"/>
        <w:rPr>
          <w:sz w:val="24"/>
          <w:szCs w:val="24"/>
        </w:rPr>
      </w:pPr>
    </w:p>
    <w:p w14:paraId="0B2DAA82" w14:textId="77777777" w:rsidR="00131648" w:rsidRPr="00EA45CB" w:rsidRDefault="00131648" w:rsidP="00131648">
      <w:pPr>
        <w:ind w:firstLine="851"/>
        <w:jc w:val="both"/>
        <w:rPr>
          <w:sz w:val="26"/>
          <w:szCs w:val="26"/>
        </w:rPr>
      </w:pPr>
      <w:r w:rsidRPr="00EA45CB">
        <w:rPr>
          <w:sz w:val="26"/>
          <w:szCs w:val="26"/>
        </w:rPr>
        <w:t>Проектируемая система озеленения населенного пункта города Когалыма основывается на принципе беспрепятственного доступа горожан к зеленым насаждениям. В решениях проекта генерального плана предусмотрены мероприятия по развитию и совершенствованию системы озеленения территории:</w:t>
      </w:r>
    </w:p>
    <w:p w14:paraId="71F2FC77" w14:textId="77777777" w:rsidR="00131648" w:rsidRPr="00EA45CB" w:rsidRDefault="00131648" w:rsidP="00131648">
      <w:pPr>
        <w:ind w:firstLine="851"/>
        <w:jc w:val="both"/>
        <w:rPr>
          <w:sz w:val="26"/>
          <w:szCs w:val="26"/>
        </w:rPr>
      </w:pPr>
      <w:r w:rsidRPr="00EA45CB">
        <w:rPr>
          <w:sz w:val="26"/>
          <w:szCs w:val="26"/>
        </w:rPr>
        <w:t>– создание системы озеленения набережной реки Ингу-Ягун со стороны жилого массива центральной части города;</w:t>
      </w:r>
    </w:p>
    <w:p w14:paraId="11CC46C3" w14:textId="77777777" w:rsidR="00131648" w:rsidRPr="00EA45CB" w:rsidRDefault="00131648" w:rsidP="00131648">
      <w:pPr>
        <w:ind w:firstLine="851"/>
        <w:jc w:val="both"/>
        <w:rPr>
          <w:sz w:val="26"/>
          <w:szCs w:val="26"/>
        </w:rPr>
      </w:pPr>
      <w:r w:rsidRPr="00EA45CB">
        <w:rPr>
          <w:sz w:val="26"/>
          <w:szCs w:val="26"/>
        </w:rPr>
        <w:t>– озеленение зон общественно-делового назначения;</w:t>
      </w:r>
    </w:p>
    <w:p w14:paraId="64C35F1C" w14:textId="77777777" w:rsidR="00131648" w:rsidRPr="00EA45CB" w:rsidRDefault="00131648" w:rsidP="00131648">
      <w:pPr>
        <w:ind w:firstLine="851"/>
        <w:jc w:val="both"/>
        <w:rPr>
          <w:sz w:val="26"/>
          <w:szCs w:val="26"/>
        </w:rPr>
      </w:pPr>
      <w:r w:rsidRPr="00EA45CB">
        <w:rPr>
          <w:sz w:val="26"/>
          <w:szCs w:val="26"/>
        </w:rPr>
        <w:t>– благоустройство и озеленение общественного центра города с площадками для отдыха населения;</w:t>
      </w:r>
    </w:p>
    <w:p w14:paraId="36249ED2" w14:textId="77777777" w:rsidR="00131648" w:rsidRPr="00EA45CB" w:rsidRDefault="00131648" w:rsidP="00131648">
      <w:pPr>
        <w:ind w:firstLine="851"/>
        <w:jc w:val="both"/>
        <w:rPr>
          <w:sz w:val="26"/>
          <w:szCs w:val="26"/>
        </w:rPr>
      </w:pPr>
      <w:r w:rsidRPr="00EA45CB">
        <w:rPr>
          <w:sz w:val="26"/>
          <w:szCs w:val="26"/>
        </w:rPr>
        <w:t>– создание площадок для занятий спортом, игр детей и размещением летних кафе;</w:t>
      </w:r>
    </w:p>
    <w:p w14:paraId="35EDBC7A" w14:textId="77777777" w:rsidR="00131648" w:rsidRPr="00EA45CB" w:rsidRDefault="00131648" w:rsidP="00131648">
      <w:pPr>
        <w:ind w:firstLine="851"/>
        <w:jc w:val="both"/>
        <w:rPr>
          <w:sz w:val="26"/>
          <w:szCs w:val="26"/>
        </w:rPr>
      </w:pPr>
      <w:r w:rsidRPr="00EA45CB">
        <w:rPr>
          <w:sz w:val="26"/>
          <w:szCs w:val="26"/>
        </w:rPr>
        <w:t>– создание парка с городской площадью в северной части района Пионерный;</w:t>
      </w:r>
    </w:p>
    <w:p w14:paraId="7C645428" w14:textId="77777777" w:rsidR="00131648" w:rsidRPr="00EA45CB" w:rsidRDefault="00131648" w:rsidP="00131648">
      <w:pPr>
        <w:ind w:firstLine="851"/>
        <w:jc w:val="both"/>
        <w:rPr>
          <w:sz w:val="26"/>
          <w:szCs w:val="26"/>
        </w:rPr>
      </w:pPr>
      <w:r w:rsidRPr="00EA45CB">
        <w:rPr>
          <w:sz w:val="26"/>
          <w:szCs w:val="26"/>
        </w:rPr>
        <w:t>– благоустройство и озеленение территории спортивного парка, южнее улицы Сибирская;</w:t>
      </w:r>
    </w:p>
    <w:p w14:paraId="2FFD7972" w14:textId="77777777" w:rsidR="00131648" w:rsidRPr="00EA45CB" w:rsidRDefault="00131648" w:rsidP="00131648">
      <w:pPr>
        <w:ind w:firstLine="851"/>
        <w:jc w:val="both"/>
        <w:rPr>
          <w:sz w:val="26"/>
          <w:szCs w:val="26"/>
        </w:rPr>
      </w:pPr>
      <w:r w:rsidRPr="00EA45CB">
        <w:rPr>
          <w:sz w:val="26"/>
          <w:szCs w:val="26"/>
        </w:rPr>
        <w:t xml:space="preserve">– благоустройство лесопарка с освещенными пешеходными и велосипедными дорожками южнее проспекта Шмидта; </w:t>
      </w:r>
    </w:p>
    <w:p w14:paraId="2A28C815" w14:textId="77777777" w:rsidR="00131648" w:rsidRPr="00EA45CB" w:rsidRDefault="00131648" w:rsidP="00131648">
      <w:pPr>
        <w:ind w:firstLine="851"/>
        <w:jc w:val="both"/>
        <w:rPr>
          <w:sz w:val="26"/>
          <w:szCs w:val="26"/>
        </w:rPr>
      </w:pPr>
      <w:r w:rsidRPr="00EA45CB">
        <w:rPr>
          <w:sz w:val="26"/>
          <w:szCs w:val="26"/>
        </w:rPr>
        <w:t>– обустройство охранных и санитарно-защитных зон, буферных зон зеленых насаждений вдоль основных автодорог</w:t>
      </w:r>
      <w:r w:rsidRPr="00EA45CB">
        <w:rPr>
          <w:sz w:val="26"/>
          <w:szCs w:val="26"/>
          <w:vertAlign w:val="superscript"/>
        </w:rPr>
        <w:footnoteReference w:id="250"/>
      </w:r>
      <w:r w:rsidRPr="00EA45CB">
        <w:rPr>
          <w:sz w:val="26"/>
          <w:szCs w:val="26"/>
        </w:rPr>
        <w:t>.</w:t>
      </w:r>
    </w:p>
    <w:p w14:paraId="799093E9" w14:textId="0ABEDA3C" w:rsidR="00131648" w:rsidRPr="00EA45CB" w:rsidRDefault="00131648" w:rsidP="00131648">
      <w:pPr>
        <w:ind w:firstLine="851"/>
        <w:jc w:val="both"/>
        <w:rPr>
          <w:sz w:val="26"/>
          <w:szCs w:val="26"/>
        </w:rPr>
      </w:pPr>
      <w:r w:rsidRPr="00EA45CB">
        <w:rPr>
          <w:sz w:val="26"/>
          <w:szCs w:val="26"/>
        </w:rPr>
        <w:t>Прирост числа благоустроенных парков, скверов, площадей, бульваров и зеленых зон в городе Когалыме, за период 2013</w:t>
      </w:r>
      <w:r w:rsidR="00504A3D">
        <w:rPr>
          <w:sz w:val="26"/>
          <w:szCs w:val="26"/>
        </w:rPr>
        <w:t xml:space="preserve"> - 2022 годов </w:t>
      </w:r>
      <w:r w:rsidRPr="00EA45CB">
        <w:rPr>
          <w:sz w:val="26"/>
          <w:szCs w:val="26"/>
        </w:rPr>
        <w:t>составил 36,3% (</w:t>
      </w:r>
      <w:r w:rsidR="00504A3D" w:rsidRPr="00EA45CB">
        <w:rPr>
          <w:sz w:val="26"/>
          <w:szCs w:val="26"/>
        </w:rPr>
        <w:t>2013 год – 22</w:t>
      </w:r>
      <w:r w:rsidR="00504A3D">
        <w:rPr>
          <w:sz w:val="26"/>
          <w:szCs w:val="26"/>
        </w:rPr>
        <w:t xml:space="preserve"> единицы, 2022 год – 30 единиц</w:t>
      </w:r>
      <w:r w:rsidRPr="00EA45CB">
        <w:rPr>
          <w:sz w:val="26"/>
          <w:szCs w:val="26"/>
        </w:rPr>
        <w:t>) (таблица 70).</w:t>
      </w:r>
    </w:p>
    <w:p w14:paraId="3A873A05" w14:textId="77777777" w:rsidR="00131648" w:rsidRPr="00EA45CB" w:rsidRDefault="00131648" w:rsidP="00131648">
      <w:pPr>
        <w:ind w:firstLine="851"/>
        <w:rPr>
          <w:sz w:val="26"/>
          <w:szCs w:val="26"/>
        </w:rPr>
      </w:pPr>
    </w:p>
    <w:p w14:paraId="70C9ACB4" w14:textId="77777777" w:rsidR="00131648" w:rsidRPr="00EA45CB" w:rsidRDefault="00131648" w:rsidP="00131648">
      <w:pPr>
        <w:ind w:firstLine="851"/>
        <w:jc w:val="both"/>
        <w:rPr>
          <w:sz w:val="26"/>
          <w:szCs w:val="26"/>
        </w:rPr>
      </w:pPr>
      <w:r w:rsidRPr="00EA45CB">
        <w:rPr>
          <w:sz w:val="26"/>
          <w:szCs w:val="26"/>
        </w:rPr>
        <w:t>Таблица 70. Число благоустроенных парков, скверов, площадей, бульваров и зеленых зон в городе Когалыме</w:t>
      </w:r>
    </w:p>
    <w:tbl>
      <w:tblPr>
        <w:tblStyle w:val="150"/>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206"/>
        <w:gridCol w:w="567"/>
        <w:gridCol w:w="621"/>
        <w:gridCol w:w="621"/>
        <w:gridCol w:w="621"/>
        <w:gridCol w:w="621"/>
        <w:gridCol w:w="702"/>
        <w:gridCol w:w="702"/>
        <w:gridCol w:w="702"/>
        <w:gridCol w:w="702"/>
        <w:gridCol w:w="702"/>
      </w:tblGrid>
      <w:tr w:rsidR="00131648" w:rsidRPr="00EA45CB" w14:paraId="52E0C65E" w14:textId="77777777" w:rsidTr="00386C7D">
        <w:trPr>
          <w:jc w:val="center"/>
        </w:trPr>
        <w:tc>
          <w:tcPr>
            <w:tcW w:w="1284"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03F35BE6" w14:textId="77777777" w:rsidR="00131648" w:rsidRPr="00EA45CB" w:rsidRDefault="00131648" w:rsidP="00386C7D">
            <w:pPr>
              <w:jc w:val="center"/>
              <w:rPr>
                <w:b/>
              </w:rPr>
            </w:pPr>
            <w:r w:rsidRPr="00EA45CB">
              <w:rPr>
                <w:b/>
              </w:rPr>
              <w:t>Показатели</w:t>
            </w:r>
            <w:r w:rsidRPr="00EA45CB">
              <w:rPr>
                <w:b/>
                <w:vertAlign w:val="superscript"/>
              </w:rPr>
              <w:footnoteReference w:id="251"/>
            </w:r>
          </w:p>
        </w:tc>
        <w:tc>
          <w:tcPr>
            <w:tcW w:w="304" w:type="pct"/>
            <w:tcBorders>
              <w:top w:val="single" w:sz="8" w:space="0" w:color="000000"/>
              <w:left w:val="single" w:sz="8" w:space="0" w:color="000000"/>
              <w:bottom w:val="single" w:sz="4" w:space="0" w:color="000000"/>
              <w:right w:val="single" w:sz="8" w:space="0" w:color="000000"/>
            </w:tcBorders>
            <w:shd w:val="clear" w:color="auto" w:fill="FFFFFF"/>
          </w:tcPr>
          <w:p w14:paraId="2A192640" w14:textId="77777777" w:rsidR="00131648" w:rsidRPr="00EA45CB" w:rsidRDefault="00131648" w:rsidP="00386C7D">
            <w:pPr>
              <w:ind w:left="-114" w:right="-115"/>
              <w:jc w:val="center"/>
              <w:rPr>
                <w:b/>
                <w:sz w:val="18"/>
                <w:szCs w:val="18"/>
              </w:rPr>
            </w:pPr>
            <w:r w:rsidRPr="00EA45CB">
              <w:rPr>
                <w:b/>
                <w:sz w:val="18"/>
                <w:szCs w:val="18"/>
              </w:rPr>
              <w:t>2013</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21DD38B9" w14:textId="77777777" w:rsidR="00131648" w:rsidRPr="00EA45CB" w:rsidRDefault="00131648" w:rsidP="00386C7D">
            <w:pPr>
              <w:ind w:left="-114" w:right="-115"/>
              <w:jc w:val="center"/>
              <w:rPr>
                <w:b/>
                <w:sz w:val="18"/>
                <w:szCs w:val="18"/>
              </w:rPr>
            </w:pPr>
            <w:r w:rsidRPr="00EA45CB">
              <w:rPr>
                <w:b/>
                <w:sz w:val="18"/>
                <w:szCs w:val="18"/>
              </w:rPr>
              <w:t>2014</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3ED5D205" w14:textId="77777777" w:rsidR="00131648" w:rsidRPr="00EA45CB" w:rsidRDefault="00131648" w:rsidP="00386C7D">
            <w:pPr>
              <w:ind w:left="-114" w:right="-115"/>
              <w:jc w:val="center"/>
              <w:rPr>
                <w:b/>
                <w:sz w:val="18"/>
                <w:szCs w:val="18"/>
              </w:rPr>
            </w:pPr>
            <w:r w:rsidRPr="00EA45CB">
              <w:rPr>
                <w:b/>
                <w:sz w:val="18"/>
                <w:szCs w:val="18"/>
              </w:rPr>
              <w:t>2015</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2BE6E83A" w14:textId="77777777" w:rsidR="00131648" w:rsidRPr="00EA45CB" w:rsidRDefault="00131648" w:rsidP="00386C7D">
            <w:pPr>
              <w:ind w:left="-114" w:right="-115"/>
              <w:jc w:val="center"/>
              <w:rPr>
                <w:b/>
                <w:sz w:val="18"/>
                <w:szCs w:val="18"/>
              </w:rPr>
            </w:pPr>
            <w:r w:rsidRPr="00EA45CB">
              <w:rPr>
                <w:b/>
                <w:sz w:val="18"/>
                <w:szCs w:val="18"/>
              </w:rPr>
              <w:t>2016</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5467CDD0" w14:textId="77777777" w:rsidR="00131648" w:rsidRPr="00EA45CB" w:rsidRDefault="00131648" w:rsidP="00386C7D">
            <w:pPr>
              <w:ind w:left="-114" w:right="-115"/>
              <w:jc w:val="center"/>
              <w:rPr>
                <w:b/>
                <w:sz w:val="18"/>
                <w:szCs w:val="18"/>
              </w:rPr>
            </w:pPr>
            <w:r w:rsidRPr="00EA45CB">
              <w:rPr>
                <w:b/>
                <w:sz w:val="18"/>
                <w:szCs w:val="18"/>
              </w:rPr>
              <w:t>2017</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2D4F8F1D" w14:textId="77777777" w:rsidR="00131648" w:rsidRPr="00EA45CB" w:rsidRDefault="00131648" w:rsidP="00386C7D">
            <w:pPr>
              <w:ind w:left="-114" w:right="-115"/>
              <w:jc w:val="center"/>
              <w:rPr>
                <w:b/>
                <w:sz w:val="18"/>
                <w:szCs w:val="18"/>
              </w:rPr>
            </w:pPr>
            <w:r w:rsidRPr="00EA45CB">
              <w:rPr>
                <w:b/>
                <w:sz w:val="18"/>
                <w:szCs w:val="18"/>
              </w:rPr>
              <w:t>2018</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60320A40" w14:textId="77777777" w:rsidR="00131648" w:rsidRPr="00EA45CB" w:rsidRDefault="00131648" w:rsidP="00386C7D">
            <w:pPr>
              <w:ind w:left="-114" w:right="-115"/>
              <w:jc w:val="center"/>
              <w:rPr>
                <w:b/>
                <w:sz w:val="18"/>
                <w:szCs w:val="18"/>
              </w:rPr>
            </w:pPr>
            <w:r w:rsidRPr="00EA45CB">
              <w:rPr>
                <w:b/>
                <w:sz w:val="18"/>
                <w:szCs w:val="18"/>
              </w:rPr>
              <w:t>2019</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7AC0145C" w14:textId="77777777" w:rsidR="00131648" w:rsidRPr="00EA45CB" w:rsidRDefault="00131648" w:rsidP="00386C7D">
            <w:pPr>
              <w:ind w:left="-114" w:right="-115"/>
              <w:jc w:val="center"/>
              <w:rPr>
                <w:b/>
                <w:sz w:val="18"/>
                <w:szCs w:val="18"/>
              </w:rPr>
            </w:pPr>
            <w:r w:rsidRPr="00EA45CB">
              <w:rPr>
                <w:b/>
                <w:sz w:val="18"/>
                <w:szCs w:val="18"/>
              </w:rPr>
              <w:t>2020</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35DA08D4" w14:textId="77777777" w:rsidR="00131648" w:rsidRPr="00EA45CB" w:rsidRDefault="00131648" w:rsidP="00386C7D">
            <w:pPr>
              <w:ind w:left="-114" w:right="-115"/>
              <w:jc w:val="center"/>
              <w:rPr>
                <w:b/>
                <w:sz w:val="18"/>
                <w:szCs w:val="18"/>
              </w:rPr>
            </w:pPr>
            <w:r w:rsidRPr="00EA45CB">
              <w:rPr>
                <w:b/>
                <w:sz w:val="18"/>
                <w:szCs w:val="18"/>
              </w:rPr>
              <w:t>2021</w:t>
            </w:r>
          </w:p>
        </w:tc>
        <w:tc>
          <w:tcPr>
            <w:tcW w:w="379" w:type="pct"/>
            <w:tcBorders>
              <w:top w:val="single" w:sz="8" w:space="0" w:color="000000"/>
              <w:left w:val="single" w:sz="8" w:space="0" w:color="000000"/>
              <w:bottom w:val="single" w:sz="4" w:space="0" w:color="000000"/>
              <w:right w:val="single" w:sz="8" w:space="0" w:color="000000"/>
            </w:tcBorders>
            <w:shd w:val="clear" w:color="auto" w:fill="FFFFFF"/>
          </w:tcPr>
          <w:p w14:paraId="08918D27" w14:textId="77777777" w:rsidR="00131648" w:rsidRPr="00EA45CB" w:rsidRDefault="00131648" w:rsidP="00386C7D">
            <w:pPr>
              <w:ind w:left="-114" w:right="-115"/>
              <w:jc w:val="center"/>
              <w:rPr>
                <w:b/>
                <w:sz w:val="18"/>
                <w:szCs w:val="18"/>
              </w:rPr>
            </w:pPr>
            <w:r w:rsidRPr="00EA45CB">
              <w:rPr>
                <w:b/>
                <w:sz w:val="18"/>
                <w:szCs w:val="18"/>
              </w:rPr>
              <w:t>2022</w:t>
            </w:r>
          </w:p>
        </w:tc>
      </w:tr>
      <w:tr w:rsidR="00131648" w:rsidRPr="00EA45CB" w14:paraId="6620D16C" w14:textId="77777777" w:rsidTr="00386C7D">
        <w:trPr>
          <w:jc w:val="center"/>
        </w:trPr>
        <w:tc>
          <w:tcPr>
            <w:tcW w:w="1284" w:type="pct"/>
            <w:tcBorders>
              <w:top w:val="single" w:sz="8" w:space="0" w:color="000000"/>
              <w:left w:val="single" w:sz="8" w:space="0" w:color="000000"/>
              <w:bottom w:val="single" w:sz="4" w:space="0" w:color="000000"/>
              <w:right w:val="single" w:sz="8" w:space="0" w:color="000000"/>
            </w:tcBorders>
            <w:shd w:val="clear" w:color="auto" w:fill="auto"/>
            <w:vAlign w:val="center"/>
          </w:tcPr>
          <w:p w14:paraId="1426DCA4" w14:textId="77777777" w:rsidR="00131648" w:rsidRPr="00EA45CB" w:rsidRDefault="00131648" w:rsidP="00386C7D">
            <w:r w:rsidRPr="00EA45CB">
              <w:t>Количество благоустроенных парков, скверов, площадей, бульваров и зеленых зон, единиц</w:t>
            </w:r>
          </w:p>
        </w:tc>
        <w:tc>
          <w:tcPr>
            <w:tcW w:w="304" w:type="pct"/>
            <w:tcBorders>
              <w:top w:val="nil"/>
              <w:left w:val="nil"/>
              <w:bottom w:val="single" w:sz="4" w:space="0" w:color="000000"/>
              <w:right w:val="single" w:sz="8" w:space="0" w:color="000000"/>
            </w:tcBorders>
            <w:shd w:val="clear" w:color="auto" w:fill="auto"/>
          </w:tcPr>
          <w:p w14:paraId="31EB46E9" w14:textId="77777777" w:rsidR="00131648" w:rsidRPr="00EA45CB" w:rsidRDefault="00131648" w:rsidP="00386C7D">
            <w:pPr>
              <w:ind w:left="-114" w:right="-115"/>
              <w:jc w:val="center"/>
              <w:rPr>
                <w:sz w:val="18"/>
                <w:szCs w:val="18"/>
              </w:rPr>
            </w:pPr>
            <w:r w:rsidRPr="00EA45CB">
              <w:rPr>
                <w:sz w:val="18"/>
                <w:szCs w:val="18"/>
              </w:rPr>
              <w:t>22</w:t>
            </w:r>
          </w:p>
        </w:tc>
        <w:tc>
          <w:tcPr>
            <w:tcW w:w="379" w:type="pct"/>
            <w:tcBorders>
              <w:top w:val="nil"/>
              <w:left w:val="nil"/>
              <w:bottom w:val="single" w:sz="4" w:space="0" w:color="000000"/>
              <w:right w:val="single" w:sz="8" w:space="0" w:color="000000"/>
            </w:tcBorders>
            <w:shd w:val="clear" w:color="auto" w:fill="auto"/>
          </w:tcPr>
          <w:p w14:paraId="2A0C2F7D" w14:textId="77777777" w:rsidR="00131648" w:rsidRPr="00EA45CB" w:rsidRDefault="00131648" w:rsidP="00386C7D">
            <w:pPr>
              <w:ind w:left="-114" w:right="-115"/>
              <w:jc w:val="center"/>
              <w:rPr>
                <w:sz w:val="18"/>
                <w:szCs w:val="18"/>
              </w:rPr>
            </w:pPr>
            <w:r w:rsidRPr="00EA45CB">
              <w:rPr>
                <w:sz w:val="18"/>
                <w:szCs w:val="18"/>
              </w:rPr>
              <w:t>22</w:t>
            </w:r>
          </w:p>
        </w:tc>
        <w:tc>
          <w:tcPr>
            <w:tcW w:w="379" w:type="pct"/>
            <w:tcBorders>
              <w:top w:val="nil"/>
              <w:left w:val="nil"/>
              <w:bottom w:val="single" w:sz="4" w:space="0" w:color="000000"/>
              <w:right w:val="single" w:sz="8" w:space="0" w:color="000000"/>
            </w:tcBorders>
            <w:shd w:val="clear" w:color="auto" w:fill="auto"/>
          </w:tcPr>
          <w:p w14:paraId="308695E5" w14:textId="77777777" w:rsidR="00131648" w:rsidRPr="00EA45CB" w:rsidRDefault="00131648" w:rsidP="00386C7D">
            <w:pPr>
              <w:ind w:left="-114" w:right="-115"/>
              <w:jc w:val="center"/>
              <w:rPr>
                <w:sz w:val="18"/>
                <w:szCs w:val="18"/>
              </w:rPr>
            </w:pPr>
            <w:r w:rsidRPr="00EA45CB">
              <w:rPr>
                <w:sz w:val="18"/>
                <w:szCs w:val="18"/>
              </w:rPr>
              <w:t>29</w:t>
            </w:r>
          </w:p>
        </w:tc>
        <w:tc>
          <w:tcPr>
            <w:tcW w:w="379" w:type="pct"/>
            <w:tcBorders>
              <w:top w:val="nil"/>
              <w:left w:val="nil"/>
              <w:bottom w:val="single" w:sz="4" w:space="0" w:color="000000"/>
              <w:right w:val="single" w:sz="8" w:space="0" w:color="000000"/>
            </w:tcBorders>
            <w:shd w:val="clear" w:color="auto" w:fill="auto"/>
          </w:tcPr>
          <w:p w14:paraId="3631309C" w14:textId="77777777" w:rsidR="00131648" w:rsidRPr="00EA45CB" w:rsidRDefault="00131648" w:rsidP="00386C7D">
            <w:pPr>
              <w:ind w:left="-114" w:right="-115"/>
              <w:jc w:val="center"/>
              <w:rPr>
                <w:sz w:val="18"/>
                <w:szCs w:val="18"/>
              </w:rPr>
            </w:pPr>
            <w:r w:rsidRPr="00EA45CB">
              <w:rPr>
                <w:sz w:val="18"/>
                <w:szCs w:val="18"/>
              </w:rPr>
              <w:t>29</w:t>
            </w:r>
          </w:p>
        </w:tc>
        <w:tc>
          <w:tcPr>
            <w:tcW w:w="379" w:type="pct"/>
            <w:tcBorders>
              <w:top w:val="nil"/>
              <w:left w:val="nil"/>
              <w:bottom w:val="single" w:sz="4" w:space="0" w:color="000000"/>
              <w:right w:val="single" w:sz="8" w:space="0" w:color="000000"/>
            </w:tcBorders>
            <w:shd w:val="clear" w:color="auto" w:fill="auto"/>
          </w:tcPr>
          <w:p w14:paraId="18228FEA" w14:textId="77777777" w:rsidR="00131648" w:rsidRPr="00EA45CB" w:rsidRDefault="00131648" w:rsidP="00386C7D">
            <w:pPr>
              <w:ind w:left="-114" w:right="-115"/>
              <w:jc w:val="center"/>
              <w:rPr>
                <w:sz w:val="18"/>
                <w:szCs w:val="18"/>
              </w:rPr>
            </w:pPr>
            <w:r w:rsidRPr="00EA45CB">
              <w:rPr>
                <w:sz w:val="18"/>
                <w:szCs w:val="18"/>
              </w:rPr>
              <w:t>30</w:t>
            </w:r>
          </w:p>
        </w:tc>
        <w:tc>
          <w:tcPr>
            <w:tcW w:w="379" w:type="pct"/>
            <w:tcBorders>
              <w:top w:val="nil"/>
              <w:left w:val="nil"/>
              <w:bottom w:val="single" w:sz="4" w:space="0" w:color="000000"/>
              <w:right w:val="single" w:sz="8" w:space="0" w:color="000000"/>
            </w:tcBorders>
            <w:shd w:val="clear" w:color="auto" w:fill="auto"/>
          </w:tcPr>
          <w:p w14:paraId="00F7C32D" w14:textId="77777777" w:rsidR="00131648" w:rsidRPr="00EA45CB" w:rsidRDefault="00131648" w:rsidP="00386C7D">
            <w:pPr>
              <w:ind w:left="-114" w:right="-115"/>
              <w:jc w:val="center"/>
              <w:rPr>
                <w:sz w:val="18"/>
                <w:szCs w:val="18"/>
              </w:rPr>
            </w:pPr>
            <w:r w:rsidRPr="00EA45CB">
              <w:rPr>
                <w:sz w:val="18"/>
                <w:szCs w:val="18"/>
              </w:rPr>
              <w:t>30</w:t>
            </w:r>
          </w:p>
        </w:tc>
        <w:tc>
          <w:tcPr>
            <w:tcW w:w="379" w:type="pct"/>
            <w:tcBorders>
              <w:top w:val="nil"/>
              <w:left w:val="nil"/>
              <w:bottom w:val="single" w:sz="4" w:space="0" w:color="000000"/>
              <w:right w:val="single" w:sz="8" w:space="0" w:color="000000"/>
            </w:tcBorders>
            <w:shd w:val="clear" w:color="auto" w:fill="auto"/>
          </w:tcPr>
          <w:p w14:paraId="3C074D8B" w14:textId="77777777" w:rsidR="00131648" w:rsidRPr="00EA45CB" w:rsidRDefault="00131648" w:rsidP="00386C7D">
            <w:pPr>
              <w:ind w:left="-114" w:right="-115"/>
              <w:jc w:val="center"/>
              <w:rPr>
                <w:sz w:val="18"/>
                <w:szCs w:val="18"/>
              </w:rPr>
            </w:pPr>
            <w:r w:rsidRPr="00EA45CB">
              <w:rPr>
                <w:sz w:val="18"/>
                <w:szCs w:val="18"/>
              </w:rPr>
              <w:t>30</w:t>
            </w:r>
          </w:p>
        </w:tc>
        <w:tc>
          <w:tcPr>
            <w:tcW w:w="379" w:type="pct"/>
            <w:tcBorders>
              <w:top w:val="nil"/>
              <w:left w:val="nil"/>
              <w:bottom w:val="single" w:sz="4" w:space="0" w:color="000000"/>
              <w:right w:val="single" w:sz="8" w:space="0" w:color="000000"/>
            </w:tcBorders>
            <w:shd w:val="clear" w:color="auto" w:fill="auto"/>
          </w:tcPr>
          <w:p w14:paraId="7F36B02D" w14:textId="77777777" w:rsidR="00131648" w:rsidRPr="00EA45CB" w:rsidRDefault="00131648" w:rsidP="00386C7D">
            <w:pPr>
              <w:ind w:left="-114" w:right="-115"/>
              <w:jc w:val="center"/>
              <w:rPr>
                <w:sz w:val="18"/>
                <w:szCs w:val="18"/>
              </w:rPr>
            </w:pPr>
            <w:r w:rsidRPr="00EA45CB">
              <w:rPr>
                <w:sz w:val="18"/>
                <w:szCs w:val="18"/>
              </w:rPr>
              <w:t>30</w:t>
            </w:r>
          </w:p>
        </w:tc>
        <w:tc>
          <w:tcPr>
            <w:tcW w:w="379" w:type="pct"/>
            <w:tcBorders>
              <w:top w:val="nil"/>
              <w:left w:val="nil"/>
              <w:bottom w:val="single" w:sz="4" w:space="0" w:color="000000"/>
              <w:right w:val="single" w:sz="8" w:space="0" w:color="000000"/>
            </w:tcBorders>
            <w:shd w:val="clear" w:color="auto" w:fill="auto"/>
          </w:tcPr>
          <w:p w14:paraId="70119C1D" w14:textId="77777777" w:rsidR="00131648" w:rsidRPr="00EA45CB" w:rsidRDefault="00131648" w:rsidP="00386C7D">
            <w:pPr>
              <w:ind w:left="-114" w:right="-115"/>
              <w:jc w:val="center"/>
              <w:rPr>
                <w:sz w:val="18"/>
                <w:szCs w:val="18"/>
              </w:rPr>
            </w:pPr>
            <w:r w:rsidRPr="00EA45CB">
              <w:rPr>
                <w:sz w:val="18"/>
                <w:szCs w:val="18"/>
              </w:rPr>
              <w:t>30</w:t>
            </w:r>
          </w:p>
        </w:tc>
        <w:tc>
          <w:tcPr>
            <w:tcW w:w="379" w:type="pct"/>
            <w:tcBorders>
              <w:top w:val="nil"/>
              <w:left w:val="nil"/>
              <w:bottom w:val="single" w:sz="4" w:space="0" w:color="000000"/>
              <w:right w:val="single" w:sz="8" w:space="0" w:color="000000"/>
            </w:tcBorders>
            <w:shd w:val="clear" w:color="auto" w:fill="auto"/>
          </w:tcPr>
          <w:p w14:paraId="6E9F08C8" w14:textId="77777777" w:rsidR="00131648" w:rsidRPr="00EA45CB" w:rsidRDefault="00131648" w:rsidP="00386C7D">
            <w:pPr>
              <w:ind w:left="-114" w:right="-115"/>
              <w:jc w:val="center"/>
              <w:rPr>
                <w:sz w:val="18"/>
                <w:szCs w:val="18"/>
              </w:rPr>
            </w:pPr>
            <w:r w:rsidRPr="00EA45CB">
              <w:rPr>
                <w:sz w:val="18"/>
                <w:szCs w:val="18"/>
              </w:rPr>
              <w:t>30</w:t>
            </w:r>
          </w:p>
        </w:tc>
      </w:tr>
      <w:tr w:rsidR="00131648" w:rsidRPr="00EA45CB" w14:paraId="2E943B1E" w14:textId="77777777" w:rsidTr="00386C7D">
        <w:trPr>
          <w:jc w:val="center"/>
        </w:trPr>
        <w:tc>
          <w:tcPr>
            <w:tcW w:w="128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40F0450" w14:textId="77777777" w:rsidR="00131648" w:rsidRPr="00EA45CB" w:rsidRDefault="00131648" w:rsidP="00386C7D">
            <w:r w:rsidRPr="00EA45CB">
              <w:t>Рассада цветов и деревьев, единиц</w:t>
            </w:r>
          </w:p>
        </w:tc>
        <w:tc>
          <w:tcPr>
            <w:tcW w:w="304" w:type="pct"/>
            <w:tcBorders>
              <w:top w:val="single" w:sz="4" w:space="0" w:color="000000"/>
              <w:left w:val="single" w:sz="4" w:space="0" w:color="000000"/>
              <w:bottom w:val="single" w:sz="4" w:space="0" w:color="000000"/>
              <w:right w:val="single" w:sz="4" w:space="0" w:color="000000"/>
            </w:tcBorders>
            <w:shd w:val="clear" w:color="auto" w:fill="auto"/>
          </w:tcPr>
          <w:p w14:paraId="1F253001" w14:textId="77777777" w:rsidR="00131648" w:rsidRPr="00EA45CB" w:rsidRDefault="00131648" w:rsidP="00386C7D">
            <w:pPr>
              <w:ind w:left="-114" w:right="-115"/>
              <w:jc w:val="center"/>
              <w:rPr>
                <w:sz w:val="18"/>
                <w:szCs w:val="18"/>
              </w:rPr>
            </w:pPr>
            <w:r w:rsidRPr="00EA45CB">
              <w:rPr>
                <w:sz w:val="18"/>
                <w:szCs w:val="18"/>
              </w:rPr>
              <w:t>75500</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70AF6004" w14:textId="77777777" w:rsidR="00131648" w:rsidRPr="00EA45CB" w:rsidRDefault="00131648" w:rsidP="00386C7D">
            <w:pPr>
              <w:ind w:left="-114" w:right="-115"/>
              <w:jc w:val="center"/>
              <w:rPr>
                <w:sz w:val="18"/>
                <w:szCs w:val="18"/>
              </w:rPr>
            </w:pPr>
            <w:r w:rsidRPr="00EA45CB">
              <w:rPr>
                <w:sz w:val="18"/>
                <w:szCs w:val="18"/>
              </w:rPr>
              <w:t>81683</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13036880" w14:textId="77777777" w:rsidR="00131648" w:rsidRPr="00EA45CB" w:rsidRDefault="00131648" w:rsidP="00386C7D">
            <w:pPr>
              <w:ind w:left="-114" w:right="-115"/>
              <w:jc w:val="center"/>
              <w:rPr>
                <w:sz w:val="18"/>
                <w:szCs w:val="18"/>
              </w:rPr>
            </w:pPr>
            <w:r w:rsidRPr="00EA45CB">
              <w:rPr>
                <w:sz w:val="18"/>
                <w:szCs w:val="18"/>
              </w:rPr>
              <w:t>99373</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04CCB179" w14:textId="77777777" w:rsidR="00131648" w:rsidRPr="00EA45CB" w:rsidRDefault="00131648" w:rsidP="00386C7D">
            <w:pPr>
              <w:ind w:left="-114" w:right="-115"/>
              <w:jc w:val="center"/>
              <w:rPr>
                <w:sz w:val="18"/>
                <w:szCs w:val="18"/>
              </w:rPr>
            </w:pPr>
            <w:r w:rsidRPr="00EA45CB">
              <w:rPr>
                <w:sz w:val="18"/>
                <w:szCs w:val="18"/>
              </w:rPr>
              <w:t>93490</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3BC1208F" w14:textId="77777777" w:rsidR="00131648" w:rsidRPr="00EA45CB" w:rsidRDefault="00131648" w:rsidP="00386C7D">
            <w:pPr>
              <w:ind w:left="-114" w:right="-115"/>
              <w:jc w:val="center"/>
              <w:rPr>
                <w:sz w:val="18"/>
                <w:szCs w:val="18"/>
              </w:rPr>
            </w:pPr>
            <w:r w:rsidRPr="00EA45CB">
              <w:rPr>
                <w:sz w:val="18"/>
                <w:szCs w:val="18"/>
              </w:rPr>
              <w:t>82244</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7B0AF13A" w14:textId="77777777" w:rsidR="00131648" w:rsidRPr="00EA45CB" w:rsidRDefault="00131648" w:rsidP="00386C7D">
            <w:pPr>
              <w:ind w:left="-114" w:right="-115"/>
              <w:jc w:val="center"/>
              <w:rPr>
                <w:sz w:val="18"/>
                <w:szCs w:val="18"/>
              </w:rPr>
            </w:pPr>
            <w:r w:rsidRPr="00EA45CB">
              <w:rPr>
                <w:sz w:val="18"/>
                <w:szCs w:val="18"/>
              </w:rPr>
              <w:t>105783</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6DD531C2" w14:textId="77777777" w:rsidR="00131648" w:rsidRPr="00EA45CB" w:rsidRDefault="00131648" w:rsidP="00386C7D">
            <w:pPr>
              <w:ind w:left="-114" w:right="-115"/>
              <w:jc w:val="center"/>
              <w:rPr>
                <w:sz w:val="18"/>
                <w:szCs w:val="18"/>
              </w:rPr>
            </w:pPr>
            <w:r w:rsidRPr="00EA45CB">
              <w:rPr>
                <w:sz w:val="18"/>
                <w:szCs w:val="18"/>
              </w:rPr>
              <w:t>112637</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26E2CAB3" w14:textId="77777777" w:rsidR="00131648" w:rsidRPr="00EA45CB" w:rsidRDefault="00131648" w:rsidP="00386C7D">
            <w:pPr>
              <w:ind w:left="-114" w:right="-115"/>
              <w:jc w:val="center"/>
              <w:rPr>
                <w:sz w:val="18"/>
                <w:szCs w:val="18"/>
              </w:rPr>
            </w:pPr>
            <w:r w:rsidRPr="00EA45CB">
              <w:rPr>
                <w:sz w:val="18"/>
                <w:szCs w:val="18"/>
              </w:rPr>
              <w:t>110772</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65870C2B" w14:textId="77777777" w:rsidR="00131648" w:rsidRPr="00EA45CB" w:rsidRDefault="00131648" w:rsidP="00386C7D">
            <w:pPr>
              <w:ind w:left="-114" w:right="-115"/>
              <w:jc w:val="center"/>
              <w:rPr>
                <w:sz w:val="18"/>
                <w:szCs w:val="18"/>
              </w:rPr>
            </w:pPr>
            <w:r w:rsidRPr="00EA45CB">
              <w:rPr>
                <w:sz w:val="18"/>
                <w:szCs w:val="18"/>
              </w:rPr>
              <w:t>110772</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08EAB0FB" w14:textId="77777777" w:rsidR="00131648" w:rsidRPr="00EA45CB" w:rsidRDefault="00131648" w:rsidP="00386C7D">
            <w:pPr>
              <w:ind w:left="-114" w:right="-115"/>
              <w:jc w:val="center"/>
              <w:rPr>
                <w:sz w:val="18"/>
                <w:szCs w:val="18"/>
              </w:rPr>
            </w:pPr>
            <w:r w:rsidRPr="00EA45CB">
              <w:rPr>
                <w:sz w:val="18"/>
                <w:szCs w:val="18"/>
              </w:rPr>
              <w:t>110772</w:t>
            </w:r>
          </w:p>
        </w:tc>
      </w:tr>
      <w:tr w:rsidR="00131648" w:rsidRPr="00EA45CB" w14:paraId="4B469F41" w14:textId="77777777" w:rsidTr="00386C7D">
        <w:trPr>
          <w:jc w:val="center"/>
        </w:trPr>
        <w:tc>
          <w:tcPr>
            <w:tcW w:w="128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ACAEA4" w14:textId="77777777" w:rsidR="00131648" w:rsidRPr="00EA45CB" w:rsidRDefault="00131648" w:rsidP="00386C7D">
            <w:r w:rsidRPr="00EA45CB">
              <w:t>Общая площадь зеленых насаждений в пределах городской черты, Га</w:t>
            </w:r>
          </w:p>
        </w:tc>
        <w:tc>
          <w:tcPr>
            <w:tcW w:w="304" w:type="pct"/>
            <w:tcBorders>
              <w:top w:val="single" w:sz="4" w:space="0" w:color="000000"/>
              <w:left w:val="single" w:sz="4" w:space="0" w:color="000000"/>
              <w:bottom w:val="single" w:sz="4" w:space="0" w:color="000000"/>
              <w:right w:val="single" w:sz="4" w:space="0" w:color="000000"/>
            </w:tcBorders>
            <w:shd w:val="clear" w:color="auto" w:fill="auto"/>
          </w:tcPr>
          <w:p w14:paraId="06B47AA9" w14:textId="77777777" w:rsidR="00131648" w:rsidRPr="00EA45CB" w:rsidRDefault="00131648" w:rsidP="00386C7D">
            <w:pPr>
              <w:ind w:left="-114" w:right="-115"/>
              <w:jc w:val="center"/>
              <w:rPr>
                <w:sz w:val="18"/>
                <w:szCs w:val="18"/>
              </w:rPr>
            </w:pPr>
            <w:r w:rsidRPr="00EA45CB">
              <w:rPr>
                <w:sz w:val="18"/>
                <w:szCs w:val="18"/>
              </w:rPr>
              <w:t>н/д</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54D257E5" w14:textId="77777777" w:rsidR="00131648" w:rsidRPr="00EA45CB" w:rsidRDefault="00131648" w:rsidP="00386C7D">
            <w:pPr>
              <w:ind w:left="-114" w:right="-115"/>
              <w:jc w:val="center"/>
              <w:rPr>
                <w:sz w:val="18"/>
                <w:szCs w:val="18"/>
              </w:rPr>
            </w:pPr>
            <w:r w:rsidRPr="00EA45CB">
              <w:rPr>
                <w:sz w:val="18"/>
                <w:szCs w:val="18"/>
              </w:rPr>
              <w:t>7691</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2482D65E" w14:textId="77777777" w:rsidR="00131648" w:rsidRPr="00EA45CB" w:rsidRDefault="00131648" w:rsidP="00386C7D">
            <w:pPr>
              <w:ind w:left="-114" w:right="-115"/>
              <w:jc w:val="center"/>
              <w:rPr>
                <w:sz w:val="18"/>
                <w:szCs w:val="18"/>
              </w:rPr>
            </w:pPr>
            <w:r w:rsidRPr="00EA45CB">
              <w:rPr>
                <w:sz w:val="18"/>
                <w:szCs w:val="18"/>
              </w:rPr>
              <w:t>10987</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4A669662" w14:textId="77777777" w:rsidR="00131648" w:rsidRPr="00EA45CB" w:rsidRDefault="00131648" w:rsidP="00386C7D">
            <w:pPr>
              <w:ind w:left="-114" w:right="-115"/>
              <w:jc w:val="center"/>
              <w:rPr>
                <w:sz w:val="18"/>
                <w:szCs w:val="18"/>
              </w:rPr>
            </w:pPr>
            <w:r w:rsidRPr="00EA45CB">
              <w:rPr>
                <w:sz w:val="18"/>
                <w:szCs w:val="18"/>
              </w:rPr>
              <w:t>10987</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5CA41D51" w14:textId="77777777" w:rsidR="00131648" w:rsidRPr="00EA45CB" w:rsidRDefault="00131648" w:rsidP="00386C7D">
            <w:pPr>
              <w:ind w:left="-114" w:right="-115"/>
              <w:jc w:val="center"/>
              <w:rPr>
                <w:sz w:val="18"/>
                <w:szCs w:val="18"/>
              </w:rPr>
            </w:pPr>
            <w:r w:rsidRPr="00EA45CB">
              <w:rPr>
                <w:sz w:val="18"/>
                <w:szCs w:val="18"/>
              </w:rPr>
              <w:t>10987</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1F05A5F6" w14:textId="77777777" w:rsidR="00131648" w:rsidRPr="00EA45CB" w:rsidRDefault="00131648" w:rsidP="00386C7D">
            <w:pPr>
              <w:ind w:left="-114" w:right="-115"/>
              <w:jc w:val="center"/>
              <w:rPr>
                <w:sz w:val="18"/>
                <w:szCs w:val="18"/>
              </w:rPr>
            </w:pPr>
            <w:r w:rsidRPr="00EA45CB">
              <w:rPr>
                <w:sz w:val="18"/>
                <w:szCs w:val="18"/>
              </w:rPr>
              <w:t>10724,7</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36BC99AC" w14:textId="77777777" w:rsidR="00131648" w:rsidRPr="00EA45CB" w:rsidRDefault="00131648" w:rsidP="00386C7D">
            <w:pPr>
              <w:ind w:left="-114" w:right="-115"/>
              <w:jc w:val="center"/>
              <w:rPr>
                <w:sz w:val="18"/>
                <w:szCs w:val="18"/>
              </w:rPr>
            </w:pPr>
            <w:r w:rsidRPr="00EA45CB">
              <w:rPr>
                <w:sz w:val="18"/>
                <w:szCs w:val="18"/>
              </w:rPr>
              <w:t>10791,7</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7C602403" w14:textId="77777777" w:rsidR="00131648" w:rsidRPr="00EA45CB" w:rsidRDefault="00131648" w:rsidP="00386C7D">
            <w:pPr>
              <w:ind w:left="-114" w:right="-115"/>
              <w:jc w:val="center"/>
              <w:rPr>
                <w:sz w:val="18"/>
                <w:szCs w:val="18"/>
              </w:rPr>
            </w:pPr>
            <w:r w:rsidRPr="00EA45CB">
              <w:rPr>
                <w:sz w:val="18"/>
                <w:szCs w:val="18"/>
              </w:rPr>
              <w:t>12342,2</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0F5280B4" w14:textId="77777777" w:rsidR="00131648" w:rsidRPr="00EA45CB" w:rsidRDefault="00131648" w:rsidP="00386C7D">
            <w:pPr>
              <w:ind w:left="-114" w:right="-115"/>
              <w:jc w:val="center"/>
              <w:rPr>
                <w:sz w:val="18"/>
                <w:szCs w:val="18"/>
              </w:rPr>
            </w:pPr>
            <w:r w:rsidRPr="00EA45CB">
              <w:rPr>
                <w:sz w:val="18"/>
                <w:szCs w:val="18"/>
              </w:rPr>
              <w:t>12358,2</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6B20255F" w14:textId="77777777" w:rsidR="00131648" w:rsidRPr="00EA45CB" w:rsidRDefault="00131648" w:rsidP="00386C7D">
            <w:pPr>
              <w:ind w:left="-114" w:right="-115"/>
              <w:jc w:val="center"/>
              <w:rPr>
                <w:sz w:val="18"/>
                <w:szCs w:val="18"/>
              </w:rPr>
            </w:pPr>
            <w:r w:rsidRPr="00EA45CB">
              <w:rPr>
                <w:sz w:val="18"/>
                <w:szCs w:val="18"/>
              </w:rPr>
              <w:t>12358,2</w:t>
            </w:r>
          </w:p>
        </w:tc>
      </w:tr>
    </w:tbl>
    <w:p w14:paraId="6F585042" w14:textId="77777777" w:rsidR="00131648" w:rsidRPr="00EA45CB" w:rsidRDefault="00131648" w:rsidP="00131648">
      <w:pPr>
        <w:jc w:val="both"/>
      </w:pPr>
    </w:p>
    <w:p w14:paraId="2A0BF767" w14:textId="72334056" w:rsidR="00131648" w:rsidRPr="00EA45CB" w:rsidRDefault="00131648" w:rsidP="00131648">
      <w:pPr>
        <w:ind w:firstLine="709"/>
        <w:jc w:val="both"/>
        <w:rPr>
          <w:sz w:val="26"/>
          <w:szCs w:val="26"/>
        </w:rPr>
      </w:pPr>
      <w:r w:rsidRPr="00EA45CB">
        <w:rPr>
          <w:sz w:val="26"/>
          <w:szCs w:val="26"/>
        </w:rPr>
        <w:t xml:space="preserve">В 2022 году в городе Когалыме высажено 110772 саженцев деревьев и цветов, что на 46,71% больше значения показателя 2013 года (в 2013 году высажено 75500 саженцев). </w:t>
      </w:r>
      <w:r w:rsidRPr="00EA45CB">
        <w:rPr>
          <w:color w:val="000000"/>
          <w:sz w:val="26"/>
          <w:szCs w:val="26"/>
        </w:rPr>
        <w:t>По данным</w:t>
      </w:r>
      <w:r w:rsidR="00504A3D">
        <w:rPr>
          <w:color w:val="000000"/>
          <w:sz w:val="26"/>
          <w:szCs w:val="26"/>
        </w:rPr>
        <w:t xml:space="preserve"> за</w:t>
      </w:r>
      <w:r w:rsidRPr="00EA45CB">
        <w:rPr>
          <w:color w:val="000000"/>
          <w:sz w:val="26"/>
          <w:szCs w:val="26"/>
        </w:rPr>
        <w:t xml:space="preserve"> 2022 год общая площадь зеленых насаждений в пределах городской черты составила 12358 Га, что на 14,5% выше показателей 2018 года – 10724,7 Га.</w:t>
      </w:r>
    </w:p>
    <w:p w14:paraId="281EF4F9" w14:textId="1E397D26" w:rsidR="00131648" w:rsidRPr="00EA45CB" w:rsidRDefault="00131648" w:rsidP="00131648">
      <w:pPr>
        <w:ind w:firstLine="709"/>
        <w:jc w:val="both"/>
        <w:rPr>
          <w:color w:val="000000"/>
          <w:sz w:val="26"/>
          <w:szCs w:val="26"/>
        </w:rPr>
      </w:pPr>
      <w:r w:rsidRPr="00EA45CB">
        <w:rPr>
          <w:color w:val="000000"/>
          <w:sz w:val="26"/>
          <w:szCs w:val="26"/>
        </w:rPr>
        <w:t xml:space="preserve">Общие затраты местного бюджета города Когалыма на содержание объектов благоустройства, включая озеленение и содержание малых архитектурных форм по данным </w:t>
      </w:r>
      <w:r w:rsidR="00504A3D">
        <w:rPr>
          <w:color w:val="000000"/>
          <w:sz w:val="26"/>
          <w:szCs w:val="26"/>
        </w:rPr>
        <w:t>за</w:t>
      </w:r>
      <w:r w:rsidRPr="00EA45CB">
        <w:rPr>
          <w:color w:val="000000"/>
          <w:sz w:val="26"/>
          <w:szCs w:val="26"/>
        </w:rPr>
        <w:t xml:space="preserve"> 2022 год составили 56,7 млн. рублей, что почти 2 раза выше показателей 2013 года (в 2013 году – 29,8 млн. рублей), таблица 71.</w:t>
      </w:r>
    </w:p>
    <w:p w14:paraId="46A8C408" w14:textId="77777777" w:rsidR="00131648" w:rsidRPr="00EA45CB" w:rsidRDefault="00131648" w:rsidP="00131648">
      <w:pPr>
        <w:ind w:firstLine="709"/>
        <w:jc w:val="both"/>
        <w:rPr>
          <w:color w:val="000000"/>
          <w:sz w:val="26"/>
          <w:szCs w:val="26"/>
        </w:rPr>
      </w:pPr>
    </w:p>
    <w:p w14:paraId="53753CFF" w14:textId="77777777" w:rsidR="00131648" w:rsidRPr="00EA45CB" w:rsidRDefault="00131648" w:rsidP="00131648">
      <w:pPr>
        <w:ind w:firstLine="709"/>
        <w:jc w:val="both"/>
        <w:rPr>
          <w:color w:val="000000"/>
          <w:sz w:val="26"/>
          <w:szCs w:val="26"/>
        </w:rPr>
      </w:pPr>
      <w:r w:rsidRPr="00EA45CB">
        <w:rPr>
          <w:color w:val="000000"/>
          <w:sz w:val="26"/>
          <w:szCs w:val="26"/>
        </w:rPr>
        <w:t>Таблица 71. Общие затраты местного бюджета города Когалыма на содержание объектов благоустройства территории, млн. рублей</w:t>
      </w:r>
    </w:p>
    <w:tbl>
      <w:tblPr>
        <w:tblStyle w:val="140"/>
        <w:tblW w:w="5000" w:type="pct"/>
        <w:jc w:val="center"/>
        <w:tblInd w:w="0" w:type="dxa"/>
        <w:tblBorders>
          <w:top w:val="single" w:sz="8" w:space="0" w:color="000000"/>
          <w:left w:val="single" w:sz="8" w:space="0" w:color="000000"/>
          <w:bottom w:val="single" w:sz="8" w:space="0" w:color="000000"/>
          <w:right w:val="single" w:sz="8" w:space="0" w:color="000000"/>
        </w:tblBorders>
        <w:tblLook w:val="0400" w:firstRow="0" w:lastRow="0" w:firstColumn="0" w:lastColumn="0" w:noHBand="0" w:noVBand="1"/>
      </w:tblPr>
      <w:tblGrid>
        <w:gridCol w:w="2924"/>
        <w:gridCol w:w="592"/>
        <w:gridCol w:w="605"/>
        <w:gridCol w:w="663"/>
        <w:gridCol w:w="665"/>
        <w:gridCol w:w="663"/>
        <w:gridCol w:w="531"/>
        <w:gridCol w:w="531"/>
        <w:gridCol w:w="531"/>
        <w:gridCol w:w="531"/>
        <w:gridCol w:w="531"/>
      </w:tblGrid>
      <w:tr w:rsidR="00131648" w:rsidRPr="00EA45CB" w14:paraId="3BC7B5FC" w14:textId="77777777" w:rsidTr="00386C7D">
        <w:trPr>
          <w:jc w:val="center"/>
        </w:trPr>
        <w:tc>
          <w:tcPr>
            <w:tcW w:w="1667"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53B1F786" w14:textId="77777777" w:rsidR="00131648" w:rsidRPr="00EA45CB" w:rsidRDefault="00131648" w:rsidP="00386C7D">
            <w:pPr>
              <w:jc w:val="center"/>
              <w:rPr>
                <w:b/>
              </w:rPr>
            </w:pPr>
            <w:r w:rsidRPr="00EA45CB">
              <w:rPr>
                <w:b/>
              </w:rPr>
              <w:t>Показатели</w:t>
            </w:r>
            <w:r w:rsidRPr="00EA45CB">
              <w:rPr>
                <w:b/>
                <w:vertAlign w:val="superscript"/>
              </w:rPr>
              <w:footnoteReference w:id="252"/>
            </w:r>
          </w:p>
        </w:tc>
        <w:tc>
          <w:tcPr>
            <w:tcW w:w="337"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6D71B74E" w14:textId="77777777" w:rsidR="00131648" w:rsidRPr="00EA45CB" w:rsidRDefault="00131648" w:rsidP="00386C7D">
            <w:pPr>
              <w:ind w:left="-115" w:right="-194"/>
              <w:jc w:val="center"/>
              <w:rPr>
                <w:b/>
                <w:sz w:val="18"/>
                <w:szCs w:val="18"/>
              </w:rPr>
            </w:pPr>
            <w:r w:rsidRPr="00EA45CB">
              <w:rPr>
                <w:b/>
                <w:sz w:val="18"/>
                <w:szCs w:val="18"/>
              </w:rPr>
              <w:t>2013</w:t>
            </w:r>
          </w:p>
        </w:tc>
        <w:tc>
          <w:tcPr>
            <w:tcW w:w="345"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3E920D31" w14:textId="77777777" w:rsidR="00131648" w:rsidRPr="00EA45CB" w:rsidRDefault="00131648" w:rsidP="00386C7D">
            <w:pPr>
              <w:ind w:left="-115" w:right="-194"/>
              <w:jc w:val="center"/>
              <w:rPr>
                <w:b/>
                <w:sz w:val="18"/>
                <w:szCs w:val="18"/>
              </w:rPr>
            </w:pPr>
            <w:r w:rsidRPr="00EA45CB">
              <w:rPr>
                <w:b/>
                <w:sz w:val="18"/>
                <w:szCs w:val="18"/>
              </w:rPr>
              <w:t>2014</w:t>
            </w:r>
          </w:p>
        </w:tc>
        <w:tc>
          <w:tcPr>
            <w:tcW w:w="37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0410F356" w14:textId="77777777" w:rsidR="00131648" w:rsidRPr="00EA45CB" w:rsidRDefault="00131648" w:rsidP="00386C7D">
            <w:pPr>
              <w:ind w:left="-115" w:right="-194"/>
              <w:jc w:val="center"/>
              <w:rPr>
                <w:b/>
                <w:sz w:val="18"/>
                <w:szCs w:val="18"/>
              </w:rPr>
            </w:pPr>
            <w:r w:rsidRPr="00EA45CB">
              <w:rPr>
                <w:b/>
                <w:sz w:val="18"/>
                <w:szCs w:val="18"/>
              </w:rPr>
              <w:t>2015</w:t>
            </w:r>
          </w:p>
        </w:tc>
        <w:tc>
          <w:tcPr>
            <w:tcW w:w="379"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1953D840" w14:textId="77777777" w:rsidR="00131648" w:rsidRPr="00EA45CB" w:rsidRDefault="00131648" w:rsidP="00386C7D">
            <w:pPr>
              <w:ind w:left="-115" w:right="-194"/>
              <w:jc w:val="center"/>
              <w:rPr>
                <w:b/>
                <w:sz w:val="18"/>
                <w:szCs w:val="18"/>
              </w:rPr>
            </w:pPr>
            <w:r w:rsidRPr="00EA45CB">
              <w:rPr>
                <w:b/>
                <w:sz w:val="18"/>
                <w:szCs w:val="18"/>
              </w:rPr>
              <w:t>2016</w:t>
            </w:r>
          </w:p>
        </w:tc>
        <w:tc>
          <w:tcPr>
            <w:tcW w:w="378"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409BD6F5" w14:textId="77777777" w:rsidR="00131648" w:rsidRPr="00EA45CB" w:rsidRDefault="00131648" w:rsidP="00386C7D">
            <w:pPr>
              <w:ind w:left="-115" w:right="-194"/>
              <w:jc w:val="center"/>
              <w:rPr>
                <w:b/>
                <w:sz w:val="18"/>
                <w:szCs w:val="18"/>
              </w:rPr>
            </w:pPr>
            <w:r w:rsidRPr="00EA45CB">
              <w:rPr>
                <w:b/>
                <w:sz w:val="18"/>
                <w:szCs w:val="18"/>
              </w:rPr>
              <w:t>2017</w:t>
            </w:r>
          </w:p>
        </w:tc>
        <w:tc>
          <w:tcPr>
            <w:tcW w:w="303"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35924853" w14:textId="77777777" w:rsidR="00131648" w:rsidRPr="00EA45CB" w:rsidRDefault="00131648" w:rsidP="00386C7D">
            <w:pPr>
              <w:ind w:left="-115" w:right="-194"/>
              <w:jc w:val="center"/>
              <w:rPr>
                <w:b/>
                <w:sz w:val="18"/>
                <w:szCs w:val="18"/>
              </w:rPr>
            </w:pPr>
            <w:r w:rsidRPr="00EA45CB">
              <w:rPr>
                <w:b/>
                <w:sz w:val="18"/>
                <w:szCs w:val="18"/>
              </w:rPr>
              <w:t>2018</w:t>
            </w:r>
          </w:p>
        </w:tc>
        <w:tc>
          <w:tcPr>
            <w:tcW w:w="303"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47ED7164" w14:textId="77777777" w:rsidR="00131648" w:rsidRPr="00EA45CB" w:rsidRDefault="00131648" w:rsidP="00386C7D">
            <w:pPr>
              <w:ind w:left="-115" w:right="-194"/>
              <w:jc w:val="center"/>
              <w:rPr>
                <w:b/>
                <w:sz w:val="18"/>
                <w:szCs w:val="18"/>
              </w:rPr>
            </w:pPr>
            <w:r w:rsidRPr="00EA45CB">
              <w:rPr>
                <w:b/>
                <w:sz w:val="18"/>
                <w:szCs w:val="18"/>
              </w:rPr>
              <w:t>2019</w:t>
            </w:r>
          </w:p>
        </w:tc>
        <w:tc>
          <w:tcPr>
            <w:tcW w:w="303"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7B23EFFA" w14:textId="77777777" w:rsidR="00131648" w:rsidRPr="00EA45CB" w:rsidRDefault="00131648" w:rsidP="00386C7D">
            <w:pPr>
              <w:ind w:left="-115" w:right="-194"/>
              <w:jc w:val="center"/>
              <w:rPr>
                <w:b/>
                <w:sz w:val="18"/>
                <w:szCs w:val="18"/>
              </w:rPr>
            </w:pPr>
            <w:r w:rsidRPr="00EA45CB">
              <w:rPr>
                <w:b/>
                <w:sz w:val="18"/>
                <w:szCs w:val="18"/>
              </w:rPr>
              <w:t>2020</w:t>
            </w:r>
          </w:p>
        </w:tc>
        <w:tc>
          <w:tcPr>
            <w:tcW w:w="303"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2CBA442E" w14:textId="77777777" w:rsidR="00131648" w:rsidRPr="00EA45CB" w:rsidRDefault="00131648" w:rsidP="00386C7D">
            <w:pPr>
              <w:ind w:left="-115" w:right="-194"/>
              <w:jc w:val="center"/>
              <w:rPr>
                <w:b/>
                <w:sz w:val="18"/>
                <w:szCs w:val="18"/>
              </w:rPr>
            </w:pPr>
            <w:r w:rsidRPr="00EA45CB">
              <w:rPr>
                <w:b/>
                <w:sz w:val="18"/>
                <w:szCs w:val="18"/>
              </w:rPr>
              <w:t>2021</w:t>
            </w:r>
          </w:p>
        </w:tc>
        <w:tc>
          <w:tcPr>
            <w:tcW w:w="303" w:type="pct"/>
            <w:tcBorders>
              <w:top w:val="single" w:sz="8" w:space="0" w:color="000000"/>
              <w:left w:val="single" w:sz="8" w:space="0" w:color="000000"/>
              <w:bottom w:val="single" w:sz="4" w:space="0" w:color="000000"/>
              <w:right w:val="single" w:sz="8" w:space="0" w:color="000000"/>
            </w:tcBorders>
            <w:shd w:val="clear" w:color="auto" w:fill="FFFFFF"/>
            <w:vAlign w:val="center"/>
          </w:tcPr>
          <w:p w14:paraId="00D66405" w14:textId="77777777" w:rsidR="00131648" w:rsidRPr="00EA45CB" w:rsidRDefault="00131648" w:rsidP="00386C7D">
            <w:pPr>
              <w:ind w:left="-115" w:right="-194"/>
              <w:jc w:val="center"/>
              <w:rPr>
                <w:b/>
                <w:sz w:val="18"/>
                <w:szCs w:val="18"/>
              </w:rPr>
            </w:pPr>
            <w:r w:rsidRPr="00EA45CB">
              <w:rPr>
                <w:b/>
                <w:sz w:val="18"/>
                <w:szCs w:val="18"/>
              </w:rPr>
              <w:t>2022</w:t>
            </w:r>
          </w:p>
        </w:tc>
      </w:tr>
      <w:tr w:rsidR="00131648" w:rsidRPr="00EA45CB" w14:paraId="598CAB3A" w14:textId="77777777" w:rsidTr="00386C7D">
        <w:trPr>
          <w:jc w:val="center"/>
        </w:trPr>
        <w:tc>
          <w:tcPr>
            <w:tcW w:w="1667"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779D57CA" w14:textId="77777777" w:rsidR="00131648" w:rsidRPr="00EA45CB" w:rsidRDefault="00131648" w:rsidP="00386C7D">
            <w:pPr>
              <w:ind w:right="-116"/>
            </w:pPr>
            <w:r w:rsidRPr="00EA45CB">
              <w:t>Фактические затраты местного бюджета на содержание объектов благоустройства территории, включая озеленение и содержание малых архитектурных форм</w:t>
            </w:r>
          </w:p>
        </w:tc>
        <w:tc>
          <w:tcPr>
            <w:tcW w:w="337" w:type="pct"/>
            <w:tcBorders>
              <w:top w:val="single" w:sz="4" w:space="0" w:color="000000"/>
              <w:left w:val="single" w:sz="4" w:space="0" w:color="000000"/>
              <w:bottom w:val="single" w:sz="4" w:space="0" w:color="000000"/>
              <w:right w:val="single" w:sz="4" w:space="0" w:color="000000"/>
            </w:tcBorders>
            <w:shd w:val="clear" w:color="auto" w:fill="auto"/>
          </w:tcPr>
          <w:p w14:paraId="6A3DE47B" w14:textId="77777777" w:rsidR="00131648" w:rsidRPr="00EA45CB" w:rsidRDefault="00131648" w:rsidP="00386C7D">
            <w:pPr>
              <w:ind w:left="-115" w:right="-194"/>
              <w:jc w:val="center"/>
              <w:rPr>
                <w:sz w:val="18"/>
                <w:szCs w:val="18"/>
              </w:rPr>
            </w:pPr>
            <w:r w:rsidRPr="00EA45CB">
              <w:rPr>
                <w:sz w:val="18"/>
                <w:szCs w:val="18"/>
              </w:rPr>
              <w:t>29,8</w:t>
            </w:r>
          </w:p>
        </w:tc>
        <w:tc>
          <w:tcPr>
            <w:tcW w:w="345" w:type="pct"/>
            <w:tcBorders>
              <w:top w:val="single" w:sz="4" w:space="0" w:color="000000"/>
              <w:left w:val="single" w:sz="4" w:space="0" w:color="000000"/>
              <w:bottom w:val="single" w:sz="4" w:space="0" w:color="000000"/>
              <w:right w:val="single" w:sz="4" w:space="0" w:color="000000"/>
            </w:tcBorders>
            <w:shd w:val="clear" w:color="auto" w:fill="auto"/>
          </w:tcPr>
          <w:p w14:paraId="63732583" w14:textId="77777777" w:rsidR="00131648" w:rsidRPr="00EA45CB" w:rsidRDefault="00131648" w:rsidP="00386C7D">
            <w:pPr>
              <w:ind w:left="-115" w:right="-194"/>
              <w:jc w:val="center"/>
              <w:rPr>
                <w:sz w:val="18"/>
                <w:szCs w:val="18"/>
              </w:rPr>
            </w:pPr>
            <w:r w:rsidRPr="00EA45CB">
              <w:rPr>
                <w:sz w:val="18"/>
                <w:szCs w:val="18"/>
              </w:rPr>
              <w:t>49,1</w:t>
            </w:r>
          </w:p>
        </w:tc>
        <w:tc>
          <w:tcPr>
            <w:tcW w:w="378" w:type="pct"/>
            <w:tcBorders>
              <w:top w:val="single" w:sz="4" w:space="0" w:color="000000"/>
              <w:left w:val="single" w:sz="4" w:space="0" w:color="000000"/>
              <w:bottom w:val="single" w:sz="4" w:space="0" w:color="000000"/>
              <w:right w:val="single" w:sz="4" w:space="0" w:color="000000"/>
            </w:tcBorders>
            <w:shd w:val="clear" w:color="auto" w:fill="auto"/>
          </w:tcPr>
          <w:p w14:paraId="537302D5" w14:textId="77777777" w:rsidR="00131648" w:rsidRPr="00EA45CB" w:rsidRDefault="00131648" w:rsidP="00386C7D">
            <w:pPr>
              <w:ind w:left="-115" w:right="-194"/>
              <w:jc w:val="center"/>
              <w:rPr>
                <w:sz w:val="18"/>
                <w:szCs w:val="18"/>
              </w:rPr>
            </w:pPr>
            <w:r w:rsidRPr="00EA45CB">
              <w:rPr>
                <w:sz w:val="18"/>
                <w:szCs w:val="18"/>
              </w:rPr>
              <w:t>53,8</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7E4082F6" w14:textId="77777777" w:rsidR="00131648" w:rsidRPr="00EA45CB" w:rsidRDefault="00131648" w:rsidP="00386C7D">
            <w:pPr>
              <w:ind w:left="-115" w:right="-194"/>
              <w:jc w:val="center"/>
              <w:rPr>
                <w:sz w:val="18"/>
                <w:szCs w:val="18"/>
              </w:rPr>
            </w:pPr>
            <w:r w:rsidRPr="00EA45CB">
              <w:rPr>
                <w:sz w:val="18"/>
                <w:szCs w:val="18"/>
              </w:rPr>
              <w:t>58,1</w:t>
            </w:r>
          </w:p>
        </w:tc>
        <w:tc>
          <w:tcPr>
            <w:tcW w:w="378" w:type="pct"/>
            <w:tcBorders>
              <w:top w:val="single" w:sz="4" w:space="0" w:color="000000"/>
              <w:left w:val="single" w:sz="4" w:space="0" w:color="000000"/>
              <w:bottom w:val="single" w:sz="4" w:space="0" w:color="000000"/>
              <w:right w:val="single" w:sz="4" w:space="0" w:color="000000"/>
            </w:tcBorders>
            <w:shd w:val="clear" w:color="auto" w:fill="auto"/>
          </w:tcPr>
          <w:p w14:paraId="0BED128E" w14:textId="77777777" w:rsidR="00131648" w:rsidRPr="00EA45CB" w:rsidRDefault="00131648" w:rsidP="00386C7D">
            <w:pPr>
              <w:ind w:left="-115" w:right="-194"/>
              <w:jc w:val="center"/>
              <w:rPr>
                <w:sz w:val="18"/>
                <w:szCs w:val="18"/>
              </w:rPr>
            </w:pPr>
            <w:r w:rsidRPr="00EA45CB">
              <w:rPr>
                <w:sz w:val="18"/>
                <w:szCs w:val="18"/>
              </w:rPr>
              <w:t>56,3</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20ED7661" w14:textId="77777777" w:rsidR="00131648" w:rsidRPr="00EA45CB" w:rsidRDefault="00131648" w:rsidP="00386C7D">
            <w:pPr>
              <w:ind w:left="-115" w:right="-194"/>
              <w:jc w:val="center"/>
              <w:rPr>
                <w:sz w:val="18"/>
                <w:szCs w:val="18"/>
              </w:rPr>
            </w:pPr>
            <w:r w:rsidRPr="00EA45CB">
              <w:rPr>
                <w:sz w:val="18"/>
                <w:szCs w:val="18"/>
              </w:rPr>
              <w:t>61,3</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50E321D5" w14:textId="77777777" w:rsidR="00131648" w:rsidRPr="00EA45CB" w:rsidRDefault="00131648" w:rsidP="00386C7D">
            <w:pPr>
              <w:ind w:left="-115" w:right="-194"/>
              <w:jc w:val="center"/>
              <w:rPr>
                <w:sz w:val="18"/>
                <w:szCs w:val="18"/>
              </w:rPr>
            </w:pPr>
            <w:r w:rsidRPr="00EA45CB">
              <w:rPr>
                <w:sz w:val="18"/>
                <w:szCs w:val="18"/>
              </w:rPr>
              <w:t>66,6</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3495C3DE" w14:textId="77777777" w:rsidR="00131648" w:rsidRPr="00EA45CB" w:rsidRDefault="00131648" w:rsidP="00386C7D">
            <w:pPr>
              <w:ind w:left="-115" w:right="-194"/>
              <w:jc w:val="center"/>
              <w:rPr>
                <w:sz w:val="18"/>
                <w:szCs w:val="18"/>
              </w:rPr>
            </w:pPr>
            <w:r w:rsidRPr="00EA45CB">
              <w:rPr>
                <w:sz w:val="18"/>
                <w:szCs w:val="18"/>
              </w:rPr>
              <w:t>47,4</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7087ED2B" w14:textId="77777777" w:rsidR="00131648" w:rsidRPr="00EA45CB" w:rsidRDefault="00131648" w:rsidP="00386C7D">
            <w:pPr>
              <w:ind w:left="-115" w:right="-194"/>
              <w:jc w:val="center"/>
              <w:rPr>
                <w:sz w:val="18"/>
                <w:szCs w:val="18"/>
              </w:rPr>
            </w:pPr>
            <w:r w:rsidRPr="00EA45CB">
              <w:rPr>
                <w:sz w:val="18"/>
                <w:szCs w:val="18"/>
              </w:rPr>
              <w:t>47,9</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29A27C70" w14:textId="77777777" w:rsidR="00131648" w:rsidRPr="00EA45CB" w:rsidRDefault="00131648" w:rsidP="00386C7D">
            <w:pPr>
              <w:ind w:left="-115" w:right="-194"/>
              <w:jc w:val="center"/>
              <w:rPr>
                <w:sz w:val="18"/>
                <w:szCs w:val="18"/>
              </w:rPr>
            </w:pPr>
            <w:r w:rsidRPr="00EA45CB">
              <w:rPr>
                <w:sz w:val="18"/>
                <w:szCs w:val="18"/>
              </w:rPr>
              <w:t>56,7</w:t>
            </w:r>
          </w:p>
        </w:tc>
      </w:tr>
    </w:tbl>
    <w:p w14:paraId="0491C869" w14:textId="77777777" w:rsidR="00131648" w:rsidRPr="00EA45CB" w:rsidRDefault="00131648" w:rsidP="00131648">
      <w:pPr>
        <w:ind w:firstLine="709"/>
        <w:jc w:val="both"/>
        <w:rPr>
          <w:color w:val="000000"/>
          <w:sz w:val="28"/>
          <w:szCs w:val="28"/>
        </w:rPr>
      </w:pPr>
    </w:p>
    <w:p w14:paraId="67C20CAE" w14:textId="77777777" w:rsidR="00131648" w:rsidRPr="00EA45CB" w:rsidRDefault="00131648" w:rsidP="00131648">
      <w:pPr>
        <w:widowControl w:val="0"/>
        <w:ind w:firstLine="851"/>
        <w:jc w:val="both"/>
        <w:rPr>
          <w:sz w:val="26"/>
          <w:szCs w:val="26"/>
        </w:rPr>
      </w:pPr>
      <w:r w:rsidRPr="00EA45CB">
        <w:rPr>
          <w:sz w:val="26"/>
          <w:szCs w:val="26"/>
        </w:rPr>
        <w:t>В городе Когалыме реализуется целый комплекс мер, направленных на формирование комфортной городской среды.</w:t>
      </w:r>
    </w:p>
    <w:p w14:paraId="1A6D5351" w14:textId="77777777" w:rsidR="00131648" w:rsidRPr="00EA45CB" w:rsidRDefault="00131648" w:rsidP="00131648">
      <w:pPr>
        <w:ind w:firstLine="851"/>
        <w:jc w:val="both"/>
        <w:rPr>
          <w:color w:val="000000"/>
          <w:sz w:val="26"/>
          <w:szCs w:val="26"/>
        </w:rPr>
      </w:pPr>
      <w:r w:rsidRPr="00EA45CB">
        <w:rPr>
          <w:color w:val="000000"/>
          <w:sz w:val="26"/>
          <w:szCs w:val="26"/>
        </w:rPr>
        <w:t xml:space="preserve">При этом остается </w:t>
      </w:r>
      <w:r w:rsidRPr="00EA45CB">
        <w:rPr>
          <w:sz w:val="26"/>
          <w:szCs w:val="26"/>
        </w:rPr>
        <w:t>нерешенными</w:t>
      </w:r>
      <w:r w:rsidRPr="00EA45CB">
        <w:rPr>
          <w:color w:val="000000"/>
          <w:sz w:val="26"/>
          <w:szCs w:val="26"/>
        </w:rPr>
        <w:t xml:space="preserve"> ряд вопросов:</w:t>
      </w:r>
    </w:p>
    <w:p w14:paraId="6F2217AD" w14:textId="77777777" w:rsidR="00131648" w:rsidRPr="00EA45CB" w:rsidRDefault="00131648" w:rsidP="00131648">
      <w:pPr>
        <w:ind w:firstLine="851"/>
        <w:jc w:val="both"/>
        <w:rPr>
          <w:color w:val="000000"/>
          <w:sz w:val="26"/>
          <w:szCs w:val="26"/>
        </w:rPr>
      </w:pPr>
      <w:r w:rsidRPr="00EA45CB">
        <w:rPr>
          <w:color w:val="000000"/>
          <w:sz w:val="26"/>
          <w:szCs w:val="26"/>
        </w:rPr>
        <w:t>- значительная доля дворовых территорий имеет статус – неблагоустроенная;</w:t>
      </w:r>
    </w:p>
    <w:p w14:paraId="09F32C1B" w14:textId="3796AAAD" w:rsidR="00131648" w:rsidRPr="00EA45CB" w:rsidRDefault="00131648" w:rsidP="00131648">
      <w:pPr>
        <w:ind w:firstLine="851"/>
        <w:jc w:val="both"/>
        <w:rPr>
          <w:color w:val="000000"/>
          <w:sz w:val="26"/>
          <w:szCs w:val="26"/>
        </w:rPr>
      </w:pPr>
      <w:bookmarkStart w:id="34" w:name="_heading=h.147n2zr" w:colFirst="0" w:colLast="0"/>
      <w:bookmarkEnd w:id="34"/>
      <w:r w:rsidRPr="00EA45CB">
        <w:rPr>
          <w:color w:val="000000"/>
          <w:sz w:val="26"/>
          <w:szCs w:val="26"/>
        </w:rPr>
        <w:t xml:space="preserve">- на ряде объектов отсутствуют приспособления для </w:t>
      </w:r>
      <w:r w:rsidR="00504A3D">
        <w:rPr>
          <w:color w:val="000000"/>
          <w:sz w:val="26"/>
          <w:szCs w:val="26"/>
        </w:rPr>
        <w:t>маломобильных</w:t>
      </w:r>
      <w:r w:rsidRPr="00EA45CB">
        <w:rPr>
          <w:color w:val="000000"/>
          <w:sz w:val="26"/>
          <w:szCs w:val="26"/>
        </w:rPr>
        <w:t xml:space="preserve"> групп населения;</w:t>
      </w:r>
    </w:p>
    <w:p w14:paraId="50EFBCC8" w14:textId="77777777" w:rsidR="00131648" w:rsidRPr="00EA45CB" w:rsidRDefault="00131648" w:rsidP="00131648">
      <w:pPr>
        <w:ind w:firstLine="851"/>
        <w:jc w:val="both"/>
        <w:rPr>
          <w:color w:val="000000"/>
          <w:sz w:val="26"/>
          <w:szCs w:val="26"/>
        </w:rPr>
      </w:pPr>
      <w:r w:rsidRPr="00EA45CB">
        <w:rPr>
          <w:color w:val="000000"/>
          <w:sz w:val="26"/>
          <w:szCs w:val="26"/>
        </w:rPr>
        <w:t>- низкий уровень обеспеченности жителей города объектами социальной инфраструктуры: общеобразовательные учреждения, больничные стационары, массовые библиотеки (книг обеспеченность), спортивные сооружения.</w:t>
      </w:r>
    </w:p>
    <w:p w14:paraId="182A2E9C" w14:textId="77777777" w:rsidR="00131648" w:rsidRPr="00EA45CB" w:rsidRDefault="00131648" w:rsidP="00131648">
      <w:pPr>
        <w:ind w:firstLine="851"/>
        <w:jc w:val="both"/>
        <w:rPr>
          <w:sz w:val="26"/>
          <w:szCs w:val="26"/>
        </w:rPr>
      </w:pPr>
      <w:r w:rsidRPr="00EA45CB">
        <w:rPr>
          <w:color w:val="000000"/>
          <w:sz w:val="26"/>
          <w:szCs w:val="26"/>
        </w:rPr>
        <w:t>- требуется разработка перечня мероприятий для повышения показателей оценки пространства «Общественно-деловая инфраструктура и прилегающие пространства».</w:t>
      </w:r>
    </w:p>
    <w:p w14:paraId="254AC401" w14:textId="77777777" w:rsidR="00131648" w:rsidRPr="00EA45CB" w:rsidRDefault="00131648" w:rsidP="00131648">
      <w:pPr>
        <w:shd w:val="clear" w:color="auto" w:fill="FFFFFF"/>
        <w:tabs>
          <w:tab w:val="left" w:pos="454"/>
        </w:tabs>
        <w:ind w:right="195" w:firstLine="851"/>
        <w:jc w:val="both"/>
        <w:rPr>
          <w:sz w:val="26"/>
          <w:szCs w:val="26"/>
        </w:rPr>
      </w:pPr>
    </w:p>
    <w:p w14:paraId="404E3015" w14:textId="5F1A53A8" w:rsidR="00131648" w:rsidRPr="00EA45CB" w:rsidRDefault="00131648" w:rsidP="00131648">
      <w:pPr>
        <w:pStyle w:val="1"/>
        <w:spacing w:before="0" w:line="240" w:lineRule="auto"/>
        <w:ind w:firstLine="851"/>
        <w:rPr>
          <w:rFonts w:ascii="Times New Roman" w:eastAsia="Times New Roman" w:hAnsi="Times New Roman" w:cs="Times New Roman"/>
          <w:color w:val="000000"/>
          <w:sz w:val="26"/>
          <w:szCs w:val="26"/>
        </w:rPr>
      </w:pPr>
      <w:bookmarkStart w:id="35" w:name="_Toc154394976"/>
      <w:r w:rsidRPr="00EA45CB">
        <w:rPr>
          <w:rFonts w:ascii="Times New Roman" w:eastAsia="Times New Roman" w:hAnsi="Times New Roman" w:cs="Times New Roman"/>
          <w:color w:val="000000"/>
          <w:sz w:val="26"/>
          <w:szCs w:val="26"/>
        </w:rPr>
        <w:t xml:space="preserve">2.17. </w:t>
      </w:r>
      <w:r w:rsidR="002B7133">
        <w:rPr>
          <w:rFonts w:ascii="Times New Roman" w:eastAsia="Times New Roman" w:hAnsi="Times New Roman" w:cs="Times New Roman"/>
          <w:color w:val="000000"/>
          <w:sz w:val="26"/>
          <w:szCs w:val="26"/>
        </w:rPr>
        <w:t>Анализ</w:t>
      </w:r>
      <w:r w:rsidR="002B7133" w:rsidRPr="00EA45CB">
        <w:rPr>
          <w:rFonts w:ascii="Times New Roman" w:eastAsia="Times New Roman" w:hAnsi="Times New Roman" w:cs="Times New Roman"/>
          <w:color w:val="000000"/>
          <w:sz w:val="26"/>
          <w:szCs w:val="26"/>
        </w:rPr>
        <w:t xml:space="preserve"> </w:t>
      </w:r>
      <w:r w:rsidRPr="00EA45CB">
        <w:rPr>
          <w:rFonts w:ascii="Times New Roman" w:eastAsia="Times New Roman" w:hAnsi="Times New Roman" w:cs="Times New Roman"/>
          <w:color w:val="000000"/>
          <w:sz w:val="26"/>
          <w:szCs w:val="26"/>
        </w:rPr>
        <w:t>развития финансовой системы</w:t>
      </w:r>
      <w:bookmarkEnd w:id="35"/>
    </w:p>
    <w:p w14:paraId="129767AE" w14:textId="77777777" w:rsidR="00131648" w:rsidRPr="00EA45CB" w:rsidRDefault="00131648" w:rsidP="00131648">
      <w:pPr>
        <w:ind w:firstLine="851"/>
        <w:jc w:val="both"/>
        <w:rPr>
          <w:sz w:val="26"/>
          <w:szCs w:val="26"/>
        </w:rPr>
      </w:pPr>
      <w:r w:rsidRPr="00EA45CB">
        <w:rPr>
          <w:sz w:val="26"/>
          <w:szCs w:val="26"/>
        </w:rPr>
        <w:t>Развитие финансовой системы города Когалыма характеризуется сбалансированной системой бюджетного планирования и исполнения местного бюджета. Ключевыми нормативными правовыми актами, определяющими развитие финансовой системы города Когалыма, принятыми на федеральном и муниципальном уровнях являются: Бюджетный кодекс Российской Федерации, Устав города Когалыма, Положение о бюджетном процессе города Когалыма, Решения Думы города Когалыма «О бюджете города Когалыма на очередной финансовый год и плановый период», Решение Думы города Когалыма «О земельном налоге», Решение Думы города Когалыма «О налоге на имущество физических лиц», а также нормативные правовые акты города Когалыма, устанавливающие отдельные полномочия участников бюджетного процесса.</w:t>
      </w:r>
    </w:p>
    <w:p w14:paraId="55712DB7" w14:textId="7A2999E8" w:rsidR="00131648" w:rsidRPr="00EA45CB" w:rsidRDefault="00131648" w:rsidP="00131648">
      <w:pPr>
        <w:ind w:firstLine="851"/>
        <w:jc w:val="both"/>
        <w:rPr>
          <w:sz w:val="26"/>
          <w:szCs w:val="26"/>
        </w:rPr>
      </w:pPr>
      <w:r w:rsidRPr="00EA45CB">
        <w:rPr>
          <w:sz w:val="26"/>
          <w:szCs w:val="26"/>
        </w:rPr>
        <w:t>Доходная часть местного бюджета города Когалыма формируются за счет собственных налоговых и неналоговых доходов, а также безвозмездных поступлений из вышестоящих бюджетов. На протяжении всего анализируемого периода, большую долю в бюджете города занимали безвозмездные поступления, далее следовали налоговые и неналоговые доходы соответственно (таблица 72).</w:t>
      </w:r>
    </w:p>
    <w:p w14:paraId="71F3A576" w14:textId="77777777" w:rsidR="00131648" w:rsidRPr="00EA45CB" w:rsidRDefault="00131648" w:rsidP="00131648">
      <w:pPr>
        <w:ind w:firstLine="851"/>
        <w:jc w:val="both"/>
        <w:rPr>
          <w:sz w:val="26"/>
          <w:szCs w:val="26"/>
        </w:rPr>
      </w:pPr>
    </w:p>
    <w:p w14:paraId="2B1F93DC" w14:textId="0DE552E0" w:rsidR="00131648" w:rsidRPr="00EA45CB" w:rsidRDefault="00131648" w:rsidP="00131648">
      <w:pPr>
        <w:ind w:firstLine="851"/>
        <w:jc w:val="both"/>
        <w:rPr>
          <w:sz w:val="26"/>
          <w:szCs w:val="26"/>
        </w:rPr>
      </w:pPr>
      <w:r w:rsidRPr="00EA45CB">
        <w:rPr>
          <w:sz w:val="26"/>
          <w:szCs w:val="26"/>
        </w:rPr>
        <w:t>Таблица 72. Динамика основных параметров местного бюджета города Когалыма, млн. руб.</w:t>
      </w:r>
    </w:p>
    <w:tbl>
      <w:tblPr>
        <w:tblStyle w:val="130"/>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701"/>
        <w:gridCol w:w="707"/>
        <w:gridCol w:w="707"/>
        <w:gridCol w:w="707"/>
        <w:gridCol w:w="707"/>
        <w:gridCol w:w="708"/>
        <w:gridCol w:w="708"/>
        <w:gridCol w:w="708"/>
        <w:gridCol w:w="708"/>
        <w:gridCol w:w="708"/>
        <w:gridCol w:w="708"/>
      </w:tblGrid>
      <w:tr w:rsidR="00131648" w:rsidRPr="00EA45CB" w14:paraId="7850803B" w14:textId="77777777" w:rsidTr="00386C7D">
        <w:trPr>
          <w:trHeight w:val="202"/>
        </w:trPr>
        <w:tc>
          <w:tcPr>
            <w:tcW w:w="917" w:type="pct"/>
          </w:tcPr>
          <w:p w14:paraId="7578194A" w14:textId="77777777" w:rsidR="00131648" w:rsidRPr="00EA45CB" w:rsidRDefault="00131648" w:rsidP="00386C7D">
            <w:pPr>
              <w:ind w:firstLine="29"/>
              <w:jc w:val="both"/>
              <w:rPr>
                <w:b/>
              </w:rPr>
            </w:pPr>
            <w:r w:rsidRPr="00EA45CB">
              <w:rPr>
                <w:b/>
              </w:rPr>
              <w:t>Показатели</w:t>
            </w:r>
            <w:r w:rsidRPr="00EA45CB">
              <w:rPr>
                <w:b/>
                <w:vertAlign w:val="superscript"/>
              </w:rPr>
              <w:footnoteReference w:id="253"/>
            </w:r>
          </w:p>
        </w:tc>
        <w:tc>
          <w:tcPr>
            <w:tcW w:w="408" w:type="pct"/>
          </w:tcPr>
          <w:p w14:paraId="1B6F18D5" w14:textId="77777777" w:rsidR="00131648" w:rsidRPr="00EA45CB" w:rsidRDefault="00131648" w:rsidP="00386C7D">
            <w:pPr>
              <w:ind w:left="-155" w:right="-133" w:firstLine="29"/>
              <w:jc w:val="center"/>
              <w:rPr>
                <w:b/>
                <w:sz w:val="18"/>
                <w:szCs w:val="18"/>
              </w:rPr>
            </w:pPr>
            <w:r w:rsidRPr="00EA45CB">
              <w:rPr>
                <w:b/>
                <w:sz w:val="18"/>
                <w:szCs w:val="18"/>
              </w:rPr>
              <w:t>2013</w:t>
            </w:r>
          </w:p>
        </w:tc>
        <w:tc>
          <w:tcPr>
            <w:tcW w:w="408" w:type="pct"/>
          </w:tcPr>
          <w:p w14:paraId="10185B0E" w14:textId="77777777" w:rsidR="00131648" w:rsidRPr="00EA45CB" w:rsidRDefault="00131648" w:rsidP="00386C7D">
            <w:pPr>
              <w:ind w:left="-155" w:right="-133" w:firstLine="29"/>
              <w:jc w:val="center"/>
              <w:rPr>
                <w:b/>
                <w:sz w:val="18"/>
                <w:szCs w:val="18"/>
              </w:rPr>
            </w:pPr>
            <w:r w:rsidRPr="00EA45CB">
              <w:rPr>
                <w:b/>
                <w:sz w:val="18"/>
                <w:szCs w:val="18"/>
              </w:rPr>
              <w:t>2014</w:t>
            </w:r>
          </w:p>
        </w:tc>
        <w:tc>
          <w:tcPr>
            <w:tcW w:w="408" w:type="pct"/>
          </w:tcPr>
          <w:p w14:paraId="1169D9FE" w14:textId="77777777" w:rsidR="00131648" w:rsidRPr="00EA45CB" w:rsidRDefault="00131648" w:rsidP="00386C7D">
            <w:pPr>
              <w:ind w:left="-155" w:right="-133" w:firstLine="29"/>
              <w:jc w:val="center"/>
              <w:rPr>
                <w:b/>
                <w:sz w:val="18"/>
                <w:szCs w:val="18"/>
              </w:rPr>
            </w:pPr>
            <w:r w:rsidRPr="00EA45CB">
              <w:rPr>
                <w:b/>
                <w:sz w:val="18"/>
                <w:szCs w:val="18"/>
              </w:rPr>
              <w:t>2015</w:t>
            </w:r>
          </w:p>
        </w:tc>
        <w:tc>
          <w:tcPr>
            <w:tcW w:w="408" w:type="pct"/>
          </w:tcPr>
          <w:p w14:paraId="24DC97B4" w14:textId="77777777" w:rsidR="00131648" w:rsidRPr="00EA45CB" w:rsidRDefault="00131648" w:rsidP="00386C7D">
            <w:pPr>
              <w:ind w:left="-155" w:right="-133" w:firstLine="29"/>
              <w:jc w:val="center"/>
              <w:rPr>
                <w:b/>
                <w:sz w:val="18"/>
                <w:szCs w:val="18"/>
              </w:rPr>
            </w:pPr>
            <w:r w:rsidRPr="00EA45CB">
              <w:rPr>
                <w:b/>
                <w:sz w:val="18"/>
                <w:szCs w:val="18"/>
              </w:rPr>
              <w:t>2016</w:t>
            </w:r>
          </w:p>
        </w:tc>
        <w:tc>
          <w:tcPr>
            <w:tcW w:w="408" w:type="pct"/>
          </w:tcPr>
          <w:p w14:paraId="3DB4913C" w14:textId="77777777" w:rsidR="00131648" w:rsidRPr="00EA45CB" w:rsidRDefault="00131648" w:rsidP="00386C7D">
            <w:pPr>
              <w:ind w:left="-155" w:right="-133" w:firstLine="29"/>
              <w:jc w:val="center"/>
              <w:rPr>
                <w:b/>
                <w:sz w:val="18"/>
                <w:szCs w:val="18"/>
              </w:rPr>
            </w:pPr>
            <w:r w:rsidRPr="00EA45CB">
              <w:rPr>
                <w:b/>
                <w:sz w:val="18"/>
                <w:szCs w:val="18"/>
              </w:rPr>
              <w:t>2017</w:t>
            </w:r>
          </w:p>
        </w:tc>
        <w:tc>
          <w:tcPr>
            <w:tcW w:w="408" w:type="pct"/>
          </w:tcPr>
          <w:p w14:paraId="53347127" w14:textId="77777777" w:rsidR="00131648" w:rsidRPr="00EA45CB" w:rsidRDefault="00131648" w:rsidP="00386C7D">
            <w:pPr>
              <w:ind w:left="-155" w:right="-133" w:firstLine="29"/>
              <w:jc w:val="center"/>
              <w:rPr>
                <w:b/>
                <w:sz w:val="18"/>
                <w:szCs w:val="18"/>
              </w:rPr>
            </w:pPr>
            <w:r w:rsidRPr="00EA45CB">
              <w:rPr>
                <w:b/>
                <w:sz w:val="18"/>
                <w:szCs w:val="18"/>
              </w:rPr>
              <w:t>2018</w:t>
            </w:r>
          </w:p>
        </w:tc>
        <w:tc>
          <w:tcPr>
            <w:tcW w:w="408" w:type="pct"/>
          </w:tcPr>
          <w:p w14:paraId="1DE5D484" w14:textId="77777777" w:rsidR="00131648" w:rsidRPr="00EA45CB" w:rsidRDefault="00131648" w:rsidP="00386C7D">
            <w:pPr>
              <w:ind w:left="-155" w:right="-133" w:firstLine="29"/>
              <w:jc w:val="center"/>
              <w:rPr>
                <w:b/>
                <w:sz w:val="18"/>
                <w:szCs w:val="18"/>
              </w:rPr>
            </w:pPr>
            <w:r w:rsidRPr="00EA45CB">
              <w:rPr>
                <w:b/>
                <w:sz w:val="18"/>
                <w:szCs w:val="18"/>
              </w:rPr>
              <w:t>2019</w:t>
            </w:r>
          </w:p>
        </w:tc>
        <w:tc>
          <w:tcPr>
            <w:tcW w:w="408" w:type="pct"/>
          </w:tcPr>
          <w:p w14:paraId="15167C49" w14:textId="77777777" w:rsidR="00131648" w:rsidRPr="00EA45CB" w:rsidRDefault="00131648" w:rsidP="00386C7D">
            <w:pPr>
              <w:ind w:left="-155" w:right="-133" w:firstLine="29"/>
              <w:jc w:val="center"/>
              <w:rPr>
                <w:b/>
                <w:sz w:val="18"/>
                <w:szCs w:val="18"/>
              </w:rPr>
            </w:pPr>
            <w:r w:rsidRPr="00EA45CB">
              <w:rPr>
                <w:b/>
                <w:sz w:val="18"/>
                <w:szCs w:val="18"/>
              </w:rPr>
              <w:t>2020</w:t>
            </w:r>
          </w:p>
        </w:tc>
        <w:tc>
          <w:tcPr>
            <w:tcW w:w="408" w:type="pct"/>
          </w:tcPr>
          <w:p w14:paraId="1AAAB611" w14:textId="77777777" w:rsidR="00131648" w:rsidRPr="00EA45CB" w:rsidRDefault="00131648" w:rsidP="00386C7D">
            <w:pPr>
              <w:ind w:left="-155" w:right="-133" w:firstLine="29"/>
              <w:jc w:val="center"/>
              <w:rPr>
                <w:b/>
                <w:sz w:val="18"/>
                <w:szCs w:val="18"/>
              </w:rPr>
            </w:pPr>
            <w:r w:rsidRPr="00EA45CB">
              <w:rPr>
                <w:b/>
                <w:sz w:val="18"/>
                <w:szCs w:val="18"/>
              </w:rPr>
              <w:t>2021</w:t>
            </w:r>
          </w:p>
        </w:tc>
        <w:tc>
          <w:tcPr>
            <w:tcW w:w="408" w:type="pct"/>
          </w:tcPr>
          <w:p w14:paraId="221770D6" w14:textId="77777777" w:rsidR="00131648" w:rsidRPr="00EA45CB" w:rsidRDefault="00131648" w:rsidP="00386C7D">
            <w:pPr>
              <w:ind w:left="-155" w:right="-133" w:firstLine="29"/>
              <w:jc w:val="center"/>
              <w:rPr>
                <w:b/>
                <w:sz w:val="18"/>
                <w:szCs w:val="18"/>
              </w:rPr>
            </w:pPr>
            <w:r w:rsidRPr="00EA45CB">
              <w:rPr>
                <w:b/>
                <w:sz w:val="18"/>
                <w:szCs w:val="18"/>
              </w:rPr>
              <w:t>2022</w:t>
            </w:r>
          </w:p>
        </w:tc>
      </w:tr>
      <w:tr w:rsidR="00131648" w:rsidRPr="00EA45CB" w14:paraId="6A138388" w14:textId="77777777" w:rsidTr="00386C7D">
        <w:trPr>
          <w:trHeight w:val="300"/>
        </w:trPr>
        <w:tc>
          <w:tcPr>
            <w:tcW w:w="917" w:type="pct"/>
          </w:tcPr>
          <w:p w14:paraId="43544401" w14:textId="77777777" w:rsidR="00131648" w:rsidRPr="00EA45CB" w:rsidRDefault="00131648" w:rsidP="00386C7D">
            <w:pPr>
              <w:ind w:firstLine="29"/>
              <w:jc w:val="both"/>
            </w:pPr>
            <w:r w:rsidRPr="00EA45CB">
              <w:t>Доходы, всего</w:t>
            </w:r>
          </w:p>
        </w:tc>
        <w:tc>
          <w:tcPr>
            <w:tcW w:w="408" w:type="pct"/>
          </w:tcPr>
          <w:p w14:paraId="12C1BBD9" w14:textId="77777777" w:rsidR="00131648" w:rsidRPr="00EA45CB" w:rsidRDefault="00131648" w:rsidP="00386C7D">
            <w:pPr>
              <w:ind w:left="-155" w:right="-133" w:firstLine="29"/>
              <w:jc w:val="center"/>
              <w:rPr>
                <w:sz w:val="18"/>
                <w:szCs w:val="18"/>
              </w:rPr>
            </w:pPr>
            <w:r w:rsidRPr="00EA45CB">
              <w:rPr>
                <w:sz w:val="18"/>
                <w:szCs w:val="18"/>
              </w:rPr>
              <w:t>4305,7</w:t>
            </w:r>
          </w:p>
        </w:tc>
        <w:tc>
          <w:tcPr>
            <w:tcW w:w="408" w:type="pct"/>
          </w:tcPr>
          <w:p w14:paraId="2D50335F" w14:textId="77777777" w:rsidR="00131648" w:rsidRPr="00EA45CB" w:rsidRDefault="00131648" w:rsidP="00386C7D">
            <w:pPr>
              <w:ind w:left="-155" w:right="-133" w:firstLine="29"/>
              <w:jc w:val="center"/>
              <w:rPr>
                <w:sz w:val="18"/>
                <w:szCs w:val="18"/>
              </w:rPr>
            </w:pPr>
            <w:r w:rsidRPr="00EA45CB">
              <w:rPr>
                <w:sz w:val="18"/>
                <w:szCs w:val="18"/>
              </w:rPr>
              <w:t>4118,0</w:t>
            </w:r>
          </w:p>
        </w:tc>
        <w:tc>
          <w:tcPr>
            <w:tcW w:w="408" w:type="pct"/>
          </w:tcPr>
          <w:p w14:paraId="78CF9E8C" w14:textId="77777777" w:rsidR="00131648" w:rsidRPr="00EA45CB" w:rsidRDefault="00131648" w:rsidP="00386C7D">
            <w:pPr>
              <w:ind w:left="-155" w:right="-133" w:firstLine="29"/>
              <w:jc w:val="center"/>
              <w:rPr>
                <w:sz w:val="18"/>
                <w:szCs w:val="18"/>
              </w:rPr>
            </w:pPr>
            <w:r w:rsidRPr="00EA45CB">
              <w:rPr>
                <w:sz w:val="18"/>
                <w:szCs w:val="18"/>
              </w:rPr>
              <w:t>4264,3</w:t>
            </w:r>
          </w:p>
        </w:tc>
        <w:tc>
          <w:tcPr>
            <w:tcW w:w="408" w:type="pct"/>
          </w:tcPr>
          <w:p w14:paraId="5002554C" w14:textId="77777777" w:rsidR="00131648" w:rsidRPr="00EA45CB" w:rsidRDefault="00131648" w:rsidP="00386C7D">
            <w:pPr>
              <w:ind w:left="-155" w:right="-133" w:firstLine="29"/>
              <w:jc w:val="center"/>
              <w:rPr>
                <w:sz w:val="18"/>
                <w:szCs w:val="18"/>
              </w:rPr>
            </w:pPr>
            <w:r w:rsidRPr="00EA45CB">
              <w:rPr>
                <w:sz w:val="18"/>
                <w:szCs w:val="18"/>
              </w:rPr>
              <w:t>4667,3</w:t>
            </w:r>
          </w:p>
        </w:tc>
        <w:tc>
          <w:tcPr>
            <w:tcW w:w="408" w:type="pct"/>
          </w:tcPr>
          <w:p w14:paraId="048F28F1" w14:textId="77777777" w:rsidR="00131648" w:rsidRPr="00EA45CB" w:rsidRDefault="00131648" w:rsidP="00386C7D">
            <w:pPr>
              <w:ind w:left="-155" w:right="-133" w:firstLine="29"/>
              <w:jc w:val="center"/>
              <w:rPr>
                <w:sz w:val="18"/>
                <w:szCs w:val="18"/>
              </w:rPr>
            </w:pPr>
            <w:r w:rsidRPr="00EA45CB">
              <w:rPr>
                <w:sz w:val="18"/>
                <w:szCs w:val="18"/>
              </w:rPr>
              <w:t>5118,0</w:t>
            </w:r>
          </w:p>
        </w:tc>
        <w:tc>
          <w:tcPr>
            <w:tcW w:w="408" w:type="pct"/>
          </w:tcPr>
          <w:p w14:paraId="03226159" w14:textId="77777777" w:rsidR="00131648" w:rsidRPr="00EA45CB" w:rsidRDefault="00131648" w:rsidP="00386C7D">
            <w:pPr>
              <w:ind w:left="-155" w:right="-133" w:firstLine="29"/>
              <w:jc w:val="center"/>
              <w:rPr>
                <w:sz w:val="18"/>
                <w:szCs w:val="18"/>
              </w:rPr>
            </w:pPr>
            <w:r w:rsidRPr="00EA45CB">
              <w:rPr>
                <w:sz w:val="18"/>
                <w:szCs w:val="18"/>
              </w:rPr>
              <w:t>5063,8</w:t>
            </w:r>
          </w:p>
        </w:tc>
        <w:tc>
          <w:tcPr>
            <w:tcW w:w="408" w:type="pct"/>
          </w:tcPr>
          <w:p w14:paraId="58FD44DC" w14:textId="77777777" w:rsidR="00131648" w:rsidRPr="00EA45CB" w:rsidRDefault="00131648" w:rsidP="00386C7D">
            <w:pPr>
              <w:ind w:left="-155" w:right="-133" w:firstLine="29"/>
              <w:jc w:val="center"/>
              <w:rPr>
                <w:sz w:val="18"/>
                <w:szCs w:val="18"/>
              </w:rPr>
            </w:pPr>
            <w:r w:rsidRPr="00EA45CB">
              <w:rPr>
                <w:sz w:val="18"/>
                <w:szCs w:val="18"/>
              </w:rPr>
              <w:t>4926,8</w:t>
            </w:r>
          </w:p>
        </w:tc>
        <w:tc>
          <w:tcPr>
            <w:tcW w:w="408" w:type="pct"/>
          </w:tcPr>
          <w:p w14:paraId="0747883D" w14:textId="77777777" w:rsidR="00131648" w:rsidRPr="00EA45CB" w:rsidRDefault="00131648" w:rsidP="00386C7D">
            <w:pPr>
              <w:ind w:left="-155" w:right="-133" w:firstLine="29"/>
              <w:jc w:val="center"/>
              <w:rPr>
                <w:sz w:val="18"/>
                <w:szCs w:val="18"/>
              </w:rPr>
            </w:pPr>
            <w:r w:rsidRPr="00EA45CB">
              <w:rPr>
                <w:sz w:val="18"/>
                <w:szCs w:val="18"/>
              </w:rPr>
              <w:t>6651</w:t>
            </w:r>
          </w:p>
        </w:tc>
        <w:tc>
          <w:tcPr>
            <w:tcW w:w="408" w:type="pct"/>
          </w:tcPr>
          <w:p w14:paraId="5E424E3F" w14:textId="77777777" w:rsidR="00131648" w:rsidRPr="00EA45CB" w:rsidRDefault="00131648" w:rsidP="00386C7D">
            <w:pPr>
              <w:ind w:left="-155" w:right="-133" w:firstLine="29"/>
              <w:jc w:val="center"/>
              <w:rPr>
                <w:sz w:val="18"/>
                <w:szCs w:val="18"/>
              </w:rPr>
            </w:pPr>
            <w:r w:rsidRPr="00EA45CB">
              <w:rPr>
                <w:sz w:val="18"/>
                <w:szCs w:val="18"/>
              </w:rPr>
              <w:t>5768,6</w:t>
            </w:r>
          </w:p>
        </w:tc>
        <w:tc>
          <w:tcPr>
            <w:tcW w:w="408" w:type="pct"/>
          </w:tcPr>
          <w:p w14:paraId="30C0A8AB" w14:textId="77777777" w:rsidR="00131648" w:rsidRPr="00EA45CB" w:rsidRDefault="00131648" w:rsidP="00386C7D">
            <w:pPr>
              <w:ind w:left="-155" w:right="-133" w:firstLine="29"/>
              <w:jc w:val="center"/>
              <w:rPr>
                <w:sz w:val="18"/>
                <w:szCs w:val="18"/>
              </w:rPr>
            </w:pPr>
            <w:r w:rsidRPr="00EA45CB">
              <w:rPr>
                <w:sz w:val="18"/>
                <w:szCs w:val="18"/>
              </w:rPr>
              <w:t>6228,7</w:t>
            </w:r>
          </w:p>
        </w:tc>
      </w:tr>
      <w:tr w:rsidR="00131648" w:rsidRPr="00EA45CB" w14:paraId="66DDC92C" w14:textId="77777777" w:rsidTr="00386C7D">
        <w:trPr>
          <w:trHeight w:val="300"/>
        </w:trPr>
        <w:tc>
          <w:tcPr>
            <w:tcW w:w="917" w:type="pct"/>
          </w:tcPr>
          <w:p w14:paraId="09A9E954" w14:textId="77777777" w:rsidR="00131648" w:rsidRPr="00EA45CB" w:rsidRDefault="00131648" w:rsidP="00386C7D">
            <w:pPr>
              <w:ind w:firstLine="29"/>
              <w:jc w:val="both"/>
            </w:pPr>
            <w:r w:rsidRPr="00EA45CB">
              <w:t>Безвозмедные поступления</w:t>
            </w:r>
          </w:p>
        </w:tc>
        <w:tc>
          <w:tcPr>
            <w:tcW w:w="408" w:type="pct"/>
          </w:tcPr>
          <w:p w14:paraId="5668E4BA" w14:textId="77777777" w:rsidR="00131648" w:rsidRPr="00EA45CB" w:rsidRDefault="00131648" w:rsidP="00386C7D">
            <w:pPr>
              <w:ind w:left="-155" w:right="-133" w:firstLine="29"/>
              <w:jc w:val="center"/>
              <w:rPr>
                <w:sz w:val="18"/>
                <w:szCs w:val="18"/>
              </w:rPr>
            </w:pPr>
            <w:r w:rsidRPr="00EA45CB">
              <w:rPr>
                <w:sz w:val="18"/>
                <w:szCs w:val="18"/>
              </w:rPr>
              <w:t>2327,4</w:t>
            </w:r>
          </w:p>
        </w:tc>
        <w:tc>
          <w:tcPr>
            <w:tcW w:w="408" w:type="pct"/>
          </w:tcPr>
          <w:p w14:paraId="111B89AB" w14:textId="77777777" w:rsidR="00131648" w:rsidRPr="00EA45CB" w:rsidRDefault="00131648" w:rsidP="00386C7D">
            <w:pPr>
              <w:ind w:left="-155" w:right="-133" w:firstLine="29"/>
              <w:jc w:val="center"/>
              <w:rPr>
                <w:sz w:val="18"/>
                <w:szCs w:val="18"/>
              </w:rPr>
            </w:pPr>
            <w:r w:rsidRPr="00EA45CB">
              <w:rPr>
                <w:sz w:val="18"/>
                <w:szCs w:val="18"/>
              </w:rPr>
              <w:t>2304,0</w:t>
            </w:r>
          </w:p>
        </w:tc>
        <w:tc>
          <w:tcPr>
            <w:tcW w:w="408" w:type="pct"/>
          </w:tcPr>
          <w:p w14:paraId="687D0D48" w14:textId="77777777" w:rsidR="00131648" w:rsidRPr="00EA45CB" w:rsidRDefault="00131648" w:rsidP="00386C7D">
            <w:pPr>
              <w:ind w:left="-155" w:right="-133" w:firstLine="29"/>
              <w:jc w:val="center"/>
              <w:rPr>
                <w:sz w:val="18"/>
                <w:szCs w:val="18"/>
              </w:rPr>
            </w:pPr>
            <w:r w:rsidRPr="00EA45CB">
              <w:rPr>
                <w:sz w:val="18"/>
                <w:szCs w:val="18"/>
              </w:rPr>
              <w:t>2555,9</w:t>
            </w:r>
          </w:p>
        </w:tc>
        <w:tc>
          <w:tcPr>
            <w:tcW w:w="408" w:type="pct"/>
          </w:tcPr>
          <w:p w14:paraId="20736AC9" w14:textId="77777777" w:rsidR="00131648" w:rsidRPr="00EA45CB" w:rsidRDefault="00131648" w:rsidP="00386C7D">
            <w:pPr>
              <w:ind w:left="-155" w:right="-133" w:firstLine="29"/>
              <w:jc w:val="center"/>
              <w:rPr>
                <w:sz w:val="18"/>
                <w:szCs w:val="18"/>
              </w:rPr>
            </w:pPr>
            <w:r w:rsidRPr="00EA45CB">
              <w:rPr>
                <w:sz w:val="18"/>
                <w:szCs w:val="18"/>
              </w:rPr>
              <w:t>2968,6</w:t>
            </w:r>
          </w:p>
        </w:tc>
        <w:tc>
          <w:tcPr>
            <w:tcW w:w="408" w:type="pct"/>
          </w:tcPr>
          <w:p w14:paraId="06D45C84" w14:textId="77777777" w:rsidR="00131648" w:rsidRPr="00EA45CB" w:rsidRDefault="00131648" w:rsidP="00386C7D">
            <w:pPr>
              <w:ind w:left="-155" w:right="-133" w:firstLine="29"/>
              <w:jc w:val="center"/>
              <w:rPr>
                <w:sz w:val="18"/>
                <w:szCs w:val="18"/>
              </w:rPr>
            </w:pPr>
            <w:r w:rsidRPr="00EA45CB">
              <w:rPr>
                <w:sz w:val="18"/>
                <w:szCs w:val="18"/>
              </w:rPr>
              <w:t>3269,6</w:t>
            </w:r>
          </w:p>
        </w:tc>
        <w:tc>
          <w:tcPr>
            <w:tcW w:w="408" w:type="pct"/>
          </w:tcPr>
          <w:p w14:paraId="1BEDEFF9" w14:textId="77777777" w:rsidR="00131648" w:rsidRPr="00EA45CB" w:rsidRDefault="00131648" w:rsidP="00386C7D">
            <w:pPr>
              <w:ind w:left="-155" w:right="-133" w:firstLine="29"/>
              <w:jc w:val="center"/>
              <w:rPr>
                <w:sz w:val="18"/>
                <w:szCs w:val="18"/>
              </w:rPr>
            </w:pPr>
            <w:r w:rsidRPr="00EA45CB">
              <w:rPr>
                <w:sz w:val="18"/>
                <w:szCs w:val="18"/>
              </w:rPr>
              <w:t>2956,7</w:t>
            </w:r>
          </w:p>
        </w:tc>
        <w:tc>
          <w:tcPr>
            <w:tcW w:w="408" w:type="pct"/>
          </w:tcPr>
          <w:p w14:paraId="121BE9E5" w14:textId="77777777" w:rsidR="00131648" w:rsidRPr="00EA45CB" w:rsidRDefault="00131648" w:rsidP="00386C7D">
            <w:pPr>
              <w:ind w:left="-155" w:right="-133" w:firstLine="29"/>
              <w:jc w:val="center"/>
              <w:rPr>
                <w:sz w:val="18"/>
                <w:szCs w:val="18"/>
              </w:rPr>
            </w:pPr>
            <w:r w:rsidRPr="00EA45CB">
              <w:rPr>
                <w:sz w:val="18"/>
                <w:szCs w:val="18"/>
              </w:rPr>
              <w:t>2508,8</w:t>
            </w:r>
          </w:p>
        </w:tc>
        <w:tc>
          <w:tcPr>
            <w:tcW w:w="408" w:type="pct"/>
          </w:tcPr>
          <w:p w14:paraId="53E89FC7" w14:textId="77777777" w:rsidR="00131648" w:rsidRPr="00EA45CB" w:rsidRDefault="00131648" w:rsidP="00386C7D">
            <w:pPr>
              <w:ind w:left="-155" w:right="-133" w:firstLine="29"/>
              <w:jc w:val="center"/>
              <w:rPr>
                <w:sz w:val="18"/>
                <w:szCs w:val="18"/>
              </w:rPr>
            </w:pPr>
            <w:r w:rsidRPr="00EA45CB">
              <w:rPr>
                <w:sz w:val="18"/>
                <w:szCs w:val="18"/>
              </w:rPr>
              <w:t>4282,9</w:t>
            </w:r>
          </w:p>
        </w:tc>
        <w:tc>
          <w:tcPr>
            <w:tcW w:w="408" w:type="pct"/>
          </w:tcPr>
          <w:p w14:paraId="1E4667DE" w14:textId="77777777" w:rsidR="00131648" w:rsidRPr="00EA45CB" w:rsidRDefault="00131648" w:rsidP="00386C7D">
            <w:pPr>
              <w:ind w:left="-155" w:right="-133" w:firstLine="29"/>
              <w:jc w:val="center"/>
              <w:rPr>
                <w:sz w:val="18"/>
                <w:szCs w:val="18"/>
              </w:rPr>
            </w:pPr>
            <w:r w:rsidRPr="00EA45CB">
              <w:rPr>
                <w:sz w:val="18"/>
                <w:szCs w:val="18"/>
              </w:rPr>
              <w:t>3511,8</w:t>
            </w:r>
          </w:p>
        </w:tc>
        <w:tc>
          <w:tcPr>
            <w:tcW w:w="408" w:type="pct"/>
          </w:tcPr>
          <w:p w14:paraId="0E0B6992" w14:textId="77777777" w:rsidR="00131648" w:rsidRPr="00EA45CB" w:rsidRDefault="00131648" w:rsidP="00386C7D">
            <w:pPr>
              <w:ind w:left="-155" w:right="-133" w:firstLine="29"/>
              <w:jc w:val="center"/>
              <w:rPr>
                <w:sz w:val="18"/>
                <w:szCs w:val="18"/>
              </w:rPr>
            </w:pPr>
            <w:r w:rsidRPr="00EA45CB">
              <w:rPr>
                <w:sz w:val="18"/>
                <w:szCs w:val="18"/>
              </w:rPr>
              <w:t>3693,6</w:t>
            </w:r>
          </w:p>
        </w:tc>
      </w:tr>
      <w:tr w:rsidR="00131648" w:rsidRPr="00EA45CB" w14:paraId="20684A33" w14:textId="77777777" w:rsidTr="00386C7D">
        <w:trPr>
          <w:trHeight w:val="315"/>
        </w:trPr>
        <w:tc>
          <w:tcPr>
            <w:tcW w:w="917" w:type="pct"/>
          </w:tcPr>
          <w:p w14:paraId="657B9398" w14:textId="77777777" w:rsidR="00131648" w:rsidRPr="00EA45CB" w:rsidRDefault="00131648" w:rsidP="00386C7D">
            <w:pPr>
              <w:ind w:firstLine="29"/>
              <w:jc w:val="both"/>
            </w:pPr>
            <w:r w:rsidRPr="00EA45CB">
              <w:t>Собственные доходы, всего</w:t>
            </w:r>
          </w:p>
        </w:tc>
        <w:tc>
          <w:tcPr>
            <w:tcW w:w="408" w:type="pct"/>
          </w:tcPr>
          <w:p w14:paraId="50DA1CAA" w14:textId="77777777" w:rsidR="00131648" w:rsidRPr="00EA45CB" w:rsidRDefault="00131648" w:rsidP="00386C7D">
            <w:pPr>
              <w:ind w:left="-155" w:right="-133" w:firstLine="29"/>
              <w:jc w:val="center"/>
              <w:rPr>
                <w:sz w:val="18"/>
                <w:szCs w:val="18"/>
              </w:rPr>
            </w:pPr>
            <w:r w:rsidRPr="00EA45CB">
              <w:rPr>
                <w:sz w:val="18"/>
                <w:szCs w:val="18"/>
              </w:rPr>
              <w:t>1978,3</w:t>
            </w:r>
          </w:p>
        </w:tc>
        <w:tc>
          <w:tcPr>
            <w:tcW w:w="408" w:type="pct"/>
          </w:tcPr>
          <w:p w14:paraId="5A8A758E" w14:textId="77777777" w:rsidR="00131648" w:rsidRPr="00EA45CB" w:rsidRDefault="00131648" w:rsidP="00386C7D">
            <w:pPr>
              <w:ind w:left="-155" w:right="-133" w:firstLine="29"/>
              <w:jc w:val="center"/>
              <w:rPr>
                <w:sz w:val="18"/>
                <w:szCs w:val="18"/>
              </w:rPr>
            </w:pPr>
            <w:r w:rsidRPr="00EA45CB">
              <w:rPr>
                <w:sz w:val="18"/>
                <w:szCs w:val="18"/>
              </w:rPr>
              <w:t>1814,0</w:t>
            </w:r>
          </w:p>
        </w:tc>
        <w:tc>
          <w:tcPr>
            <w:tcW w:w="408" w:type="pct"/>
          </w:tcPr>
          <w:p w14:paraId="0CCCB396" w14:textId="77777777" w:rsidR="00131648" w:rsidRPr="00EA45CB" w:rsidRDefault="00131648" w:rsidP="00386C7D">
            <w:pPr>
              <w:ind w:left="-155" w:right="-133" w:firstLine="29"/>
              <w:jc w:val="center"/>
              <w:rPr>
                <w:sz w:val="18"/>
                <w:szCs w:val="18"/>
              </w:rPr>
            </w:pPr>
            <w:r w:rsidRPr="00EA45CB">
              <w:rPr>
                <w:sz w:val="18"/>
                <w:szCs w:val="18"/>
              </w:rPr>
              <w:t>1708,3</w:t>
            </w:r>
          </w:p>
        </w:tc>
        <w:tc>
          <w:tcPr>
            <w:tcW w:w="408" w:type="pct"/>
          </w:tcPr>
          <w:p w14:paraId="241243A8" w14:textId="77777777" w:rsidR="00131648" w:rsidRPr="00EA45CB" w:rsidRDefault="00131648" w:rsidP="00386C7D">
            <w:pPr>
              <w:ind w:left="-155" w:right="-133" w:firstLine="29"/>
              <w:jc w:val="center"/>
              <w:rPr>
                <w:sz w:val="18"/>
                <w:szCs w:val="18"/>
              </w:rPr>
            </w:pPr>
            <w:r w:rsidRPr="00EA45CB">
              <w:rPr>
                <w:sz w:val="18"/>
                <w:szCs w:val="18"/>
              </w:rPr>
              <w:t>1698,7</w:t>
            </w:r>
          </w:p>
        </w:tc>
        <w:tc>
          <w:tcPr>
            <w:tcW w:w="408" w:type="pct"/>
          </w:tcPr>
          <w:p w14:paraId="6BBA466A" w14:textId="77777777" w:rsidR="00131648" w:rsidRPr="00EA45CB" w:rsidRDefault="00131648" w:rsidP="00386C7D">
            <w:pPr>
              <w:ind w:left="-155" w:right="-133" w:firstLine="29"/>
              <w:jc w:val="center"/>
              <w:rPr>
                <w:sz w:val="18"/>
                <w:szCs w:val="18"/>
              </w:rPr>
            </w:pPr>
            <w:r w:rsidRPr="00EA45CB">
              <w:rPr>
                <w:sz w:val="18"/>
                <w:szCs w:val="18"/>
              </w:rPr>
              <w:t>1848,4</w:t>
            </w:r>
          </w:p>
        </w:tc>
        <w:tc>
          <w:tcPr>
            <w:tcW w:w="408" w:type="pct"/>
          </w:tcPr>
          <w:p w14:paraId="642C4E29" w14:textId="77777777" w:rsidR="00131648" w:rsidRPr="00EA45CB" w:rsidRDefault="00131648" w:rsidP="00386C7D">
            <w:pPr>
              <w:ind w:left="-155" w:right="-133" w:firstLine="29"/>
              <w:jc w:val="center"/>
              <w:rPr>
                <w:sz w:val="18"/>
                <w:szCs w:val="18"/>
              </w:rPr>
            </w:pPr>
            <w:r w:rsidRPr="00EA45CB">
              <w:rPr>
                <w:sz w:val="18"/>
                <w:szCs w:val="18"/>
              </w:rPr>
              <w:t>2107,0</w:t>
            </w:r>
          </w:p>
        </w:tc>
        <w:tc>
          <w:tcPr>
            <w:tcW w:w="408" w:type="pct"/>
          </w:tcPr>
          <w:p w14:paraId="12BF6C44" w14:textId="77777777" w:rsidR="00131648" w:rsidRPr="00EA45CB" w:rsidRDefault="00131648" w:rsidP="00386C7D">
            <w:pPr>
              <w:ind w:left="-155" w:right="-133" w:firstLine="29"/>
              <w:jc w:val="center"/>
              <w:rPr>
                <w:sz w:val="18"/>
                <w:szCs w:val="18"/>
              </w:rPr>
            </w:pPr>
            <w:r w:rsidRPr="00EA45CB">
              <w:rPr>
                <w:sz w:val="18"/>
                <w:szCs w:val="18"/>
              </w:rPr>
              <w:t>2417,9</w:t>
            </w:r>
          </w:p>
        </w:tc>
        <w:tc>
          <w:tcPr>
            <w:tcW w:w="408" w:type="pct"/>
          </w:tcPr>
          <w:p w14:paraId="54A9195C" w14:textId="77777777" w:rsidR="00131648" w:rsidRPr="00EA45CB" w:rsidRDefault="00131648" w:rsidP="00386C7D">
            <w:pPr>
              <w:ind w:left="-155" w:right="-133" w:firstLine="29"/>
              <w:jc w:val="center"/>
              <w:rPr>
                <w:sz w:val="18"/>
                <w:szCs w:val="18"/>
              </w:rPr>
            </w:pPr>
            <w:r w:rsidRPr="00EA45CB">
              <w:rPr>
                <w:sz w:val="18"/>
                <w:szCs w:val="18"/>
              </w:rPr>
              <w:t>2368,2</w:t>
            </w:r>
          </w:p>
        </w:tc>
        <w:tc>
          <w:tcPr>
            <w:tcW w:w="408" w:type="pct"/>
          </w:tcPr>
          <w:p w14:paraId="763EC226" w14:textId="77777777" w:rsidR="00131648" w:rsidRPr="00EA45CB" w:rsidRDefault="00131648" w:rsidP="00386C7D">
            <w:pPr>
              <w:ind w:left="-155" w:right="-133" w:firstLine="29"/>
              <w:jc w:val="center"/>
              <w:rPr>
                <w:sz w:val="18"/>
                <w:szCs w:val="18"/>
              </w:rPr>
            </w:pPr>
            <w:r w:rsidRPr="00EA45CB">
              <w:rPr>
                <w:sz w:val="18"/>
                <w:szCs w:val="18"/>
              </w:rPr>
              <w:t>2256,8</w:t>
            </w:r>
          </w:p>
        </w:tc>
        <w:tc>
          <w:tcPr>
            <w:tcW w:w="408" w:type="pct"/>
          </w:tcPr>
          <w:p w14:paraId="60AB22F0" w14:textId="77777777" w:rsidR="00131648" w:rsidRPr="00EA45CB" w:rsidRDefault="00131648" w:rsidP="00386C7D">
            <w:pPr>
              <w:ind w:left="-155" w:right="-133" w:firstLine="29"/>
              <w:jc w:val="center"/>
              <w:rPr>
                <w:sz w:val="18"/>
                <w:szCs w:val="18"/>
              </w:rPr>
            </w:pPr>
            <w:r w:rsidRPr="00EA45CB">
              <w:rPr>
                <w:sz w:val="18"/>
                <w:szCs w:val="18"/>
              </w:rPr>
              <w:t>2535,1</w:t>
            </w:r>
          </w:p>
        </w:tc>
      </w:tr>
      <w:tr w:rsidR="00131648" w:rsidRPr="00EA45CB" w14:paraId="5E0D7821" w14:textId="77777777" w:rsidTr="00386C7D">
        <w:trPr>
          <w:trHeight w:val="300"/>
        </w:trPr>
        <w:tc>
          <w:tcPr>
            <w:tcW w:w="917" w:type="pct"/>
          </w:tcPr>
          <w:p w14:paraId="5BF3476A" w14:textId="77777777" w:rsidR="00131648" w:rsidRPr="00EA45CB" w:rsidRDefault="00131648" w:rsidP="00386C7D">
            <w:pPr>
              <w:ind w:firstLine="29"/>
              <w:jc w:val="both"/>
            </w:pPr>
            <w:r w:rsidRPr="00EA45CB">
              <w:t>Налоговые доходы</w:t>
            </w:r>
          </w:p>
        </w:tc>
        <w:tc>
          <w:tcPr>
            <w:tcW w:w="408" w:type="pct"/>
          </w:tcPr>
          <w:p w14:paraId="1F0792E3" w14:textId="77777777" w:rsidR="00131648" w:rsidRPr="00EA45CB" w:rsidRDefault="00131648" w:rsidP="00386C7D">
            <w:pPr>
              <w:ind w:left="-155" w:right="-133" w:firstLine="29"/>
              <w:jc w:val="center"/>
              <w:rPr>
                <w:sz w:val="18"/>
                <w:szCs w:val="18"/>
              </w:rPr>
            </w:pPr>
            <w:r w:rsidRPr="00EA45CB">
              <w:rPr>
                <w:sz w:val="18"/>
                <w:szCs w:val="18"/>
              </w:rPr>
              <w:t>1599,4</w:t>
            </w:r>
          </w:p>
        </w:tc>
        <w:tc>
          <w:tcPr>
            <w:tcW w:w="408" w:type="pct"/>
          </w:tcPr>
          <w:p w14:paraId="009ADF18" w14:textId="77777777" w:rsidR="00131648" w:rsidRPr="00EA45CB" w:rsidRDefault="00131648" w:rsidP="00386C7D">
            <w:pPr>
              <w:ind w:left="-155" w:right="-133" w:firstLine="29"/>
              <w:jc w:val="center"/>
              <w:rPr>
                <w:sz w:val="18"/>
                <w:szCs w:val="18"/>
              </w:rPr>
            </w:pPr>
            <w:r w:rsidRPr="00EA45CB">
              <w:rPr>
                <w:sz w:val="18"/>
                <w:szCs w:val="18"/>
              </w:rPr>
              <w:t>1469,1</w:t>
            </w:r>
          </w:p>
        </w:tc>
        <w:tc>
          <w:tcPr>
            <w:tcW w:w="408" w:type="pct"/>
          </w:tcPr>
          <w:p w14:paraId="506D39EA" w14:textId="77777777" w:rsidR="00131648" w:rsidRPr="00EA45CB" w:rsidRDefault="00131648" w:rsidP="00386C7D">
            <w:pPr>
              <w:ind w:left="-155" w:right="-133" w:firstLine="29"/>
              <w:jc w:val="center"/>
              <w:rPr>
                <w:sz w:val="18"/>
                <w:szCs w:val="18"/>
              </w:rPr>
            </w:pPr>
            <w:r w:rsidRPr="00EA45CB">
              <w:rPr>
                <w:sz w:val="18"/>
                <w:szCs w:val="18"/>
              </w:rPr>
              <w:t>1324,0</w:t>
            </w:r>
          </w:p>
        </w:tc>
        <w:tc>
          <w:tcPr>
            <w:tcW w:w="408" w:type="pct"/>
          </w:tcPr>
          <w:p w14:paraId="0953A792" w14:textId="77777777" w:rsidR="00131648" w:rsidRPr="00EA45CB" w:rsidRDefault="00131648" w:rsidP="00386C7D">
            <w:pPr>
              <w:ind w:left="-155" w:right="-133" w:firstLine="29"/>
              <w:jc w:val="center"/>
              <w:rPr>
                <w:sz w:val="18"/>
                <w:szCs w:val="18"/>
              </w:rPr>
            </w:pPr>
            <w:r w:rsidRPr="00EA45CB">
              <w:rPr>
                <w:sz w:val="18"/>
                <w:szCs w:val="18"/>
              </w:rPr>
              <w:t>1331,6</w:t>
            </w:r>
          </w:p>
        </w:tc>
        <w:tc>
          <w:tcPr>
            <w:tcW w:w="408" w:type="pct"/>
          </w:tcPr>
          <w:p w14:paraId="695037A5" w14:textId="77777777" w:rsidR="00131648" w:rsidRPr="00EA45CB" w:rsidRDefault="00131648" w:rsidP="00386C7D">
            <w:pPr>
              <w:ind w:left="-155" w:right="-133" w:firstLine="29"/>
              <w:jc w:val="center"/>
              <w:rPr>
                <w:sz w:val="18"/>
                <w:szCs w:val="18"/>
              </w:rPr>
            </w:pPr>
            <w:r w:rsidRPr="00EA45CB">
              <w:rPr>
                <w:sz w:val="18"/>
                <w:szCs w:val="18"/>
              </w:rPr>
              <w:t>1458,2</w:t>
            </w:r>
          </w:p>
        </w:tc>
        <w:tc>
          <w:tcPr>
            <w:tcW w:w="408" w:type="pct"/>
          </w:tcPr>
          <w:p w14:paraId="4573AA34" w14:textId="77777777" w:rsidR="00131648" w:rsidRPr="00EA45CB" w:rsidRDefault="00131648" w:rsidP="00386C7D">
            <w:pPr>
              <w:ind w:left="-155" w:right="-133" w:firstLine="29"/>
              <w:jc w:val="center"/>
              <w:rPr>
                <w:sz w:val="18"/>
                <w:szCs w:val="18"/>
              </w:rPr>
            </w:pPr>
            <w:r w:rsidRPr="00EA45CB">
              <w:rPr>
                <w:sz w:val="18"/>
                <w:szCs w:val="18"/>
              </w:rPr>
              <w:t>1764,6</w:t>
            </w:r>
          </w:p>
        </w:tc>
        <w:tc>
          <w:tcPr>
            <w:tcW w:w="408" w:type="pct"/>
          </w:tcPr>
          <w:p w14:paraId="01557100" w14:textId="77777777" w:rsidR="00131648" w:rsidRPr="00EA45CB" w:rsidRDefault="00131648" w:rsidP="00386C7D">
            <w:pPr>
              <w:ind w:left="-155" w:right="-133" w:firstLine="29"/>
              <w:jc w:val="center"/>
              <w:rPr>
                <w:sz w:val="18"/>
                <w:szCs w:val="18"/>
              </w:rPr>
            </w:pPr>
            <w:r w:rsidRPr="00EA45CB">
              <w:rPr>
                <w:sz w:val="18"/>
                <w:szCs w:val="18"/>
              </w:rPr>
              <w:t>2074</w:t>
            </w:r>
          </w:p>
        </w:tc>
        <w:tc>
          <w:tcPr>
            <w:tcW w:w="408" w:type="pct"/>
          </w:tcPr>
          <w:p w14:paraId="45DCB3E3" w14:textId="77777777" w:rsidR="00131648" w:rsidRPr="00EA45CB" w:rsidRDefault="00131648" w:rsidP="00386C7D">
            <w:pPr>
              <w:ind w:left="-155" w:right="-133" w:firstLine="29"/>
              <w:jc w:val="center"/>
              <w:rPr>
                <w:sz w:val="18"/>
                <w:szCs w:val="18"/>
              </w:rPr>
            </w:pPr>
            <w:r w:rsidRPr="00EA45CB">
              <w:rPr>
                <w:sz w:val="18"/>
                <w:szCs w:val="18"/>
              </w:rPr>
              <w:t>2071,7</w:t>
            </w:r>
          </w:p>
        </w:tc>
        <w:tc>
          <w:tcPr>
            <w:tcW w:w="408" w:type="pct"/>
          </w:tcPr>
          <w:p w14:paraId="3EEDEFB8" w14:textId="77777777" w:rsidR="00131648" w:rsidRPr="00EA45CB" w:rsidRDefault="00131648" w:rsidP="00386C7D">
            <w:pPr>
              <w:ind w:left="-155" w:right="-133" w:firstLine="29"/>
              <w:jc w:val="center"/>
              <w:rPr>
                <w:sz w:val="18"/>
                <w:szCs w:val="18"/>
              </w:rPr>
            </w:pPr>
            <w:r w:rsidRPr="00EA45CB">
              <w:rPr>
                <w:sz w:val="18"/>
                <w:szCs w:val="18"/>
              </w:rPr>
              <w:t>1939,3</w:t>
            </w:r>
          </w:p>
        </w:tc>
        <w:tc>
          <w:tcPr>
            <w:tcW w:w="408" w:type="pct"/>
          </w:tcPr>
          <w:p w14:paraId="49124C7F" w14:textId="77777777" w:rsidR="00131648" w:rsidRPr="00EA45CB" w:rsidRDefault="00131648" w:rsidP="00386C7D">
            <w:pPr>
              <w:ind w:left="-155" w:right="-133" w:firstLine="29"/>
              <w:jc w:val="center"/>
              <w:rPr>
                <w:sz w:val="18"/>
                <w:szCs w:val="18"/>
              </w:rPr>
            </w:pPr>
            <w:r w:rsidRPr="00EA45CB">
              <w:rPr>
                <w:sz w:val="18"/>
                <w:szCs w:val="18"/>
              </w:rPr>
              <w:t>2189,8</w:t>
            </w:r>
          </w:p>
        </w:tc>
      </w:tr>
      <w:tr w:rsidR="00131648" w:rsidRPr="00EA45CB" w14:paraId="55595D4D" w14:textId="77777777" w:rsidTr="00386C7D">
        <w:trPr>
          <w:trHeight w:val="300"/>
        </w:trPr>
        <w:tc>
          <w:tcPr>
            <w:tcW w:w="917" w:type="pct"/>
          </w:tcPr>
          <w:p w14:paraId="45C67B94" w14:textId="77777777" w:rsidR="00131648" w:rsidRPr="00EA45CB" w:rsidRDefault="00131648" w:rsidP="00386C7D">
            <w:pPr>
              <w:ind w:firstLine="29"/>
              <w:jc w:val="both"/>
            </w:pPr>
            <w:r w:rsidRPr="00EA45CB">
              <w:t>Неналоговые доходы</w:t>
            </w:r>
          </w:p>
        </w:tc>
        <w:tc>
          <w:tcPr>
            <w:tcW w:w="408" w:type="pct"/>
          </w:tcPr>
          <w:p w14:paraId="6A7FC4B0" w14:textId="77777777" w:rsidR="00131648" w:rsidRPr="00EA45CB" w:rsidRDefault="00131648" w:rsidP="00386C7D">
            <w:pPr>
              <w:ind w:left="-155" w:right="-133" w:firstLine="29"/>
              <w:jc w:val="center"/>
              <w:rPr>
                <w:sz w:val="18"/>
                <w:szCs w:val="18"/>
              </w:rPr>
            </w:pPr>
            <w:r w:rsidRPr="00EA45CB">
              <w:rPr>
                <w:sz w:val="18"/>
                <w:szCs w:val="18"/>
              </w:rPr>
              <w:t>378,9</w:t>
            </w:r>
          </w:p>
        </w:tc>
        <w:tc>
          <w:tcPr>
            <w:tcW w:w="408" w:type="pct"/>
          </w:tcPr>
          <w:p w14:paraId="42A991AB" w14:textId="77777777" w:rsidR="00131648" w:rsidRPr="00EA45CB" w:rsidRDefault="00131648" w:rsidP="00386C7D">
            <w:pPr>
              <w:ind w:left="-155" w:right="-133" w:firstLine="29"/>
              <w:jc w:val="center"/>
              <w:rPr>
                <w:sz w:val="18"/>
                <w:szCs w:val="18"/>
              </w:rPr>
            </w:pPr>
            <w:r w:rsidRPr="00EA45CB">
              <w:rPr>
                <w:sz w:val="18"/>
                <w:szCs w:val="18"/>
              </w:rPr>
              <w:t>344,9</w:t>
            </w:r>
          </w:p>
        </w:tc>
        <w:tc>
          <w:tcPr>
            <w:tcW w:w="408" w:type="pct"/>
          </w:tcPr>
          <w:p w14:paraId="7E461F04" w14:textId="77777777" w:rsidR="00131648" w:rsidRPr="00EA45CB" w:rsidRDefault="00131648" w:rsidP="00386C7D">
            <w:pPr>
              <w:ind w:left="-155" w:right="-133" w:firstLine="29"/>
              <w:jc w:val="center"/>
              <w:rPr>
                <w:sz w:val="18"/>
                <w:szCs w:val="18"/>
              </w:rPr>
            </w:pPr>
            <w:r w:rsidRPr="00EA45CB">
              <w:rPr>
                <w:sz w:val="18"/>
                <w:szCs w:val="18"/>
              </w:rPr>
              <w:t>384,3</w:t>
            </w:r>
          </w:p>
        </w:tc>
        <w:tc>
          <w:tcPr>
            <w:tcW w:w="408" w:type="pct"/>
          </w:tcPr>
          <w:p w14:paraId="6320CABF" w14:textId="77777777" w:rsidR="00131648" w:rsidRPr="00EA45CB" w:rsidRDefault="00131648" w:rsidP="00386C7D">
            <w:pPr>
              <w:ind w:left="-155" w:right="-133" w:firstLine="29"/>
              <w:jc w:val="center"/>
              <w:rPr>
                <w:sz w:val="18"/>
                <w:szCs w:val="18"/>
              </w:rPr>
            </w:pPr>
            <w:r w:rsidRPr="00EA45CB">
              <w:rPr>
                <w:sz w:val="18"/>
                <w:szCs w:val="18"/>
              </w:rPr>
              <w:t>367,1</w:t>
            </w:r>
          </w:p>
        </w:tc>
        <w:tc>
          <w:tcPr>
            <w:tcW w:w="408" w:type="pct"/>
          </w:tcPr>
          <w:p w14:paraId="7C0EE99C" w14:textId="77777777" w:rsidR="00131648" w:rsidRPr="00EA45CB" w:rsidRDefault="00131648" w:rsidP="00386C7D">
            <w:pPr>
              <w:ind w:left="-155" w:right="-133" w:firstLine="29"/>
              <w:jc w:val="center"/>
              <w:rPr>
                <w:sz w:val="18"/>
                <w:szCs w:val="18"/>
              </w:rPr>
            </w:pPr>
            <w:r w:rsidRPr="00EA45CB">
              <w:rPr>
                <w:sz w:val="18"/>
                <w:szCs w:val="18"/>
              </w:rPr>
              <w:t>390,2</w:t>
            </w:r>
          </w:p>
        </w:tc>
        <w:tc>
          <w:tcPr>
            <w:tcW w:w="408" w:type="pct"/>
          </w:tcPr>
          <w:p w14:paraId="6324F8E9" w14:textId="77777777" w:rsidR="00131648" w:rsidRPr="00EA45CB" w:rsidRDefault="00131648" w:rsidP="00386C7D">
            <w:pPr>
              <w:ind w:left="-155" w:right="-133" w:firstLine="29"/>
              <w:jc w:val="center"/>
              <w:rPr>
                <w:sz w:val="18"/>
                <w:szCs w:val="18"/>
              </w:rPr>
            </w:pPr>
            <w:r w:rsidRPr="00EA45CB">
              <w:rPr>
                <w:sz w:val="18"/>
                <w:szCs w:val="18"/>
              </w:rPr>
              <w:t>342,4</w:t>
            </w:r>
          </w:p>
        </w:tc>
        <w:tc>
          <w:tcPr>
            <w:tcW w:w="408" w:type="pct"/>
          </w:tcPr>
          <w:p w14:paraId="1C6DEA93" w14:textId="77777777" w:rsidR="00131648" w:rsidRPr="00EA45CB" w:rsidRDefault="00131648" w:rsidP="00386C7D">
            <w:pPr>
              <w:ind w:left="-155" w:right="-133" w:firstLine="29"/>
              <w:jc w:val="center"/>
              <w:rPr>
                <w:sz w:val="18"/>
                <w:szCs w:val="18"/>
              </w:rPr>
            </w:pPr>
            <w:r w:rsidRPr="00EA45CB">
              <w:rPr>
                <w:sz w:val="18"/>
                <w:szCs w:val="18"/>
              </w:rPr>
              <w:t>343,9</w:t>
            </w:r>
          </w:p>
        </w:tc>
        <w:tc>
          <w:tcPr>
            <w:tcW w:w="408" w:type="pct"/>
          </w:tcPr>
          <w:p w14:paraId="3FCCBA68" w14:textId="77777777" w:rsidR="00131648" w:rsidRPr="00EA45CB" w:rsidRDefault="00131648" w:rsidP="00386C7D">
            <w:pPr>
              <w:ind w:left="-155" w:right="-133" w:firstLine="29"/>
              <w:jc w:val="center"/>
              <w:rPr>
                <w:sz w:val="18"/>
                <w:szCs w:val="18"/>
              </w:rPr>
            </w:pPr>
            <w:r w:rsidRPr="00EA45CB">
              <w:rPr>
                <w:sz w:val="18"/>
                <w:szCs w:val="18"/>
              </w:rPr>
              <w:t>296,5</w:t>
            </w:r>
          </w:p>
        </w:tc>
        <w:tc>
          <w:tcPr>
            <w:tcW w:w="408" w:type="pct"/>
          </w:tcPr>
          <w:p w14:paraId="2C17F9AE" w14:textId="77777777" w:rsidR="00131648" w:rsidRPr="00EA45CB" w:rsidRDefault="00131648" w:rsidP="00386C7D">
            <w:pPr>
              <w:ind w:left="-155" w:right="-133" w:firstLine="29"/>
              <w:jc w:val="center"/>
              <w:rPr>
                <w:sz w:val="18"/>
                <w:szCs w:val="18"/>
              </w:rPr>
            </w:pPr>
            <w:r w:rsidRPr="00EA45CB">
              <w:rPr>
                <w:sz w:val="18"/>
                <w:szCs w:val="18"/>
              </w:rPr>
              <w:t>317,5</w:t>
            </w:r>
          </w:p>
        </w:tc>
        <w:tc>
          <w:tcPr>
            <w:tcW w:w="408" w:type="pct"/>
          </w:tcPr>
          <w:p w14:paraId="2ED25025" w14:textId="77777777" w:rsidR="00131648" w:rsidRPr="00EA45CB" w:rsidRDefault="00131648" w:rsidP="00386C7D">
            <w:pPr>
              <w:ind w:left="-155" w:right="-133" w:firstLine="29"/>
              <w:jc w:val="center"/>
              <w:rPr>
                <w:sz w:val="18"/>
                <w:szCs w:val="18"/>
              </w:rPr>
            </w:pPr>
            <w:r w:rsidRPr="00EA45CB">
              <w:rPr>
                <w:sz w:val="18"/>
                <w:szCs w:val="18"/>
              </w:rPr>
              <w:t>345,3</w:t>
            </w:r>
          </w:p>
        </w:tc>
      </w:tr>
      <w:tr w:rsidR="00131648" w:rsidRPr="00EA45CB" w14:paraId="06802BF9" w14:textId="77777777" w:rsidTr="00386C7D">
        <w:trPr>
          <w:trHeight w:val="300"/>
        </w:trPr>
        <w:tc>
          <w:tcPr>
            <w:tcW w:w="917" w:type="pct"/>
          </w:tcPr>
          <w:p w14:paraId="605D4636" w14:textId="77777777" w:rsidR="00131648" w:rsidRPr="00EA45CB" w:rsidRDefault="00131648" w:rsidP="00386C7D">
            <w:pPr>
              <w:ind w:firstLine="29"/>
              <w:jc w:val="both"/>
            </w:pPr>
            <w:r w:rsidRPr="00EA45CB">
              <w:t>Расходы, всего</w:t>
            </w:r>
          </w:p>
        </w:tc>
        <w:tc>
          <w:tcPr>
            <w:tcW w:w="408" w:type="pct"/>
          </w:tcPr>
          <w:p w14:paraId="755B6D64" w14:textId="77777777" w:rsidR="00131648" w:rsidRPr="00EA45CB" w:rsidRDefault="00131648" w:rsidP="00386C7D">
            <w:pPr>
              <w:ind w:left="-155" w:right="-133" w:firstLine="29"/>
              <w:jc w:val="center"/>
              <w:rPr>
                <w:sz w:val="18"/>
                <w:szCs w:val="18"/>
              </w:rPr>
            </w:pPr>
            <w:r w:rsidRPr="00EA45CB">
              <w:rPr>
                <w:sz w:val="18"/>
                <w:szCs w:val="18"/>
              </w:rPr>
              <w:t>4202,8</w:t>
            </w:r>
          </w:p>
        </w:tc>
        <w:tc>
          <w:tcPr>
            <w:tcW w:w="408" w:type="pct"/>
          </w:tcPr>
          <w:p w14:paraId="4F80851F" w14:textId="77777777" w:rsidR="00131648" w:rsidRPr="00EA45CB" w:rsidRDefault="00131648" w:rsidP="00386C7D">
            <w:pPr>
              <w:ind w:left="-155" w:right="-133" w:firstLine="29"/>
              <w:jc w:val="center"/>
              <w:rPr>
                <w:sz w:val="18"/>
                <w:szCs w:val="18"/>
              </w:rPr>
            </w:pPr>
            <w:r w:rsidRPr="00EA45CB">
              <w:rPr>
                <w:sz w:val="18"/>
                <w:szCs w:val="18"/>
              </w:rPr>
              <w:t>4336,7</w:t>
            </w:r>
          </w:p>
        </w:tc>
        <w:tc>
          <w:tcPr>
            <w:tcW w:w="408" w:type="pct"/>
          </w:tcPr>
          <w:p w14:paraId="107FD067" w14:textId="77777777" w:rsidR="00131648" w:rsidRPr="00EA45CB" w:rsidRDefault="00131648" w:rsidP="00386C7D">
            <w:pPr>
              <w:ind w:left="-155" w:right="-133" w:firstLine="29"/>
              <w:jc w:val="center"/>
              <w:rPr>
                <w:sz w:val="18"/>
                <w:szCs w:val="18"/>
              </w:rPr>
            </w:pPr>
            <w:r w:rsidRPr="00EA45CB">
              <w:rPr>
                <w:sz w:val="18"/>
                <w:szCs w:val="18"/>
              </w:rPr>
              <w:t>4302,5</w:t>
            </w:r>
          </w:p>
        </w:tc>
        <w:tc>
          <w:tcPr>
            <w:tcW w:w="408" w:type="pct"/>
          </w:tcPr>
          <w:p w14:paraId="126AC69A" w14:textId="77777777" w:rsidR="00131648" w:rsidRPr="00EA45CB" w:rsidRDefault="00131648" w:rsidP="00386C7D">
            <w:pPr>
              <w:ind w:left="-155" w:right="-133" w:firstLine="29"/>
              <w:jc w:val="center"/>
              <w:rPr>
                <w:sz w:val="18"/>
                <w:szCs w:val="18"/>
              </w:rPr>
            </w:pPr>
            <w:r w:rsidRPr="00EA45CB">
              <w:rPr>
                <w:sz w:val="18"/>
                <w:szCs w:val="18"/>
              </w:rPr>
              <w:t>4361,7</w:t>
            </w:r>
          </w:p>
        </w:tc>
        <w:tc>
          <w:tcPr>
            <w:tcW w:w="408" w:type="pct"/>
          </w:tcPr>
          <w:p w14:paraId="2551CADA" w14:textId="77777777" w:rsidR="00131648" w:rsidRPr="00EA45CB" w:rsidRDefault="00131648" w:rsidP="00386C7D">
            <w:pPr>
              <w:ind w:left="-155" w:right="-133" w:firstLine="29"/>
              <w:jc w:val="center"/>
              <w:rPr>
                <w:sz w:val="18"/>
                <w:szCs w:val="18"/>
              </w:rPr>
            </w:pPr>
            <w:r w:rsidRPr="00EA45CB">
              <w:rPr>
                <w:sz w:val="18"/>
                <w:szCs w:val="18"/>
              </w:rPr>
              <w:t>4962,2</w:t>
            </w:r>
          </w:p>
        </w:tc>
        <w:tc>
          <w:tcPr>
            <w:tcW w:w="408" w:type="pct"/>
          </w:tcPr>
          <w:p w14:paraId="4DDFDCEB" w14:textId="77777777" w:rsidR="00131648" w:rsidRPr="00EA45CB" w:rsidRDefault="00131648" w:rsidP="00386C7D">
            <w:pPr>
              <w:ind w:left="-155" w:right="-133" w:firstLine="29"/>
              <w:jc w:val="center"/>
              <w:rPr>
                <w:sz w:val="18"/>
                <w:szCs w:val="18"/>
              </w:rPr>
            </w:pPr>
            <w:r w:rsidRPr="00EA45CB">
              <w:rPr>
                <w:sz w:val="18"/>
                <w:szCs w:val="18"/>
              </w:rPr>
              <w:t>4765,9</w:t>
            </w:r>
          </w:p>
        </w:tc>
        <w:tc>
          <w:tcPr>
            <w:tcW w:w="408" w:type="pct"/>
          </w:tcPr>
          <w:p w14:paraId="202B0767" w14:textId="77777777" w:rsidR="00131648" w:rsidRPr="00EA45CB" w:rsidRDefault="00131648" w:rsidP="00386C7D">
            <w:pPr>
              <w:ind w:left="-155" w:right="-133" w:firstLine="29"/>
              <w:jc w:val="center"/>
              <w:rPr>
                <w:sz w:val="18"/>
                <w:szCs w:val="18"/>
              </w:rPr>
            </w:pPr>
            <w:r w:rsidRPr="00EA45CB">
              <w:rPr>
                <w:sz w:val="18"/>
                <w:szCs w:val="18"/>
              </w:rPr>
              <w:t>5110,2</w:t>
            </w:r>
          </w:p>
        </w:tc>
        <w:tc>
          <w:tcPr>
            <w:tcW w:w="408" w:type="pct"/>
          </w:tcPr>
          <w:p w14:paraId="2DC7C0B4" w14:textId="77777777" w:rsidR="00131648" w:rsidRPr="00EA45CB" w:rsidRDefault="00131648" w:rsidP="00386C7D">
            <w:pPr>
              <w:ind w:left="-155" w:right="-133" w:firstLine="29"/>
              <w:jc w:val="center"/>
              <w:rPr>
                <w:sz w:val="18"/>
                <w:szCs w:val="18"/>
              </w:rPr>
            </w:pPr>
            <w:r w:rsidRPr="00EA45CB">
              <w:rPr>
                <w:sz w:val="18"/>
                <w:szCs w:val="18"/>
              </w:rPr>
              <w:t>6430,6</w:t>
            </w:r>
          </w:p>
        </w:tc>
        <w:tc>
          <w:tcPr>
            <w:tcW w:w="408" w:type="pct"/>
          </w:tcPr>
          <w:p w14:paraId="63387B67" w14:textId="77777777" w:rsidR="00131648" w:rsidRPr="00EA45CB" w:rsidRDefault="00131648" w:rsidP="00386C7D">
            <w:pPr>
              <w:ind w:left="-155" w:right="-133" w:firstLine="29"/>
              <w:jc w:val="center"/>
              <w:rPr>
                <w:sz w:val="18"/>
                <w:szCs w:val="18"/>
              </w:rPr>
            </w:pPr>
            <w:r w:rsidRPr="00EA45CB">
              <w:rPr>
                <w:sz w:val="18"/>
                <w:szCs w:val="18"/>
              </w:rPr>
              <w:t>5772,7</w:t>
            </w:r>
          </w:p>
        </w:tc>
        <w:tc>
          <w:tcPr>
            <w:tcW w:w="408" w:type="pct"/>
          </w:tcPr>
          <w:p w14:paraId="08E2F93C" w14:textId="77777777" w:rsidR="00131648" w:rsidRPr="00EA45CB" w:rsidRDefault="00131648" w:rsidP="00386C7D">
            <w:pPr>
              <w:ind w:left="-155" w:right="-133" w:firstLine="29"/>
              <w:jc w:val="center"/>
              <w:rPr>
                <w:sz w:val="18"/>
                <w:szCs w:val="18"/>
              </w:rPr>
            </w:pPr>
            <w:r w:rsidRPr="00EA45CB">
              <w:rPr>
                <w:sz w:val="18"/>
                <w:szCs w:val="18"/>
              </w:rPr>
              <w:t>5987,8</w:t>
            </w:r>
          </w:p>
        </w:tc>
      </w:tr>
      <w:tr w:rsidR="00131648" w:rsidRPr="00EA45CB" w14:paraId="77C51636" w14:textId="77777777" w:rsidTr="00386C7D">
        <w:trPr>
          <w:trHeight w:val="300"/>
        </w:trPr>
        <w:tc>
          <w:tcPr>
            <w:tcW w:w="917" w:type="pct"/>
          </w:tcPr>
          <w:p w14:paraId="7E239345" w14:textId="77777777" w:rsidR="00131648" w:rsidRPr="00EA45CB" w:rsidRDefault="00131648" w:rsidP="00386C7D">
            <w:pPr>
              <w:ind w:firstLine="29"/>
              <w:jc w:val="both"/>
            </w:pPr>
            <w:r w:rsidRPr="00EA45CB">
              <w:t>Профицит</w:t>
            </w:r>
          </w:p>
        </w:tc>
        <w:tc>
          <w:tcPr>
            <w:tcW w:w="408" w:type="pct"/>
          </w:tcPr>
          <w:p w14:paraId="35D5B787" w14:textId="77777777" w:rsidR="00131648" w:rsidRPr="00EA45CB" w:rsidRDefault="00131648" w:rsidP="00386C7D">
            <w:pPr>
              <w:ind w:left="-155" w:right="-133" w:firstLine="29"/>
              <w:jc w:val="center"/>
              <w:rPr>
                <w:sz w:val="18"/>
                <w:szCs w:val="18"/>
              </w:rPr>
            </w:pPr>
            <w:r w:rsidRPr="00EA45CB">
              <w:rPr>
                <w:sz w:val="18"/>
                <w:szCs w:val="18"/>
              </w:rPr>
              <w:t>102,9</w:t>
            </w:r>
          </w:p>
        </w:tc>
        <w:tc>
          <w:tcPr>
            <w:tcW w:w="408" w:type="pct"/>
          </w:tcPr>
          <w:p w14:paraId="62EE7A73" w14:textId="77777777" w:rsidR="00131648" w:rsidRPr="00EA45CB" w:rsidRDefault="00131648" w:rsidP="00386C7D">
            <w:pPr>
              <w:ind w:left="-155" w:right="-133" w:firstLine="29"/>
              <w:jc w:val="center"/>
              <w:rPr>
                <w:sz w:val="18"/>
                <w:szCs w:val="18"/>
              </w:rPr>
            </w:pPr>
            <w:r w:rsidRPr="00EA45CB">
              <w:rPr>
                <w:sz w:val="18"/>
                <w:szCs w:val="18"/>
              </w:rPr>
              <w:t>-218,7</w:t>
            </w:r>
          </w:p>
        </w:tc>
        <w:tc>
          <w:tcPr>
            <w:tcW w:w="408" w:type="pct"/>
          </w:tcPr>
          <w:p w14:paraId="71DC87C2" w14:textId="77777777" w:rsidR="00131648" w:rsidRPr="00EA45CB" w:rsidRDefault="00131648" w:rsidP="00386C7D">
            <w:pPr>
              <w:ind w:left="-155" w:right="-133" w:firstLine="29"/>
              <w:jc w:val="center"/>
              <w:rPr>
                <w:sz w:val="18"/>
                <w:szCs w:val="18"/>
              </w:rPr>
            </w:pPr>
            <w:r w:rsidRPr="00EA45CB">
              <w:rPr>
                <w:sz w:val="18"/>
                <w:szCs w:val="18"/>
              </w:rPr>
              <w:t>-38,2</w:t>
            </w:r>
          </w:p>
        </w:tc>
        <w:tc>
          <w:tcPr>
            <w:tcW w:w="408" w:type="pct"/>
          </w:tcPr>
          <w:p w14:paraId="34511297" w14:textId="77777777" w:rsidR="00131648" w:rsidRPr="00EA45CB" w:rsidRDefault="00131648" w:rsidP="00386C7D">
            <w:pPr>
              <w:ind w:left="-155" w:right="-133" w:firstLine="29"/>
              <w:jc w:val="center"/>
              <w:rPr>
                <w:sz w:val="18"/>
                <w:szCs w:val="18"/>
              </w:rPr>
            </w:pPr>
            <w:r w:rsidRPr="00EA45CB">
              <w:rPr>
                <w:sz w:val="18"/>
                <w:szCs w:val="18"/>
              </w:rPr>
              <w:t>305,6</w:t>
            </w:r>
          </w:p>
        </w:tc>
        <w:tc>
          <w:tcPr>
            <w:tcW w:w="408" w:type="pct"/>
          </w:tcPr>
          <w:p w14:paraId="2543011A" w14:textId="77777777" w:rsidR="00131648" w:rsidRPr="00EA45CB" w:rsidRDefault="00131648" w:rsidP="00386C7D">
            <w:pPr>
              <w:ind w:left="-155" w:right="-133" w:firstLine="29"/>
              <w:jc w:val="center"/>
              <w:rPr>
                <w:sz w:val="18"/>
                <w:szCs w:val="18"/>
              </w:rPr>
            </w:pPr>
            <w:r w:rsidRPr="00EA45CB">
              <w:rPr>
                <w:sz w:val="18"/>
                <w:szCs w:val="18"/>
              </w:rPr>
              <w:t>155,8</w:t>
            </w:r>
          </w:p>
        </w:tc>
        <w:tc>
          <w:tcPr>
            <w:tcW w:w="408" w:type="pct"/>
          </w:tcPr>
          <w:p w14:paraId="168DF88C" w14:textId="77777777" w:rsidR="00131648" w:rsidRPr="00EA45CB" w:rsidRDefault="00131648" w:rsidP="00386C7D">
            <w:pPr>
              <w:ind w:left="-155" w:right="-133" w:firstLine="29"/>
              <w:jc w:val="center"/>
              <w:rPr>
                <w:sz w:val="18"/>
                <w:szCs w:val="18"/>
              </w:rPr>
            </w:pPr>
            <w:r w:rsidRPr="00EA45CB">
              <w:rPr>
                <w:sz w:val="18"/>
                <w:szCs w:val="18"/>
              </w:rPr>
              <w:t>297,9</w:t>
            </w:r>
          </w:p>
        </w:tc>
        <w:tc>
          <w:tcPr>
            <w:tcW w:w="408" w:type="pct"/>
          </w:tcPr>
          <w:p w14:paraId="5F84CBE1" w14:textId="77777777" w:rsidR="00131648" w:rsidRPr="00EA45CB" w:rsidRDefault="00131648" w:rsidP="00386C7D">
            <w:pPr>
              <w:ind w:left="-155" w:right="-133" w:firstLine="29"/>
              <w:jc w:val="center"/>
              <w:rPr>
                <w:sz w:val="18"/>
                <w:szCs w:val="18"/>
              </w:rPr>
            </w:pPr>
            <w:r w:rsidRPr="00EA45CB">
              <w:rPr>
                <w:sz w:val="18"/>
                <w:szCs w:val="18"/>
              </w:rPr>
              <w:t>-183,5</w:t>
            </w:r>
          </w:p>
        </w:tc>
        <w:tc>
          <w:tcPr>
            <w:tcW w:w="408" w:type="pct"/>
          </w:tcPr>
          <w:p w14:paraId="048E5959" w14:textId="77777777" w:rsidR="00131648" w:rsidRPr="00EA45CB" w:rsidRDefault="00131648" w:rsidP="00386C7D">
            <w:pPr>
              <w:ind w:left="-155" w:right="-133" w:firstLine="29"/>
              <w:jc w:val="center"/>
              <w:rPr>
                <w:sz w:val="18"/>
                <w:szCs w:val="18"/>
              </w:rPr>
            </w:pPr>
            <w:r w:rsidRPr="00EA45CB">
              <w:rPr>
                <w:sz w:val="18"/>
                <w:szCs w:val="18"/>
              </w:rPr>
              <w:t>220,4</w:t>
            </w:r>
          </w:p>
        </w:tc>
        <w:tc>
          <w:tcPr>
            <w:tcW w:w="408" w:type="pct"/>
          </w:tcPr>
          <w:p w14:paraId="6406604E" w14:textId="77777777" w:rsidR="00131648" w:rsidRPr="00EA45CB" w:rsidRDefault="00131648" w:rsidP="00386C7D">
            <w:pPr>
              <w:ind w:left="-155" w:right="-133" w:firstLine="29"/>
              <w:jc w:val="center"/>
              <w:rPr>
                <w:sz w:val="18"/>
                <w:szCs w:val="18"/>
              </w:rPr>
            </w:pPr>
            <w:r w:rsidRPr="00EA45CB">
              <w:rPr>
                <w:sz w:val="18"/>
                <w:szCs w:val="18"/>
              </w:rPr>
              <w:t>-4,1</w:t>
            </w:r>
          </w:p>
        </w:tc>
        <w:tc>
          <w:tcPr>
            <w:tcW w:w="408" w:type="pct"/>
          </w:tcPr>
          <w:p w14:paraId="63A97A48" w14:textId="77777777" w:rsidR="00131648" w:rsidRPr="00EA45CB" w:rsidRDefault="00131648" w:rsidP="00386C7D">
            <w:pPr>
              <w:ind w:left="-155" w:right="-133" w:firstLine="29"/>
              <w:jc w:val="center"/>
              <w:rPr>
                <w:sz w:val="18"/>
                <w:szCs w:val="18"/>
              </w:rPr>
            </w:pPr>
            <w:r w:rsidRPr="00EA45CB">
              <w:rPr>
                <w:sz w:val="18"/>
                <w:szCs w:val="18"/>
              </w:rPr>
              <w:t>240,9</w:t>
            </w:r>
          </w:p>
        </w:tc>
      </w:tr>
      <w:tr w:rsidR="00131648" w:rsidRPr="00EA45CB" w14:paraId="3B897B29" w14:textId="77777777" w:rsidTr="00386C7D">
        <w:trPr>
          <w:trHeight w:val="300"/>
        </w:trPr>
        <w:tc>
          <w:tcPr>
            <w:tcW w:w="917" w:type="pct"/>
          </w:tcPr>
          <w:p w14:paraId="5EF211B2" w14:textId="77777777" w:rsidR="00131648" w:rsidRPr="00EA45CB" w:rsidRDefault="00131648" w:rsidP="00386C7D">
            <w:pPr>
              <w:ind w:firstLine="29"/>
              <w:jc w:val="both"/>
            </w:pPr>
            <w:r w:rsidRPr="00EA45CB">
              <w:t>Муниципальный долг</w:t>
            </w:r>
          </w:p>
        </w:tc>
        <w:tc>
          <w:tcPr>
            <w:tcW w:w="408" w:type="pct"/>
          </w:tcPr>
          <w:p w14:paraId="079DD214" w14:textId="77777777" w:rsidR="00131648" w:rsidRPr="00EA45CB" w:rsidRDefault="00131648" w:rsidP="00386C7D">
            <w:pPr>
              <w:ind w:left="-155" w:right="-133" w:firstLine="29"/>
              <w:jc w:val="center"/>
              <w:rPr>
                <w:sz w:val="18"/>
                <w:szCs w:val="18"/>
              </w:rPr>
            </w:pPr>
            <w:r w:rsidRPr="00EA45CB">
              <w:rPr>
                <w:sz w:val="18"/>
                <w:szCs w:val="18"/>
              </w:rPr>
              <w:t>-</w:t>
            </w:r>
          </w:p>
        </w:tc>
        <w:tc>
          <w:tcPr>
            <w:tcW w:w="408" w:type="pct"/>
          </w:tcPr>
          <w:p w14:paraId="4C90F8C5" w14:textId="77777777" w:rsidR="00131648" w:rsidRPr="00EA45CB" w:rsidRDefault="00131648" w:rsidP="00386C7D">
            <w:pPr>
              <w:ind w:left="-155" w:right="-133" w:firstLine="29"/>
              <w:jc w:val="center"/>
              <w:rPr>
                <w:sz w:val="18"/>
                <w:szCs w:val="18"/>
              </w:rPr>
            </w:pPr>
            <w:r w:rsidRPr="00EA45CB">
              <w:rPr>
                <w:sz w:val="18"/>
                <w:szCs w:val="18"/>
              </w:rPr>
              <w:t>-</w:t>
            </w:r>
          </w:p>
        </w:tc>
        <w:tc>
          <w:tcPr>
            <w:tcW w:w="408" w:type="pct"/>
          </w:tcPr>
          <w:p w14:paraId="70A47D8C" w14:textId="77777777" w:rsidR="00131648" w:rsidRPr="00EA45CB" w:rsidRDefault="00131648" w:rsidP="00386C7D">
            <w:pPr>
              <w:ind w:left="-155" w:right="-133" w:firstLine="29"/>
              <w:jc w:val="center"/>
              <w:rPr>
                <w:sz w:val="18"/>
                <w:szCs w:val="18"/>
              </w:rPr>
            </w:pPr>
            <w:r w:rsidRPr="00EA45CB">
              <w:rPr>
                <w:sz w:val="18"/>
                <w:szCs w:val="18"/>
              </w:rPr>
              <w:t>-</w:t>
            </w:r>
          </w:p>
        </w:tc>
        <w:tc>
          <w:tcPr>
            <w:tcW w:w="408" w:type="pct"/>
          </w:tcPr>
          <w:p w14:paraId="717157D8" w14:textId="77777777" w:rsidR="00131648" w:rsidRPr="00EA45CB" w:rsidRDefault="00131648" w:rsidP="00386C7D">
            <w:pPr>
              <w:ind w:left="-155" w:right="-133" w:firstLine="29"/>
              <w:jc w:val="center"/>
              <w:rPr>
                <w:sz w:val="18"/>
                <w:szCs w:val="18"/>
              </w:rPr>
            </w:pPr>
            <w:r w:rsidRPr="00EA45CB">
              <w:rPr>
                <w:sz w:val="18"/>
                <w:szCs w:val="18"/>
              </w:rPr>
              <w:t>-</w:t>
            </w:r>
          </w:p>
        </w:tc>
        <w:tc>
          <w:tcPr>
            <w:tcW w:w="408" w:type="pct"/>
          </w:tcPr>
          <w:p w14:paraId="24440091" w14:textId="77777777" w:rsidR="00131648" w:rsidRPr="00EA45CB" w:rsidRDefault="00131648" w:rsidP="00386C7D">
            <w:pPr>
              <w:ind w:left="-155" w:right="-133" w:firstLine="29"/>
              <w:jc w:val="center"/>
              <w:rPr>
                <w:sz w:val="18"/>
                <w:szCs w:val="18"/>
              </w:rPr>
            </w:pPr>
            <w:r w:rsidRPr="00EA45CB">
              <w:rPr>
                <w:sz w:val="18"/>
                <w:szCs w:val="18"/>
              </w:rPr>
              <w:t>-</w:t>
            </w:r>
          </w:p>
        </w:tc>
        <w:tc>
          <w:tcPr>
            <w:tcW w:w="408" w:type="pct"/>
          </w:tcPr>
          <w:p w14:paraId="5FD68155" w14:textId="77777777" w:rsidR="00131648" w:rsidRPr="00EA45CB" w:rsidRDefault="00131648" w:rsidP="00386C7D">
            <w:pPr>
              <w:ind w:left="-155" w:right="-133" w:firstLine="29"/>
              <w:jc w:val="center"/>
              <w:rPr>
                <w:sz w:val="18"/>
                <w:szCs w:val="18"/>
              </w:rPr>
            </w:pPr>
            <w:r w:rsidRPr="00EA45CB">
              <w:rPr>
                <w:sz w:val="18"/>
                <w:szCs w:val="18"/>
              </w:rPr>
              <w:t>-</w:t>
            </w:r>
          </w:p>
        </w:tc>
        <w:tc>
          <w:tcPr>
            <w:tcW w:w="408" w:type="pct"/>
          </w:tcPr>
          <w:p w14:paraId="432C7EBC" w14:textId="77777777" w:rsidR="00131648" w:rsidRPr="00EA45CB" w:rsidRDefault="00131648" w:rsidP="00386C7D">
            <w:pPr>
              <w:ind w:left="-155" w:right="-133" w:firstLine="29"/>
              <w:jc w:val="center"/>
              <w:rPr>
                <w:sz w:val="18"/>
                <w:szCs w:val="18"/>
              </w:rPr>
            </w:pPr>
            <w:r w:rsidRPr="00EA45CB">
              <w:rPr>
                <w:sz w:val="18"/>
                <w:szCs w:val="18"/>
              </w:rPr>
              <w:t>-</w:t>
            </w:r>
          </w:p>
        </w:tc>
        <w:tc>
          <w:tcPr>
            <w:tcW w:w="408" w:type="pct"/>
          </w:tcPr>
          <w:p w14:paraId="1D06B882" w14:textId="77777777" w:rsidR="00131648" w:rsidRPr="00EA45CB" w:rsidRDefault="00131648" w:rsidP="00386C7D">
            <w:pPr>
              <w:ind w:left="-155" w:right="-133" w:firstLine="29"/>
              <w:jc w:val="center"/>
              <w:rPr>
                <w:sz w:val="18"/>
                <w:szCs w:val="18"/>
              </w:rPr>
            </w:pPr>
            <w:r w:rsidRPr="00EA45CB">
              <w:rPr>
                <w:sz w:val="18"/>
                <w:szCs w:val="18"/>
              </w:rPr>
              <w:t>-</w:t>
            </w:r>
          </w:p>
        </w:tc>
        <w:tc>
          <w:tcPr>
            <w:tcW w:w="408" w:type="pct"/>
          </w:tcPr>
          <w:p w14:paraId="25E10E46" w14:textId="77777777" w:rsidR="00131648" w:rsidRPr="00EA45CB" w:rsidRDefault="00131648" w:rsidP="00386C7D">
            <w:pPr>
              <w:ind w:left="-155" w:right="-133" w:firstLine="29"/>
              <w:jc w:val="center"/>
              <w:rPr>
                <w:sz w:val="18"/>
                <w:szCs w:val="18"/>
              </w:rPr>
            </w:pPr>
            <w:r w:rsidRPr="00EA45CB">
              <w:rPr>
                <w:sz w:val="18"/>
                <w:szCs w:val="18"/>
              </w:rPr>
              <w:t>-</w:t>
            </w:r>
          </w:p>
        </w:tc>
        <w:tc>
          <w:tcPr>
            <w:tcW w:w="408" w:type="pct"/>
          </w:tcPr>
          <w:p w14:paraId="45ED4C00" w14:textId="77777777" w:rsidR="00131648" w:rsidRPr="00EA45CB" w:rsidRDefault="00131648" w:rsidP="00386C7D">
            <w:pPr>
              <w:ind w:left="-155" w:right="-133" w:firstLine="29"/>
              <w:jc w:val="center"/>
              <w:rPr>
                <w:sz w:val="18"/>
                <w:szCs w:val="18"/>
              </w:rPr>
            </w:pPr>
            <w:r w:rsidRPr="00EA45CB">
              <w:rPr>
                <w:sz w:val="18"/>
                <w:szCs w:val="18"/>
              </w:rPr>
              <w:t>-</w:t>
            </w:r>
          </w:p>
        </w:tc>
      </w:tr>
    </w:tbl>
    <w:p w14:paraId="2446A199" w14:textId="322D254D" w:rsidR="00131648" w:rsidRPr="00EA45CB" w:rsidRDefault="00131648" w:rsidP="00131648">
      <w:pPr>
        <w:jc w:val="both"/>
        <w:rPr>
          <w:sz w:val="28"/>
          <w:szCs w:val="28"/>
        </w:rPr>
      </w:pPr>
    </w:p>
    <w:p w14:paraId="44B22BEB" w14:textId="3BFF1FC6" w:rsidR="00131648" w:rsidRPr="00EA45CB" w:rsidRDefault="00131648" w:rsidP="00131648">
      <w:pPr>
        <w:ind w:firstLine="851"/>
        <w:jc w:val="both"/>
        <w:rPr>
          <w:sz w:val="26"/>
          <w:szCs w:val="26"/>
        </w:rPr>
      </w:pPr>
      <w:r w:rsidRPr="00EA45CB">
        <w:rPr>
          <w:sz w:val="26"/>
          <w:szCs w:val="26"/>
        </w:rPr>
        <w:t>Примерно третья часть от общего уровня доходов приходилась на налоговые доходы (минимальное значение доли налоговых доходов зафиксировано в 2016 и 2017 годах – 28,5 %, максимальное -  42,1 % - в 2019 году. В 2022 году доля налоговых доходов составила 35,2% от общего уровня доходов). Неналоговые доходы формировали незначительную часть доходной базы бюджета – от 4,5 % в 2020 году до 9,0 % в 2015 году. В 2022 году уровень неналоговых поступлений составил 5,5 % от общего объ</w:t>
      </w:r>
      <w:r>
        <w:rPr>
          <w:sz w:val="26"/>
          <w:szCs w:val="26"/>
        </w:rPr>
        <w:t>е</w:t>
      </w:r>
      <w:r w:rsidRPr="00EA45CB">
        <w:rPr>
          <w:sz w:val="26"/>
          <w:szCs w:val="26"/>
        </w:rPr>
        <w:t>ма доходов местного бюджета. Графически изменение структуры доходов местного бюджета города Когалыма в 2013 - 202</w:t>
      </w:r>
      <w:r w:rsidR="00504A3D">
        <w:rPr>
          <w:sz w:val="26"/>
          <w:szCs w:val="26"/>
        </w:rPr>
        <w:t>2 годах приведено на рисунке 24</w:t>
      </w:r>
      <w:r w:rsidRPr="00EA45CB">
        <w:rPr>
          <w:sz w:val="26"/>
          <w:szCs w:val="26"/>
        </w:rPr>
        <w:t>).</w:t>
      </w:r>
      <w:r w:rsidR="00504A3D" w:rsidRPr="00504A3D">
        <w:rPr>
          <w:noProof/>
        </w:rPr>
        <w:t xml:space="preserve"> </w:t>
      </w:r>
      <w:r w:rsidR="00504A3D" w:rsidRPr="00EA45CB">
        <w:rPr>
          <w:noProof/>
        </w:rPr>
        <w:drawing>
          <wp:inline distT="0" distB="0" distL="0" distR="0" wp14:anchorId="6C7D3AF9" wp14:editId="03FF2D9F">
            <wp:extent cx="1781175" cy="2139315"/>
            <wp:effectExtent l="0" t="0" r="9525" b="13335"/>
            <wp:docPr id="1322945953" name="Диаграмма 1322945953"/>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r w:rsidR="00504A3D" w:rsidRPr="00EA45CB">
        <w:rPr>
          <w:noProof/>
        </w:rPr>
        <w:drawing>
          <wp:inline distT="0" distB="0" distL="0" distR="0" wp14:anchorId="6C8CB7D2" wp14:editId="379EDAAF">
            <wp:extent cx="1752600" cy="2146935"/>
            <wp:effectExtent l="0" t="0" r="0" b="5715"/>
            <wp:docPr id="1322945954" name="Диаграмма 1322945954"/>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00504A3D" w:rsidRPr="00EA45CB">
        <w:rPr>
          <w:noProof/>
        </w:rPr>
        <w:drawing>
          <wp:inline distT="0" distB="0" distL="0" distR="0" wp14:anchorId="323200FE" wp14:editId="0F52BA77">
            <wp:extent cx="1971675" cy="2148840"/>
            <wp:effectExtent l="0" t="0" r="9525" b="3810"/>
            <wp:docPr id="1322945955" name="Диаграмма 1322945955"/>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2EF2BF6D" w14:textId="19EED262" w:rsidR="00131648" w:rsidRPr="00EA45CB" w:rsidRDefault="00131648" w:rsidP="00131648">
      <w:pPr>
        <w:jc w:val="both"/>
        <w:rPr>
          <w:sz w:val="28"/>
          <w:szCs w:val="28"/>
        </w:rPr>
      </w:pPr>
    </w:p>
    <w:p w14:paraId="31A67F69" w14:textId="6D3B6592" w:rsidR="00131648" w:rsidRPr="00EA45CB" w:rsidRDefault="00131648" w:rsidP="00131648">
      <w:pPr>
        <w:rPr>
          <w:sz w:val="26"/>
          <w:szCs w:val="26"/>
        </w:rPr>
      </w:pPr>
      <w:r w:rsidRPr="00EA45CB">
        <w:rPr>
          <w:sz w:val="26"/>
          <w:szCs w:val="26"/>
        </w:rPr>
        <w:t xml:space="preserve">Рисунок 24 - Структура доходов местного бюджета города Когалыма 2013, </w:t>
      </w:r>
      <w:sdt>
        <w:sdtPr>
          <w:rPr>
            <w:sz w:val="26"/>
            <w:szCs w:val="26"/>
          </w:rPr>
          <w:tag w:val="goog_rdk_29"/>
          <w:id w:val="-1283877598"/>
          <w:showingPlcHdr/>
        </w:sdtPr>
        <w:sdtEndPr/>
        <w:sdtContent>
          <w:r>
            <w:rPr>
              <w:sz w:val="26"/>
              <w:szCs w:val="26"/>
            </w:rPr>
            <w:t xml:space="preserve">     </w:t>
          </w:r>
        </w:sdtContent>
      </w:sdt>
      <w:r w:rsidRPr="00EA45CB">
        <w:rPr>
          <w:sz w:val="26"/>
          <w:szCs w:val="26"/>
        </w:rPr>
        <w:t>2018, 2022 годы</w:t>
      </w:r>
    </w:p>
    <w:p w14:paraId="5B729C36" w14:textId="77777777" w:rsidR="00131648" w:rsidRPr="00EA45CB" w:rsidRDefault="00131648" w:rsidP="00131648">
      <w:pPr>
        <w:ind w:firstLine="709"/>
        <w:jc w:val="both"/>
        <w:rPr>
          <w:sz w:val="28"/>
          <w:szCs w:val="28"/>
        </w:rPr>
      </w:pPr>
    </w:p>
    <w:p w14:paraId="56DF9EE1" w14:textId="237DCFF9" w:rsidR="00131648" w:rsidRPr="00EA45CB" w:rsidRDefault="00131648" w:rsidP="00131648">
      <w:pPr>
        <w:ind w:firstLine="851"/>
        <w:jc w:val="both"/>
        <w:rPr>
          <w:sz w:val="26"/>
          <w:szCs w:val="26"/>
        </w:rPr>
      </w:pPr>
      <w:r w:rsidRPr="00EA45CB">
        <w:rPr>
          <w:sz w:val="26"/>
          <w:szCs w:val="26"/>
        </w:rPr>
        <w:t>Положительным моментом следует считать, что за 2013-2022 годы Администрация города Когалыма реализовала сбалансированную бюджетную политику, в рамках которой удалось избежать образования муниципального долга, а расходы по большинству лет не превышали доходы (2013,</w:t>
      </w:r>
      <w:r w:rsidR="00504A3D">
        <w:rPr>
          <w:sz w:val="26"/>
          <w:szCs w:val="26"/>
        </w:rPr>
        <w:t xml:space="preserve"> </w:t>
      </w:r>
      <w:r w:rsidRPr="00EA45CB">
        <w:rPr>
          <w:sz w:val="26"/>
          <w:szCs w:val="26"/>
        </w:rPr>
        <w:t>2016-2018, 2020, 2022 годы), рисунок 25.</w:t>
      </w:r>
    </w:p>
    <w:p w14:paraId="5BDF00B8" w14:textId="77777777" w:rsidR="00131648" w:rsidRPr="00EA45CB" w:rsidRDefault="00131648" w:rsidP="00131648">
      <w:pPr>
        <w:ind w:firstLine="851"/>
        <w:jc w:val="both"/>
        <w:rPr>
          <w:sz w:val="26"/>
          <w:szCs w:val="26"/>
        </w:rPr>
      </w:pPr>
    </w:p>
    <w:p w14:paraId="152B6AAA" w14:textId="77777777" w:rsidR="00131648" w:rsidRPr="00EA45CB" w:rsidRDefault="00131648" w:rsidP="00131648">
      <w:pPr>
        <w:jc w:val="both"/>
        <w:rPr>
          <w:sz w:val="28"/>
          <w:szCs w:val="28"/>
        </w:rPr>
      </w:pPr>
      <w:r w:rsidRPr="00EA45CB">
        <w:rPr>
          <w:noProof/>
        </w:rPr>
        <w:drawing>
          <wp:inline distT="0" distB="0" distL="0" distR="0" wp14:anchorId="228BDF20" wp14:editId="6AFB95F4">
            <wp:extent cx="5476875" cy="2809875"/>
            <wp:effectExtent l="0" t="0" r="9525" b="9525"/>
            <wp:docPr id="1322945956" name="Диаграмма 1322945956"/>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644DEA3A" w14:textId="4BBC127B" w:rsidR="00131648" w:rsidRDefault="00131648" w:rsidP="00C303D7">
      <w:pPr>
        <w:ind w:firstLine="708"/>
        <w:jc w:val="both"/>
        <w:rPr>
          <w:sz w:val="26"/>
          <w:szCs w:val="26"/>
        </w:rPr>
      </w:pPr>
      <w:r w:rsidRPr="00EA45CB">
        <w:rPr>
          <w:sz w:val="26"/>
          <w:szCs w:val="26"/>
        </w:rPr>
        <w:t>Рисунок 25 - Динамика доходов и расходов местного бюджета города Когалыма</w:t>
      </w:r>
      <w:r w:rsidR="00504A3D">
        <w:rPr>
          <w:sz w:val="26"/>
          <w:szCs w:val="26"/>
        </w:rPr>
        <w:t xml:space="preserve"> в 2013-2022 годах</w:t>
      </w:r>
    </w:p>
    <w:p w14:paraId="1D9A72C8" w14:textId="77777777" w:rsidR="00504A3D" w:rsidRPr="00EA45CB" w:rsidRDefault="00504A3D" w:rsidP="00504A3D">
      <w:pPr>
        <w:jc w:val="both"/>
        <w:rPr>
          <w:sz w:val="28"/>
          <w:szCs w:val="28"/>
        </w:rPr>
      </w:pPr>
    </w:p>
    <w:p w14:paraId="1C1F9D8C" w14:textId="407353C3" w:rsidR="00131648" w:rsidRPr="00EA45CB" w:rsidRDefault="00131648" w:rsidP="00131648">
      <w:pPr>
        <w:ind w:firstLine="851"/>
        <w:jc w:val="both"/>
        <w:rPr>
          <w:sz w:val="26"/>
          <w:szCs w:val="26"/>
        </w:rPr>
      </w:pPr>
      <w:r w:rsidRPr="00EA45CB">
        <w:rPr>
          <w:sz w:val="26"/>
          <w:szCs w:val="26"/>
        </w:rPr>
        <w:t>Следует отметить, что зависимость от межбюджетных трансфертов верхнего уровня имела невыраженную тенденцию к росту. В 2013 году доля безвозмездных поступлений составляла 54,1% от уровня доходов местного бюджета, в 2018 году -  58,5%, а в 2022 году – 59,3%, что, в свою очередь, не является наивысшим уровнем. Так, максимальный объем поступлений пришелся на 2020 год, почти 4,3 млрд. рублей или 64,4% от общего уровня доходов, что связано, в том числе с преодолением пандемии COVID -</w:t>
      </w:r>
      <w:r w:rsidR="00504A3D">
        <w:rPr>
          <w:sz w:val="26"/>
          <w:szCs w:val="26"/>
        </w:rPr>
        <w:t xml:space="preserve"> </w:t>
      </w:r>
      <w:r w:rsidRPr="00EA45CB">
        <w:rPr>
          <w:sz w:val="26"/>
          <w:szCs w:val="26"/>
        </w:rPr>
        <w:t>19.</w:t>
      </w:r>
    </w:p>
    <w:p w14:paraId="03EBBB9C" w14:textId="77777777" w:rsidR="00131648" w:rsidRPr="00EA45CB" w:rsidRDefault="00131648" w:rsidP="00131648">
      <w:pPr>
        <w:ind w:firstLine="851"/>
        <w:jc w:val="both"/>
        <w:rPr>
          <w:sz w:val="26"/>
          <w:szCs w:val="26"/>
        </w:rPr>
      </w:pPr>
      <w:r w:rsidRPr="00EA45CB">
        <w:rPr>
          <w:sz w:val="26"/>
          <w:szCs w:val="26"/>
        </w:rPr>
        <w:t xml:space="preserve">Положительным моментом следует назвать укрепление собственных доходов местного бюджета, прежде всего налоговых (таблица 73). </w:t>
      </w:r>
    </w:p>
    <w:p w14:paraId="0589088C" w14:textId="77777777" w:rsidR="00131648" w:rsidRPr="00EA45CB" w:rsidRDefault="00131648" w:rsidP="00131648">
      <w:pPr>
        <w:ind w:firstLine="851"/>
        <w:jc w:val="both"/>
        <w:rPr>
          <w:sz w:val="26"/>
          <w:szCs w:val="26"/>
        </w:rPr>
      </w:pPr>
      <w:r w:rsidRPr="00EA45CB">
        <w:rPr>
          <w:sz w:val="26"/>
          <w:szCs w:val="26"/>
        </w:rPr>
        <w:t xml:space="preserve">     </w:t>
      </w:r>
    </w:p>
    <w:p w14:paraId="7519912A" w14:textId="77777777" w:rsidR="00131648" w:rsidRPr="00EA45CB" w:rsidRDefault="00131648" w:rsidP="00131648">
      <w:pPr>
        <w:ind w:firstLine="851"/>
        <w:jc w:val="both"/>
        <w:rPr>
          <w:sz w:val="26"/>
          <w:szCs w:val="26"/>
        </w:rPr>
      </w:pPr>
      <w:r w:rsidRPr="00EA45CB">
        <w:rPr>
          <w:sz w:val="26"/>
          <w:szCs w:val="26"/>
        </w:rPr>
        <w:t>Таблица 73. Динамика налоговых доходов местного бюджета города Когалыма, млн. руб.</w:t>
      </w:r>
    </w:p>
    <w:tbl>
      <w:tblPr>
        <w:tblStyle w:val="121"/>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612"/>
        <w:gridCol w:w="717"/>
        <w:gridCol w:w="717"/>
        <w:gridCol w:w="717"/>
        <w:gridCol w:w="717"/>
        <w:gridCol w:w="717"/>
        <w:gridCol w:w="716"/>
        <w:gridCol w:w="716"/>
        <w:gridCol w:w="716"/>
        <w:gridCol w:w="716"/>
        <w:gridCol w:w="716"/>
      </w:tblGrid>
      <w:tr w:rsidR="00131648" w:rsidRPr="00EA45CB" w14:paraId="6A90B2F8" w14:textId="77777777" w:rsidTr="00386C7D">
        <w:trPr>
          <w:trHeight w:val="202"/>
        </w:trPr>
        <w:tc>
          <w:tcPr>
            <w:tcW w:w="917" w:type="pct"/>
          </w:tcPr>
          <w:p w14:paraId="70E2DBD6" w14:textId="77777777" w:rsidR="00131648" w:rsidRPr="00EA45CB" w:rsidRDefault="00131648" w:rsidP="00386C7D">
            <w:pPr>
              <w:ind w:right="-15" w:firstLine="29"/>
              <w:jc w:val="both"/>
              <w:rPr>
                <w:b/>
              </w:rPr>
            </w:pPr>
            <w:r w:rsidRPr="00EA45CB">
              <w:rPr>
                <w:b/>
              </w:rPr>
              <w:t>Показатели</w:t>
            </w:r>
            <w:r w:rsidRPr="00EA45CB">
              <w:rPr>
                <w:b/>
                <w:vertAlign w:val="superscript"/>
              </w:rPr>
              <w:footnoteReference w:id="254"/>
            </w:r>
          </w:p>
        </w:tc>
        <w:tc>
          <w:tcPr>
            <w:tcW w:w="408" w:type="pct"/>
          </w:tcPr>
          <w:p w14:paraId="4A188A04" w14:textId="77777777" w:rsidR="00131648" w:rsidRPr="00EA45CB" w:rsidRDefault="00131648" w:rsidP="00386C7D">
            <w:pPr>
              <w:ind w:left="-80" w:right="-96" w:firstLine="29"/>
              <w:jc w:val="center"/>
              <w:rPr>
                <w:b/>
                <w:sz w:val="18"/>
                <w:szCs w:val="18"/>
              </w:rPr>
            </w:pPr>
            <w:r w:rsidRPr="00EA45CB">
              <w:rPr>
                <w:b/>
                <w:sz w:val="18"/>
                <w:szCs w:val="18"/>
              </w:rPr>
              <w:t>2013</w:t>
            </w:r>
          </w:p>
        </w:tc>
        <w:tc>
          <w:tcPr>
            <w:tcW w:w="408" w:type="pct"/>
          </w:tcPr>
          <w:p w14:paraId="2A739D3C" w14:textId="77777777" w:rsidR="00131648" w:rsidRPr="00EA45CB" w:rsidRDefault="00131648" w:rsidP="00386C7D">
            <w:pPr>
              <w:ind w:left="-80" w:right="-96" w:firstLine="29"/>
              <w:jc w:val="center"/>
              <w:rPr>
                <w:b/>
                <w:sz w:val="18"/>
                <w:szCs w:val="18"/>
              </w:rPr>
            </w:pPr>
            <w:r w:rsidRPr="00EA45CB">
              <w:rPr>
                <w:b/>
                <w:sz w:val="18"/>
                <w:szCs w:val="18"/>
              </w:rPr>
              <w:t>2014</w:t>
            </w:r>
          </w:p>
        </w:tc>
        <w:tc>
          <w:tcPr>
            <w:tcW w:w="408" w:type="pct"/>
          </w:tcPr>
          <w:p w14:paraId="3063E236" w14:textId="77777777" w:rsidR="00131648" w:rsidRPr="00EA45CB" w:rsidRDefault="00131648" w:rsidP="00386C7D">
            <w:pPr>
              <w:ind w:left="-80" w:right="-96" w:firstLine="29"/>
              <w:jc w:val="center"/>
              <w:rPr>
                <w:b/>
                <w:sz w:val="18"/>
                <w:szCs w:val="18"/>
              </w:rPr>
            </w:pPr>
            <w:r w:rsidRPr="00EA45CB">
              <w:rPr>
                <w:b/>
                <w:sz w:val="18"/>
                <w:szCs w:val="18"/>
              </w:rPr>
              <w:t>2015</w:t>
            </w:r>
          </w:p>
        </w:tc>
        <w:tc>
          <w:tcPr>
            <w:tcW w:w="408" w:type="pct"/>
          </w:tcPr>
          <w:p w14:paraId="02E9FC2D" w14:textId="77777777" w:rsidR="00131648" w:rsidRPr="00EA45CB" w:rsidRDefault="00131648" w:rsidP="00386C7D">
            <w:pPr>
              <w:ind w:left="-80" w:right="-96" w:firstLine="29"/>
              <w:jc w:val="center"/>
              <w:rPr>
                <w:b/>
                <w:sz w:val="18"/>
                <w:szCs w:val="18"/>
              </w:rPr>
            </w:pPr>
            <w:r w:rsidRPr="00EA45CB">
              <w:rPr>
                <w:b/>
                <w:sz w:val="18"/>
                <w:szCs w:val="18"/>
              </w:rPr>
              <w:t>2016</w:t>
            </w:r>
          </w:p>
        </w:tc>
        <w:tc>
          <w:tcPr>
            <w:tcW w:w="408" w:type="pct"/>
          </w:tcPr>
          <w:p w14:paraId="657BF38E" w14:textId="77777777" w:rsidR="00131648" w:rsidRPr="00EA45CB" w:rsidRDefault="00131648" w:rsidP="00386C7D">
            <w:pPr>
              <w:ind w:left="-80" w:right="-96" w:firstLine="29"/>
              <w:jc w:val="center"/>
              <w:rPr>
                <w:b/>
                <w:sz w:val="18"/>
                <w:szCs w:val="18"/>
              </w:rPr>
            </w:pPr>
            <w:r w:rsidRPr="00EA45CB">
              <w:rPr>
                <w:b/>
                <w:sz w:val="18"/>
                <w:szCs w:val="18"/>
              </w:rPr>
              <w:t>2017</w:t>
            </w:r>
          </w:p>
        </w:tc>
        <w:tc>
          <w:tcPr>
            <w:tcW w:w="408" w:type="pct"/>
          </w:tcPr>
          <w:p w14:paraId="5F3B8B0B" w14:textId="77777777" w:rsidR="00131648" w:rsidRPr="00EA45CB" w:rsidRDefault="00131648" w:rsidP="00386C7D">
            <w:pPr>
              <w:ind w:left="-80" w:right="-96" w:firstLine="29"/>
              <w:jc w:val="center"/>
              <w:rPr>
                <w:b/>
                <w:sz w:val="18"/>
                <w:szCs w:val="18"/>
              </w:rPr>
            </w:pPr>
            <w:r w:rsidRPr="00EA45CB">
              <w:rPr>
                <w:b/>
                <w:sz w:val="18"/>
                <w:szCs w:val="18"/>
              </w:rPr>
              <w:t>2018</w:t>
            </w:r>
          </w:p>
        </w:tc>
        <w:tc>
          <w:tcPr>
            <w:tcW w:w="408" w:type="pct"/>
          </w:tcPr>
          <w:p w14:paraId="0A520A87" w14:textId="77777777" w:rsidR="00131648" w:rsidRPr="00EA45CB" w:rsidRDefault="00131648" w:rsidP="00386C7D">
            <w:pPr>
              <w:ind w:left="-80" w:right="-96" w:firstLine="29"/>
              <w:jc w:val="center"/>
              <w:rPr>
                <w:b/>
                <w:sz w:val="18"/>
                <w:szCs w:val="18"/>
              </w:rPr>
            </w:pPr>
            <w:r w:rsidRPr="00EA45CB">
              <w:rPr>
                <w:b/>
                <w:sz w:val="18"/>
                <w:szCs w:val="18"/>
              </w:rPr>
              <w:t>2019</w:t>
            </w:r>
          </w:p>
        </w:tc>
        <w:tc>
          <w:tcPr>
            <w:tcW w:w="408" w:type="pct"/>
          </w:tcPr>
          <w:p w14:paraId="086A953E" w14:textId="77777777" w:rsidR="00131648" w:rsidRPr="00EA45CB" w:rsidRDefault="00131648" w:rsidP="00386C7D">
            <w:pPr>
              <w:ind w:left="-80" w:right="-96" w:firstLine="29"/>
              <w:jc w:val="center"/>
              <w:rPr>
                <w:b/>
                <w:sz w:val="18"/>
                <w:szCs w:val="18"/>
              </w:rPr>
            </w:pPr>
            <w:r w:rsidRPr="00EA45CB">
              <w:rPr>
                <w:b/>
                <w:sz w:val="18"/>
                <w:szCs w:val="18"/>
              </w:rPr>
              <w:t>2020</w:t>
            </w:r>
          </w:p>
        </w:tc>
        <w:tc>
          <w:tcPr>
            <w:tcW w:w="408" w:type="pct"/>
          </w:tcPr>
          <w:p w14:paraId="7BEC27D6" w14:textId="77777777" w:rsidR="00131648" w:rsidRPr="00EA45CB" w:rsidRDefault="00131648" w:rsidP="00386C7D">
            <w:pPr>
              <w:ind w:left="-80" w:right="-96" w:firstLine="29"/>
              <w:jc w:val="center"/>
              <w:rPr>
                <w:b/>
                <w:sz w:val="18"/>
                <w:szCs w:val="18"/>
              </w:rPr>
            </w:pPr>
            <w:r w:rsidRPr="00EA45CB">
              <w:rPr>
                <w:b/>
                <w:sz w:val="18"/>
                <w:szCs w:val="18"/>
              </w:rPr>
              <w:t>2021</w:t>
            </w:r>
          </w:p>
        </w:tc>
        <w:tc>
          <w:tcPr>
            <w:tcW w:w="408" w:type="pct"/>
          </w:tcPr>
          <w:p w14:paraId="2DC1456A" w14:textId="77777777" w:rsidR="00131648" w:rsidRPr="00EA45CB" w:rsidRDefault="00131648" w:rsidP="00386C7D">
            <w:pPr>
              <w:ind w:left="-80" w:right="-96" w:firstLine="29"/>
              <w:jc w:val="center"/>
              <w:rPr>
                <w:b/>
                <w:sz w:val="18"/>
                <w:szCs w:val="18"/>
              </w:rPr>
            </w:pPr>
            <w:r w:rsidRPr="00EA45CB">
              <w:rPr>
                <w:b/>
                <w:sz w:val="18"/>
                <w:szCs w:val="18"/>
              </w:rPr>
              <w:t>2022</w:t>
            </w:r>
          </w:p>
        </w:tc>
      </w:tr>
      <w:tr w:rsidR="00131648" w:rsidRPr="00EA45CB" w14:paraId="1A130CE9" w14:textId="77777777" w:rsidTr="00386C7D">
        <w:trPr>
          <w:trHeight w:val="300"/>
        </w:trPr>
        <w:tc>
          <w:tcPr>
            <w:tcW w:w="917" w:type="pct"/>
          </w:tcPr>
          <w:p w14:paraId="4C2ECE87" w14:textId="77777777" w:rsidR="00131648" w:rsidRPr="00EA45CB" w:rsidRDefault="00131648" w:rsidP="00386C7D">
            <w:pPr>
              <w:ind w:right="-15" w:firstLine="29"/>
              <w:jc w:val="both"/>
            </w:pPr>
            <w:r w:rsidRPr="00EA45CB">
              <w:t>Налоговые доходы</w:t>
            </w:r>
          </w:p>
        </w:tc>
        <w:tc>
          <w:tcPr>
            <w:tcW w:w="408" w:type="pct"/>
          </w:tcPr>
          <w:p w14:paraId="3AB5E33D" w14:textId="77777777" w:rsidR="00131648" w:rsidRPr="00EA45CB" w:rsidRDefault="00131648" w:rsidP="00386C7D">
            <w:pPr>
              <w:ind w:left="-80" w:right="-96" w:firstLine="29"/>
              <w:jc w:val="center"/>
              <w:rPr>
                <w:sz w:val="18"/>
                <w:szCs w:val="18"/>
              </w:rPr>
            </w:pPr>
            <w:r w:rsidRPr="00EA45CB">
              <w:rPr>
                <w:sz w:val="18"/>
                <w:szCs w:val="18"/>
              </w:rPr>
              <w:t>1599,4</w:t>
            </w:r>
          </w:p>
        </w:tc>
        <w:tc>
          <w:tcPr>
            <w:tcW w:w="408" w:type="pct"/>
          </w:tcPr>
          <w:p w14:paraId="6EDB7EF6" w14:textId="77777777" w:rsidR="00131648" w:rsidRPr="00EA45CB" w:rsidRDefault="00131648" w:rsidP="00386C7D">
            <w:pPr>
              <w:ind w:left="-80" w:right="-96" w:firstLine="29"/>
              <w:jc w:val="center"/>
              <w:rPr>
                <w:sz w:val="18"/>
                <w:szCs w:val="18"/>
              </w:rPr>
            </w:pPr>
            <w:r w:rsidRPr="00EA45CB">
              <w:rPr>
                <w:sz w:val="18"/>
                <w:szCs w:val="18"/>
              </w:rPr>
              <w:t>1469,1</w:t>
            </w:r>
          </w:p>
        </w:tc>
        <w:tc>
          <w:tcPr>
            <w:tcW w:w="408" w:type="pct"/>
          </w:tcPr>
          <w:p w14:paraId="75A2A178" w14:textId="77777777" w:rsidR="00131648" w:rsidRPr="00EA45CB" w:rsidRDefault="00131648" w:rsidP="00386C7D">
            <w:pPr>
              <w:ind w:left="-80" w:right="-96" w:firstLine="29"/>
              <w:jc w:val="center"/>
              <w:rPr>
                <w:sz w:val="18"/>
                <w:szCs w:val="18"/>
              </w:rPr>
            </w:pPr>
            <w:r w:rsidRPr="00EA45CB">
              <w:rPr>
                <w:sz w:val="18"/>
                <w:szCs w:val="18"/>
              </w:rPr>
              <w:t>1324,0</w:t>
            </w:r>
          </w:p>
        </w:tc>
        <w:tc>
          <w:tcPr>
            <w:tcW w:w="408" w:type="pct"/>
          </w:tcPr>
          <w:p w14:paraId="7B196D67" w14:textId="77777777" w:rsidR="00131648" w:rsidRPr="00EA45CB" w:rsidRDefault="00131648" w:rsidP="00386C7D">
            <w:pPr>
              <w:ind w:left="-80" w:right="-96" w:firstLine="29"/>
              <w:jc w:val="center"/>
              <w:rPr>
                <w:sz w:val="18"/>
                <w:szCs w:val="18"/>
              </w:rPr>
            </w:pPr>
            <w:r w:rsidRPr="00EA45CB">
              <w:rPr>
                <w:sz w:val="18"/>
                <w:szCs w:val="18"/>
              </w:rPr>
              <w:t>1331,6</w:t>
            </w:r>
          </w:p>
        </w:tc>
        <w:tc>
          <w:tcPr>
            <w:tcW w:w="408" w:type="pct"/>
          </w:tcPr>
          <w:p w14:paraId="19870F84" w14:textId="77777777" w:rsidR="00131648" w:rsidRPr="00EA45CB" w:rsidRDefault="00131648" w:rsidP="00386C7D">
            <w:pPr>
              <w:ind w:left="-80" w:right="-96" w:firstLine="29"/>
              <w:jc w:val="center"/>
              <w:rPr>
                <w:sz w:val="18"/>
                <w:szCs w:val="18"/>
              </w:rPr>
            </w:pPr>
            <w:r w:rsidRPr="00EA45CB">
              <w:rPr>
                <w:sz w:val="18"/>
                <w:szCs w:val="18"/>
              </w:rPr>
              <w:t>1458,2</w:t>
            </w:r>
          </w:p>
        </w:tc>
        <w:tc>
          <w:tcPr>
            <w:tcW w:w="408" w:type="pct"/>
          </w:tcPr>
          <w:p w14:paraId="6D6B019C" w14:textId="77777777" w:rsidR="00131648" w:rsidRPr="00EA45CB" w:rsidRDefault="00131648" w:rsidP="00386C7D">
            <w:pPr>
              <w:ind w:left="-80" w:right="-96" w:firstLine="29"/>
              <w:jc w:val="center"/>
              <w:rPr>
                <w:sz w:val="18"/>
                <w:szCs w:val="18"/>
              </w:rPr>
            </w:pPr>
            <w:r w:rsidRPr="00EA45CB">
              <w:rPr>
                <w:sz w:val="18"/>
                <w:szCs w:val="18"/>
              </w:rPr>
              <w:t>1764,6</w:t>
            </w:r>
          </w:p>
        </w:tc>
        <w:tc>
          <w:tcPr>
            <w:tcW w:w="408" w:type="pct"/>
          </w:tcPr>
          <w:p w14:paraId="3D29A287" w14:textId="77777777" w:rsidR="00131648" w:rsidRPr="00EA45CB" w:rsidRDefault="00131648" w:rsidP="00386C7D">
            <w:pPr>
              <w:ind w:left="-80" w:right="-96" w:firstLine="29"/>
              <w:jc w:val="center"/>
              <w:rPr>
                <w:sz w:val="18"/>
                <w:szCs w:val="18"/>
              </w:rPr>
            </w:pPr>
            <w:r w:rsidRPr="00EA45CB">
              <w:rPr>
                <w:sz w:val="18"/>
                <w:szCs w:val="18"/>
              </w:rPr>
              <w:t>2074</w:t>
            </w:r>
          </w:p>
        </w:tc>
        <w:tc>
          <w:tcPr>
            <w:tcW w:w="408" w:type="pct"/>
          </w:tcPr>
          <w:p w14:paraId="014CDB68" w14:textId="77777777" w:rsidR="00131648" w:rsidRPr="00EA45CB" w:rsidRDefault="00131648" w:rsidP="00386C7D">
            <w:pPr>
              <w:ind w:left="-80" w:right="-96" w:firstLine="29"/>
              <w:jc w:val="center"/>
              <w:rPr>
                <w:sz w:val="18"/>
                <w:szCs w:val="18"/>
              </w:rPr>
            </w:pPr>
            <w:r w:rsidRPr="00EA45CB">
              <w:rPr>
                <w:sz w:val="18"/>
                <w:szCs w:val="18"/>
              </w:rPr>
              <w:t>2071,7</w:t>
            </w:r>
          </w:p>
        </w:tc>
        <w:tc>
          <w:tcPr>
            <w:tcW w:w="408" w:type="pct"/>
          </w:tcPr>
          <w:p w14:paraId="7C89C765" w14:textId="77777777" w:rsidR="00131648" w:rsidRPr="00EA45CB" w:rsidRDefault="00131648" w:rsidP="00386C7D">
            <w:pPr>
              <w:ind w:left="-80" w:right="-96" w:firstLine="29"/>
              <w:jc w:val="center"/>
              <w:rPr>
                <w:sz w:val="18"/>
                <w:szCs w:val="18"/>
              </w:rPr>
            </w:pPr>
            <w:r w:rsidRPr="00EA45CB">
              <w:rPr>
                <w:sz w:val="18"/>
                <w:szCs w:val="18"/>
              </w:rPr>
              <w:t>1939,3</w:t>
            </w:r>
          </w:p>
        </w:tc>
        <w:tc>
          <w:tcPr>
            <w:tcW w:w="408" w:type="pct"/>
          </w:tcPr>
          <w:p w14:paraId="4CB36ABF" w14:textId="77777777" w:rsidR="00131648" w:rsidRPr="00EA45CB" w:rsidRDefault="00131648" w:rsidP="00386C7D">
            <w:pPr>
              <w:ind w:left="-80" w:right="-96" w:firstLine="29"/>
              <w:jc w:val="center"/>
              <w:rPr>
                <w:sz w:val="18"/>
                <w:szCs w:val="18"/>
              </w:rPr>
            </w:pPr>
            <w:r w:rsidRPr="00EA45CB">
              <w:rPr>
                <w:sz w:val="18"/>
                <w:szCs w:val="18"/>
              </w:rPr>
              <w:t>2189,8</w:t>
            </w:r>
          </w:p>
        </w:tc>
      </w:tr>
      <w:tr w:rsidR="00131648" w:rsidRPr="00EA45CB" w14:paraId="40C62D0A" w14:textId="77777777" w:rsidTr="00386C7D">
        <w:trPr>
          <w:trHeight w:val="300"/>
        </w:trPr>
        <w:tc>
          <w:tcPr>
            <w:tcW w:w="917" w:type="pct"/>
          </w:tcPr>
          <w:p w14:paraId="67E31338" w14:textId="77777777" w:rsidR="00131648" w:rsidRPr="00EA45CB" w:rsidRDefault="00131648" w:rsidP="00386C7D">
            <w:pPr>
              <w:ind w:right="-15" w:firstLine="29"/>
              <w:jc w:val="both"/>
            </w:pPr>
            <w:r w:rsidRPr="00EA45CB">
              <w:t>Налог на доходы физических лиц</w:t>
            </w:r>
          </w:p>
        </w:tc>
        <w:tc>
          <w:tcPr>
            <w:tcW w:w="408" w:type="pct"/>
          </w:tcPr>
          <w:p w14:paraId="0D653D9D" w14:textId="77777777" w:rsidR="00131648" w:rsidRPr="00EA45CB" w:rsidRDefault="00131648" w:rsidP="00386C7D">
            <w:pPr>
              <w:ind w:left="-80" w:right="-96" w:firstLine="29"/>
              <w:jc w:val="center"/>
              <w:rPr>
                <w:sz w:val="18"/>
                <w:szCs w:val="18"/>
              </w:rPr>
            </w:pPr>
            <w:r w:rsidRPr="00EA45CB">
              <w:rPr>
                <w:sz w:val="18"/>
                <w:szCs w:val="18"/>
              </w:rPr>
              <w:t>1355,6</w:t>
            </w:r>
          </w:p>
        </w:tc>
        <w:tc>
          <w:tcPr>
            <w:tcW w:w="408" w:type="pct"/>
          </w:tcPr>
          <w:p w14:paraId="7FF96395" w14:textId="77777777" w:rsidR="00131648" w:rsidRPr="00EA45CB" w:rsidRDefault="00131648" w:rsidP="00386C7D">
            <w:pPr>
              <w:ind w:left="-80" w:right="-96" w:firstLine="29"/>
              <w:jc w:val="center"/>
              <w:rPr>
                <w:sz w:val="18"/>
                <w:szCs w:val="18"/>
              </w:rPr>
            </w:pPr>
            <w:r w:rsidRPr="00EA45CB">
              <w:rPr>
                <w:sz w:val="18"/>
                <w:szCs w:val="18"/>
              </w:rPr>
              <w:t>1314,3</w:t>
            </w:r>
          </w:p>
        </w:tc>
        <w:tc>
          <w:tcPr>
            <w:tcW w:w="408" w:type="pct"/>
          </w:tcPr>
          <w:p w14:paraId="1D6E4A23" w14:textId="77777777" w:rsidR="00131648" w:rsidRPr="00EA45CB" w:rsidRDefault="00131648" w:rsidP="00386C7D">
            <w:pPr>
              <w:ind w:left="-80" w:right="-96" w:firstLine="29"/>
              <w:jc w:val="center"/>
              <w:rPr>
                <w:sz w:val="18"/>
                <w:szCs w:val="18"/>
              </w:rPr>
            </w:pPr>
            <w:r w:rsidRPr="00EA45CB">
              <w:rPr>
                <w:sz w:val="18"/>
                <w:szCs w:val="18"/>
              </w:rPr>
              <w:t>1139,6</w:t>
            </w:r>
          </w:p>
        </w:tc>
        <w:tc>
          <w:tcPr>
            <w:tcW w:w="408" w:type="pct"/>
          </w:tcPr>
          <w:p w14:paraId="2B1ECFB2" w14:textId="77777777" w:rsidR="00131648" w:rsidRPr="00EA45CB" w:rsidRDefault="00131648" w:rsidP="00386C7D">
            <w:pPr>
              <w:ind w:left="-80" w:right="-96" w:firstLine="29"/>
              <w:jc w:val="center"/>
              <w:rPr>
                <w:sz w:val="18"/>
                <w:szCs w:val="18"/>
              </w:rPr>
            </w:pPr>
            <w:r w:rsidRPr="00EA45CB">
              <w:rPr>
                <w:sz w:val="18"/>
                <w:szCs w:val="18"/>
              </w:rPr>
              <w:t>1110,4</w:t>
            </w:r>
          </w:p>
        </w:tc>
        <w:tc>
          <w:tcPr>
            <w:tcW w:w="408" w:type="pct"/>
          </w:tcPr>
          <w:p w14:paraId="5812B53B" w14:textId="77777777" w:rsidR="00131648" w:rsidRPr="00EA45CB" w:rsidRDefault="00131648" w:rsidP="00386C7D">
            <w:pPr>
              <w:ind w:left="-80" w:right="-96" w:firstLine="29"/>
              <w:jc w:val="center"/>
              <w:rPr>
                <w:sz w:val="18"/>
                <w:szCs w:val="18"/>
              </w:rPr>
            </w:pPr>
            <w:r w:rsidRPr="00EA45CB">
              <w:rPr>
                <w:sz w:val="18"/>
                <w:szCs w:val="18"/>
              </w:rPr>
              <w:t>1231,6</w:t>
            </w:r>
          </w:p>
        </w:tc>
        <w:tc>
          <w:tcPr>
            <w:tcW w:w="408" w:type="pct"/>
          </w:tcPr>
          <w:p w14:paraId="60BF82E8" w14:textId="77777777" w:rsidR="00131648" w:rsidRPr="00EA45CB" w:rsidRDefault="00131648" w:rsidP="00386C7D">
            <w:pPr>
              <w:ind w:left="-80" w:right="-96" w:firstLine="29"/>
              <w:jc w:val="center"/>
              <w:rPr>
                <w:sz w:val="18"/>
                <w:szCs w:val="18"/>
              </w:rPr>
            </w:pPr>
            <w:r w:rsidRPr="00EA45CB">
              <w:rPr>
                <w:sz w:val="18"/>
                <w:szCs w:val="18"/>
              </w:rPr>
              <w:t>1508,5</w:t>
            </w:r>
          </w:p>
        </w:tc>
        <w:tc>
          <w:tcPr>
            <w:tcW w:w="408" w:type="pct"/>
          </w:tcPr>
          <w:p w14:paraId="2E0DDC65" w14:textId="77777777" w:rsidR="00131648" w:rsidRPr="00EA45CB" w:rsidRDefault="00131648" w:rsidP="00386C7D">
            <w:pPr>
              <w:ind w:left="-80" w:right="-96" w:firstLine="29"/>
              <w:jc w:val="center"/>
              <w:rPr>
                <w:sz w:val="18"/>
                <w:szCs w:val="18"/>
              </w:rPr>
            </w:pPr>
            <w:r w:rsidRPr="00EA45CB">
              <w:rPr>
                <w:sz w:val="18"/>
                <w:szCs w:val="18"/>
              </w:rPr>
              <w:t>1800,5</w:t>
            </w:r>
          </w:p>
        </w:tc>
        <w:tc>
          <w:tcPr>
            <w:tcW w:w="408" w:type="pct"/>
          </w:tcPr>
          <w:p w14:paraId="64CCC78F" w14:textId="77777777" w:rsidR="00131648" w:rsidRPr="00EA45CB" w:rsidRDefault="00131648" w:rsidP="00386C7D">
            <w:pPr>
              <w:ind w:left="-80" w:right="-96" w:firstLine="29"/>
              <w:jc w:val="center"/>
              <w:rPr>
                <w:sz w:val="18"/>
                <w:szCs w:val="18"/>
              </w:rPr>
            </w:pPr>
            <w:r w:rsidRPr="00EA45CB">
              <w:rPr>
                <w:sz w:val="18"/>
                <w:szCs w:val="18"/>
              </w:rPr>
              <w:t>1772,1</w:t>
            </w:r>
          </w:p>
        </w:tc>
        <w:tc>
          <w:tcPr>
            <w:tcW w:w="408" w:type="pct"/>
          </w:tcPr>
          <w:p w14:paraId="1F10B3FC" w14:textId="77777777" w:rsidR="00131648" w:rsidRPr="00EA45CB" w:rsidRDefault="00131648" w:rsidP="00386C7D">
            <w:pPr>
              <w:ind w:left="-80" w:right="-96" w:firstLine="29"/>
              <w:jc w:val="center"/>
              <w:rPr>
                <w:sz w:val="18"/>
                <w:szCs w:val="18"/>
              </w:rPr>
            </w:pPr>
            <w:r w:rsidRPr="00EA45CB">
              <w:rPr>
                <w:sz w:val="18"/>
                <w:szCs w:val="18"/>
              </w:rPr>
              <w:t>1620,7</w:t>
            </w:r>
          </w:p>
        </w:tc>
        <w:tc>
          <w:tcPr>
            <w:tcW w:w="408" w:type="pct"/>
          </w:tcPr>
          <w:p w14:paraId="5ED587C3" w14:textId="77777777" w:rsidR="00131648" w:rsidRPr="00EA45CB" w:rsidRDefault="00131648" w:rsidP="00386C7D">
            <w:pPr>
              <w:ind w:left="-80" w:right="-96" w:firstLine="29"/>
              <w:jc w:val="center"/>
              <w:rPr>
                <w:sz w:val="18"/>
                <w:szCs w:val="18"/>
              </w:rPr>
            </w:pPr>
            <w:r w:rsidRPr="00EA45CB">
              <w:rPr>
                <w:sz w:val="18"/>
                <w:szCs w:val="18"/>
              </w:rPr>
              <w:t>1839,2</w:t>
            </w:r>
          </w:p>
        </w:tc>
      </w:tr>
      <w:tr w:rsidR="00131648" w:rsidRPr="00EA45CB" w14:paraId="54189963" w14:textId="77777777" w:rsidTr="00386C7D">
        <w:trPr>
          <w:trHeight w:val="300"/>
        </w:trPr>
        <w:tc>
          <w:tcPr>
            <w:tcW w:w="917" w:type="pct"/>
          </w:tcPr>
          <w:p w14:paraId="0DBAB360" w14:textId="77777777" w:rsidR="00131648" w:rsidRPr="00EA45CB" w:rsidRDefault="00131648" w:rsidP="00386C7D">
            <w:pPr>
              <w:ind w:right="-15" w:firstLine="29"/>
              <w:jc w:val="both"/>
            </w:pPr>
            <w:r w:rsidRPr="00EA45CB">
              <w:t>Налоги на совокупный доход</w:t>
            </w:r>
          </w:p>
        </w:tc>
        <w:tc>
          <w:tcPr>
            <w:tcW w:w="408" w:type="pct"/>
          </w:tcPr>
          <w:p w14:paraId="4E801C14" w14:textId="77777777" w:rsidR="00131648" w:rsidRPr="00EA45CB" w:rsidRDefault="00131648" w:rsidP="00386C7D">
            <w:pPr>
              <w:ind w:left="-80" w:right="-96" w:firstLine="29"/>
              <w:jc w:val="center"/>
              <w:rPr>
                <w:sz w:val="18"/>
                <w:szCs w:val="18"/>
              </w:rPr>
            </w:pPr>
            <w:r w:rsidRPr="00EA45CB">
              <w:rPr>
                <w:sz w:val="18"/>
                <w:szCs w:val="18"/>
              </w:rPr>
              <w:t>118,1</w:t>
            </w:r>
          </w:p>
        </w:tc>
        <w:tc>
          <w:tcPr>
            <w:tcW w:w="408" w:type="pct"/>
          </w:tcPr>
          <w:p w14:paraId="23C1F991" w14:textId="77777777" w:rsidR="00131648" w:rsidRPr="00EA45CB" w:rsidRDefault="00131648" w:rsidP="00386C7D">
            <w:pPr>
              <w:ind w:left="-80" w:right="-96" w:firstLine="29"/>
              <w:jc w:val="center"/>
              <w:rPr>
                <w:sz w:val="18"/>
                <w:szCs w:val="18"/>
              </w:rPr>
            </w:pPr>
            <w:r w:rsidRPr="00EA45CB">
              <w:rPr>
                <w:sz w:val="18"/>
                <w:szCs w:val="18"/>
              </w:rPr>
              <w:t>117,5</w:t>
            </w:r>
          </w:p>
        </w:tc>
        <w:tc>
          <w:tcPr>
            <w:tcW w:w="408" w:type="pct"/>
          </w:tcPr>
          <w:p w14:paraId="63900265" w14:textId="77777777" w:rsidR="00131648" w:rsidRPr="00EA45CB" w:rsidRDefault="00131648" w:rsidP="00386C7D">
            <w:pPr>
              <w:ind w:left="-80" w:right="-96" w:firstLine="29"/>
              <w:jc w:val="center"/>
              <w:rPr>
                <w:sz w:val="18"/>
                <w:szCs w:val="18"/>
              </w:rPr>
            </w:pPr>
            <w:r w:rsidRPr="00EA45CB">
              <w:rPr>
                <w:sz w:val="18"/>
                <w:szCs w:val="18"/>
              </w:rPr>
              <w:t>135,5</w:t>
            </w:r>
          </w:p>
        </w:tc>
        <w:tc>
          <w:tcPr>
            <w:tcW w:w="408" w:type="pct"/>
          </w:tcPr>
          <w:p w14:paraId="26B8CAEA" w14:textId="77777777" w:rsidR="00131648" w:rsidRPr="00EA45CB" w:rsidRDefault="00131648" w:rsidP="00386C7D">
            <w:pPr>
              <w:ind w:left="-80" w:right="-96" w:firstLine="29"/>
              <w:jc w:val="center"/>
              <w:rPr>
                <w:sz w:val="18"/>
                <w:szCs w:val="18"/>
              </w:rPr>
            </w:pPr>
            <w:r w:rsidRPr="00EA45CB">
              <w:rPr>
                <w:sz w:val="18"/>
                <w:szCs w:val="18"/>
              </w:rPr>
              <w:t>149,6</w:t>
            </w:r>
          </w:p>
        </w:tc>
        <w:tc>
          <w:tcPr>
            <w:tcW w:w="408" w:type="pct"/>
          </w:tcPr>
          <w:p w14:paraId="1A4D2DE7" w14:textId="77777777" w:rsidR="00131648" w:rsidRPr="00EA45CB" w:rsidRDefault="00131648" w:rsidP="00386C7D">
            <w:pPr>
              <w:ind w:left="-80" w:right="-96" w:firstLine="29"/>
              <w:jc w:val="center"/>
              <w:rPr>
                <w:sz w:val="18"/>
                <w:szCs w:val="18"/>
              </w:rPr>
            </w:pPr>
            <w:r w:rsidRPr="00EA45CB">
              <w:rPr>
                <w:sz w:val="18"/>
                <w:szCs w:val="18"/>
              </w:rPr>
              <w:t>154,2</w:t>
            </w:r>
          </w:p>
        </w:tc>
        <w:tc>
          <w:tcPr>
            <w:tcW w:w="408" w:type="pct"/>
          </w:tcPr>
          <w:p w14:paraId="1DE6C7EB" w14:textId="77777777" w:rsidR="00131648" w:rsidRPr="00EA45CB" w:rsidRDefault="00131648" w:rsidP="00386C7D">
            <w:pPr>
              <w:ind w:left="-80" w:right="-96" w:firstLine="29"/>
              <w:jc w:val="center"/>
              <w:rPr>
                <w:sz w:val="18"/>
                <w:szCs w:val="18"/>
              </w:rPr>
            </w:pPr>
            <w:r w:rsidRPr="00EA45CB">
              <w:rPr>
                <w:sz w:val="18"/>
                <w:szCs w:val="18"/>
              </w:rPr>
              <w:t>184,9</w:t>
            </w:r>
          </w:p>
        </w:tc>
        <w:tc>
          <w:tcPr>
            <w:tcW w:w="408" w:type="pct"/>
          </w:tcPr>
          <w:p w14:paraId="39904369" w14:textId="77777777" w:rsidR="00131648" w:rsidRPr="00EA45CB" w:rsidRDefault="00131648" w:rsidP="00386C7D">
            <w:pPr>
              <w:ind w:left="-80" w:right="-96" w:firstLine="29"/>
              <w:jc w:val="center"/>
              <w:rPr>
                <w:sz w:val="18"/>
                <w:szCs w:val="18"/>
              </w:rPr>
            </w:pPr>
            <w:r w:rsidRPr="00EA45CB">
              <w:rPr>
                <w:sz w:val="18"/>
                <w:szCs w:val="18"/>
              </w:rPr>
              <w:t>180,1</w:t>
            </w:r>
          </w:p>
        </w:tc>
        <w:tc>
          <w:tcPr>
            <w:tcW w:w="408" w:type="pct"/>
          </w:tcPr>
          <w:p w14:paraId="6E76E018" w14:textId="77777777" w:rsidR="00131648" w:rsidRPr="00EA45CB" w:rsidRDefault="00131648" w:rsidP="00386C7D">
            <w:pPr>
              <w:ind w:left="-80" w:right="-96" w:firstLine="29"/>
              <w:jc w:val="center"/>
              <w:rPr>
                <w:sz w:val="18"/>
                <w:szCs w:val="18"/>
              </w:rPr>
            </w:pPr>
            <w:r w:rsidRPr="00EA45CB">
              <w:rPr>
                <w:sz w:val="18"/>
                <w:szCs w:val="18"/>
              </w:rPr>
              <w:t>170,3</w:t>
            </w:r>
          </w:p>
        </w:tc>
        <w:tc>
          <w:tcPr>
            <w:tcW w:w="408" w:type="pct"/>
          </w:tcPr>
          <w:p w14:paraId="617FE776" w14:textId="77777777" w:rsidR="00131648" w:rsidRPr="00EA45CB" w:rsidRDefault="00131648" w:rsidP="00386C7D">
            <w:pPr>
              <w:ind w:left="-80" w:right="-96" w:firstLine="29"/>
              <w:jc w:val="center"/>
              <w:rPr>
                <w:sz w:val="18"/>
                <w:szCs w:val="18"/>
              </w:rPr>
            </w:pPr>
            <w:r w:rsidRPr="00EA45CB">
              <w:rPr>
                <w:sz w:val="18"/>
                <w:szCs w:val="18"/>
              </w:rPr>
              <w:t>168</w:t>
            </w:r>
          </w:p>
        </w:tc>
        <w:tc>
          <w:tcPr>
            <w:tcW w:w="408" w:type="pct"/>
          </w:tcPr>
          <w:p w14:paraId="02DF85B1" w14:textId="77777777" w:rsidR="00131648" w:rsidRPr="00EA45CB" w:rsidRDefault="00131648" w:rsidP="00386C7D">
            <w:pPr>
              <w:ind w:left="-80" w:right="-96" w:firstLine="29"/>
              <w:jc w:val="center"/>
              <w:rPr>
                <w:sz w:val="18"/>
                <w:szCs w:val="18"/>
              </w:rPr>
            </w:pPr>
            <w:r w:rsidRPr="00EA45CB">
              <w:rPr>
                <w:sz w:val="18"/>
                <w:szCs w:val="18"/>
              </w:rPr>
              <w:t>200,4</w:t>
            </w:r>
          </w:p>
        </w:tc>
      </w:tr>
      <w:tr w:rsidR="00131648" w:rsidRPr="00EA45CB" w14:paraId="06C8F784" w14:textId="77777777" w:rsidTr="00386C7D">
        <w:trPr>
          <w:trHeight w:val="300"/>
        </w:trPr>
        <w:tc>
          <w:tcPr>
            <w:tcW w:w="917" w:type="pct"/>
          </w:tcPr>
          <w:p w14:paraId="4EC14CBF" w14:textId="77777777" w:rsidR="00131648" w:rsidRPr="00EA45CB" w:rsidRDefault="00131648" w:rsidP="00386C7D">
            <w:pPr>
              <w:ind w:right="-15" w:firstLine="29"/>
              <w:jc w:val="both"/>
            </w:pPr>
            <w:r w:rsidRPr="00EA45CB">
              <w:t>Налоги на имущество</w:t>
            </w:r>
          </w:p>
        </w:tc>
        <w:tc>
          <w:tcPr>
            <w:tcW w:w="408" w:type="pct"/>
          </w:tcPr>
          <w:p w14:paraId="68AA2DCD" w14:textId="77777777" w:rsidR="00131648" w:rsidRPr="00EA45CB" w:rsidRDefault="00131648" w:rsidP="00386C7D">
            <w:pPr>
              <w:ind w:left="-80" w:right="-96" w:firstLine="29"/>
              <w:jc w:val="center"/>
              <w:rPr>
                <w:sz w:val="18"/>
                <w:szCs w:val="18"/>
              </w:rPr>
            </w:pPr>
            <w:r w:rsidRPr="00EA45CB">
              <w:rPr>
                <w:sz w:val="18"/>
                <w:szCs w:val="18"/>
              </w:rPr>
              <w:t>118,4</w:t>
            </w:r>
          </w:p>
        </w:tc>
        <w:tc>
          <w:tcPr>
            <w:tcW w:w="408" w:type="pct"/>
          </w:tcPr>
          <w:p w14:paraId="63ABF952" w14:textId="77777777" w:rsidR="00131648" w:rsidRPr="00EA45CB" w:rsidRDefault="00131648" w:rsidP="00386C7D">
            <w:pPr>
              <w:ind w:left="-80" w:right="-96" w:firstLine="29"/>
              <w:jc w:val="center"/>
              <w:rPr>
                <w:sz w:val="18"/>
                <w:szCs w:val="18"/>
              </w:rPr>
            </w:pPr>
            <w:r w:rsidRPr="00EA45CB">
              <w:rPr>
                <w:sz w:val="18"/>
                <w:szCs w:val="18"/>
              </w:rPr>
              <w:t>17,9</w:t>
            </w:r>
          </w:p>
        </w:tc>
        <w:tc>
          <w:tcPr>
            <w:tcW w:w="408" w:type="pct"/>
          </w:tcPr>
          <w:p w14:paraId="5788B58D" w14:textId="77777777" w:rsidR="00131648" w:rsidRPr="00EA45CB" w:rsidRDefault="00131648" w:rsidP="00386C7D">
            <w:pPr>
              <w:ind w:left="-80" w:right="-96" w:firstLine="29"/>
              <w:jc w:val="center"/>
              <w:rPr>
                <w:sz w:val="18"/>
                <w:szCs w:val="18"/>
              </w:rPr>
            </w:pPr>
            <w:r w:rsidRPr="00EA45CB">
              <w:rPr>
                <w:sz w:val="18"/>
                <w:szCs w:val="18"/>
              </w:rPr>
              <w:t>26,6</w:t>
            </w:r>
          </w:p>
        </w:tc>
        <w:tc>
          <w:tcPr>
            <w:tcW w:w="408" w:type="pct"/>
          </w:tcPr>
          <w:p w14:paraId="32A9B83E" w14:textId="77777777" w:rsidR="00131648" w:rsidRPr="00EA45CB" w:rsidRDefault="00131648" w:rsidP="00386C7D">
            <w:pPr>
              <w:ind w:left="-80" w:right="-96" w:firstLine="29"/>
              <w:jc w:val="center"/>
              <w:rPr>
                <w:sz w:val="18"/>
                <w:szCs w:val="18"/>
              </w:rPr>
            </w:pPr>
            <w:r w:rsidRPr="00EA45CB">
              <w:rPr>
                <w:sz w:val="18"/>
                <w:szCs w:val="18"/>
              </w:rPr>
              <w:t>38,8</w:t>
            </w:r>
          </w:p>
        </w:tc>
        <w:tc>
          <w:tcPr>
            <w:tcW w:w="408" w:type="pct"/>
          </w:tcPr>
          <w:p w14:paraId="340DEA15" w14:textId="77777777" w:rsidR="00131648" w:rsidRPr="00EA45CB" w:rsidRDefault="00131648" w:rsidP="00386C7D">
            <w:pPr>
              <w:ind w:left="-80" w:right="-96" w:firstLine="29"/>
              <w:jc w:val="center"/>
              <w:rPr>
                <w:sz w:val="18"/>
                <w:szCs w:val="18"/>
              </w:rPr>
            </w:pPr>
            <w:r w:rsidRPr="00EA45CB">
              <w:rPr>
                <w:sz w:val="18"/>
                <w:szCs w:val="18"/>
              </w:rPr>
              <w:t>42,6</w:t>
            </w:r>
          </w:p>
        </w:tc>
        <w:tc>
          <w:tcPr>
            <w:tcW w:w="408" w:type="pct"/>
          </w:tcPr>
          <w:p w14:paraId="14D9ED04" w14:textId="77777777" w:rsidR="00131648" w:rsidRPr="00EA45CB" w:rsidRDefault="00131648" w:rsidP="00386C7D">
            <w:pPr>
              <w:ind w:left="-80" w:right="-96" w:firstLine="29"/>
              <w:jc w:val="center"/>
              <w:rPr>
                <w:sz w:val="18"/>
                <w:szCs w:val="18"/>
              </w:rPr>
            </w:pPr>
            <w:r w:rsidRPr="00EA45CB">
              <w:rPr>
                <w:sz w:val="18"/>
                <w:szCs w:val="18"/>
              </w:rPr>
              <w:t>44,1</w:t>
            </w:r>
          </w:p>
        </w:tc>
        <w:tc>
          <w:tcPr>
            <w:tcW w:w="408" w:type="pct"/>
          </w:tcPr>
          <w:p w14:paraId="07666D93" w14:textId="77777777" w:rsidR="00131648" w:rsidRPr="00EA45CB" w:rsidRDefault="00131648" w:rsidP="00386C7D">
            <w:pPr>
              <w:ind w:left="-80" w:right="-96" w:firstLine="29"/>
              <w:jc w:val="center"/>
              <w:rPr>
                <w:sz w:val="18"/>
                <w:szCs w:val="18"/>
              </w:rPr>
            </w:pPr>
            <w:r w:rsidRPr="00EA45CB">
              <w:rPr>
                <w:sz w:val="18"/>
                <w:szCs w:val="18"/>
              </w:rPr>
              <w:t>63</w:t>
            </w:r>
          </w:p>
        </w:tc>
        <w:tc>
          <w:tcPr>
            <w:tcW w:w="408" w:type="pct"/>
          </w:tcPr>
          <w:p w14:paraId="7F865FF0" w14:textId="77777777" w:rsidR="00131648" w:rsidRPr="00EA45CB" w:rsidRDefault="00131648" w:rsidP="00386C7D">
            <w:pPr>
              <w:ind w:left="-80" w:right="-96" w:firstLine="29"/>
              <w:jc w:val="center"/>
              <w:rPr>
                <w:sz w:val="18"/>
                <w:szCs w:val="18"/>
              </w:rPr>
            </w:pPr>
            <w:r w:rsidRPr="00EA45CB">
              <w:rPr>
                <w:sz w:val="18"/>
                <w:szCs w:val="18"/>
              </w:rPr>
              <w:t>99,0</w:t>
            </w:r>
          </w:p>
        </w:tc>
        <w:tc>
          <w:tcPr>
            <w:tcW w:w="408" w:type="pct"/>
          </w:tcPr>
          <w:p w14:paraId="611B7B96" w14:textId="77777777" w:rsidR="00131648" w:rsidRPr="00EA45CB" w:rsidRDefault="00131648" w:rsidP="00386C7D">
            <w:pPr>
              <w:ind w:left="-80" w:right="-96" w:firstLine="29"/>
              <w:jc w:val="center"/>
              <w:rPr>
                <w:sz w:val="18"/>
                <w:szCs w:val="18"/>
              </w:rPr>
            </w:pPr>
            <w:r w:rsidRPr="00EA45CB">
              <w:rPr>
                <w:sz w:val="18"/>
                <w:szCs w:val="18"/>
              </w:rPr>
              <w:t>118,8</w:t>
            </w:r>
          </w:p>
        </w:tc>
        <w:tc>
          <w:tcPr>
            <w:tcW w:w="408" w:type="pct"/>
          </w:tcPr>
          <w:p w14:paraId="76611E01" w14:textId="77777777" w:rsidR="00131648" w:rsidRPr="00EA45CB" w:rsidRDefault="00131648" w:rsidP="00386C7D">
            <w:pPr>
              <w:ind w:left="-80" w:right="-96" w:firstLine="29"/>
              <w:jc w:val="center"/>
              <w:rPr>
                <w:sz w:val="18"/>
                <w:szCs w:val="18"/>
              </w:rPr>
            </w:pPr>
            <w:r w:rsidRPr="00EA45CB">
              <w:rPr>
                <w:sz w:val="18"/>
                <w:szCs w:val="18"/>
              </w:rPr>
              <w:t>115,3</w:t>
            </w:r>
          </w:p>
        </w:tc>
      </w:tr>
      <w:tr w:rsidR="00131648" w:rsidRPr="00EA45CB" w14:paraId="7D5B1260" w14:textId="77777777" w:rsidTr="00386C7D">
        <w:trPr>
          <w:trHeight w:val="300"/>
        </w:trPr>
        <w:tc>
          <w:tcPr>
            <w:tcW w:w="917" w:type="pct"/>
          </w:tcPr>
          <w:p w14:paraId="66CC2CD6" w14:textId="77777777" w:rsidR="00131648" w:rsidRPr="00EA45CB" w:rsidRDefault="00131648" w:rsidP="00386C7D">
            <w:pPr>
              <w:ind w:right="-15" w:firstLine="29"/>
              <w:jc w:val="both"/>
            </w:pPr>
            <w:r w:rsidRPr="00EA45CB">
              <w:t>Прочие налоговые доходы</w:t>
            </w:r>
          </w:p>
        </w:tc>
        <w:tc>
          <w:tcPr>
            <w:tcW w:w="408" w:type="pct"/>
          </w:tcPr>
          <w:p w14:paraId="41E0FC30" w14:textId="77777777" w:rsidR="00131648" w:rsidRPr="00EA45CB" w:rsidRDefault="00131648" w:rsidP="00386C7D">
            <w:pPr>
              <w:ind w:left="-80" w:right="-96" w:firstLine="29"/>
              <w:jc w:val="center"/>
              <w:rPr>
                <w:sz w:val="18"/>
                <w:szCs w:val="18"/>
              </w:rPr>
            </w:pPr>
            <w:r w:rsidRPr="00EA45CB">
              <w:rPr>
                <w:sz w:val="18"/>
                <w:szCs w:val="18"/>
              </w:rPr>
              <w:t>7,3</w:t>
            </w:r>
          </w:p>
        </w:tc>
        <w:tc>
          <w:tcPr>
            <w:tcW w:w="408" w:type="pct"/>
          </w:tcPr>
          <w:p w14:paraId="6F378D3C" w14:textId="77777777" w:rsidR="00131648" w:rsidRPr="00EA45CB" w:rsidRDefault="00131648" w:rsidP="00386C7D">
            <w:pPr>
              <w:ind w:left="-80" w:right="-96" w:firstLine="29"/>
              <w:jc w:val="center"/>
              <w:rPr>
                <w:sz w:val="18"/>
                <w:szCs w:val="18"/>
              </w:rPr>
            </w:pPr>
            <w:r w:rsidRPr="00EA45CB">
              <w:rPr>
                <w:sz w:val="18"/>
                <w:szCs w:val="18"/>
              </w:rPr>
              <w:t>19,4</w:t>
            </w:r>
          </w:p>
        </w:tc>
        <w:tc>
          <w:tcPr>
            <w:tcW w:w="408" w:type="pct"/>
          </w:tcPr>
          <w:p w14:paraId="413221CB" w14:textId="77777777" w:rsidR="00131648" w:rsidRPr="00EA45CB" w:rsidRDefault="00131648" w:rsidP="00386C7D">
            <w:pPr>
              <w:ind w:left="-80" w:right="-96" w:firstLine="29"/>
              <w:jc w:val="center"/>
              <w:rPr>
                <w:sz w:val="18"/>
                <w:szCs w:val="18"/>
              </w:rPr>
            </w:pPr>
            <w:r w:rsidRPr="00EA45CB">
              <w:rPr>
                <w:sz w:val="18"/>
                <w:szCs w:val="18"/>
              </w:rPr>
              <w:t>22,3</w:t>
            </w:r>
          </w:p>
        </w:tc>
        <w:tc>
          <w:tcPr>
            <w:tcW w:w="408" w:type="pct"/>
          </w:tcPr>
          <w:p w14:paraId="3B475146" w14:textId="77777777" w:rsidR="00131648" w:rsidRPr="00EA45CB" w:rsidRDefault="00131648" w:rsidP="00386C7D">
            <w:pPr>
              <w:ind w:left="-80" w:right="-96" w:firstLine="29"/>
              <w:jc w:val="center"/>
              <w:rPr>
                <w:sz w:val="18"/>
                <w:szCs w:val="18"/>
              </w:rPr>
            </w:pPr>
            <w:r w:rsidRPr="00EA45CB">
              <w:rPr>
                <w:sz w:val="18"/>
                <w:szCs w:val="18"/>
              </w:rPr>
              <w:t>32,8</w:t>
            </w:r>
          </w:p>
        </w:tc>
        <w:tc>
          <w:tcPr>
            <w:tcW w:w="408" w:type="pct"/>
          </w:tcPr>
          <w:p w14:paraId="3A05ACD1" w14:textId="77777777" w:rsidR="00131648" w:rsidRPr="00EA45CB" w:rsidRDefault="00131648" w:rsidP="00386C7D">
            <w:pPr>
              <w:ind w:left="-80" w:right="-96" w:firstLine="29"/>
              <w:jc w:val="center"/>
              <w:rPr>
                <w:sz w:val="18"/>
                <w:szCs w:val="18"/>
              </w:rPr>
            </w:pPr>
            <w:r w:rsidRPr="00EA45CB">
              <w:rPr>
                <w:sz w:val="18"/>
                <w:szCs w:val="18"/>
              </w:rPr>
              <w:t>29,8</w:t>
            </w:r>
          </w:p>
        </w:tc>
        <w:tc>
          <w:tcPr>
            <w:tcW w:w="408" w:type="pct"/>
          </w:tcPr>
          <w:p w14:paraId="06C3A539" w14:textId="77777777" w:rsidR="00131648" w:rsidRPr="00EA45CB" w:rsidRDefault="00131648" w:rsidP="00386C7D">
            <w:pPr>
              <w:ind w:left="-80" w:right="-96" w:firstLine="29"/>
              <w:jc w:val="center"/>
              <w:rPr>
                <w:sz w:val="18"/>
                <w:szCs w:val="18"/>
              </w:rPr>
            </w:pPr>
            <w:r w:rsidRPr="00EA45CB">
              <w:rPr>
                <w:sz w:val="18"/>
                <w:szCs w:val="18"/>
              </w:rPr>
              <w:t>27,1</w:t>
            </w:r>
          </w:p>
        </w:tc>
        <w:tc>
          <w:tcPr>
            <w:tcW w:w="408" w:type="pct"/>
          </w:tcPr>
          <w:p w14:paraId="1AA62046" w14:textId="77777777" w:rsidR="00131648" w:rsidRPr="00EA45CB" w:rsidRDefault="00131648" w:rsidP="00386C7D">
            <w:pPr>
              <w:ind w:left="-80" w:right="-96" w:firstLine="29"/>
              <w:jc w:val="center"/>
              <w:rPr>
                <w:sz w:val="18"/>
                <w:szCs w:val="18"/>
              </w:rPr>
            </w:pPr>
            <w:r w:rsidRPr="00EA45CB">
              <w:rPr>
                <w:sz w:val="18"/>
                <w:szCs w:val="18"/>
              </w:rPr>
              <w:t>30,4</w:t>
            </w:r>
          </w:p>
        </w:tc>
        <w:tc>
          <w:tcPr>
            <w:tcW w:w="408" w:type="pct"/>
          </w:tcPr>
          <w:p w14:paraId="7230E97B" w14:textId="77777777" w:rsidR="00131648" w:rsidRPr="00EA45CB" w:rsidRDefault="00131648" w:rsidP="00386C7D">
            <w:pPr>
              <w:ind w:left="-80" w:right="-96" w:firstLine="29"/>
              <w:jc w:val="center"/>
              <w:rPr>
                <w:sz w:val="18"/>
                <w:szCs w:val="18"/>
              </w:rPr>
            </w:pPr>
            <w:r w:rsidRPr="00EA45CB">
              <w:rPr>
                <w:sz w:val="18"/>
                <w:szCs w:val="18"/>
              </w:rPr>
              <w:t>30,3</w:t>
            </w:r>
          </w:p>
        </w:tc>
        <w:tc>
          <w:tcPr>
            <w:tcW w:w="408" w:type="pct"/>
          </w:tcPr>
          <w:p w14:paraId="5979FB88" w14:textId="77777777" w:rsidR="00131648" w:rsidRPr="00EA45CB" w:rsidRDefault="00131648" w:rsidP="00386C7D">
            <w:pPr>
              <w:ind w:left="-80" w:right="-96" w:firstLine="29"/>
              <w:jc w:val="center"/>
              <w:rPr>
                <w:sz w:val="18"/>
                <w:szCs w:val="18"/>
              </w:rPr>
            </w:pPr>
            <w:r w:rsidRPr="00EA45CB">
              <w:rPr>
                <w:sz w:val="18"/>
                <w:szCs w:val="18"/>
              </w:rPr>
              <w:t>31,8</w:t>
            </w:r>
          </w:p>
        </w:tc>
        <w:tc>
          <w:tcPr>
            <w:tcW w:w="408" w:type="pct"/>
          </w:tcPr>
          <w:p w14:paraId="37B38751" w14:textId="77777777" w:rsidR="00131648" w:rsidRPr="00EA45CB" w:rsidRDefault="00131648" w:rsidP="00386C7D">
            <w:pPr>
              <w:ind w:left="-80" w:right="-96" w:firstLine="29"/>
              <w:jc w:val="center"/>
              <w:rPr>
                <w:sz w:val="18"/>
                <w:szCs w:val="18"/>
              </w:rPr>
            </w:pPr>
            <w:r w:rsidRPr="00EA45CB">
              <w:rPr>
                <w:sz w:val="18"/>
                <w:szCs w:val="18"/>
              </w:rPr>
              <w:t>34,9</w:t>
            </w:r>
          </w:p>
        </w:tc>
      </w:tr>
    </w:tbl>
    <w:p w14:paraId="29DCF8EB" w14:textId="77777777" w:rsidR="00131648" w:rsidRPr="00EA45CB" w:rsidRDefault="00131648" w:rsidP="00131648">
      <w:pPr>
        <w:ind w:firstLine="357"/>
        <w:jc w:val="both"/>
        <w:rPr>
          <w:sz w:val="28"/>
          <w:szCs w:val="28"/>
        </w:rPr>
      </w:pPr>
    </w:p>
    <w:p w14:paraId="1D461595" w14:textId="77777777" w:rsidR="00131648" w:rsidRPr="00EA45CB" w:rsidRDefault="00131648" w:rsidP="00131648">
      <w:pPr>
        <w:ind w:firstLine="851"/>
        <w:jc w:val="both"/>
        <w:rPr>
          <w:sz w:val="26"/>
          <w:szCs w:val="26"/>
        </w:rPr>
      </w:pPr>
      <w:r w:rsidRPr="00EA45CB">
        <w:rPr>
          <w:sz w:val="26"/>
          <w:szCs w:val="26"/>
        </w:rPr>
        <w:t>В структуре налоговых доходов основную роль играл налог на доходы физических лиц, формируя примерно 85% всех налоговых доходов бюджета. Графически изменение структуры доходов местного бюджета города Когалыма в 2013 - 2022 годах приведено на рисунке 26.</w:t>
      </w:r>
    </w:p>
    <w:p w14:paraId="24B6B02D" w14:textId="77777777" w:rsidR="00131648" w:rsidRPr="00EA45CB" w:rsidRDefault="00131648" w:rsidP="00131648">
      <w:pPr>
        <w:ind w:firstLine="357"/>
        <w:jc w:val="both"/>
        <w:rPr>
          <w:sz w:val="26"/>
          <w:szCs w:val="26"/>
        </w:rPr>
      </w:pPr>
      <w:r w:rsidRPr="00EA45CB">
        <w:rPr>
          <w:noProof/>
        </w:rPr>
        <w:drawing>
          <wp:anchor distT="0" distB="0" distL="114300" distR="114300" simplePos="0" relativeHeight="251655168" behindDoc="1" locked="0" layoutInCell="1" allowOverlap="1" wp14:anchorId="50B4AED8" wp14:editId="52A93645">
            <wp:simplePos x="0" y="0"/>
            <wp:positionH relativeFrom="column">
              <wp:posOffset>3920490</wp:posOffset>
            </wp:positionH>
            <wp:positionV relativeFrom="paragraph">
              <wp:posOffset>189865</wp:posOffset>
            </wp:positionV>
            <wp:extent cx="1914525" cy="2657475"/>
            <wp:effectExtent l="0" t="0" r="9525" b="9525"/>
            <wp:wrapTight wrapText="bothSides">
              <wp:wrapPolygon edited="0">
                <wp:start x="0" y="0"/>
                <wp:lineTo x="0" y="21523"/>
                <wp:lineTo x="21493" y="21523"/>
                <wp:lineTo x="21493" y="0"/>
                <wp:lineTo x="0" y="0"/>
              </wp:wrapPolygon>
            </wp:wrapTight>
            <wp:docPr id="1322945942" name="Диаграмма 1322945942"/>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page">
              <wp14:pctWidth>0</wp14:pctWidth>
            </wp14:sizeRelH>
            <wp14:sizeRelV relativeFrom="page">
              <wp14:pctHeight>0</wp14:pctHeight>
            </wp14:sizeRelV>
          </wp:anchor>
        </w:drawing>
      </w:r>
      <w:r w:rsidRPr="00EA45CB">
        <w:rPr>
          <w:noProof/>
        </w:rPr>
        <w:drawing>
          <wp:anchor distT="0" distB="0" distL="114300" distR="114300" simplePos="0" relativeHeight="251654144" behindDoc="1" locked="0" layoutInCell="1" allowOverlap="1" wp14:anchorId="482AFBB6" wp14:editId="784433A6">
            <wp:simplePos x="0" y="0"/>
            <wp:positionH relativeFrom="column">
              <wp:posOffset>2056130</wp:posOffset>
            </wp:positionH>
            <wp:positionV relativeFrom="paragraph">
              <wp:posOffset>189865</wp:posOffset>
            </wp:positionV>
            <wp:extent cx="1857375" cy="2667000"/>
            <wp:effectExtent l="0" t="0" r="9525" b="0"/>
            <wp:wrapTight wrapText="bothSides">
              <wp:wrapPolygon edited="0">
                <wp:start x="0" y="0"/>
                <wp:lineTo x="0" y="21446"/>
                <wp:lineTo x="21489" y="21446"/>
                <wp:lineTo x="21489" y="0"/>
                <wp:lineTo x="0" y="0"/>
              </wp:wrapPolygon>
            </wp:wrapTight>
            <wp:docPr id="1322945941" name="Диаграмма 132294594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page">
              <wp14:pctWidth>0</wp14:pctWidth>
            </wp14:sizeRelH>
            <wp14:sizeRelV relativeFrom="page">
              <wp14:pctHeight>0</wp14:pctHeight>
            </wp14:sizeRelV>
          </wp:anchor>
        </w:drawing>
      </w:r>
      <w:r w:rsidRPr="00EA45CB">
        <w:rPr>
          <w:noProof/>
        </w:rPr>
        <w:drawing>
          <wp:anchor distT="0" distB="0" distL="114300" distR="114300" simplePos="0" relativeHeight="251653120" behindDoc="1" locked="0" layoutInCell="1" allowOverlap="1" wp14:anchorId="1892117D" wp14:editId="3FF25B53">
            <wp:simplePos x="0" y="0"/>
            <wp:positionH relativeFrom="column">
              <wp:posOffset>-1270</wp:posOffset>
            </wp:positionH>
            <wp:positionV relativeFrom="paragraph">
              <wp:posOffset>189865</wp:posOffset>
            </wp:positionV>
            <wp:extent cx="2019300" cy="2667000"/>
            <wp:effectExtent l="0" t="0" r="0" b="0"/>
            <wp:wrapTight wrapText="bothSides">
              <wp:wrapPolygon edited="0">
                <wp:start x="0" y="0"/>
                <wp:lineTo x="0" y="21446"/>
                <wp:lineTo x="21396" y="21446"/>
                <wp:lineTo x="21396" y="0"/>
                <wp:lineTo x="0" y="0"/>
              </wp:wrapPolygon>
            </wp:wrapTight>
            <wp:docPr id="1322945940" name="Диаграмма 1322945940"/>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14:sizeRelH relativeFrom="page">
              <wp14:pctWidth>0</wp14:pctWidth>
            </wp14:sizeRelH>
            <wp14:sizeRelV relativeFrom="page">
              <wp14:pctHeight>0</wp14:pctHeight>
            </wp14:sizeRelV>
          </wp:anchor>
        </w:drawing>
      </w:r>
    </w:p>
    <w:p w14:paraId="0F9166EC" w14:textId="77777777" w:rsidR="00131648" w:rsidRPr="00EA45CB" w:rsidRDefault="00131648" w:rsidP="00131648">
      <w:pPr>
        <w:jc w:val="both"/>
        <w:rPr>
          <w:sz w:val="26"/>
          <w:szCs w:val="26"/>
        </w:rPr>
      </w:pPr>
    </w:p>
    <w:p w14:paraId="58262487" w14:textId="2405BD2E" w:rsidR="00131648" w:rsidRPr="00EA45CB" w:rsidRDefault="00131648" w:rsidP="00131648">
      <w:pPr>
        <w:jc w:val="both"/>
        <w:rPr>
          <w:sz w:val="26"/>
          <w:szCs w:val="26"/>
        </w:rPr>
      </w:pPr>
      <w:r w:rsidRPr="00EA45CB">
        <w:rPr>
          <w:sz w:val="26"/>
          <w:szCs w:val="26"/>
        </w:rPr>
        <w:t>Рисунок 26 - Структура налоговых доходов местного бюджета города Когалыма</w:t>
      </w:r>
      <w:r w:rsidR="00504A3D">
        <w:rPr>
          <w:sz w:val="26"/>
          <w:szCs w:val="26"/>
        </w:rPr>
        <w:t xml:space="preserve"> в</w:t>
      </w:r>
      <w:r w:rsidRPr="00EA45CB">
        <w:rPr>
          <w:sz w:val="26"/>
          <w:szCs w:val="26"/>
        </w:rPr>
        <w:t xml:space="preserve"> 2013, 2018, 2022 год</w:t>
      </w:r>
      <w:r w:rsidR="00504A3D">
        <w:rPr>
          <w:sz w:val="26"/>
          <w:szCs w:val="26"/>
        </w:rPr>
        <w:t>ах</w:t>
      </w:r>
    </w:p>
    <w:p w14:paraId="4A54431B" w14:textId="77777777" w:rsidR="00131648" w:rsidRPr="00EA45CB" w:rsidRDefault="00131648" w:rsidP="00131648">
      <w:pPr>
        <w:ind w:firstLine="851"/>
        <w:jc w:val="center"/>
        <w:rPr>
          <w:sz w:val="26"/>
          <w:szCs w:val="26"/>
        </w:rPr>
      </w:pPr>
    </w:p>
    <w:p w14:paraId="1D9F4A83" w14:textId="77777777" w:rsidR="00131648" w:rsidRPr="00EA45CB" w:rsidRDefault="00131648" w:rsidP="00131648">
      <w:pPr>
        <w:ind w:firstLine="851"/>
        <w:jc w:val="both"/>
        <w:rPr>
          <w:sz w:val="26"/>
          <w:szCs w:val="26"/>
        </w:rPr>
      </w:pPr>
      <w:r w:rsidRPr="00EA45CB">
        <w:rPr>
          <w:sz w:val="26"/>
          <w:szCs w:val="26"/>
        </w:rPr>
        <w:t xml:space="preserve">Следует отметить, что неналоговые доходы в абсолютном выражении показывали не значительные колебания на всем анализируемом периоде: 378,9 млн. руб. в 2013 году, 342,4 млн. руб. – в 2018 году и 345,3 млн. руб. – в 2022 соответственно (таблица 74). Однако доля неналоговых доходов в общей структуре доходов местного бюджета города Когалыма имела тенденцию к снижению за счет роста налоговых доходов.  </w:t>
      </w:r>
    </w:p>
    <w:p w14:paraId="02FA460E" w14:textId="77777777" w:rsidR="00131648" w:rsidRPr="00EA45CB" w:rsidRDefault="00131648" w:rsidP="00131648">
      <w:pPr>
        <w:ind w:firstLine="851"/>
        <w:jc w:val="both"/>
        <w:rPr>
          <w:sz w:val="26"/>
          <w:szCs w:val="26"/>
        </w:rPr>
      </w:pPr>
    </w:p>
    <w:p w14:paraId="565E3EFB" w14:textId="77777777" w:rsidR="00131648" w:rsidRPr="00EA45CB" w:rsidRDefault="00131648" w:rsidP="00131648">
      <w:pPr>
        <w:ind w:firstLine="851"/>
        <w:jc w:val="both"/>
        <w:rPr>
          <w:sz w:val="26"/>
          <w:szCs w:val="26"/>
        </w:rPr>
      </w:pPr>
      <w:r w:rsidRPr="00EA45CB">
        <w:rPr>
          <w:sz w:val="26"/>
          <w:szCs w:val="26"/>
        </w:rPr>
        <w:t>Таблица 74. Динамика неналоговых доходов местного бюджета города Когалыма, млн. руб.</w:t>
      </w:r>
    </w:p>
    <w:tbl>
      <w:tblPr>
        <w:tblStyle w:val="112"/>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026"/>
        <w:gridCol w:w="572"/>
        <w:gridCol w:w="565"/>
        <w:gridCol w:w="612"/>
        <w:gridCol w:w="567"/>
        <w:gridCol w:w="565"/>
        <w:gridCol w:w="609"/>
        <w:gridCol w:w="566"/>
        <w:gridCol w:w="565"/>
        <w:gridCol w:w="565"/>
        <w:gridCol w:w="565"/>
      </w:tblGrid>
      <w:tr w:rsidR="00131648" w:rsidRPr="00EA45CB" w14:paraId="433C0D7D" w14:textId="77777777" w:rsidTr="00386C7D">
        <w:trPr>
          <w:trHeight w:val="202"/>
        </w:trPr>
        <w:tc>
          <w:tcPr>
            <w:tcW w:w="1736" w:type="pct"/>
          </w:tcPr>
          <w:p w14:paraId="78A3105A" w14:textId="77777777" w:rsidR="00131648" w:rsidRPr="00EA45CB" w:rsidRDefault="00131648" w:rsidP="00386C7D">
            <w:pPr>
              <w:ind w:right="-15" w:firstLine="29"/>
              <w:jc w:val="both"/>
              <w:rPr>
                <w:b/>
              </w:rPr>
            </w:pPr>
            <w:r w:rsidRPr="00EA45CB">
              <w:rPr>
                <w:b/>
              </w:rPr>
              <w:t>Показатели</w:t>
            </w:r>
            <w:r w:rsidRPr="00EA45CB">
              <w:rPr>
                <w:b/>
                <w:vertAlign w:val="superscript"/>
              </w:rPr>
              <w:footnoteReference w:id="255"/>
            </w:r>
          </w:p>
        </w:tc>
        <w:tc>
          <w:tcPr>
            <w:tcW w:w="338" w:type="pct"/>
          </w:tcPr>
          <w:p w14:paraId="22B7567E" w14:textId="77777777" w:rsidR="00131648" w:rsidRPr="00EA45CB" w:rsidRDefault="00131648" w:rsidP="00386C7D">
            <w:pPr>
              <w:ind w:left="-99" w:right="-96" w:firstLine="29"/>
              <w:jc w:val="center"/>
              <w:rPr>
                <w:b/>
                <w:sz w:val="18"/>
                <w:szCs w:val="18"/>
              </w:rPr>
            </w:pPr>
            <w:r w:rsidRPr="00EA45CB">
              <w:rPr>
                <w:b/>
                <w:sz w:val="18"/>
                <w:szCs w:val="18"/>
              </w:rPr>
              <w:t>2013</w:t>
            </w:r>
          </w:p>
        </w:tc>
        <w:tc>
          <w:tcPr>
            <w:tcW w:w="311" w:type="pct"/>
          </w:tcPr>
          <w:p w14:paraId="6E7DD4BF" w14:textId="77777777" w:rsidR="00131648" w:rsidRPr="00EA45CB" w:rsidRDefault="00131648" w:rsidP="00386C7D">
            <w:pPr>
              <w:ind w:left="-99" w:right="-96" w:firstLine="29"/>
              <w:jc w:val="center"/>
              <w:rPr>
                <w:b/>
                <w:sz w:val="18"/>
                <w:szCs w:val="18"/>
              </w:rPr>
            </w:pPr>
            <w:r w:rsidRPr="00EA45CB">
              <w:rPr>
                <w:b/>
                <w:sz w:val="18"/>
                <w:szCs w:val="18"/>
              </w:rPr>
              <w:t>2014</w:t>
            </w:r>
          </w:p>
        </w:tc>
        <w:tc>
          <w:tcPr>
            <w:tcW w:w="360" w:type="pct"/>
          </w:tcPr>
          <w:p w14:paraId="6C578D55" w14:textId="77777777" w:rsidR="00131648" w:rsidRPr="00EA45CB" w:rsidRDefault="00131648" w:rsidP="00386C7D">
            <w:pPr>
              <w:ind w:left="-99" w:right="-96" w:firstLine="29"/>
              <w:jc w:val="center"/>
              <w:rPr>
                <w:b/>
                <w:sz w:val="18"/>
                <w:szCs w:val="18"/>
              </w:rPr>
            </w:pPr>
            <w:r w:rsidRPr="00EA45CB">
              <w:rPr>
                <w:b/>
                <w:sz w:val="18"/>
                <w:szCs w:val="18"/>
              </w:rPr>
              <w:t>2015</w:t>
            </w:r>
          </w:p>
        </w:tc>
        <w:tc>
          <w:tcPr>
            <w:tcW w:w="334" w:type="pct"/>
          </w:tcPr>
          <w:p w14:paraId="75D5F016" w14:textId="77777777" w:rsidR="00131648" w:rsidRPr="00EA45CB" w:rsidRDefault="00131648" w:rsidP="00386C7D">
            <w:pPr>
              <w:ind w:left="-99" w:right="-96" w:firstLine="29"/>
              <w:jc w:val="center"/>
              <w:rPr>
                <w:b/>
                <w:sz w:val="18"/>
                <w:szCs w:val="18"/>
              </w:rPr>
            </w:pPr>
            <w:r w:rsidRPr="00EA45CB">
              <w:rPr>
                <w:b/>
                <w:sz w:val="18"/>
                <w:szCs w:val="18"/>
              </w:rPr>
              <w:t>2016</w:t>
            </w:r>
          </w:p>
        </w:tc>
        <w:tc>
          <w:tcPr>
            <w:tcW w:w="309" w:type="pct"/>
          </w:tcPr>
          <w:p w14:paraId="2B685FB9" w14:textId="77777777" w:rsidR="00131648" w:rsidRPr="00EA45CB" w:rsidRDefault="00131648" w:rsidP="00386C7D">
            <w:pPr>
              <w:ind w:left="-99" w:right="-96" w:firstLine="29"/>
              <w:jc w:val="center"/>
              <w:rPr>
                <w:b/>
                <w:sz w:val="18"/>
                <w:szCs w:val="18"/>
              </w:rPr>
            </w:pPr>
            <w:r w:rsidRPr="00EA45CB">
              <w:rPr>
                <w:b/>
                <w:sz w:val="18"/>
                <w:szCs w:val="18"/>
              </w:rPr>
              <w:t>2017</w:t>
            </w:r>
          </w:p>
        </w:tc>
        <w:tc>
          <w:tcPr>
            <w:tcW w:w="358" w:type="pct"/>
          </w:tcPr>
          <w:p w14:paraId="5E2D0D0E" w14:textId="77777777" w:rsidR="00131648" w:rsidRPr="00EA45CB" w:rsidRDefault="00131648" w:rsidP="00386C7D">
            <w:pPr>
              <w:ind w:left="-99" w:right="-96" w:firstLine="29"/>
              <w:jc w:val="center"/>
              <w:rPr>
                <w:b/>
                <w:sz w:val="18"/>
                <w:szCs w:val="18"/>
              </w:rPr>
            </w:pPr>
            <w:r w:rsidRPr="00EA45CB">
              <w:rPr>
                <w:b/>
                <w:sz w:val="18"/>
                <w:szCs w:val="18"/>
              </w:rPr>
              <w:t>2018</w:t>
            </w:r>
          </w:p>
        </w:tc>
        <w:tc>
          <w:tcPr>
            <w:tcW w:w="333" w:type="pct"/>
          </w:tcPr>
          <w:p w14:paraId="015AAB8E" w14:textId="77777777" w:rsidR="00131648" w:rsidRPr="00EA45CB" w:rsidRDefault="00131648" w:rsidP="00386C7D">
            <w:pPr>
              <w:ind w:left="-99" w:right="-96" w:firstLine="29"/>
              <w:jc w:val="center"/>
              <w:rPr>
                <w:b/>
                <w:sz w:val="18"/>
                <w:szCs w:val="18"/>
              </w:rPr>
            </w:pPr>
            <w:r w:rsidRPr="00EA45CB">
              <w:rPr>
                <w:b/>
                <w:sz w:val="18"/>
                <w:szCs w:val="18"/>
              </w:rPr>
              <w:t>2019</w:t>
            </w:r>
          </w:p>
        </w:tc>
        <w:tc>
          <w:tcPr>
            <w:tcW w:w="307" w:type="pct"/>
          </w:tcPr>
          <w:p w14:paraId="0E74156B" w14:textId="77777777" w:rsidR="00131648" w:rsidRPr="00EA45CB" w:rsidRDefault="00131648" w:rsidP="00386C7D">
            <w:pPr>
              <w:ind w:left="-99" w:right="-96" w:firstLine="29"/>
              <w:jc w:val="center"/>
              <w:rPr>
                <w:b/>
                <w:sz w:val="18"/>
                <w:szCs w:val="18"/>
              </w:rPr>
            </w:pPr>
            <w:r w:rsidRPr="00EA45CB">
              <w:rPr>
                <w:b/>
                <w:sz w:val="18"/>
                <w:szCs w:val="18"/>
              </w:rPr>
              <w:t>2020</w:t>
            </w:r>
          </w:p>
        </w:tc>
        <w:tc>
          <w:tcPr>
            <w:tcW w:w="282" w:type="pct"/>
          </w:tcPr>
          <w:p w14:paraId="16667182" w14:textId="77777777" w:rsidR="00131648" w:rsidRPr="00EA45CB" w:rsidRDefault="00131648" w:rsidP="00386C7D">
            <w:pPr>
              <w:ind w:left="-99" w:right="-96" w:firstLine="29"/>
              <w:jc w:val="center"/>
              <w:rPr>
                <w:b/>
                <w:sz w:val="18"/>
                <w:szCs w:val="18"/>
              </w:rPr>
            </w:pPr>
            <w:r w:rsidRPr="00EA45CB">
              <w:rPr>
                <w:b/>
                <w:sz w:val="18"/>
                <w:szCs w:val="18"/>
              </w:rPr>
              <w:t>2021</w:t>
            </w:r>
          </w:p>
        </w:tc>
        <w:tc>
          <w:tcPr>
            <w:tcW w:w="331" w:type="pct"/>
          </w:tcPr>
          <w:p w14:paraId="731D39B7" w14:textId="77777777" w:rsidR="00131648" w:rsidRPr="00EA45CB" w:rsidRDefault="00131648" w:rsidP="00386C7D">
            <w:pPr>
              <w:ind w:left="-99" w:right="-96" w:firstLine="29"/>
              <w:jc w:val="center"/>
              <w:rPr>
                <w:b/>
                <w:sz w:val="18"/>
                <w:szCs w:val="18"/>
              </w:rPr>
            </w:pPr>
            <w:r w:rsidRPr="00EA45CB">
              <w:rPr>
                <w:b/>
                <w:sz w:val="18"/>
                <w:szCs w:val="18"/>
              </w:rPr>
              <w:t>2022</w:t>
            </w:r>
          </w:p>
        </w:tc>
      </w:tr>
      <w:tr w:rsidR="00131648" w:rsidRPr="00EA45CB" w14:paraId="3322843B" w14:textId="77777777" w:rsidTr="00386C7D">
        <w:trPr>
          <w:trHeight w:val="172"/>
        </w:trPr>
        <w:tc>
          <w:tcPr>
            <w:tcW w:w="1736" w:type="pct"/>
          </w:tcPr>
          <w:p w14:paraId="71DE5B22" w14:textId="77777777" w:rsidR="00131648" w:rsidRPr="00EA45CB" w:rsidRDefault="00131648" w:rsidP="00386C7D">
            <w:pPr>
              <w:ind w:right="-15" w:firstLine="29"/>
              <w:jc w:val="both"/>
            </w:pPr>
            <w:r w:rsidRPr="00EA45CB">
              <w:t>Неналоговые доходы</w:t>
            </w:r>
          </w:p>
        </w:tc>
        <w:tc>
          <w:tcPr>
            <w:tcW w:w="338" w:type="pct"/>
          </w:tcPr>
          <w:p w14:paraId="7A5B28AD" w14:textId="77777777" w:rsidR="00131648" w:rsidRPr="00EA45CB" w:rsidRDefault="00131648" w:rsidP="00386C7D">
            <w:pPr>
              <w:ind w:left="-99" w:right="-96" w:firstLine="29"/>
              <w:jc w:val="center"/>
              <w:rPr>
                <w:sz w:val="18"/>
                <w:szCs w:val="18"/>
              </w:rPr>
            </w:pPr>
            <w:r w:rsidRPr="00EA45CB">
              <w:rPr>
                <w:sz w:val="18"/>
                <w:szCs w:val="18"/>
              </w:rPr>
              <w:t>378,9</w:t>
            </w:r>
          </w:p>
        </w:tc>
        <w:tc>
          <w:tcPr>
            <w:tcW w:w="311" w:type="pct"/>
          </w:tcPr>
          <w:p w14:paraId="16346278" w14:textId="77777777" w:rsidR="00131648" w:rsidRPr="00EA45CB" w:rsidRDefault="00131648" w:rsidP="00386C7D">
            <w:pPr>
              <w:ind w:left="-99" w:right="-96" w:firstLine="29"/>
              <w:jc w:val="center"/>
              <w:rPr>
                <w:sz w:val="18"/>
                <w:szCs w:val="18"/>
              </w:rPr>
            </w:pPr>
            <w:r w:rsidRPr="00EA45CB">
              <w:rPr>
                <w:sz w:val="18"/>
                <w:szCs w:val="18"/>
              </w:rPr>
              <w:t>344,9</w:t>
            </w:r>
          </w:p>
        </w:tc>
        <w:tc>
          <w:tcPr>
            <w:tcW w:w="360" w:type="pct"/>
          </w:tcPr>
          <w:p w14:paraId="72B2658A" w14:textId="77777777" w:rsidR="00131648" w:rsidRPr="00EA45CB" w:rsidRDefault="00131648" w:rsidP="00386C7D">
            <w:pPr>
              <w:ind w:left="-99" w:right="-96" w:firstLine="29"/>
              <w:jc w:val="center"/>
              <w:rPr>
                <w:sz w:val="18"/>
                <w:szCs w:val="18"/>
              </w:rPr>
            </w:pPr>
            <w:r w:rsidRPr="00EA45CB">
              <w:rPr>
                <w:sz w:val="18"/>
                <w:szCs w:val="18"/>
              </w:rPr>
              <w:t>384,3</w:t>
            </w:r>
          </w:p>
        </w:tc>
        <w:tc>
          <w:tcPr>
            <w:tcW w:w="334" w:type="pct"/>
          </w:tcPr>
          <w:p w14:paraId="40EE5811" w14:textId="77777777" w:rsidR="00131648" w:rsidRPr="00EA45CB" w:rsidRDefault="00131648" w:rsidP="00386C7D">
            <w:pPr>
              <w:ind w:left="-99" w:right="-96" w:firstLine="29"/>
              <w:jc w:val="center"/>
              <w:rPr>
                <w:sz w:val="18"/>
                <w:szCs w:val="18"/>
              </w:rPr>
            </w:pPr>
            <w:r w:rsidRPr="00EA45CB">
              <w:rPr>
                <w:sz w:val="18"/>
                <w:szCs w:val="18"/>
              </w:rPr>
              <w:t>367,1</w:t>
            </w:r>
          </w:p>
        </w:tc>
        <w:tc>
          <w:tcPr>
            <w:tcW w:w="309" w:type="pct"/>
          </w:tcPr>
          <w:p w14:paraId="12B5649D" w14:textId="77777777" w:rsidR="00131648" w:rsidRPr="00EA45CB" w:rsidRDefault="00131648" w:rsidP="00386C7D">
            <w:pPr>
              <w:ind w:left="-99" w:right="-96" w:firstLine="29"/>
              <w:jc w:val="center"/>
              <w:rPr>
                <w:sz w:val="18"/>
                <w:szCs w:val="18"/>
              </w:rPr>
            </w:pPr>
            <w:r w:rsidRPr="00EA45CB">
              <w:rPr>
                <w:sz w:val="18"/>
                <w:szCs w:val="18"/>
              </w:rPr>
              <w:t>390,2</w:t>
            </w:r>
          </w:p>
        </w:tc>
        <w:tc>
          <w:tcPr>
            <w:tcW w:w="358" w:type="pct"/>
          </w:tcPr>
          <w:p w14:paraId="53E185BE" w14:textId="77777777" w:rsidR="00131648" w:rsidRPr="00EA45CB" w:rsidRDefault="00131648" w:rsidP="00386C7D">
            <w:pPr>
              <w:ind w:left="-99" w:right="-96" w:firstLine="29"/>
              <w:jc w:val="center"/>
              <w:rPr>
                <w:sz w:val="18"/>
                <w:szCs w:val="18"/>
              </w:rPr>
            </w:pPr>
            <w:r w:rsidRPr="00EA45CB">
              <w:rPr>
                <w:sz w:val="18"/>
                <w:szCs w:val="18"/>
              </w:rPr>
              <w:t>342,4</w:t>
            </w:r>
          </w:p>
        </w:tc>
        <w:tc>
          <w:tcPr>
            <w:tcW w:w="333" w:type="pct"/>
          </w:tcPr>
          <w:p w14:paraId="0DD4B865" w14:textId="77777777" w:rsidR="00131648" w:rsidRPr="00EA45CB" w:rsidRDefault="00131648" w:rsidP="00386C7D">
            <w:pPr>
              <w:ind w:left="-99" w:right="-96" w:firstLine="29"/>
              <w:jc w:val="center"/>
              <w:rPr>
                <w:sz w:val="18"/>
                <w:szCs w:val="18"/>
              </w:rPr>
            </w:pPr>
            <w:r w:rsidRPr="00EA45CB">
              <w:rPr>
                <w:sz w:val="18"/>
                <w:szCs w:val="18"/>
              </w:rPr>
              <w:t>343,9</w:t>
            </w:r>
          </w:p>
        </w:tc>
        <w:tc>
          <w:tcPr>
            <w:tcW w:w="307" w:type="pct"/>
          </w:tcPr>
          <w:p w14:paraId="34B2C386" w14:textId="77777777" w:rsidR="00131648" w:rsidRPr="00EA45CB" w:rsidRDefault="00131648" w:rsidP="00386C7D">
            <w:pPr>
              <w:ind w:left="-99" w:right="-96" w:firstLine="29"/>
              <w:jc w:val="center"/>
              <w:rPr>
                <w:sz w:val="18"/>
                <w:szCs w:val="18"/>
              </w:rPr>
            </w:pPr>
            <w:r w:rsidRPr="00EA45CB">
              <w:rPr>
                <w:sz w:val="18"/>
                <w:szCs w:val="18"/>
              </w:rPr>
              <w:t>296,5</w:t>
            </w:r>
          </w:p>
        </w:tc>
        <w:tc>
          <w:tcPr>
            <w:tcW w:w="282" w:type="pct"/>
          </w:tcPr>
          <w:p w14:paraId="4903B46F" w14:textId="77777777" w:rsidR="00131648" w:rsidRPr="00EA45CB" w:rsidRDefault="00131648" w:rsidP="00386C7D">
            <w:pPr>
              <w:ind w:left="-99" w:right="-96" w:firstLine="29"/>
              <w:jc w:val="center"/>
              <w:rPr>
                <w:sz w:val="18"/>
                <w:szCs w:val="18"/>
              </w:rPr>
            </w:pPr>
            <w:r w:rsidRPr="00EA45CB">
              <w:rPr>
                <w:sz w:val="18"/>
                <w:szCs w:val="18"/>
              </w:rPr>
              <w:t>317,5</w:t>
            </w:r>
          </w:p>
        </w:tc>
        <w:tc>
          <w:tcPr>
            <w:tcW w:w="331" w:type="pct"/>
          </w:tcPr>
          <w:p w14:paraId="2E2DEE7A" w14:textId="77777777" w:rsidR="00131648" w:rsidRPr="00EA45CB" w:rsidRDefault="00131648" w:rsidP="00386C7D">
            <w:pPr>
              <w:ind w:left="-99" w:right="-96" w:firstLine="29"/>
              <w:jc w:val="center"/>
              <w:rPr>
                <w:sz w:val="18"/>
                <w:szCs w:val="18"/>
              </w:rPr>
            </w:pPr>
            <w:r w:rsidRPr="00EA45CB">
              <w:rPr>
                <w:sz w:val="18"/>
                <w:szCs w:val="18"/>
              </w:rPr>
              <w:t>345,3</w:t>
            </w:r>
          </w:p>
        </w:tc>
      </w:tr>
      <w:tr w:rsidR="00131648" w:rsidRPr="00EA45CB" w14:paraId="7494B37C" w14:textId="77777777" w:rsidTr="00386C7D">
        <w:trPr>
          <w:trHeight w:val="431"/>
        </w:trPr>
        <w:tc>
          <w:tcPr>
            <w:tcW w:w="1736" w:type="pct"/>
          </w:tcPr>
          <w:p w14:paraId="4E3790F7" w14:textId="77777777" w:rsidR="00131648" w:rsidRPr="00EA45CB" w:rsidRDefault="00131648" w:rsidP="00386C7D">
            <w:pPr>
              <w:ind w:right="-15" w:firstLine="29"/>
              <w:jc w:val="both"/>
            </w:pPr>
            <w:r w:rsidRPr="00EA45CB">
              <w:t>Доходы от использования имущества</w:t>
            </w:r>
          </w:p>
        </w:tc>
        <w:tc>
          <w:tcPr>
            <w:tcW w:w="338" w:type="pct"/>
          </w:tcPr>
          <w:p w14:paraId="44C14326" w14:textId="77777777" w:rsidR="00131648" w:rsidRPr="00EA45CB" w:rsidRDefault="00131648" w:rsidP="00386C7D">
            <w:pPr>
              <w:ind w:left="-99" w:right="-96" w:firstLine="29"/>
              <w:jc w:val="center"/>
              <w:rPr>
                <w:sz w:val="18"/>
                <w:szCs w:val="18"/>
              </w:rPr>
            </w:pPr>
            <w:r w:rsidRPr="00EA45CB">
              <w:rPr>
                <w:sz w:val="18"/>
                <w:szCs w:val="18"/>
              </w:rPr>
              <w:t>280,8</w:t>
            </w:r>
          </w:p>
        </w:tc>
        <w:tc>
          <w:tcPr>
            <w:tcW w:w="311" w:type="pct"/>
          </w:tcPr>
          <w:p w14:paraId="4539E677" w14:textId="77777777" w:rsidR="00131648" w:rsidRPr="00EA45CB" w:rsidRDefault="00131648" w:rsidP="00386C7D">
            <w:pPr>
              <w:ind w:left="-99" w:right="-96" w:firstLine="29"/>
              <w:jc w:val="center"/>
              <w:rPr>
                <w:sz w:val="18"/>
                <w:szCs w:val="18"/>
              </w:rPr>
            </w:pPr>
            <w:r w:rsidRPr="00EA45CB">
              <w:rPr>
                <w:sz w:val="18"/>
                <w:szCs w:val="18"/>
              </w:rPr>
              <w:t>223,7</w:t>
            </w:r>
          </w:p>
        </w:tc>
        <w:tc>
          <w:tcPr>
            <w:tcW w:w="360" w:type="pct"/>
          </w:tcPr>
          <w:p w14:paraId="594B3F04" w14:textId="77777777" w:rsidR="00131648" w:rsidRPr="00EA45CB" w:rsidRDefault="00131648" w:rsidP="00386C7D">
            <w:pPr>
              <w:ind w:left="-99" w:right="-96" w:firstLine="29"/>
              <w:jc w:val="center"/>
              <w:rPr>
                <w:sz w:val="18"/>
                <w:szCs w:val="18"/>
              </w:rPr>
            </w:pPr>
            <w:r w:rsidRPr="00EA45CB">
              <w:rPr>
                <w:sz w:val="18"/>
                <w:szCs w:val="18"/>
              </w:rPr>
              <w:t>188,9</w:t>
            </w:r>
          </w:p>
        </w:tc>
        <w:tc>
          <w:tcPr>
            <w:tcW w:w="334" w:type="pct"/>
          </w:tcPr>
          <w:p w14:paraId="36BD69D9" w14:textId="77777777" w:rsidR="00131648" w:rsidRPr="00EA45CB" w:rsidRDefault="00131648" w:rsidP="00386C7D">
            <w:pPr>
              <w:ind w:left="-99" w:right="-96" w:firstLine="29"/>
              <w:jc w:val="center"/>
              <w:rPr>
                <w:sz w:val="18"/>
                <w:szCs w:val="18"/>
              </w:rPr>
            </w:pPr>
            <w:r w:rsidRPr="00EA45CB">
              <w:rPr>
                <w:sz w:val="18"/>
                <w:szCs w:val="18"/>
              </w:rPr>
              <w:t>193,1</w:t>
            </w:r>
          </w:p>
        </w:tc>
        <w:tc>
          <w:tcPr>
            <w:tcW w:w="309" w:type="pct"/>
          </w:tcPr>
          <w:p w14:paraId="1B928B2B" w14:textId="77777777" w:rsidR="00131648" w:rsidRPr="00EA45CB" w:rsidRDefault="00131648" w:rsidP="00386C7D">
            <w:pPr>
              <w:ind w:left="-99" w:right="-96" w:firstLine="29"/>
              <w:jc w:val="center"/>
              <w:rPr>
                <w:sz w:val="18"/>
                <w:szCs w:val="18"/>
              </w:rPr>
            </w:pPr>
            <w:r w:rsidRPr="00EA45CB">
              <w:rPr>
                <w:sz w:val="18"/>
                <w:szCs w:val="18"/>
              </w:rPr>
              <w:t>186,7</w:t>
            </w:r>
          </w:p>
        </w:tc>
        <w:tc>
          <w:tcPr>
            <w:tcW w:w="358" w:type="pct"/>
          </w:tcPr>
          <w:p w14:paraId="5FF1A239" w14:textId="77777777" w:rsidR="00131648" w:rsidRPr="00EA45CB" w:rsidRDefault="00131648" w:rsidP="00386C7D">
            <w:pPr>
              <w:ind w:left="-99" w:right="-96" w:firstLine="29"/>
              <w:jc w:val="center"/>
              <w:rPr>
                <w:sz w:val="18"/>
                <w:szCs w:val="18"/>
              </w:rPr>
            </w:pPr>
            <w:r w:rsidRPr="00EA45CB">
              <w:rPr>
                <w:sz w:val="18"/>
                <w:szCs w:val="18"/>
              </w:rPr>
              <w:t>166,2</w:t>
            </w:r>
          </w:p>
        </w:tc>
        <w:tc>
          <w:tcPr>
            <w:tcW w:w="333" w:type="pct"/>
          </w:tcPr>
          <w:p w14:paraId="53E947FC" w14:textId="77777777" w:rsidR="00131648" w:rsidRPr="00EA45CB" w:rsidRDefault="00131648" w:rsidP="00386C7D">
            <w:pPr>
              <w:ind w:left="-99" w:right="-96" w:firstLine="29"/>
              <w:jc w:val="center"/>
              <w:rPr>
                <w:sz w:val="18"/>
                <w:szCs w:val="18"/>
              </w:rPr>
            </w:pPr>
            <w:r w:rsidRPr="00EA45CB">
              <w:rPr>
                <w:sz w:val="18"/>
                <w:szCs w:val="18"/>
              </w:rPr>
              <w:t>173,7</w:t>
            </w:r>
          </w:p>
        </w:tc>
        <w:tc>
          <w:tcPr>
            <w:tcW w:w="307" w:type="pct"/>
          </w:tcPr>
          <w:p w14:paraId="377B823D" w14:textId="77777777" w:rsidR="00131648" w:rsidRPr="00EA45CB" w:rsidRDefault="00131648" w:rsidP="00386C7D">
            <w:pPr>
              <w:ind w:left="-99" w:right="-96" w:firstLine="29"/>
              <w:jc w:val="center"/>
              <w:rPr>
                <w:sz w:val="18"/>
                <w:szCs w:val="18"/>
              </w:rPr>
            </w:pPr>
            <w:r w:rsidRPr="00EA45CB">
              <w:rPr>
                <w:sz w:val="18"/>
                <w:szCs w:val="18"/>
              </w:rPr>
              <w:t>174,1</w:t>
            </w:r>
          </w:p>
        </w:tc>
        <w:tc>
          <w:tcPr>
            <w:tcW w:w="282" w:type="pct"/>
          </w:tcPr>
          <w:p w14:paraId="18402306" w14:textId="77777777" w:rsidR="00131648" w:rsidRPr="00EA45CB" w:rsidRDefault="00131648" w:rsidP="00386C7D">
            <w:pPr>
              <w:ind w:left="-99" w:right="-96" w:firstLine="29"/>
              <w:jc w:val="center"/>
              <w:rPr>
                <w:sz w:val="18"/>
                <w:szCs w:val="18"/>
              </w:rPr>
            </w:pPr>
            <w:r w:rsidRPr="00EA45CB">
              <w:rPr>
                <w:sz w:val="18"/>
                <w:szCs w:val="18"/>
              </w:rPr>
              <w:t>191,7</w:t>
            </w:r>
          </w:p>
        </w:tc>
        <w:tc>
          <w:tcPr>
            <w:tcW w:w="331" w:type="pct"/>
          </w:tcPr>
          <w:p w14:paraId="6F8C4DE1" w14:textId="77777777" w:rsidR="00131648" w:rsidRPr="00EA45CB" w:rsidRDefault="00131648" w:rsidP="00386C7D">
            <w:pPr>
              <w:ind w:left="-99" w:right="-96" w:firstLine="29"/>
              <w:jc w:val="center"/>
              <w:rPr>
                <w:sz w:val="18"/>
                <w:szCs w:val="18"/>
              </w:rPr>
            </w:pPr>
            <w:r w:rsidRPr="00EA45CB">
              <w:rPr>
                <w:sz w:val="18"/>
                <w:szCs w:val="18"/>
              </w:rPr>
              <w:t>182,9</w:t>
            </w:r>
          </w:p>
        </w:tc>
      </w:tr>
      <w:tr w:rsidR="00131648" w:rsidRPr="00EA45CB" w14:paraId="3C3936A4" w14:textId="77777777" w:rsidTr="00386C7D">
        <w:trPr>
          <w:trHeight w:val="398"/>
        </w:trPr>
        <w:tc>
          <w:tcPr>
            <w:tcW w:w="1736" w:type="pct"/>
          </w:tcPr>
          <w:p w14:paraId="07B69AE7" w14:textId="77777777" w:rsidR="00131648" w:rsidRPr="00EA45CB" w:rsidRDefault="00131648" w:rsidP="00386C7D">
            <w:pPr>
              <w:ind w:right="-15" w:firstLine="29"/>
              <w:jc w:val="both"/>
            </w:pPr>
            <w:r w:rsidRPr="00EA45CB">
              <w:t>Доходы от продажи материальных и нематериальных активов</w:t>
            </w:r>
          </w:p>
        </w:tc>
        <w:tc>
          <w:tcPr>
            <w:tcW w:w="338" w:type="pct"/>
          </w:tcPr>
          <w:p w14:paraId="03615754" w14:textId="77777777" w:rsidR="00131648" w:rsidRPr="00EA45CB" w:rsidRDefault="00131648" w:rsidP="00386C7D">
            <w:pPr>
              <w:ind w:left="-99" w:right="-96" w:firstLine="29"/>
              <w:jc w:val="center"/>
              <w:rPr>
                <w:sz w:val="18"/>
                <w:szCs w:val="18"/>
              </w:rPr>
            </w:pPr>
            <w:r w:rsidRPr="00EA45CB">
              <w:rPr>
                <w:sz w:val="18"/>
                <w:szCs w:val="18"/>
              </w:rPr>
              <w:t>75,2</w:t>
            </w:r>
          </w:p>
        </w:tc>
        <w:tc>
          <w:tcPr>
            <w:tcW w:w="311" w:type="pct"/>
          </w:tcPr>
          <w:p w14:paraId="485FE8F6" w14:textId="77777777" w:rsidR="00131648" w:rsidRPr="00EA45CB" w:rsidRDefault="00131648" w:rsidP="00386C7D">
            <w:pPr>
              <w:ind w:left="-99" w:right="-96" w:firstLine="29"/>
              <w:jc w:val="center"/>
              <w:rPr>
                <w:sz w:val="18"/>
                <w:szCs w:val="18"/>
              </w:rPr>
            </w:pPr>
            <w:r w:rsidRPr="00EA45CB">
              <w:rPr>
                <w:sz w:val="18"/>
                <w:szCs w:val="18"/>
              </w:rPr>
              <w:t>88,9</w:t>
            </w:r>
          </w:p>
          <w:p w14:paraId="22790F18" w14:textId="77777777" w:rsidR="00131648" w:rsidRPr="00EA45CB" w:rsidRDefault="00131648" w:rsidP="00386C7D">
            <w:pPr>
              <w:ind w:left="-99" w:right="-96" w:firstLine="29"/>
              <w:rPr>
                <w:sz w:val="18"/>
                <w:szCs w:val="18"/>
              </w:rPr>
            </w:pPr>
          </w:p>
        </w:tc>
        <w:tc>
          <w:tcPr>
            <w:tcW w:w="360" w:type="pct"/>
          </w:tcPr>
          <w:p w14:paraId="1944CA83" w14:textId="77777777" w:rsidR="00131648" w:rsidRPr="00EA45CB" w:rsidRDefault="00131648" w:rsidP="00386C7D">
            <w:pPr>
              <w:ind w:left="-99" w:right="-96" w:firstLine="29"/>
              <w:jc w:val="center"/>
              <w:rPr>
                <w:sz w:val="18"/>
                <w:szCs w:val="18"/>
              </w:rPr>
            </w:pPr>
            <w:r w:rsidRPr="00EA45CB">
              <w:rPr>
                <w:sz w:val="18"/>
                <w:szCs w:val="18"/>
              </w:rPr>
              <w:t>160,7</w:t>
            </w:r>
          </w:p>
        </w:tc>
        <w:tc>
          <w:tcPr>
            <w:tcW w:w="334" w:type="pct"/>
          </w:tcPr>
          <w:p w14:paraId="7F19BF4E" w14:textId="77777777" w:rsidR="00131648" w:rsidRPr="00EA45CB" w:rsidRDefault="00131648" w:rsidP="00386C7D">
            <w:pPr>
              <w:ind w:left="-99" w:right="-96" w:firstLine="29"/>
              <w:jc w:val="center"/>
              <w:rPr>
                <w:sz w:val="18"/>
                <w:szCs w:val="18"/>
              </w:rPr>
            </w:pPr>
            <w:r w:rsidRPr="00EA45CB">
              <w:rPr>
                <w:sz w:val="18"/>
                <w:szCs w:val="18"/>
              </w:rPr>
              <w:t>134,4</w:t>
            </w:r>
          </w:p>
        </w:tc>
        <w:tc>
          <w:tcPr>
            <w:tcW w:w="309" w:type="pct"/>
          </w:tcPr>
          <w:p w14:paraId="19CD0AA0" w14:textId="77777777" w:rsidR="00131648" w:rsidRPr="00EA45CB" w:rsidRDefault="00131648" w:rsidP="00386C7D">
            <w:pPr>
              <w:ind w:left="-99" w:right="-96" w:firstLine="29"/>
              <w:jc w:val="center"/>
              <w:rPr>
                <w:sz w:val="18"/>
                <w:szCs w:val="18"/>
              </w:rPr>
            </w:pPr>
            <w:r w:rsidRPr="00EA45CB">
              <w:rPr>
                <w:sz w:val="18"/>
                <w:szCs w:val="18"/>
              </w:rPr>
              <w:t>141,6</w:t>
            </w:r>
          </w:p>
        </w:tc>
        <w:tc>
          <w:tcPr>
            <w:tcW w:w="358" w:type="pct"/>
          </w:tcPr>
          <w:p w14:paraId="6A1D5631" w14:textId="77777777" w:rsidR="00131648" w:rsidRPr="00EA45CB" w:rsidRDefault="00131648" w:rsidP="00386C7D">
            <w:pPr>
              <w:ind w:left="-99" w:right="-96" w:firstLine="29"/>
              <w:jc w:val="center"/>
              <w:rPr>
                <w:sz w:val="18"/>
                <w:szCs w:val="18"/>
              </w:rPr>
            </w:pPr>
            <w:r w:rsidRPr="00EA45CB">
              <w:rPr>
                <w:sz w:val="18"/>
                <w:szCs w:val="18"/>
              </w:rPr>
              <w:t>129,6</w:t>
            </w:r>
          </w:p>
        </w:tc>
        <w:tc>
          <w:tcPr>
            <w:tcW w:w="333" w:type="pct"/>
          </w:tcPr>
          <w:p w14:paraId="02808D3E" w14:textId="77777777" w:rsidR="00131648" w:rsidRPr="00EA45CB" w:rsidRDefault="00131648" w:rsidP="00386C7D">
            <w:pPr>
              <w:ind w:left="-99" w:right="-96" w:firstLine="29"/>
              <w:jc w:val="center"/>
              <w:rPr>
                <w:sz w:val="18"/>
                <w:szCs w:val="18"/>
              </w:rPr>
            </w:pPr>
            <w:r w:rsidRPr="00EA45CB">
              <w:rPr>
                <w:sz w:val="18"/>
                <w:szCs w:val="18"/>
              </w:rPr>
              <w:t>128,9</w:t>
            </w:r>
          </w:p>
        </w:tc>
        <w:tc>
          <w:tcPr>
            <w:tcW w:w="307" w:type="pct"/>
          </w:tcPr>
          <w:p w14:paraId="18B7252B" w14:textId="77777777" w:rsidR="00131648" w:rsidRPr="00EA45CB" w:rsidRDefault="00131648" w:rsidP="00386C7D">
            <w:pPr>
              <w:ind w:left="-99" w:right="-96" w:firstLine="29"/>
              <w:jc w:val="center"/>
              <w:rPr>
                <w:sz w:val="18"/>
                <w:szCs w:val="18"/>
              </w:rPr>
            </w:pPr>
            <w:r w:rsidRPr="00EA45CB">
              <w:rPr>
                <w:sz w:val="18"/>
                <w:szCs w:val="18"/>
              </w:rPr>
              <w:t>71,7</w:t>
            </w:r>
          </w:p>
        </w:tc>
        <w:tc>
          <w:tcPr>
            <w:tcW w:w="282" w:type="pct"/>
          </w:tcPr>
          <w:p w14:paraId="4519AB74" w14:textId="77777777" w:rsidR="00131648" w:rsidRPr="00EA45CB" w:rsidRDefault="00131648" w:rsidP="00386C7D">
            <w:pPr>
              <w:ind w:left="-99" w:right="-96" w:firstLine="29"/>
              <w:jc w:val="center"/>
              <w:rPr>
                <w:sz w:val="18"/>
                <w:szCs w:val="18"/>
              </w:rPr>
            </w:pPr>
            <w:r w:rsidRPr="00EA45CB">
              <w:rPr>
                <w:sz w:val="18"/>
                <w:szCs w:val="18"/>
              </w:rPr>
              <w:t>72,2</w:t>
            </w:r>
          </w:p>
        </w:tc>
        <w:tc>
          <w:tcPr>
            <w:tcW w:w="331" w:type="pct"/>
          </w:tcPr>
          <w:p w14:paraId="04D360E7" w14:textId="77777777" w:rsidR="00131648" w:rsidRPr="00EA45CB" w:rsidRDefault="00131648" w:rsidP="00386C7D">
            <w:pPr>
              <w:ind w:left="-99" w:right="-96" w:firstLine="29"/>
              <w:jc w:val="center"/>
              <w:rPr>
                <w:sz w:val="18"/>
                <w:szCs w:val="18"/>
              </w:rPr>
            </w:pPr>
            <w:r w:rsidRPr="00EA45CB">
              <w:rPr>
                <w:sz w:val="18"/>
                <w:szCs w:val="18"/>
              </w:rPr>
              <w:t>103,5</w:t>
            </w:r>
          </w:p>
        </w:tc>
      </w:tr>
      <w:tr w:rsidR="00131648" w:rsidRPr="00EA45CB" w14:paraId="263E676A" w14:textId="77777777" w:rsidTr="00386C7D">
        <w:trPr>
          <w:trHeight w:val="350"/>
        </w:trPr>
        <w:tc>
          <w:tcPr>
            <w:tcW w:w="1736" w:type="pct"/>
          </w:tcPr>
          <w:p w14:paraId="79F1F84F" w14:textId="77777777" w:rsidR="00131648" w:rsidRPr="00EA45CB" w:rsidRDefault="00131648" w:rsidP="00386C7D">
            <w:pPr>
              <w:ind w:right="-15" w:firstLine="29"/>
              <w:jc w:val="both"/>
            </w:pPr>
            <w:r w:rsidRPr="00EA45CB">
              <w:t>Штрафы, санкции, возмещение ущерба</w:t>
            </w:r>
          </w:p>
        </w:tc>
        <w:tc>
          <w:tcPr>
            <w:tcW w:w="338" w:type="pct"/>
          </w:tcPr>
          <w:p w14:paraId="52CFDA85" w14:textId="77777777" w:rsidR="00131648" w:rsidRPr="00EA45CB" w:rsidRDefault="00131648" w:rsidP="00386C7D">
            <w:pPr>
              <w:ind w:left="-99" w:right="-96" w:firstLine="29"/>
              <w:jc w:val="center"/>
              <w:rPr>
                <w:sz w:val="18"/>
                <w:szCs w:val="18"/>
              </w:rPr>
            </w:pPr>
            <w:r w:rsidRPr="00EA45CB">
              <w:rPr>
                <w:sz w:val="18"/>
                <w:szCs w:val="18"/>
              </w:rPr>
              <w:t>13,0</w:t>
            </w:r>
          </w:p>
        </w:tc>
        <w:tc>
          <w:tcPr>
            <w:tcW w:w="311" w:type="pct"/>
          </w:tcPr>
          <w:p w14:paraId="0AFF08D8" w14:textId="77777777" w:rsidR="00131648" w:rsidRPr="00EA45CB" w:rsidRDefault="00131648" w:rsidP="00386C7D">
            <w:pPr>
              <w:ind w:left="-99" w:right="-96" w:firstLine="29"/>
              <w:jc w:val="center"/>
              <w:rPr>
                <w:sz w:val="18"/>
                <w:szCs w:val="18"/>
              </w:rPr>
            </w:pPr>
            <w:r w:rsidRPr="00EA45CB">
              <w:rPr>
                <w:sz w:val="18"/>
                <w:szCs w:val="18"/>
              </w:rPr>
              <w:t>10,3</w:t>
            </w:r>
          </w:p>
        </w:tc>
        <w:tc>
          <w:tcPr>
            <w:tcW w:w="360" w:type="pct"/>
          </w:tcPr>
          <w:p w14:paraId="750308DA" w14:textId="77777777" w:rsidR="00131648" w:rsidRPr="00EA45CB" w:rsidRDefault="00131648" w:rsidP="00386C7D">
            <w:pPr>
              <w:ind w:left="-99" w:right="-96" w:firstLine="29"/>
              <w:jc w:val="center"/>
              <w:rPr>
                <w:sz w:val="18"/>
                <w:szCs w:val="18"/>
              </w:rPr>
            </w:pPr>
            <w:r w:rsidRPr="00EA45CB">
              <w:rPr>
                <w:sz w:val="18"/>
                <w:szCs w:val="18"/>
              </w:rPr>
              <w:t>16,7</w:t>
            </w:r>
          </w:p>
        </w:tc>
        <w:tc>
          <w:tcPr>
            <w:tcW w:w="334" w:type="pct"/>
          </w:tcPr>
          <w:p w14:paraId="107790DA" w14:textId="77777777" w:rsidR="00131648" w:rsidRPr="00EA45CB" w:rsidRDefault="00131648" w:rsidP="00386C7D">
            <w:pPr>
              <w:ind w:left="-99" w:right="-96" w:firstLine="29"/>
              <w:jc w:val="center"/>
              <w:rPr>
                <w:sz w:val="18"/>
                <w:szCs w:val="18"/>
              </w:rPr>
            </w:pPr>
            <w:r w:rsidRPr="00EA45CB">
              <w:rPr>
                <w:sz w:val="18"/>
                <w:szCs w:val="18"/>
              </w:rPr>
              <w:t>27,9</w:t>
            </w:r>
          </w:p>
        </w:tc>
        <w:tc>
          <w:tcPr>
            <w:tcW w:w="309" w:type="pct"/>
          </w:tcPr>
          <w:p w14:paraId="55FCC633" w14:textId="77777777" w:rsidR="00131648" w:rsidRPr="00EA45CB" w:rsidRDefault="00131648" w:rsidP="00386C7D">
            <w:pPr>
              <w:ind w:left="-99" w:right="-96" w:firstLine="29"/>
              <w:jc w:val="center"/>
              <w:rPr>
                <w:sz w:val="18"/>
                <w:szCs w:val="18"/>
              </w:rPr>
            </w:pPr>
            <w:r w:rsidRPr="00EA45CB">
              <w:rPr>
                <w:sz w:val="18"/>
                <w:szCs w:val="18"/>
              </w:rPr>
              <w:t>31,9</w:t>
            </w:r>
          </w:p>
        </w:tc>
        <w:tc>
          <w:tcPr>
            <w:tcW w:w="358" w:type="pct"/>
          </w:tcPr>
          <w:p w14:paraId="5D4C658C" w14:textId="77777777" w:rsidR="00131648" w:rsidRPr="00EA45CB" w:rsidRDefault="00131648" w:rsidP="00386C7D">
            <w:pPr>
              <w:ind w:left="-99" w:right="-96" w:firstLine="29"/>
              <w:jc w:val="center"/>
              <w:rPr>
                <w:sz w:val="18"/>
                <w:szCs w:val="18"/>
              </w:rPr>
            </w:pPr>
            <w:r w:rsidRPr="00EA45CB">
              <w:rPr>
                <w:sz w:val="18"/>
                <w:szCs w:val="18"/>
              </w:rPr>
              <w:t>32,7</w:t>
            </w:r>
          </w:p>
        </w:tc>
        <w:tc>
          <w:tcPr>
            <w:tcW w:w="333" w:type="pct"/>
          </w:tcPr>
          <w:p w14:paraId="56E08F96" w14:textId="77777777" w:rsidR="00131648" w:rsidRPr="00EA45CB" w:rsidRDefault="00131648" w:rsidP="00386C7D">
            <w:pPr>
              <w:ind w:left="-99" w:right="-96" w:firstLine="29"/>
              <w:jc w:val="center"/>
              <w:rPr>
                <w:sz w:val="18"/>
                <w:szCs w:val="18"/>
              </w:rPr>
            </w:pPr>
            <w:r w:rsidRPr="00EA45CB">
              <w:rPr>
                <w:sz w:val="18"/>
                <w:szCs w:val="18"/>
              </w:rPr>
              <w:t>23,9</w:t>
            </w:r>
          </w:p>
        </w:tc>
        <w:tc>
          <w:tcPr>
            <w:tcW w:w="307" w:type="pct"/>
          </w:tcPr>
          <w:p w14:paraId="7FF164A0" w14:textId="77777777" w:rsidR="00131648" w:rsidRPr="00EA45CB" w:rsidRDefault="00131648" w:rsidP="00386C7D">
            <w:pPr>
              <w:ind w:left="-99" w:right="-96" w:firstLine="29"/>
              <w:jc w:val="center"/>
              <w:rPr>
                <w:sz w:val="18"/>
                <w:szCs w:val="18"/>
              </w:rPr>
            </w:pPr>
            <w:r w:rsidRPr="00EA45CB">
              <w:rPr>
                <w:sz w:val="18"/>
                <w:szCs w:val="18"/>
              </w:rPr>
              <w:t>26,6</w:t>
            </w:r>
          </w:p>
        </w:tc>
        <w:tc>
          <w:tcPr>
            <w:tcW w:w="282" w:type="pct"/>
          </w:tcPr>
          <w:p w14:paraId="6AAE46FB" w14:textId="77777777" w:rsidR="00131648" w:rsidRPr="00EA45CB" w:rsidRDefault="00131648" w:rsidP="00386C7D">
            <w:pPr>
              <w:ind w:left="-99" w:right="-96" w:firstLine="29"/>
              <w:jc w:val="center"/>
              <w:rPr>
                <w:sz w:val="18"/>
                <w:szCs w:val="18"/>
              </w:rPr>
            </w:pPr>
            <w:r w:rsidRPr="00EA45CB">
              <w:rPr>
                <w:sz w:val="18"/>
                <w:szCs w:val="18"/>
              </w:rPr>
              <w:t>32,9</w:t>
            </w:r>
          </w:p>
        </w:tc>
        <w:tc>
          <w:tcPr>
            <w:tcW w:w="331" w:type="pct"/>
          </w:tcPr>
          <w:p w14:paraId="3AE60AF0" w14:textId="77777777" w:rsidR="00131648" w:rsidRPr="00EA45CB" w:rsidRDefault="00131648" w:rsidP="00386C7D">
            <w:pPr>
              <w:ind w:left="-99" w:right="-96" w:firstLine="29"/>
              <w:jc w:val="center"/>
              <w:rPr>
                <w:sz w:val="18"/>
                <w:szCs w:val="18"/>
              </w:rPr>
            </w:pPr>
            <w:r w:rsidRPr="00EA45CB">
              <w:rPr>
                <w:sz w:val="18"/>
                <w:szCs w:val="18"/>
              </w:rPr>
              <w:t>34,1</w:t>
            </w:r>
          </w:p>
        </w:tc>
      </w:tr>
      <w:tr w:rsidR="00131648" w:rsidRPr="00EA45CB" w14:paraId="7A311621" w14:textId="77777777" w:rsidTr="00386C7D">
        <w:trPr>
          <w:trHeight w:val="300"/>
        </w:trPr>
        <w:tc>
          <w:tcPr>
            <w:tcW w:w="1736" w:type="pct"/>
          </w:tcPr>
          <w:p w14:paraId="43121943" w14:textId="77777777" w:rsidR="00131648" w:rsidRPr="00EA45CB" w:rsidRDefault="00131648" w:rsidP="00386C7D">
            <w:pPr>
              <w:ind w:right="-15" w:firstLine="29"/>
              <w:jc w:val="both"/>
            </w:pPr>
            <w:r w:rsidRPr="00EA45CB">
              <w:t>Прочие неналоговые доходы</w:t>
            </w:r>
          </w:p>
        </w:tc>
        <w:tc>
          <w:tcPr>
            <w:tcW w:w="338" w:type="pct"/>
          </w:tcPr>
          <w:p w14:paraId="285FEB52" w14:textId="77777777" w:rsidR="00131648" w:rsidRPr="00EA45CB" w:rsidRDefault="00131648" w:rsidP="00386C7D">
            <w:pPr>
              <w:ind w:left="-99" w:right="-96" w:firstLine="29"/>
              <w:jc w:val="center"/>
              <w:rPr>
                <w:sz w:val="18"/>
                <w:szCs w:val="18"/>
              </w:rPr>
            </w:pPr>
            <w:r w:rsidRPr="00EA45CB">
              <w:rPr>
                <w:sz w:val="18"/>
                <w:szCs w:val="18"/>
              </w:rPr>
              <w:t>9,9</w:t>
            </w:r>
          </w:p>
        </w:tc>
        <w:tc>
          <w:tcPr>
            <w:tcW w:w="311" w:type="pct"/>
          </w:tcPr>
          <w:p w14:paraId="02D36350" w14:textId="77777777" w:rsidR="00131648" w:rsidRPr="00EA45CB" w:rsidRDefault="000E2880" w:rsidP="00386C7D">
            <w:pPr>
              <w:ind w:left="-99" w:right="-96" w:firstLine="29"/>
              <w:jc w:val="center"/>
              <w:rPr>
                <w:sz w:val="18"/>
                <w:szCs w:val="18"/>
              </w:rPr>
            </w:pPr>
            <w:sdt>
              <w:sdtPr>
                <w:rPr>
                  <w:sz w:val="18"/>
                  <w:szCs w:val="18"/>
                </w:rPr>
                <w:tag w:val="goog_rdk_31"/>
                <w:id w:val="1791083959"/>
              </w:sdtPr>
              <w:sdtEndPr/>
              <w:sdtContent/>
            </w:sdt>
            <w:r w:rsidR="00131648" w:rsidRPr="00EA45CB">
              <w:rPr>
                <w:sz w:val="18"/>
                <w:szCs w:val="18"/>
              </w:rPr>
              <w:t>22,0</w:t>
            </w:r>
          </w:p>
        </w:tc>
        <w:tc>
          <w:tcPr>
            <w:tcW w:w="360" w:type="pct"/>
          </w:tcPr>
          <w:p w14:paraId="0295A239" w14:textId="77777777" w:rsidR="00131648" w:rsidRPr="00EA45CB" w:rsidRDefault="00131648" w:rsidP="00386C7D">
            <w:pPr>
              <w:ind w:left="-99" w:right="-96" w:firstLine="29"/>
              <w:jc w:val="center"/>
              <w:rPr>
                <w:sz w:val="18"/>
                <w:szCs w:val="18"/>
              </w:rPr>
            </w:pPr>
            <w:r w:rsidRPr="00EA45CB">
              <w:rPr>
                <w:sz w:val="18"/>
                <w:szCs w:val="18"/>
              </w:rPr>
              <w:t>18,0</w:t>
            </w:r>
          </w:p>
        </w:tc>
        <w:tc>
          <w:tcPr>
            <w:tcW w:w="334" w:type="pct"/>
          </w:tcPr>
          <w:p w14:paraId="417D13FD" w14:textId="77777777" w:rsidR="00131648" w:rsidRPr="00EA45CB" w:rsidRDefault="00131648" w:rsidP="00386C7D">
            <w:pPr>
              <w:ind w:left="-99" w:right="-96" w:firstLine="29"/>
              <w:jc w:val="center"/>
              <w:rPr>
                <w:sz w:val="18"/>
                <w:szCs w:val="18"/>
              </w:rPr>
            </w:pPr>
            <w:r w:rsidRPr="00EA45CB">
              <w:rPr>
                <w:sz w:val="18"/>
                <w:szCs w:val="18"/>
              </w:rPr>
              <w:t>11,7</w:t>
            </w:r>
          </w:p>
        </w:tc>
        <w:tc>
          <w:tcPr>
            <w:tcW w:w="309" w:type="pct"/>
          </w:tcPr>
          <w:p w14:paraId="7674B2FC" w14:textId="77777777" w:rsidR="00131648" w:rsidRPr="00EA45CB" w:rsidRDefault="00131648" w:rsidP="00386C7D">
            <w:pPr>
              <w:ind w:left="-99" w:right="-96" w:firstLine="29"/>
              <w:jc w:val="center"/>
              <w:rPr>
                <w:sz w:val="18"/>
                <w:szCs w:val="18"/>
              </w:rPr>
            </w:pPr>
            <w:r w:rsidRPr="00EA45CB">
              <w:rPr>
                <w:sz w:val="18"/>
                <w:szCs w:val="18"/>
              </w:rPr>
              <w:t>30,0</w:t>
            </w:r>
          </w:p>
        </w:tc>
        <w:tc>
          <w:tcPr>
            <w:tcW w:w="358" w:type="pct"/>
          </w:tcPr>
          <w:p w14:paraId="76035D30" w14:textId="77777777" w:rsidR="00131648" w:rsidRPr="00EA45CB" w:rsidRDefault="00131648" w:rsidP="00386C7D">
            <w:pPr>
              <w:ind w:left="-99" w:right="-96" w:firstLine="29"/>
              <w:jc w:val="center"/>
              <w:rPr>
                <w:sz w:val="18"/>
                <w:szCs w:val="18"/>
              </w:rPr>
            </w:pPr>
            <w:r w:rsidRPr="00EA45CB">
              <w:rPr>
                <w:sz w:val="18"/>
                <w:szCs w:val="18"/>
              </w:rPr>
              <w:t>13,9</w:t>
            </w:r>
          </w:p>
        </w:tc>
        <w:tc>
          <w:tcPr>
            <w:tcW w:w="333" w:type="pct"/>
          </w:tcPr>
          <w:p w14:paraId="7A1AED26" w14:textId="77777777" w:rsidR="00131648" w:rsidRPr="00EA45CB" w:rsidRDefault="00131648" w:rsidP="00386C7D">
            <w:pPr>
              <w:ind w:left="-99" w:right="-96" w:firstLine="29"/>
              <w:jc w:val="center"/>
              <w:rPr>
                <w:sz w:val="18"/>
                <w:szCs w:val="18"/>
              </w:rPr>
            </w:pPr>
            <w:r w:rsidRPr="00EA45CB">
              <w:rPr>
                <w:sz w:val="18"/>
                <w:szCs w:val="18"/>
              </w:rPr>
              <w:t>17,4</w:t>
            </w:r>
          </w:p>
        </w:tc>
        <w:tc>
          <w:tcPr>
            <w:tcW w:w="307" w:type="pct"/>
          </w:tcPr>
          <w:p w14:paraId="7608CE9A" w14:textId="77777777" w:rsidR="00131648" w:rsidRPr="00EA45CB" w:rsidRDefault="00131648" w:rsidP="00386C7D">
            <w:pPr>
              <w:ind w:left="-99" w:right="-96" w:firstLine="29"/>
              <w:jc w:val="center"/>
              <w:rPr>
                <w:sz w:val="18"/>
                <w:szCs w:val="18"/>
              </w:rPr>
            </w:pPr>
            <w:r w:rsidRPr="00EA45CB">
              <w:rPr>
                <w:sz w:val="18"/>
                <w:szCs w:val="18"/>
              </w:rPr>
              <w:t>24,1</w:t>
            </w:r>
          </w:p>
        </w:tc>
        <w:tc>
          <w:tcPr>
            <w:tcW w:w="282" w:type="pct"/>
          </w:tcPr>
          <w:p w14:paraId="4AEAD744" w14:textId="77777777" w:rsidR="00131648" w:rsidRPr="00EA45CB" w:rsidRDefault="00131648" w:rsidP="00386C7D">
            <w:pPr>
              <w:ind w:left="-99" w:right="-96" w:firstLine="29"/>
              <w:jc w:val="center"/>
              <w:rPr>
                <w:sz w:val="18"/>
                <w:szCs w:val="18"/>
              </w:rPr>
            </w:pPr>
            <w:r w:rsidRPr="00EA45CB">
              <w:rPr>
                <w:sz w:val="18"/>
                <w:szCs w:val="18"/>
              </w:rPr>
              <w:t>20,7</w:t>
            </w:r>
          </w:p>
        </w:tc>
        <w:tc>
          <w:tcPr>
            <w:tcW w:w="331" w:type="pct"/>
          </w:tcPr>
          <w:p w14:paraId="2E512625" w14:textId="77777777" w:rsidR="00131648" w:rsidRPr="00EA45CB" w:rsidRDefault="00131648" w:rsidP="00386C7D">
            <w:pPr>
              <w:ind w:left="-99" w:right="-96" w:firstLine="29"/>
              <w:jc w:val="center"/>
              <w:rPr>
                <w:sz w:val="18"/>
                <w:szCs w:val="18"/>
              </w:rPr>
            </w:pPr>
            <w:r w:rsidRPr="00EA45CB">
              <w:rPr>
                <w:sz w:val="18"/>
                <w:szCs w:val="18"/>
              </w:rPr>
              <w:t>24,8</w:t>
            </w:r>
          </w:p>
        </w:tc>
      </w:tr>
    </w:tbl>
    <w:p w14:paraId="482AF523" w14:textId="77777777" w:rsidR="00131648" w:rsidRPr="00EA45CB" w:rsidRDefault="00131648" w:rsidP="00131648">
      <w:pPr>
        <w:ind w:firstLine="357"/>
        <w:jc w:val="both"/>
        <w:rPr>
          <w:sz w:val="26"/>
          <w:szCs w:val="26"/>
        </w:rPr>
      </w:pPr>
    </w:p>
    <w:p w14:paraId="330B1103" w14:textId="3CBB4970" w:rsidR="00131648" w:rsidRPr="00EA45CB" w:rsidRDefault="00131648" w:rsidP="00131648">
      <w:pPr>
        <w:ind w:firstLine="709"/>
        <w:jc w:val="both"/>
        <w:rPr>
          <w:sz w:val="26"/>
          <w:szCs w:val="26"/>
        </w:rPr>
      </w:pPr>
      <w:r w:rsidRPr="00EA45CB">
        <w:rPr>
          <w:sz w:val="26"/>
          <w:szCs w:val="26"/>
        </w:rPr>
        <w:t>В структуре неналоговых доходов местного бюджета города Когалыма основную роль играли доходы от использования имущества и доходы от продажи материальных и нематериальных активов – 94,0 % от общего объема неналоговых доходов в 2013 году, 86,3</w:t>
      </w:r>
      <w:r w:rsidR="00504A3D">
        <w:rPr>
          <w:sz w:val="26"/>
          <w:szCs w:val="26"/>
        </w:rPr>
        <w:t>%</w:t>
      </w:r>
      <w:r w:rsidRPr="00EA45CB">
        <w:rPr>
          <w:sz w:val="26"/>
          <w:szCs w:val="26"/>
        </w:rPr>
        <w:t xml:space="preserve"> – в 2018 году и 82,9 % - в 2022 году соответственно. Графически изменение структуры неналоговых доходов местного бюджета города Когалыма в 2013 - 2022 годах приведено на рисунке 27.</w:t>
      </w:r>
    </w:p>
    <w:p w14:paraId="4A987D00" w14:textId="77777777" w:rsidR="00131648" w:rsidRPr="00EA45CB" w:rsidRDefault="00131648" w:rsidP="00131648">
      <w:pPr>
        <w:ind w:firstLine="357"/>
        <w:jc w:val="both"/>
        <w:rPr>
          <w:sz w:val="26"/>
          <w:szCs w:val="26"/>
        </w:rPr>
      </w:pPr>
      <w:r w:rsidRPr="00EA45CB">
        <w:rPr>
          <w:noProof/>
        </w:rPr>
        <w:drawing>
          <wp:anchor distT="0" distB="0" distL="114300" distR="114300" simplePos="0" relativeHeight="251657216" behindDoc="1" locked="0" layoutInCell="1" allowOverlap="1" wp14:anchorId="70582311" wp14:editId="70C624E4">
            <wp:simplePos x="0" y="0"/>
            <wp:positionH relativeFrom="column">
              <wp:posOffset>3713480</wp:posOffset>
            </wp:positionH>
            <wp:positionV relativeFrom="paragraph">
              <wp:posOffset>184150</wp:posOffset>
            </wp:positionV>
            <wp:extent cx="1819275" cy="2781300"/>
            <wp:effectExtent l="0" t="0" r="9525" b="0"/>
            <wp:wrapTight wrapText="bothSides">
              <wp:wrapPolygon edited="0">
                <wp:start x="0" y="0"/>
                <wp:lineTo x="0" y="21452"/>
                <wp:lineTo x="21487" y="21452"/>
                <wp:lineTo x="21487" y="0"/>
                <wp:lineTo x="0" y="0"/>
              </wp:wrapPolygon>
            </wp:wrapTight>
            <wp:docPr id="1322945945" name="Диаграмма 13229459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14:sizeRelH relativeFrom="page">
              <wp14:pctWidth>0</wp14:pctWidth>
            </wp14:sizeRelH>
            <wp14:sizeRelV relativeFrom="page">
              <wp14:pctHeight>0</wp14:pctHeight>
            </wp14:sizeRelV>
          </wp:anchor>
        </w:drawing>
      </w:r>
      <w:r w:rsidRPr="00EA45CB">
        <w:rPr>
          <w:noProof/>
        </w:rPr>
        <w:drawing>
          <wp:anchor distT="0" distB="0" distL="114300" distR="114300" simplePos="0" relativeHeight="251661312" behindDoc="1" locked="0" layoutInCell="1" allowOverlap="1" wp14:anchorId="1E60A25B" wp14:editId="5B2E924D">
            <wp:simplePos x="0" y="0"/>
            <wp:positionH relativeFrom="column">
              <wp:posOffset>-20320</wp:posOffset>
            </wp:positionH>
            <wp:positionV relativeFrom="paragraph">
              <wp:posOffset>193675</wp:posOffset>
            </wp:positionV>
            <wp:extent cx="1800225" cy="2737485"/>
            <wp:effectExtent l="0" t="0" r="9525" b="5715"/>
            <wp:wrapTight wrapText="bothSides">
              <wp:wrapPolygon edited="0">
                <wp:start x="0" y="0"/>
                <wp:lineTo x="0" y="21495"/>
                <wp:lineTo x="21486" y="21495"/>
                <wp:lineTo x="21486" y="0"/>
                <wp:lineTo x="0" y="0"/>
              </wp:wrapPolygon>
            </wp:wrapTight>
            <wp:docPr id="1322945943" name="Диаграмма 1322945943"/>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14:sizeRelH relativeFrom="page">
              <wp14:pctWidth>0</wp14:pctWidth>
            </wp14:sizeRelH>
            <wp14:sizeRelV relativeFrom="page">
              <wp14:pctHeight>0</wp14:pctHeight>
            </wp14:sizeRelV>
          </wp:anchor>
        </w:drawing>
      </w:r>
      <w:r w:rsidRPr="00EA45CB">
        <w:rPr>
          <w:noProof/>
        </w:rPr>
        <w:drawing>
          <wp:anchor distT="0" distB="0" distL="114300" distR="114300" simplePos="0" relativeHeight="251660288" behindDoc="1" locked="0" layoutInCell="1" allowOverlap="1" wp14:anchorId="6DECA0EF" wp14:editId="73C539F5">
            <wp:simplePos x="0" y="0"/>
            <wp:positionH relativeFrom="column">
              <wp:posOffset>1789430</wp:posOffset>
            </wp:positionH>
            <wp:positionV relativeFrom="paragraph">
              <wp:posOffset>193675</wp:posOffset>
            </wp:positionV>
            <wp:extent cx="1914525" cy="2758440"/>
            <wp:effectExtent l="0" t="0" r="9525" b="3810"/>
            <wp:wrapTight wrapText="bothSides">
              <wp:wrapPolygon edited="0">
                <wp:start x="0" y="0"/>
                <wp:lineTo x="0" y="21481"/>
                <wp:lineTo x="21493" y="21481"/>
                <wp:lineTo x="21493" y="0"/>
                <wp:lineTo x="0" y="0"/>
              </wp:wrapPolygon>
            </wp:wrapTight>
            <wp:docPr id="1322945944" name="Диаграмма 1322945944"/>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14:sizeRelH relativeFrom="page">
              <wp14:pctWidth>0</wp14:pctWidth>
            </wp14:sizeRelH>
            <wp14:sizeRelV relativeFrom="page">
              <wp14:pctHeight>0</wp14:pctHeight>
            </wp14:sizeRelV>
          </wp:anchor>
        </w:drawing>
      </w:r>
    </w:p>
    <w:p w14:paraId="57004BD4" w14:textId="77777777" w:rsidR="00131648" w:rsidRPr="00EA45CB" w:rsidRDefault="00131648" w:rsidP="00131648">
      <w:pPr>
        <w:ind w:firstLine="357"/>
        <w:jc w:val="both"/>
        <w:rPr>
          <w:sz w:val="26"/>
          <w:szCs w:val="26"/>
        </w:rPr>
      </w:pPr>
    </w:p>
    <w:p w14:paraId="4169F442" w14:textId="77777777" w:rsidR="00131648" w:rsidRPr="00EA45CB" w:rsidRDefault="00131648" w:rsidP="00131648">
      <w:pPr>
        <w:jc w:val="both"/>
        <w:rPr>
          <w:sz w:val="26"/>
          <w:szCs w:val="26"/>
        </w:rPr>
      </w:pPr>
      <w:r w:rsidRPr="00EA45CB">
        <w:rPr>
          <w:sz w:val="26"/>
          <w:szCs w:val="26"/>
        </w:rPr>
        <w:t>Рисунок 27 - Структура неналоговых доходов местного бюджета города Когалыма, 2013, 2018, 2022 годы</w:t>
      </w:r>
    </w:p>
    <w:p w14:paraId="18CC6591" w14:textId="77777777" w:rsidR="00131648" w:rsidRPr="00EA45CB" w:rsidRDefault="00131648" w:rsidP="00131648">
      <w:pPr>
        <w:jc w:val="center"/>
        <w:rPr>
          <w:sz w:val="26"/>
          <w:szCs w:val="26"/>
        </w:rPr>
      </w:pPr>
    </w:p>
    <w:p w14:paraId="74611A21" w14:textId="77777777" w:rsidR="00131648" w:rsidRPr="00EA45CB" w:rsidRDefault="00131648" w:rsidP="00131648">
      <w:pPr>
        <w:ind w:firstLine="851"/>
        <w:jc w:val="both"/>
        <w:rPr>
          <w:sz w:val="26"/>
          <w:szCs w:val="26"/>
        </w:rPr>
      </w:pPr>
      <w:r w:rsidRPr="00EA45CB">
        <w:rPr>
          <w:sz w:val="26"/>
          <w:szCs w:val="26"/>
        </w:rPr>
        <w:t xml:space="preserve">Основная часть расходов местного бюджета города Когалыма в 2022 от общего уровня была связана с решением вопросов местного значения в сфере образования (51 % -  в 2022 году, 46,0 % - 2018 году, 38,6 % – 2013 году) и жилищно-коммунального хозяйства (17,4 % - в 2022 году, 10,9 % - 2018 году, 15,9 % – 2013 году) (таблица 75).   </w:t>
      </w:r>
    </w:p>
    <w:p w14:paraId="4C345581" w14:textId="77777777" w:rsidR="00131648" w:rsidRPr="00EA45CB" w:rsidRDefault="00131648" w:rsidP="00131648">
      <w:pPr>
        <w:ind w:firstLine="851"/>
        <w:jc w:val="both"/>
        <w:rPr>
          <w:sz w:val="26"/>
          <w:szCs w:val="26"/>
        </w:rPr>
      </w:pPr>
    </w:p>
    <w:p w14:paraId="0EC116E6" w14:textId="77777777" w:rsidR="00131648" w:rsidRPr="00EA45CB" w:rsidRDefault="00131648" w:rsidP="00131648">
      <w:pPr>
        <w:ind w:firstLine="851"/>
        <w:jc w:val="both"/>
        <w:rPr>
          <w:sz w:val="26"/>
          <w:szCs w:val="26"/>
        </w:rPr>
      </w:pPr>
      <w:r w:rsidRPr="00EA45CB">
        <w:rPr>
          <w:sz w:val="26"/>
          <w:szCs w:val="26"/>
        </w:rPr>
        <w:t>Таблица 75. Динамика расходов местного бюджета города Когалыма, млн. руб.</w:t>
      </w:r>
    </w:p>
    <w:tbl>
      <w:tblPr>
        <w:tblStyle w:val="100"/>
        <w:tblW w:w="93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5"/>
        <w:gridCol w:w="703"/>
        <w:gridCol w:w="609"/>
        <w:gridCol w:w="696"/>
        <w:gridCol w:w="696"/>
        <w:gridCol w:w="695"/>
        <w:gridCol w:w="695"/>
        <w:gridCol w:w="695"/>
        <w:gridCol w:w="695"/>
        <w:gridCol w:w="695"/>
        <w:gridCol w:w="767"/>
      </w:tblGrid>
      <w:tr w:rsidR="00131648" w:rsidRPr="00EA45CB" w14:paraId="5EA1BAF5" w14:textId="77777777" w:rsidTr="00386C7D">
        <w:trPr>
          <w:trHeight w:val="202"/>
        </w:trPr>
        <w:tc>
          <w:tcPr>
            <w:tcW w:w="2405" w:type="dxa"/>
          </w:tcPr>
          <w:p w14:paraId="209831A6" w14:textId="77777777" w:rsidR="00131648" w:rsidRPr="00EA45CB" w:rsidRDefault="00131648" w:rsidP="00386C7D">
            <w:pPr>
              <w:ind w:right="-15" w:firstLine="29"/>
              <w:jc w:val="both"/>
              <w:rPr>
                <w:b/>
              </w:rPr>
            </w:pPr>
            <w:r w:rsidRPr="00EA45CB">
              <w:rPr>
                <w:b/>
              </w:rPr>
              <w:t>Показатели</w:t>
            </w:r>
            <w:r w:rsidRPr="00EA45CB">
              <w:rPr>
                <w:b/>
                <w:vertAlign w:val="superscript"/>
              </w:rPr>
              <w:footnoteReference w:id="256"/>
            </w:r>
          </w:p>
        </w:tc>
        <w:tc>
          <w:tcPr>
            <w:tcW w:w="703" w:type="dxa"/>
          </w:tcPr>
          <w:p w14:paraId="09B57AB6" w14:textId="77777777" w:rsidR="00131648" w:rsidRPr="00EA45CB" w:rsidRDefault="00131648" w:rsidP="00386C7D">
            <w:pPr>
              <w:ind w:left="-80" w:right="-96" w:hanging="106"/>
              <w:jc w:val="center"/>
              <w:rPr>
                <w:b/>
                <w:sz w:val="18"/>
                <w:szCs w:val="18"/>
              </w:rPr>
            </w:pPr>
            <w:r w:rsidRPr="00EA45CB">
              <w:rPr>
                <w:b/>
                <w:sz w:val="18"/>
                <w:szCs w:val="18"/>
              </w:rPr>
              <w:t>2013</w:t>
            </w:r>
          </w:p>
        </w:tc>
        <w:tc>
          <w:tcPr>
            <w:tcW w:w="609" w:type="dxa"/>
          </w:tcPr>
          <w:p w14:paraId="12313D96" w14:textId="77777777" w:rsidR="00131648" w:rsidRPr="00EA45CB" w:rsidRDefault="00131648" w:rsidP="00386C7D">
            <w:pPr>
              <w:ind w:left="-80" w:right="-96" w:hanging="106"/>
              <w:jc w:val="center"/>
              <w:rPr>
                <w:b/>
                <w:sz w:val="18"/>
                <w:szCs w:val="18"/>
              </w:rPr>
            </w:pPr>
            <w:r w:rsidRPr="00EA45CB">
              <w:rPr>
                <w:b/>
                <w:sz w:val="18"/>
                <w:szCs w:val="18"/>
              </w:rPr>
              <w:t>2014</w:t>
            </w:r>
          </w:p>
        </w:tc>
        <w:tc>
          <w:tcPr>
            <w:tcW w:w="696" w:type="dxa"/>
          </w:tcPr>
          <w:p w14:paraId="06145014" w14:textId="77777777" w:rsidR="00131648" w:rsidRPr="00EA45CB" w:rsidRDefault="00131648" w:rsidP="00386C7D">
            <w:pPr>
              <w:ind w:left="-80" w:right="-96" w:hanging="106"/>
              <w:jc w:val="center"/>
              <w:rPr>
                <w:b/>
                <w:sz w:val="18"/>
                <w:szCs w:val="18"/>
              </w:rPr>
            </w:pPr>
            <w:r w:rsidRPr="00EA45CB">
              <w:rPr>
                <w:b/>
                <w:sz w:val="18"/>
                <w:szCs w:val="18"/>
              </w:rPr>
              <w:t>2015</w:t>
            </w:r>
          </w:p>
        </w:tc>
        <w:tc>
          <w:tcPr>
            <w:tcW w:w="696" w:type="dxa"/>
          </w:tcPr>
          <w:p w14:paraId="5450C5AA" w14:textId="77777777" w:rsidR="00131648" w:rsidRPr="00EA45CB" w:rsidRDefault="00131648" w:rsidP="00386C7D">
            <w:pPr>
              <w:ind w:left="-80" w:right="-96" w:hanging="106"/>
              <w:jc w:val="center"/>
              <w:rPr>
                <w:b/>
                <w:sz w:val="18"/>
                <w:szCs w:val="18"/>
              </w:rPr>
            </w:pPr>
            <w:r w:rsidRPr="00EA45CB">
              <w:rPr>
                <w:b/>
                <w:sz w:val="18"/>
                <w:szCs w:val="18"/>
              </w:rPr>
              <w:t>2016</w:t>
            </w:r>
          </w:p>
        </w:tc>
        <w:tc>
          <w:tcPr>
            <w:tcW w:w="695" w:type="dxa"/>
          </w:tcPr>
          <w:p w14:paraId="39BBDFA7" w14:textId="77777777" w:rsidR="00131648" w:rsidRPr="00EA45CB" w:rsidRDefault="00131648" w:rsidP="00386C7D">
            <w:pPr>
              <w:ind w:left="-80" w:right="-96" w:hanging="106"/>
              <w:jc w:val="center"/>
              <w:rPr>
                <w:b/>
                <w:sz w:val="18"/>
                <w:szCs w:val="18"/>
              </w:rPr>
            </w:pPr>
            <w:r w:rsidRPr="00EA45CB">
              <w:rPr>
                <w:b/>
                <w:sz w:val="18"/>
                <w:szCs w:val="18"/>
              </w:rPr>
              <w:t>2017</w:t>
            </w:r>
          </w:p>
        </w:tc>
        <w:tc>
          <w:tcPr>
            <w:tcW w:w="695" w:type="dxa"/>
          </w:tcPr>
          <w:p w14:paraId="777FDBC9" w14:textId="77777777" w:rsidR="00131648" w:rsidRPr="00EA45CB" w:rsidRDefault="00131648" w:rsidP="00386C7D">
            <w:pPr>
              <w:ind w:left="-80" w:right="-96" w:hanging="106"/>
              <w:jc w:val="center"/>
              <w:rPr>
                <w:b/>
                <w:sz w:val="18"/>
                <w:szCs w:val="18"/>
              </w:rPr>
            </w:pPr>
            <w:r w:rsidRPr="00EA45CB">
              <w:rPr>
                <w:b/>
                <w:sz w:val="18"/>
                <w:szCs w:val="18"/>
              </w:rPr>
              <w:t>2018</w:t>
            </w:r>
          </w:p>
        </w:tc>
        <w:tc>
          <w:tcPr>
            <w:tcW w:w="695" w:type="dxa"/>
          </w:tcPr>
          <w:p w14:paraId="7F1FB137" w14:textId="77777777" w:rsidR="00131648" w:rsidRPr="00EA45CB" w:rsidRDefault="00131648" w:rsidP="00386C7D">
            <w:pPr>
              <w:ind w:left="-80" w:right="-96" w:hanging="106"/>
              <w:jc w:val="center"/>
              <w:rPr>
                <w:b/>
                <w:sz w:val="18"/>
                <w:szCs w:val="18"/>
              </w:rPr>
            </w:pPr>
            <w:r w:rsidRPr="00EA45CB">
              <w:rPr>
                <w:b/>
                <w:sz w:val="18"/>
                <w:szCs w:val="18"/>
              </w:rPr>
              <w:t>2019</w:t>
            </w:r>
          </w:p>
        </w:tc>
        <w:tc>
          <w:tcPr>
            <w:tcW w:w="695" w:type="dxa"/>
          </w:tcPr>
          <w:p w14:paraId="7DDE8D47" w14:textId="77777777" w:rsidR="00131648" w:rsidRPr="00EA45CB" w:rsidRDefault="00131648" w:rsidP="00386C7D">
            <w:pPr>
              <w:ind w:left="-80" w:right="-96" w:hanging="106"/>
              <w:jc w:val="center"/>
              <w:rPr>
                <w:b/>
                <w:sz w:val="18"/>
                <w:szCs w:val="18"/>
              </w:rPr>
            </w:pPr>
            <w:r w:rsidRPr="00EA45CB">
              <w:rPr>
                <w:b/>
                <w:sz w:val="18"/>
                <w:szCs w:val="18"/>
              </w:rPr>
              <w:t>2020</w:t>
            </w:r>
          </w:p>
        </w:tc>
        <w:tc>
          <w:tcPr>
            <w:tcW w:w="695" w:type="dxa"/>
          </w:tcPr>
          <w:p w14:paraId="5DDED833" w14:textId="77777777" w:rsidR="00131648" w:rsidRPr="00EA45CB" w:rsidRDefault="00131648" w:rsidP="00386C7D">
            <w:pPr>
              <w:ind w:left="-80" w:right="-96" w:hanging="106"/>
              <w:jc w:val="center"/>
              <w:rPr>
                <w:b/>
                <w:sz w:val="18"/>
                <w:szCs w:val="18"/>
              </w:rPr>
            </w:pPr>
            <w:r w:rsidRPr="00EA45CB">
              <w:rPr>
                <w:b/>
                <w:sz w:val="18"/>
                <w:szCs w:val="18"/>
              </w:rPr>
              <w:t>2021</w:t>
            </w:r>
          </w:p>
        </w:tc>
        <w:tc>
          <w:tcPr>
            <w:tcW w:w="767" w:type="dxa"/>
          </w:tcPr>
          <w:p w14:paraId="4918FCA9" w14:textId="77777777" w:rsidR="00131648" w:rsidRPr="00EA45CB" w:rsidRDefault="00131648" w:rsidP="00386C7D">
            <w:pPr>
              <w:ind w:left="-80" w:right="-96" w:hanging="106"/>
              <w:jc w:val="center"/>
              <w:rPr>
                <w:b/>
                <w:sz w:val="18"/>
                <w:szCs w:val="18"/>
              </w:rPr>
            </w:pPr>
            <w:r w:rsidRPr="00EA45CB">
              <w:rPr>
                <w:b/>
                <w:sz w:val="18"/>
                <w:szCs w:val="18"/>
              </w:rPr>
              <w:t>2022</w:t>
            </w:r>
          </w:p>
        </w:tc>
      </w:tr>
      <w:tr w:rsidR="00131648" w:rsidRPr="00EA45CB" w14:paraId="106B3D38" w14:textId="77777777" w:rsidTr="00386C7D">
        <w:trPr>
          <w:trHeight w:val="300"/>
        </w:trPr>
        <w:tc>
          <w:tcPr>
            <w:tcW w:w="2405" w:type="dxa"/>
          </w:tcPr>
          <w:p w14:paraId="7D8E217E" w14:textId="77777777" w:rsidR="00131648" w:rsidRPr="00EA45CB" w:rsidRDefault="00131648" w:rsidP="00386C7D">
            <w:pPr>
              <w:ind w:right="-15" w:firstLine="29"/>
              <w:jc w:val="both"/>
            </w:pPr>
            <w:r w:rsidRPr="00EA45CB">
              <w:t>Общегосударственные вопросы</w:t>
            </w:r>
          </w:p>
        </w:tc>
        <w:tc>
          <w:tcPr>
            <w:tcW w:w="703" w:type="dxa"/>
          </w:tcPr>
          <w:p w14:paraId="50A7CC78" w14:textId="77777777" w:rsidR="00131648" w:rsidRPr="00EA45CB" w:rsidRDefault="00131648" w:rsidP="00386C7D">
            <w:pPr>
              <w:ind w:left="-52" w:right="-145" w:hanging="106"/>
              <w:jc w:val="center"/>
              <w:rPr>
                <w:sz w:val="18"/>
                <w:szCs w:val="18"/>
              </w:rPr>
            </w:pPr>
            <w:r w:rsidRPr="00EA45CB">
              <w:rPr>
                <w:sz w:val="18"/>
                <w:szCs w:val="18"/>
              </w:rPr>
              <w:t>441,6</w:t>
            </w:r>
          </w:p>
        </w:tc>
        <w:tc>
          <w:tcPr>
            <w:tcW w:w="609" w:type="dxa"/>
          </w:tcPr>
          <w:p w14:paraId="505BEE6F" w14:textId="77777777" w:rsidR="00131648" w:rsidRPr="00EA45CB" w:rsidRDefault="00131648" w:rsidP="00386C7D">
            <w:pPr>
              <w:ind w:left="-52" w:right="-145" w:hanging="106"/>
              <w:jc w:val="center"/>
              <w:rPr>
                <w:sz w:val="18"/>
                <w:szCs w:val="18"/>
              </w:rPr>
            </w:pPr>
            <w:r w:rsidRPr="00EA45CB">
              <w:rPr>
                <w:sz w:val="18"/>
                <w:szCs w:val="18"/>
              </w:rPr>
              <w:t>504</w:t>
            </w:r>
          </w:p>
        </w:tc>
        <w:tc>
          <w:tcPr>
            <w:tcW w:w="696" w:type="dxa"/>
          </w:tcPr>
          <w:p w14:paraId="71D7062B" w14:textId="77777777" w:rsidR="00131648" w:rsidRPr="00EA45CB" w:rsidRDefault="00131648" w:rsidP="00386C7D">
            <w:pPr>
              <w:ind w:left="-52" w:right="-145" w:hanging="106"/>
              <w:jc w:val="center"/>
              <w:rPr>
                <w:sz w:val="18"/>
                <w:szCs w:val="18"/>
              </w:rPr>
            </w:pPr>
            <w:r w:rsidRPr="00EA45CB">
              <w:rPr>
                <w:sz w:val="18"/>
                <w:szCs w:val="18"/>
              </w:rPr>
              <w:t>467,8</w:t>
            </w:r>
          </w:p>
        </w:tc>
        <w:tc>
          <w:tcPr>
            <w:tcW w:w="696" w:type="dxa"/>
          </w:tcPr>
          <w:p w14:paraId="61148466" w14:textId="77777777" w:rsidR="00131648" w:rsidRPr="00EA45CB" w:rsidRDefault="00131648" w:rsidP="00386C7D">
            <w:pPr>
              <w:ind w:left="-52" w:right="-145" w:hanging="106"/>
              <w:jc w:val="center"/>
              <w:rPr>
                <w:sz w:val="18"/>
                <w:szCs w:val="18"/>
              </w:rPr>
            </w:pPr>
            <w:r w:rsidRPr="00EA45CB">
              <w:rPr>
                <w:sz w:val="18"/>
                <w:szCs w:val="18"/>
              </w:rPr>
              <w:t>485,5</w:t>
            </w:r>
          </w:p>
        </w:tc>
        <w:tc>
          <w:tcPr>
            <w:tcW w:w="695" w:type="dxa"/>
          </w:tcPr>
          <w:p w14:paraId="6B2822BB" w14:textId="77777777" w:rsidR="00131648" w:rsidRPr="00EA45CB" w:rsidRDefault="00131648" w:rsidP="00386C7D">
            <w:pPr>
              <w:ind w:left="-52" w:right="-145" w:hanging="106"/>
              <w:jc w:val="center"/>
              <w:rPr>
                <w:sz w:val="18"/>
                <w:szCs w:val="18"/>
              </w:rPr>
            </w:pPr>
            <w:r w:rsidRPr="00EA45CB">
              <w:rPr>
                <w:sz w:val="18"/>
                <w:szCs w:val="18"/>
              </w:rPr>
              <w:t>511,5</w:t>
            </w:r>
          </w:p>
        </w:tc>
        <w:tc>
          <w:tcPr>
            <w:tcW w:w="695" w:type="dxa"/>
          </w:tcPr>
          <w:p w14:paraId="7DC94C6D" w14:textId="77777777" w:rsidR="00131648" w:rsidRPr="00EA45CB" w:rsidRDefault="00131648" w:rsidP="00386C7D">
            <w:pPr>
              <w:ind w:left="-52" w:right="-145" w:hanging="106"/>
              <w:jc w:val="center"/>
              <w:rPr>
                <w:sz w:val="18"/>
                <w:szCs w:val="18"/>
              </w:rPr>
            </w:pPr>
            <w:r w:rsidRPr="00EA45CB">
              <w:rPr>
                <w:sz w:val="18"/>
                <w:szCs w:val="18"/>
              </w:rPr>
              <w:t>620,3</w:t>
            </w:r>
          </w:p>
        </w:tc>
        <w:tc>
          <w:tcPr>
            <w:tcW w:w="695" w:type="dxa"/>
          </w:tcPr>
          <w:p w14:paraId="2E85F267" w14:textId="77777777" w:rsidR="00131648" w:rsidRPr="00EA45CB" w:rsidRDefault="00131648" w:rsidP="00386C7D">
            <w:pPr>
              <w:ind w:left="-52" w:right="-145" w:hanging="106"/>
              <w:jc w:val="center"/>
              <w:rPr>
                <w:sz w:val="18"/>
                <w:szCs w:val="18"/>
              </w:rPr>
            </w:pPr>
            <w:r w:rsidRPr="00EA45CB">
              <w:rPr>
                <w:sz w:val="18"/>
                <w:szCs w:val="18"/>
              </w:rPr>
              <w:t>631,8</w:t>
            </w:r>
          </w:p>
        </w:tc>
        <w:tc>
          <w:tcPr>
            <w:tcW w:w="695" w:type="dxa"/>
          </w:tcPr>
          <w:p w14:paraId="63B1162F" w14:textId="77777777" w:rsidR="00131648" w:rsidRPr="00EA45CB" w:rsidRDefault="00131648" w:rsidP="00386C7D">
            <w:pPr>
              <w:ind w:left="-52" w:right="-145" w:hanging="106"/>
              <w:jc w:val="center"/>
              <w:rPr>
                <w:sz w:val="18"/>
                <w:szCs w:val="18"/>
              </w:rPr>
            </w:pPr>
            <w:r w:rsidRPr="00EA45CB">
              <w:rPr>
                <w:sz w:val="18"/>
                <w:szCs w:val="18"/>
              </w:rPr>
              <w:t>628,2</w:t>
            </w:r>
          </w:p>
        </w:tc>
        <w:tc>
          <w:tcPr>
            <w:tcW w:w="695" w:type="dxa"/>
          </w:tcPr>
          <w:p w14:paraId="1BACEED4" w14:textId="77777777" w:rsidR="00131648" w:rsidRPr="00EA45CB" w:rsidRDefault="00131648" w:rsidP="00386C7D">
            <w:pPr>
              <w:ind w:left="-52" w:right="-145" w:hanging="106"/>
              <w:jc w:val="center"/>
              <w:rPr>
                <w:sz w:val="18"/>
                <w:szCs w:val="18"/>
              </w:rPr>
            </w:pPr>
            <w:r w:rsidRPr="00EA45CB">
              <w:rPr>
                <w:sz w:val="18"/>
                <w:szCs w:val="18"/>
              </w:rPr>
              <w:t>587,5</w:t>
            </w:r>
          </w:p>
        </w:tc>
        <w:tc>
          <w:tcPr>
            <w:tcW w:w="767" w:type="dxa"/>
          </w:tcPr>
          <w:p w14:paraId="5453081E" w14:textId="77777777" w:rsidR="00131648" w:rsidRPr="00EA45CB" w:rsidRDefault="00131648" w:rsidP="00386C7D">
            <w:pPr>
              <w:ind w:left="-52" w:right="-145" w:hanging="106"/>
              <w:jc w:val="center"/>
              <w:rPr>
                <w:sz w:val="18"/>
                <w:szCs w:val="18"/>
              </w:rPr>
            </w:pPr>
            <w:r w:rsidRPr="00EA45CB">
              <w:rPr>
                <w:sz w:val="18"/>
                <w:szCs w:val="18"/>
              </w:rPr>
              <w:t>640,8</w:t>
            </w:r>
          </w:p>
        </w:tc>
      </w:tr>
      <w:tr w:rsidR="00131648" w:rsidRPr="00EA45CB" w14:paraId="5142E943" w14:textId="77777777" w:rsidTr="00386C7D">
        <w:trPr>
          <w:trHeight w:val="300"/>
        </w:trPr>
        <w:tc>
          <w:tcPr>
            <w:tcW w:w="2405" w:type="dxa"/>
          </w:tcPr>
          <w:p w14:paraId="7D184A68" w14:textId="77777777" w:rsidR="00131648" w:rsidRPr="00EA45CB" w:rsidRDefault="00131648" w:rsidP="00386C7D">
            <w:pPr>
              <w:ind w:right="-15" w:firstLine="29"/>
              <w:jc w:val="both"/>
            </w:pPr>
            <w:r w:rsidRPr="00EA45CB">
              <w:t>Национальная оборона</w:t>
            </w:r>
          </w:p>
        </w:tc>
        <w:tc>
          <w:tcPr>
            <w:tcW w:w="703" w:type="dxa"/>
          </w:tcPr>
          <w:p w14:paraId="27EB7969" w14:textId="77777777" w:rsidR="00131648" w:rsidRPr="00EA45CB" w:rsidRDefault="00131648" w:rsidP="00386C7D">
            <w:pPr>
              <w:ind w:left="-52" w:right="-145" w:hanging="106"/>
              <w:jc w:val="center"/>
              <w:rPr>
                <w:sz w:val="18"/>
                <w:szCs w:val="18"/>
              </w:rPr>
            </w:pPr>
            <w:r w:rsidRPr="00EA45CB">
              <w:rPr>
                <w:sz w:val="18"/>
                <w:szCs w:val="18"/>
              </w:rPr>
              <w:t>-</w:t>
            </w:r>
          </w:p>
        </w:tc>
        <w:tc>
          <w:tcPr>
            <w:tcW w:w="609" w:type="dxa"/>
          </w:tcPr>
          <w:p w14:paraId="0F9D6DEA" w14:textId="77777777" w:rsidR="00131648" w:rsidRPr="00EA45CB" w:rsidRDefault="00131648" w:rsidP="00386C7D">
            <w:pPr>
              <w:ind w:left="-52" w:right="-145" w:hanging="106"/>
              <w:jc w:val="center"/>
              <w:rPr>
                <w:sz w:val="18"/>
                <w:szCs w:val="18"/>
              </w:rPr>
            </w:pPr>
            <w:r w:rsidRPr="00EA45CB">
              <w:rPr>
                <w:sz w:val="18"/>
                <w:szCs w:val="18"/>
              </w:rPr>
              <w:t>-</w:t>
            </w:r>
          </w:p>
        </w:tc>
        <w:tc>
          <w:tcPr>
            <w:tcW w:w="696" w:type="dxa"/>
          </w:tcPr>
          <w:p w14:paraId="258E6966" w14:textId="77777777" w:rsidR="00131648" w:rsidRPr="00EA45CB" w:rsidRDefault="00131648" w:rsidP="00386C7D">
            <w:pPr>
              <w:ind w:left="-52" w:right="-145" w:hanging="106"/>
              <w:jc w:val="center"/>
              <w:rPr>
                <w:sz w:val="18"/>
                <w:szCs w:val="18"/>
              </w:rPr>
            </w:pPr>
            <w:r w:rsidRPr="00EA45CB">
              <w:rPr>
                <w:sz w:val="18"/>
                <w:szCs w:val="18"/>
              </w:rPr>
              <w:t>-</w:t>
            </w:r>
          </w:p>
        </w:tc>
        <w:tc>
          <w:tcPr>
            <w:tcW w:w="696" w:type="dxa"/>
          </w:tcPr>
          <w:p w14:paraId="636E3B27" w14:textId="77777777" w:rsidR="00131648" w:rsidRPr="00EA45CB" w:rsidRDefault="00131648" w:rsidP="00386C7D">
            <w:pPr>
              <w:ind w:left="-52" w:right="-145" w:hanging="106"/>
              <w:jc w:val="center"/>
              <w:rPr>
                <w:sz w:val="18"/>
                <w:szCs w:val="18"/>
              </w:rPr>
            </w:pPr>
            <w:r w:rsidRPr="00EA45CB">
              <w:rPr>
                <w:sz w:val="18"/>
                <w:szCs w:val="18"/>
              </w:rPr>
              <w:t>-</w:t>
            </w:r>
          </w:p>
        </w:tc>
        <w:tc>
          <w:tcPr>
            <w:tcW w:w="695" w:type="dxa"/>
          </w:tcPr>
          <w:p w14:paraId="16E043DA" w14:textId="77777777" w:rsidR="00131648" w:rsidRPr="00EA45CB" w:rsidRDefault="00131648" w:rsidP="00386C7D">
            <w:pPr>
              <w:ind w:left="-52" w:right="-145" w:hanging="106"/>
              <w:jc w:val="center"/>
              <w:rPr>
                <w:sz w:val="18"/>
                <w:szCs w:val="18"/>
              </w:rPr>
            </w:pPr>
            <w:r w:rsidRPr="00EA45CB">
              <w:rPr>
                <w:sz w:val="18"/>
                <w:szCs w:val="18"/>
              </w:rPr>
              <w:t>-</w:t>
            </w:r>
          </w:p>
        </w:tc>
        <w:tc>
          <w:tcPr>
            <w:tcW w:w="695" w:type="dxa"/>
          </w:tcPr>
          <w:p w14:paraId="3497BF43" w14:textId="77777777" w:rsidR="00131648" w:rsidRPr="00EA45CB" w:rsidRDefault="00131648" w:rsidP="00386C7D">
            <w:pPr>
              <w:ind w:left="-52" w:right="-145" w:hanging="106"/>
              <w:jc w:val="center"/>
              <w:rPr>
                <w:sz w:val="18"/>
                <w:szCs w:val="18"/>
              </w:rPr>
            </w:pPr>
            <w:r w:rsidRPr="00EA45CB">
              <w:rPr>
                <w:sz w:val="18"/>
                <w:szCs w:val="18"/>
              </w:rPr>
              <w:t>-</w:t>
            </w:r>
          </w:p>
        </w:tc>
        <w:tc>
          <w:tcPr>
            <w:tcW w:w="695" w:type="dxa"/>
          </w:tcPr>
          <w:p w14:paraId="3C91489A" w14:textId="77777777" w:rsidR="00131648" w:rsidRPr="00EA45CB" w:rsidRDefault="00131648" w:rsidP="00386C7D">
            <w:pPr>
              <w:ind w:left="-52" w:right="-145" w:hanging="106"/>
              <w:jc w:val="center"/>
              <w:rPr>
                <w:sz w:val="18"/>
                <w:szCs w:val="18"/>
              </w:rPr>
            </w:pPr>
            <w:r w:rsidRPr="00EA45CB">
              <w:rPr>
                <w:sz w:val="18"/>
                <w:szCs w:val="18"/>
              </w:rPr>
              <w:t>-</w:t>
            </w:r>
          </w:p>
        </w:tc>
        <w:tc>
          <w:tcPr>
            <w:tcW w:w="695" w:type="dxa"/>
          </w:tcPr>
          <w:p w14:paraId="2C9B1EED" w14:textId="77777777" w:rsidR="00131648" w:rsidRPr="00EA45CB" w:rsidRDefault="00131648" w:rsidP="00386C7D">
            <w:pPr>
              <w:ind w:left="-52" w:right="-145" w:hanging="106"/>
              <w:jc w:val="center"/>
              <w:rPr>
                <w:sz w:val="18"/>
                <w:szCs w:val="18"/>
              </w:rPr>
            </w:pPr>
            <w:r w:rsidRPr="00EA45CB">
              <w:rPr>
                <w:sz w:val="18"/>
                <w:szCs w:val="18"/>
              </w:rPr>
              <w:t>-</w:t>
            </w:r>
          </w:p>
        </w:tc>
        <w:tc>
          <w:tcPr>
            <w:tcW w:w="695" w:type="dxa"/>
          </w:tcPr>
          <w:p w14:paraId="55FE41EA" w14:textId="77777777" w:rsidR="00131648" w:rsidRPr="00EA45CB" w:rsidRDefault="00131648" w:rsidP="00386C7D">
            <w:pPr>
              <w:ind w:left="-52" w:right="-145" w:hanging="106"/>
              <w:jc w:val="center"/>
              <w:rPr>
                <w:sz w:val="18"/>
                <w:szCs w:val="18"/>
              </w:rPr>
            </w:pPr>
            <w:r w:rsidRPr="00EA45CB">
              <w:rPr>
                <w:sz w:val="18"/>
                <w:szCs w:val="18"/>
              </w:rPr>
              <w:t>-</w:t>
            </w:r>
          </w:p>
        </w:tc>
        <w:tc>
          <w:tcPr>
            <w:tcW w:w="767" w:type="dxa"/>
          </w:tcPr>
          <w:p w14:paraId="1633835B" w14:textId="77777777" w:rsidR="00131648" w:rsidRPr="00EA45CB" w:rsidRDefault="00131648" w:rsidP="00386C7D">
            <w:pPr>
              <w:ind w:left="-52" w:right="-145" w:hanging="106"/>
              <w:jc w:val="center"/>
              <w:rPr>
                <w:sz w:val="18"/>
                <w:szCs w:val="18"/>
              </w:rPr>
            </w:pPr>
            <w:r w:rsidRPr="00EA45CB">
              <w:rPr>
                <w:sz w:val="18"/>
                <w:szCs w:val="18"/>
              </w:rPr>
              <w:t>0,1</w:t>
            </w:r>
          </w:p>
        </w:tc>
      </w:tr>
      <w:tr w:rsidR="00131648" w:rsidRPr="00EA45CB" w14:paraId="5A913582" w14:textId="77777777" w:rsidTr="00386C7D">
        <w:trPr>
          <w:trHeight w:val="600"/>
        </w:trPr>
        <w:tc>
          <w:tcPr>
            <w:tcW w:w="2405" w:type="dxa"/>
          </w:tcPr>
          <w:p w14:paraId="0EFB99D1" w14:textId="77777777" w:rsidR="00131648" w:rsidRPr="00EA45CB" w:rsidRDefault="00131648" w:rsidP="00386C7D">
            <w:pPr>
              <w:ind w:right="-15" w:firstLine="29"/>
              <w:jc w:val="both"/>
            </w:pPr>
            <w:r w:rsidRPr="00EA45CB">
              <w:t>Национальная безопасность и правоохранительная деятельность</w:t>
            </w:r>
          </w:p>
        </w:tc>
        <w:tc>
          <w:tcPr>
            <w:tcW w:w="703" w:type="dxa"/>
          </w:tcPr>
          <w:p w14:paraId="65489EAC" w14:textId="77777777" w:rsidR="00131648" w:rsidRPr="00EA45CB" w:rsidRDefault="00131648" w:rsidP="00386C7D">
            <w:pPr>
              <w:ind w:left="-52" w:right="-145" w:hanging="106"/>
              <w:jc w:val="center"/>
              <w:rPr>
                <w:sz w:val="18"/>
                <w:szCs w:val="18"/>
              </w:rPr>
            </w:pPr>
            <w:r w:rsidRPr="00EA45CB">
              <w:rPr>
                <w:sz w:val="18"/>
                <w:szCs w:val="18"/>
              </w:rPr>
              <w:t>80,4</w:t>
            </w:r>
          </w:p>
        </w:tc>
        <w:tc>
          <w:tcPr>
            <w:tcW w:w="609" w:type="dxa"/>
          </w:tcPr>
          <w:p w14:paraId="2DFC0BB8" w14:textId="77777777" w:rsidR="00131648" w:rsidRPr="00EA45CB" w:rsidRDefault="00131648" w:rsidP="00386C7D">
            <w:pPr>
              <w:ind w:left="-52" w:right="-145" w:hanging="106"/>
              <w:jc w:val="center"/>
              <w:rPr>
                <w:sz w:val="18"/>
                <w:szCs w:val="18"/>
              </w:rPr>
            </w:pPr>
            <w:r w:rsidRPr="00EA45CB">
              <w:rPr>
                <w:sz w:val="18"/>
                <w:szCs w:val="18"/>
              </w:rPr>
              <w:t>80,3</w:t>
            </w:r>
          </w:p>
        </w:tc>
        <w:tc>
          <w:tcPr>
            <w:tcW w:w="696" w:type="dxa"/>
          </w:tcPr>
          <w:p w14:paraId="395A6683" w14:textId="77777777" w:rsidR="00131648" w:rsidRPr="00EA45CB" w:rsidRDefault="00131648" w:rsidP="00386C7D">
            <w:pPr>
              <w:ind w:left="-52" w:right="-145" w:hanging="106"/>
              <w:jc w:val="center"/>
              <w:rPr>
                <w:sz w:val="18"/>
                <w:szCs w:val="18"/>
              </w:rPr>
            </w:pPr>
            <w:r w:rsidRPr="00EA45CB">
              <w:rPr>
                <w:sz w:val="18"/>
                <w:szCs w:val="18"/>
              </w:rPr>
              <w:t>52,9</w:t>
            </w:r>
          </w:p>
        </w:tc>
        <w:tc>
          <w:tcPr>
            <w:tcW w:w="696" w:type="dxa"/>
          </w:tcPr>
          <w:p w14:paraId="5C1B932B" w14:textId="77777777" w:rsidR="00131648" w:rsidRPr="00EA45CB" w:rsidRDefault="00131648" w:rsidP="00386C7D">
            <w:pPr>
              <w:ind w:left="-52" w:right="-145" w:hanging="106"/>
              <w:jc w:val="center"/>
              <w:rPr>
                <w:sz w:val="18"/>
                <w:szCs w:val="18"/>
              </w:rPr>
            </w:pPr>
            <w:r w:rsidRPr="00EA45CB">
              <w:rPr>
                <w:sz w:val="18"/>
                <w:szCs w:val="18"/>
              </w:rPr>
              <w:t>60,7</w:t>
            </w:r>
          </w:p>
        </w:tc>
        <w:tc>
          <w:tcPr>
            <w:tcW w:w="695" w:type="dxa"/>
          </w:tcPr>
          <w:p w14:paraId="28E9C1D2" w14:textId="77777777" w:rsidR="00131648" w:rsidRPr="00EA45CB" w:rsidRDefault="00131648" w:rsidP="00386C7D">
            <w:pPr>
              <w:ind w:left="-52" w:right="-145" w:hanging="106"/>
              <w:jc w:val="center"/>
              <w:rPr>
                <w:sz w:val="18"/>
                <w:szCs w:val="18"/>
              </w:rPr>
            </w:pPr>
            <w:r w:rsidRPr="00EA45CB">
              <w:rPr>
                <w:sz w:val="18"/>
                <w:szCs w:val="18"/>
              </w:rPr>
              <w:t>66,4</w:t>
            </w:r>
          </w:p>
        </w:tc>
        <w:tc>
          <w:tcPr>
            <w:tcW w:w="695" w:type="dxa"/>
          </w:tcPr>
          <w:p w14:paraId="2ABD7007" w14:textId="77777777" w:rsidR="00131648" w:rsidRPr="00EA45CB" w:rsidRDefault="00131648" w:rsidP="00386C7D">
            <w:pPr>
              <w:ind w:left="-52" w:right="-145" w:hanging="106"/>
              <w:jc w:val="center"/>
              <w:rPr>
                <w:sz w:val="18"/>
                <w:szCs w:val="18"/>
              </w:rPr>
            </w:pPr>
            <w:r w:rsidRPr="00EA45CB">
              <w:rPr>
                <w:sz w:val="18"/>
                <w:szCs w:val="18"/>
              </w:rPr>
              <w:t>67,4</w:t>
            </w:r>
          </w:p>
        </w:tc>
        <w:tc>
          <w:tcPr>
            <w:tcW w:w="695" w:type="dxa"/>
          </w:tcPr>
          <w:p w14:paraId="407F951C" w14:textId="77777777" w:rsidR="00131648" w:rsidRPr="00EA45CB" w:rsidRDefault="00131648" w:rsidP="00386C7D">
            <w:pPr>
              <w:ind w:left="-52" w:right="-145" w:hanging="106"/>
              <w:jc w:val="center"/>
              <w:rPr>
                <w:sz w:val="18"/>
                <w:szCs w:val="18"/>
              </w:rPr>
            </w:pPr>
            <w:r w:rsidRPr="00EA45CB">
              <w:rPr>
                <w:sz w:val="18"/>
                <w:szCs w:val="18"/>
              </w:rPr>
              <w:t>77,4</w:t>
            </w:r>
          </w:p>
        </w:tc>
        <w:tc>
          <w:tcPr>
            <w:tcW w:w="695" w:type="dxa"/>
          </w:tcPr>
          <w:p w14:paraId="79882178" w14:textId="77777777" w:rsidR="00131648" w:rsidRPr="00EA45CB" w:rsidRDefault="00131648" w:rsidP="00386C7D">
            <w:pPr>
              <w:ind w:left="-52" w:right="-145" w:hanging="106"/>
              <w:jc w:val="center"/>
              <w:rPr>
                <w:sz w:val="18"/>
                <w:szCs w:val="18"/>
              </w:rPr>
            </w:pPr>
            <w:r w:rsidRPr="00EA45CB">
              <w:rPr>
                <w:sz w:val="18"/>
                <w:szCs w:val="18"/>
              </w:rPr>
              <w:t>67,7</w:t>
            </w:r>
          </w:p>
        </w:tc>
        <w:tc>
          <w:tcPr>
            <w:tcW w:w="695" w:type="dxa"/>
          </w:tcPr>
          <w:p w14:paraId="7678F1AD" w14:textId="77777777" w:rsidR="00131648" w:rsidRPr="00EA45CB" w:rsidRDefault="00131648" w:rsidP="00386C7D">
            <w:pPr>
              <w:ind w:left="-52" w:right="-145" w:hanging="106"/>
              <w:jc w:val="center"/>
              <w:rPr>
                <w:sz w:val="18"/>
                <w:szCs w:val="18"/>
              </w:rPr>
            </w:pPr>
            <w:r w:rsidRPr="00EA45CB">
              <w:rPr>
                <w:sz w:val="18"/>
                <w:szCs w:val="18"/>
              </w:rPr>
              <w:t>64,0</w:t>
            </w:r>
          </w:p>
        </w:tc>
        <w:tc>
          <w:tcPr>
            <w:tcW w:w="767" w:type="dxa"/>
          </w:tcPr>
          <w:p w14:paraId="18DC6812" w14:textId="77777777" w:rsidR="00131648" w:rsidRPr="00EA45CB" w:rsidRDefault="00131648" w:rsidP="00386C7D">
            <w:pPr>
              <w:ind w:left="-52" w:right="-145" w:hanging="106"/>
              <w:jc w:val="center"/>
              <w:rPr>
                <w:sz w:val="18"/>
                <w:szCs w:val="18"/>
              </w:rPr>
            </w:pPr>
            <w:r w:rsidRPr="00EA45CB">
              <w:rPr>
                <w:sz w:val="18"/>
                <w:szCs w:val="18"/>
              </w:rPr>
              <w:t>62,5</w:t>
            </w:r>
          </w:p>
        </w:tc>
      </w:tr>
      <w:tr w:rsidR="00131648" w:rsidRPr="00EA45CB" w14:paraId="590732CC" w14:textId="77777777" w:rsidTr="00386C7D">
        <w:trPr>
          <w:trHeight w:val="300"/>
        </w:trPr>
        <w:tc>
          <w:tcPr>
            <w:tcW w:w="2405" w:type="dxa"/>
          </w:tcPr>
          <w:p w14:paraId="0FBE9432" w14:textId="77777777" w:rsidR="00131648" w:rsidRPr="00EA45CB" w:rsidRDefault="00131648" w:rsidP="00386C7D">
            <w:pPr>
              <w:ind w:right="-15" w:firstLine="29"/>
              <w:jc w:val="both"/>
            </w:pPr>
            <w:r w:rsidRPr="00EA45CB">
              <w:t>Национальная экономика</w:t>
            </w:r>
          </w:p>
        </w:tc>
        <w:tc>
          <w:tcPr>
            <w:tcW w:w="703" w:type="dxa"/>
          </w:tcPr>
          <w:p w14:paraId="1D47FF15" w14:textId="77777777" w:rsidR="00131648" w:rsidRPr="00EA45CB" w:rsidRDefault="00131648" w:rsidP="00386C7D">
            <w:pPr>
              <w:ind w:left="-52" w:right="-145" w:hanging="106"/>
              <w:jc w:val="center"/>
              <w:rPr>
                <w:sz w:val="18"/>
                <w:szCs w:val="18"/>
              </w:rPr>
            </w:pPr>
            <w:r w:rsidRPr="00EA45CB">
              <w:rPr>
                <w:sz w:val="18"/>
                <w:szCs w:val="18"/>
              </w:rPr>
              <w:t>356,1</w:t>
            </w:r>
          </w:p>
        </w:tc>
        <w:tc>
          <w:tcPr>
            <w:tcW w:w="609" w:type="dxa"/>
          </w:tcPr>
          <w:p w14:paraId="6E1195F4" w14:textId="77777777" w:rsidR="00131648" w:rsidRPr="00EA45CB" w:rsidRDefault="00131648" w:rsidP="00386C7D">
            <w:pPr>
              <w:ind w:left="-52" w:right="-145" w:hanging="106"/>
              <w:jc w:val="center"/>
              <w:rPr>
                <w:sz w:val="18"/>
                <w:szCs w:val="18"/>
              </w:rPr>
            </w:pPr>
            <w:r w:rsidRPr="00EA45CB">
              <w:rPr>
                <w:sz w:val="18"/>
                <w:szCs w:val="18"/>
              </w:rPr>
              <w:t>405,7</w:t>
            </w:r>
          </w:p>
        </w:tc>
        <w:tc>
          <w:tcPr>
            <w:tcW w:w="696" w:type="dxa"/>
          </w:tcPr>
          <w:p w14:paraId="33B29CDD" w14:textId="77777777" w:rsidR="00131648" w:rsidRPr="00EA45CB" w:rsidRDefault="00131648" w:rsidP="00386C7D">
            <w:pPr>
              <w:ind w:left="-52" w:right="-145" w:hanging="106"/>
              <w:jc w:val="center"/>
              <w:rPr>
                <w:sz w:val="18"/>
                <w:szCs w:val="18"/>
              </w:rPr>
            </w:pPr>
            <w:r w:rsidRPr="00EA45CB">
              <w:rPr>
                <w:sz w:val="18"/>
                <w:szCs w:val="18"/>
              </w:rPr>
              <w:t>433,0</w:t>
            </w:r>
          </w:p>
        </w:tc>
        <w:tc>
          <w:tcPr>
            <w:tcW w:w="696" w:type="dxa"/>
          </w:tcPr>
          <w:p w14:paraId="6638A16D" w14:textId="77777777" w:rsidR="00131648" w:rsidRPr="00EA45CB" w:rsidRDefault="00131648" w:rsidP="00386C7D">
            <w:pPr>
              <w:ind w:left="-52" w:right="-145" w:hanging="106"/>
              <w:jc w:val="center"/>
              <w:rPr>
                <w:sz w:val="18"/>
                <w:szCs w:val="18"/>
              </w:rPr>
            </w:pPr>
            <w:r w:rsidRPr="00EA45CB">
              <w:rPr>
                <w:sz w:val="18"/>
                <w:szCs w:val="18"/>
              </w:rPr>
              <w:t>359</w:t>
            </w:r>
          </w:p>
        </w:tc>
        <w:tc>
          <w:tcPr>
            <w:tcW w:w="695" w:type="dxa"/>
          </w:tcPr>
          <w:p w14:paraId="2595B5F4" w14:textId="77777777" w:rsidR="00131648" w:rsidRPr="00EA45CB" w:rsidRDefault="00131648" w:rsidP="00386C7D">
            <w:pPr>
              <w:ind w:left="-52" w:right="-145" w:hanging="106"/>
              <w:jc w:val="center"/>
              <w:rPr>
                <w:sz w:val="18"/>
                <w:szCs w:val="18"/>
              </w:rPr>
            </w:pPr>
            <w:r w:rsidRPr="00EA45CB">
              <w:rPr>
                <w:sz w:val="18"/>
                <w:szCs w:val="18"/>
              </w:rPr>
              <w:t>414,7</w:t>
            </w:r>
          </w:p>
        </w:tc>
        <w:tc>
          <w:tcPr>
            <w:tcW w:w="695" w:type="dxa"/>
          </w:tcPr>
          <w:p w14:paraId="7B7225EF" w14:textId="77777777" w:rsidR="00131648" w:rsidRPr="00EA45CB" w:rsidRDefault="00131648" w:rsidP="00386C7D">
            <w:pPr>
              <w:ind w:left="-52" w:right="-145" w:hanging="106"/>
              <w:jc w:val="center"/>
              <w:rPr>
                <w:sz w:val="18"/>
                <w:szCs w:val="18"/>
              </w:rPr>
            </w:pPr>
            <w:r w:rsidRPr="00EA45CB">
              <w:rPr>
                <w:sz w:val="18"/>
                <w:szCs w:val="18"/>
              </w:rPr>
              <w:t>342,6</w:t>
            </w:r>
          </w:p>
        </w:tc>
        <w:tc>
          <w:tcPr>
            <w:tcW w:w="695" w:type="dxa"/>
          </w:tcPr>
          <w:p w14:paraId="652628EC" w14:textId="77777777" w:rsidR="00131648" w:rsidRPr="00EA45CB" w:rsidRDefault="00131648" w:rsidP="00386C7D">
            <w:pPr>
              <w:ind w:left="-52" w:right="-145" w:hanging="106"/>
              <w:jc w:val="center"/>
              <w:rPr>
                <w:sz w:val="18"/>
                <w:szCs w:val="18"/>
              </w:rPr>
            </w:pPr>
            <w:r w:rsidRPr="00EA45CB">
              <w:rPr>
                <w:sz w:val="18"/>
                <w:szCs w:val="18"/>
              </w:rPr>
              <w:t>353,4</w:t>
            </w:r>
          </w:p>
        </w:tc>
        <w:tc>
          <w:tcPr>
            <w:tcW w:w="695" w:type="dxa"/>
          </w:tcPr>
          <w:p w14:paraId="03FCE38B" w14:textId="77777777" w:rsidR="00131648" w:rsidRPr="00EA45CB" w:rsidRDefault="00131648" w:rsidP="00386C7D">
            <w:pPr>
              <w:ind w:left="-52" w:right="-145" w:hanging="106"/>
              <w:jc w:val="center"/>
              <w:rPr>
                <w:sz w:val="18"/>
                <w:szCs w:val="18"/>
              </w:rPr>
            </w:pPr>
            <w:r w:rsidRPr="00EA45CB">
              <w:rPr>
                <w:sz w:val="18"/>
                <w:szCs w:val="18"/>
              </w:rPr>
              <w:t>391,8</w:t>
            </w:r>
          </w:p>
        </w:tc>
        <w:tc>
          <w:tcPr>
            <w:tcW w:w="695" w:type="dxa"/>
          </w:tcPr>
          <w:p w14:paraId="17B1FE00" w14:textId="77777777" w:rsidR="00131648" w:rsidRPr="00EA45CB" w:rsidRDefault="00131648" w:rsidP="00386C7D">
            <w:pPr>
              <w:ind w:left="-52" w:right="-145" w:hanging="106"/>
              <w:jc w:val="center"/>
              <w:rPr>
                <w:sz w:val="18"/>
                <w:szCs w:val="18"/>
              </w:rPr>
            </w:pPr>
            <w:r w:rsidRPr="00EA45CB">
              <w:rPr>
                <w:sz w:val="18"/>
                <w:szCs w:val="18"/>
              </w:rPr>
              <w:t>486,8</w:t>
            </w:r>
          </w:p>
        </w:tc>
        <w:tc>
          <w:tcPr>
            <w:tcW w:w="767" w:type="dxa"/>
          </w:tcPr>
          <w:p w14:paraId="226A09D0" w14:textId="77777777" w:rsidR="00131648" w:rsidRPr="00EA45CB" w:rsidRDefault="00131648" w:rsidP="00386C7D">
            <w:pPr>
              <w:ind w:left="-52" w:right="-145" w:hanging="106"/>
              <w:jc w:val="center"/>
              <w:rPr>
                <w:sz w:val="18"/>
                <w:szCs w:val="18"/>
              </w:rPr>
            </w:pPr>
            <w:r w:rsidRPr="00EA45CB">
              <w:rPr>
                <w:sz w:val="18"/>
                <w:szCs w:val="18"/>
              </w:rPr>
              <w:t>407,5</w:t>
            </w:r>
          </w:p>
        </w:tc>
      </w:tr>
      <w:tr w:rsidR="00131648" w:rsidRPr="00EA45CB" w14:paraId="39C557D4" w14:textId="77777777" w:rsidTr="00386C7D">
        <w:trPr>
          <w:trHeight w:val="300"/>
        </w:trPr>
        <w:tc>
          <w:tcPr>
            <w:tcW w:w="2405" w:type="dxa"/>
          </w:tcPr>
          <w:p w14:paraId="0434ABD5" w14:textId="77777777" w:rsidR="00131648" w:rsidRPr="00EA45CB" w:rsidRDefault="00131648" w:rsidP="00386C7D">
            <w:pPr>
              <w:ind w:right="-15" w:firstLine="29"/>
              <w:jc w:val="both"/>
            </w:pPr>
            <w:r w:rsidRPr="00EA45CB">
              <w:t>Жилищно-коммунальное хозяйство</w:t>
            </w:r>
          </w:p>
        </w:tc>
        <w:tc>
          <w:tcPr>
            <w:tcW w:w="703" w:type="dxa"/>
          </w:tcPr>
          <w:p w14:paraId="73B0B72F" w14:textId="77777777" w:rsidR="00131648" w:rsidRPr="00EA45CB" w:rsidRDefault="00131648" w:rsidP="00386C7D">
            <w:pPr>
              <w:ind w:left="-52" w:right="-145" w:hanging="106"/>
              <w:jc w:val="center"/>
              <w:rPr>
                <w:sz w:val="18"/>
                <w:szCs w:val="18"/>
              </w:rPr>
            </w:pPr>
            <w:r w:rsidRPr="00EA45CB">
              <w:rPr>
                <w:sz w:val="18"/>
                <w:szCs w:val="18"/>
              </w:rPr>
              <w:t>666,7</w:t>
            </w:r>
          </w:p>
        </w:tc>
        <w:tc>
          <w:tcPr>
            <w:tcW w:w="609" w:type="dxa"/>
          </w:tcPr>
          <w:p w14:paraId="5D7077BD" w14:textId="77777777" w:rsidR="00131648" w:rsidRPr="00EA45CB" w:rsidRDefault="00131648" w:rsidP="00386C7D">
            <w:pPr>
              <w:ind w:left="-52" w:right="-145" w:hanging="106"/>
              <w:jc w:val="center"/>
              <w:rPr>
                <w:sz w:val="18"/>
                <w:szCs w:val="18"/>
              </w:rPr>
            </w:pPr>
            <w:r w:rsidRPr="00EA45CB">
              <w:rPr>
                <w:sz w:val="18"/>
                <w:szCs w:val="18"/>
              </w:rPr>
              <w:t>736,4</w:t>
            </w:r>
          </w:p>
        </w:tc>
        <w:tc>
          <w:tcPr>
            <w:tcW w:w="696" w:type="dxa"/>
          </w:tcPr>
          <w:p w14:paraId="3EAE7CA1" w14:textId="77777777" w:rsidR="00131648" w:rsidRPr="00EA45CB" w:rsidRDefault="00131648" w:rsidP="00386C7D">
            <w:pPr>
              <w:ind w:left="-52" w:right="-145" w:hanging="106"/>
              <w:jc w:val="center"/>
              <w:rPr>
                <w:sz w:val="18"/>
                <w:szCs w:val="18"/>
              </w:rPr>
            </w:pPr>
            <w:r w:rsidRPr="00EA45CB">
              <w:rPr>
                <w:sz w:val="18"/>
                <w:szCs w:val="18"/>
              </w:rPr>
              <w:t>674,5</w:t>
            </w:r>
          </w:p>
        </w:tc>
        <w:tc>
          <w:tcPr>
            <w:tcW w:w="696" w:type="dxa"/>
          </w:tcPr>
          <w:p w14:paraId="46F006B4" w14:textId="77777777" w:rsidR="00131648" w:rsidRPr="00EA45CB" w:rsidRDefault="00131648" w:rsidP="00386C7D">
            <w:pPr>
              <w:ind w:left="-52" w:right="-145" w:hanging="106"/>
              <w:jc w:val="center"/>
              <w:rPr>
                <w:sz w:val="18"/>
                <w:szCs w:val="18"/>
              </w:rPr>
            </w:pPr>
            <w:r w:rsidRPr="00EA45CB">
              <w:rPr>
                <w:sz w:val="18"/>
                <w:szCs w:val="18"/>
              </w:rPr>
              <w:t>675,7</w:t>
            </w:r>
          </w:p>
        </w:tc>
        <w:tc>
          <w:tcPr>
            <w:tcW w:w="695" w:type="dxa"/>
          </w:tcPr>
          <w:p w14:paraId="013DF58C" w14:textId="77777777" w:rsidR="00131648" w:rsidRPr="00EA45CB" w:rsidRDefault="00131648" w:rsidP="00386C7D">
            <w:pPr>
              <w:ind w:left="-52" w:right="-145" w:hanging="106"/>
              <w:jc w:val="center"/>
              <w:rPr>
                <w:sz w:val="18"/>
                <w:szCs w:val="18"/>
              </w:rPr>
            </w:pPr>
            <w:r w:rsidRPr="00EA45CB">
              <w:rPr>
                <w:sz w:val="18"/>
                <w:szCs w:val="18"/>
              </w:rPr>
              <w:t>656,4</w:t>
            </w:r>
          </w:p>
        </w:tc>
        <w:tc>
          <w:tcPr>
            <w:tcW w:w="695" w:type="dxa"/>
          </w:tcPr>
          <w:p w14:paraId="41019A48" w14:textId="77777777" w:rsidR="00131648" w:rsidRPr="00EA45CB" w:rsidRDefault="00131648" w:rsidP="00386C7D">
            <w:pPr>
              <w:ind w:left="-52" w:right="-145" w:hanging="106"/>
              <w:jc w:val="center"/>
              <w:rPr>
                <w:sz w:val="18"/>
                <w:szCs w:val="18"/>
              </w:rPr>
            </w:pPr>
            <w:r w:rsidRPr="00EA45CB">
              <w:rPr>
                <w:sz w:val="18"/>
                <w:szCs w:val="18"/>
              </w:rPr>
              <w:t>520,2</w:t>
            </w:r>
          </w:p>
        </w:tc>
        <w:tc>
          <w:tcPr>
            <w:tcW w:w="695" w:type="dxa"/>
          </w:tcPr>
          <w:p w14:paraId="75888C41" w14:textId="77777777" w:rsidR="00131648" w:rsidRPr="00EA45CB" w:rsidRDefault="00131648" w:rsidP="00386C7D">
            <w:pPr>
              <w:ind w:left="-52" w:right="-145" w:hanging="106"/>
              <w:jc w:val="center"/>
              <w:rPr>
                <w:sz w:val="18"/>
                <w:szCs w:val="18"/>
              </w:rPr>
            </w:pPr>
            <w:r w:rsidRPr="00EA45CB">
              <w:rPr>
                <w:sz w:val="18"/>
                <w:szCs w:val="18"/>
              </w:rPr>
              <w:t>632,4</w:t>
            </w:r>
          </w:p>
        </w:tc>
        <w:tc>
          <w:tcPr>
            <w:tcW w:w="695" w:type="dxa"/>
          </w:tcPr>
          <w:p w14:paraId="12798597" w14:textId="77777777" w:rsidR="00131648" w:rsidRPr="00EA45CB" w:rsidRDefault="00131648" w:rsidP="00386C7D">
            <w:pPr>
              <w:ind w:left="-52" w:right="-145" w:hanging="106"/>
              <w:jc w:val="center"/>
              <w:rPr>
                <w:sz w:val="18"/>
                <w:szCs w:val="18"/>
              </w:rPr>
            </w:pPr>
            <w:r w:rsidRPr="00EA45CB">
              <w:rPr>
                <w:sz w:val="18"/>
                <w:szCs w:val="18"/>
              </w:rPr>
              <w:t>1705,8</w:t>
            </w:r>
          </w:p>
        </w:tc>
        <w:tc>
          <w:tcPr>
            <w:tcW w:w="695" w:type="dxa"/>
          </w:tcPr>
          <w:p w14:paraId="5B069B97" w14:textId="77777777" w:rsidR="00131648" w:rsidRPr="00EA45CB" w:rsidRDefault="00131648" w:rsidP="00386C7D">
            <w:pPr>
              <w:ind w:left="-52" w:right="-145" w:hanging="106"/>
              <w:jc w:val="center"/>
              <w:rPr>
                <w:sz w:val="18"/>
                <w:szCs w:val="18"/>
              </w:rPr>
            </w:pPr>
            <w:r w:rsidRPr="00EA45CB">
              <w:rPr>
                <w:sz w:val="18"/>
                <w:szCs w:val="18"/>
              </w:rPr>
              <w:t>1159,1</w:t>
            </w:r>
          </w:p>
        </w:tc>
        <w:tc>
          <w:tcPr>
            <w:tcW w:w="767" w:type="dxa"/>
          </w:tcPr>
          <w:p w14:paraId="278BD05D" w14:textId="77777777" w:rsidR="00131648" w:rsidRPr="00EA45CB" w:rsidRDefault="00131648" w:rsidP="00386C7D">
            <w:pPr>
              <w:ind w:left="-52" w:right="-145" w:hanging="106"/>
              <w:jc w:val="center"/>
              <w:rPr>
                <w:sz w:val="18"/>
                <w:szCs w:val="18"/>
              </w:rPr>
            </w:pPr>
            <w:r w:rsidRPr="00EA45CB">
              <w:rPr>
                <w:sz w:val="18"/>
                <w:szCs w:val="18"/>
              </w:rPr>
              <w:t>1042,2</w:t>
            </w:r>
          </w:p>
        </w:tc>
      </w:tr>
      <w:tr w:rsidR="00131648" w:rsidRPr="00EA45CB" w14:paraId="4EA26F0B" w14:textId="77777777" w:rsidTr="00386C7D">
        <w:trPr>
          <w:trHeight w:val="300"/>
        </w:trPr>
        <w:tc>
          <w:tcPr>
            <w:tcW w:w="2405" w:type="dxa"/>
          </w:tcPr>
          <w:p w14:paraId="62C723E6" w14:textId="77777777" w:rsidR="00131648" w:rsidRPr="00EA45CB" w:rsidRDefault="00131648" w:rsidP="00386C7D">
            <w:pPr>
              <w:ind w:right="-15" w:firstLine="29"/>
              <w:jc w:val="both"/>
            </w:pPr>
            <w:r w:rsidRPr="00EA45CB">
              <w:t>Охрана окружающей среды</w:t>
            </w:r>
          </w:p>
        </w:tc>
        <w:tc>
          <w:tcPr>
            <w:tcW w:w="703" w:type="dxa"/>
          </w:tcPr>
          <w:p w14:paraId="0CB91E20" w14:textId="77777777" w:rsidR="00131648" w:rsidRPr="00EA45CB" w:rsidRDefault="00131648" w:rsidP="00386C7D">
            <w:pPr>
              <w:ind w:left="-52" w:right="-145" w:hanging="106"/>
              <w:jc w:val="center"/>
              <w:rPr>
                <w:sz w:val="18"/>
                <w:szCs w:val="18"/>
              </w:rPr>
            </w:pPr>
            <w:r w:rsidRPr="00EA45CB">
              <w:rPr>
                <w:sz w:val="18"/>
                <w:szCs w:val="18"/>
              </w:rPr>
              <w:t>3,5</w:t>
            </w:r>
          </w:p>
        </w:tc>
        <w:tc>
          <w:tcPr>
            <w:tcW w:w="609" w:type="dxa"/>
          </w:tcPr>
          <w:p w14:paraId="34C576DC" w14:textId="77777777" w:rsidR="00131648" w:rsidRPr="00EA45CB" w:rsidRDefault="00131648" w:rsidP="00386C7D">
            <w:pPr>
              <w:ind w:left="-52" w:right="-145" w:hanging="106"/>
              <w:jc w:val="center"/>
              <w:rPr>
                <w:sz w:val="18"/>
                <w:szCs w:val="18"/>
              </w:rPr>
            </w:pPr>
            <w:r w:rsidRPr="00EA45CB">
              <w:rPr>
                <w:sz w:val="18"/>
                <w:szCs w:val="18"/>
              </w:rPr>
              <w:t>2,4</w:t>
            </w:r>
          </w:p>
        </w:tc>
        <w:tc>
          <w:tcPr>
            <w:tcW w:w="696" w:type="dxa"/>
          </w:tcPr>
          <w:p w14:paraId="166DA978" w14:textId="77777777" w:rsidR="00131648" w:rsidRPr="00EA45CB" w:rsidRDefault="00131648" w:rsidP="00386C7D">
            <w:pPr>
              <w:ind w:left="-52" w:right="-145" w:hanging="106"/>
              <w:jc w:val="center"/>
              <w:rPr>
                <w:sz w:val="18"/>
                <w:szCs w:val="18"/>
              </w:rPr>
            </w:pPr>
            <w:r w:rsidRPr="00EA45CB">
              <w:rPr>
                <w:sz w:val="18"/>
                <w:szCs w:val="18"/>
              </w:rPr>
              <w:t>5,7</w:t>
            </w:r>
          </w:p>
        </w:tc>
        <w:tc>
          <w:tcPr>
            <w:tcW w:w="696" w:type="dxa"/>
          </w:tcPr>
          <w:p w14:paraId="080B2861" w14:textId="77777777" w:rsidR="00131648" w:rsidRPr="00EA45CB" w:rsidRDefault="000E2880" w:rsidP="00386C7D">
            <w:pPr>
              <w:ind w:left="-52" w:right="-145" w:hanging="106"/>
              <w:jc w:val="center"/>
              <w:rPr>
                <w:sz w:val="18"/>
                <w:szCs w:val="18"/>
              </w:rPr>
            </w:pPr>
            <w:sdt>
              <w:sdtPr>
                <w:rPr>
                  <w:sz w:val="18"/>
                  <w:szCs w:val="18"/>
                </w:rPr>
                <w:tag w:val="goog_rdk_32"/>
                <w:id w:val="-1237620771"/>
                <w:showingPlcHdr/>
              </w:sdtPr>
              <w:sdtEndPr/>
              <w:sdtContent>
                <w:r w:rsidR="00131648" w:rsidRPr="00EA45CB">
                  <w:rPr>
                    <w:sz w:val="18"/>
                    <w:szCs w:val="18"/>
                  </w:rPr>
                  <w:t xml:space="preserve">     </w:t>
                </w:r>
              </w:sdtContent>
            </w:sdt>
            <w:r w:rsidR="00131648" w:rsidRPr="00EA45CB">
              <w:rPr>
                <w:sz w:val="18"/>
                <w:szCs w:val="18"/>
              </w:rPr>
              <w:t>-</w:t>
            </w:r>
          </w:p>
        </w:tc>
        <w:tc>
          <w:tcPr>
            <w:tcW w:w="695" w:type="dxa"/>
          </w:tcPr>
          <w:p w14:paraId="2F18C52A" w14:textId="77777777" w:rsidR="00131648" w:rsidRPr="00EA45CB" w:rsidRDefault="00131648" w:rsidP="00386C7D">
            <w:pPr>
              <w:ind w:left="-52" w:right="-145" w:hanging="106"/>
              <w:jc w:val="center"/>
              <w:rPr>
                <w:sz w:val="18"/>
                <w:szCs w:val="18"/>
              </w:rPr>
            </w:pPr>
            <w:r w:rsidRPr="00EA45CB">
              <w:rPr>
                <w:sz w:val="18"/>
                <w:szCs w:val="18"/>
              </w:rPr>
              <w:t>0,1</w:t>
            </w:r>
          </w:p>
        </w:tc>
        <w:tc>
          <w:tcPr>
            <w:tcW w:w="695" w:type="dxa"/>
          </w:tcPr>
          <w:p w14:paraId="6450B160" w14:textId="77777777" w:rsidR="00131648" w:rsidRPr="00EA45CB" w:rsidRDefault="00131648" w:rsidP="00386C7D">
            <w:pPr>
              <w:ind w:left="-52" w:right="-145" w:hanging="106"/>
              <w:jc w:val="center"/>
              <w:rPr>
                <w:sz w:val="18"/>
                <w:szCs w:val="18"/>
              </w:rPr>
            </w:pPr>
            <w:r w:rsidRPr="00EA45CB">
              <w:rPr>
                <w:sz w:val="18"/>
                <w:szCs w:val="18"/>
              </w:rPr>
              <w:t>1,6</w:t>
            </w:r>
          </w:p>
        </w:tc>
        <w:tc>
          <w:tcPr>
            <w:tcW w:w="695" w:type="dxa"/>
          </w:tcPr>
          <w:p w14:paraId="06B196E8" w14:textId="77777777" w:rsidR="00131648" w:rsidRPr="00EA45CB" w:rsidRDefault="00131648" w:rsidP="00386C7D">
            <w:pPr>
              <w:ind w:left="-52" w:right="-145" w:hanging="106"/>
              <w:jc w:val="center"/>
              <w:rPr>
                <w:sz w:val="18"/>
                <w:szCs w:val="18"/>
              </w:rPr>
            </w:pPr>
            <w:r w:rsidRPr="00EA45CB">
              <w:rPr>
                <w:sz w:val="18"/>
                <w:szCs w:val="18"/>
              </w:rPr>
              <w:t>1,2</w:t>
            </w:r>
          </w:p>
        </w:tc>
        <w:tc>
          <w:tcPr>
            <w:tcW w:w="695" w:type="dxa"/>
          </w:tcPr>
          <w:p w14:paraId="65F6EC64" w14:textId="77777777" w:rsidR="00131648" w:rsidRPr="00EA45CB" w:rsidRDefault="00131648" w:rsidP="00386C7D">
            <w:pPr>
              <w:ind w:left="-52" w:right="-145" w:hanging="106"/>
              <w:jc w:val="center"/>
              <w:rPr>
                <w:sz w:val="18"/>
                <w:szCs w:val="18"/>
              </w:rPr>
            </w:pPr>
            <w:r w:rsidRPr="00EA45CB">
              <w:rPr>
                <w:sz w:val="18"/>
                <w:szCs w:val="18"/>
              </w:rPr>
              <w:t>1,6</w:t>
            </w:r>
          </w:p>
        </w:tc>
        <w:tc>
          <w:tcPr>
            <w:tcW w:w="695" w:type="dxa"/>
          </w:tcPr>
          <w:p w14:paraId="4CD79550" w14:textId="77777777" w:rsidR="00131648" w:rsidRPr="00EA45CB" w:rsidRDefault="00131648" w:rsidP="00386C7D">
            <w:pPr>
              <w:ind w:left="-52" w:right="-145" w:hanging="106"/>
              <w:jc w:val="center"/>
              <w:rPr>
                <w:sz w:val="18"/>
                <w:szCs w:val="18"/>
              </w:rPr>
            </w:pPr>
            <w:r w:rsidRPr="00EA45CB">
              <w:rPr>
                <w:sz w:val="18"/>
                <w:szCs w:val="18"/>
              </w:rPr>
              <w:t>0,2</w:t>
            </w:r>
          </w:p>
        </w:tc>
        <w:tc>
          <w:tcPr>
            <w:tcW w:w="767" w:type="dxa"/>
          </w:tcPr>
          <w:p w14:paraId="058807DD" w14:textId="77777777" w:rsidR="00131648" w:rsidRPr="00EA45CB" w:rsidRDefault="00131648" w:rsidP="00386C7D">
            <w:pPr>
              <w:ind w:left="-52" w:right="-145" w:hanging="106"/>
              <w:jc w:val="center"/>
              <w:rPr>
                <w:sz w:val="18"/>
                <w:szCs w:val="18"/>
              </w:rPr>
            </w:pPr>
            <w:r w:rsidRPr="00EA45CB">
              <w:rPr>
                <w:sz w:val="18"/>
                <w:szCs w:val="18"/>
              </w:rPr>
              <w:t>0,1</w:t>
            </w:r>
          </w:p>
        </w:tc>
      </w:tr>
      <w:tr w:rsidR="00131648" w:rsidRPr="00EA45CB" w14:paraId="3D2543C3" w14:textId="77777777" w:rsidTr="00386C7D">
        <w:trPr>
          <w:trHeight w:val="300"/>
        </w:trPr>
        <w:tc>
          <w:tcPr>
            <w:tcW w:w="2405" w:type="dxa"/>
          </w:tcPr>
          <w:p w14:paraId="488AD6F5" w14:textId="77777777" w:rsidR="00131648" w:rsidRPr="00EA45CB" w:rsidRDefault="00131648" w:rsidP="00386C7D">
            <w:pPr>
              <w:ind w:right="-15" w:firstLine="29"/>
              <w:jc w:val="both"/>
            </w:pPr>
            <w:r w:rsidRPr="00EA45CB">
              <w:t>Образование</w:t>
            </w:r>
          </w:p>
        </w:tc>
        <w:tc>
          <w:tcPr>
            <w:tcW w:w="703" w:type="dxa"/>
          </w:tcPr>
          <w:p w14:paraId="1165464E" w14:textId="77777777" w:rsidR="00131648" w:rsidRPr="00EA45CB" w:rsidRDefault="00131648" w:rsidP="00386C7D">
            <w:pPr>
              <w:ind w:left="-52" w:right="-145" w:hanging="106"/>
              <w:jc w:val="center"/>
              <w:rPr>
                <w:sz w:val="18"/>
                <w:szCs w:val="18"/>
              </w:rPr>
            </w:pPr>
            <w:r w:rsidRPr="00EA45CB">
              <w:rPr>
                <w:sz w:val="18"/>
                <w:szCs w:val="18"/>
              </w:rPr>
              <w:t>1624,2</w:t>
            </w:r>
          </w:p>
        </w:tc>
        <w:tc>
          <w:tcPr>
            <w:tcW w:w="609" w:type="dxa"/>
          </w:tcPr>
          <w:p w14:paraId="7546D4E1" w14:textId="77777777" w:rsidR="00131648" w:rsidRPr="00EA45CB" w:rsidRDefault="00131648" w:rsidP="00386C7D">
            <w:pPr>
              <w:ind w:left="-52" w:right="-145" w:hanging="106"/>
              <w:jc w:val="center"/>
              <w:rPr>
                <w:sz w:val="18"/>
                <w:szCs w:val="18"/>
              </w:rPr>
            </w:pPr>
            <w:r w:rsidRPr="00EA45CB">
              <w:rPr>
                <w:sz w:val="18"/>
                <w:szCs w:val="18"/>
              </w:rPr>
              <w:t>1778</w:t>
            </w:r>
          </w:p>
        </w:tc>
        <w:tc>
          <w:tcPr>
            <w:tcW w:w="696" w:type="dxa"/>
          </w:tcPr>
          <w:p w14:paraId="3961C4EF" w14:textId="77777777" w:rsidR="00131648" w:rsidRPr="00EA45CB" w:rsidRDefault="00131648" w:rsidP="00386C7D">
            <w:pPr>
              <w:ind w:left="-52" w:right="-145" w:hanging="106"/>
              <w:jc w:val="center"/>
              <w:rPr>
                <w:sz w:val="18"/>
                <w:szCs w:val="18"/>
              </w:rPr>
            </w:pPr>
            <w:r w:rsidRPr="00EA45CB">
              <w:rPr>
                <w:sz w:val="18"/>
                <w:szCs w:val="18"/>
              </w:rPr>
              <w:t>1812,7</w:t>
            </w:r>
          </w:p>
        </w:tc>
        <w:tc>
          <w:tcPr>
            <w:tcW w:w="696" w:type="dxa"/>
          </w:tcPr>
          <w:p w14:paraId="76CCCEC7" w14:textId="77777777" w:rsidR="00131648" w:rsidRPr="00EA45CB" w:rsidRDefault="00131648" w:rsidP="00386C7D">
            <w:pPr>
              <w:ind w:left="-52" w:right="-145" w:hanging="106"/>
              <w:jc w:val="center"/>
              <w:rPr>
                <w:sz w:val="18"/>
                <w:szCs w:val="18"/>
              </w:rPr>
            </w:pPr>
            <w:r w:rsidRPr="00EA45CB">
              <w:rPr>
                <w:sz w:val="18"/>
                <w:szCs w:val="18"/>
              </w:rPr>
              <w:t>1866,9</w:t>
            </w:r>
          </w:p>
        </w:tc>
        <w:tc>
          <w:tcPr>
            <w:tcW w:w="695" w:type="dxa"/>
          </w:tcPr>
          <w:p w14:paraId="2A258CD9" w14:textId="77777777" w:rsidR="00131648" w:rsidRPr="00EA45CB" w:rsidRDefault="00131648" w:rsidP="00386C7D">
            <w:pPr>
              <w:ind w:left="-52" w:right="-145" w:hanging="106"/>
              <w:jc w:val="center"/>
              <w:rPr>
                <w:sz w:val="18"/>
                <w:szCs w:val="18"/>
              </w:rPr>
            </w:pPr>
            <w:r w:rsidRPr="00EA45CB">
              <w:rPr>
                <w:sz w:val="18"/>
                <w:szCs w:val="18"/>
              </w:rPr>
              <w:t>1954,2</w:t>
            </w:r>
          </w:p>
        </w:tc>
        <w:tc>
          <w:tcPr>
            <w:tcW w:w="695" w:type="dxa"/>
          </w:tcPr>
          <w:p w14:paraId="7D9931AD" w14:textId="77777777" w:rsidR="00131648" w:rsidRPr="00EA45CB" w:rsidRDefault="00131648" w:rsidP="00386C7D">
            <w:pPr>
              <w:ind w:left="-52" w:right="-145" w:hanging="106"/>
              <w:jc w:val="center"/>
              <w:rPr>
                <w:sz w:val="18"/>
                <w:szCs w:val="18"/>
              </w:rPr>
            </w:pPr>
            <w:r w:rsidRPr="00EA45CB">
              <w:rPr>
                <w:sz w:val="18"/>
                <w:szCs w:val="18"/>
              </w:rPr>
              <w:t>2193,0</w:t>
            </w:r>
          </w:p>
        </w:tc>
        <w:tc>
          <w:tcPr>
            <w:tcW w:w="695" w:type="dxa"/>
          </w:tcPr>
          <w:p w14:paraId="7913B9AC" w14:textId="77777777" w:rsidR="00131648" w:rsidRPr="00EA45CB" w:rsidRDefault="00131648" w:rsidP="00386C7D">
            <w:pPr>
              <w:ind w:left="-52" w:right="-145" w:hanging="106"/>
              <w:jc w:val="center"/>
              <w:rPr>
                <w:sz w:val="18"/>
                <w:szCs w:val="18"/>
              </w:rPr>
            </w:pPr>
            <w:r w:rsidRPr="00EA45CB">
              <w:rPr>
                <w:sz w:val="18"/>
                <w:szCs w:val="18"/>
              </w:rPr>
              <w:t>2412,9</w:t>
            </w:r>
          </w:p>
        </w:tc>
        <w:tc>
          <w:tcPr>
            <w:tcW w:w="695" w:type="dxa"/>
          </w:tcPr>
          <w:p w14:paraId="04C6F732" w14:textId="77777777" w:rsidR="00131648" w:rsidRPr="00EA45CB" w:rsidRDefault="00131648" w:rsidP="00386C7D">
            <w:pPr>
              <w:ind w:left="-52" w:right="-145" w:hanging="106"/>
              <w:jc w:val="center"/>
              <w:rPr>
                <w:sz w:val="18"/>
                <w:szCs w:val="18"/>
              </w:rPr>
            </w:pPr>
            <w:r w:rsidRPr="00EA45CB">
              <w:rPr>
                <w:sz w:val="18"/>
                <w:szCs w:val="18"/>
              </w:rPr>
              <w:t>2910,4</w:t>
            </w:r>
          </w:p>
        </w:tc>
        <w:tc>
          <w:tcPr>
            <w:tcW w:w="695" w:type="dxa"/>
          </w:tcPr>
          <w:p w14:paraId="6005E871" w14:textId="77777777" w:rsidR="00131648" w:rsidRPr="00EA45CB" w:rsidRDefault="00131648" w:rsidP="00386C7D">
            <w:pPr>
              <w:ind w:left="-52" w:right="-145" w:hanging="106"/>
              <w:jc w:val="center"/>
              <w:rPr>
                <w:sz w:val="18"/>
                <w:szCs w:val="18"/>
              </w:rPr>
            </w:pPr>
            <w:r w:rsidRPr="00EA45CB">
              <w:rPr>
                <w:sz w:val="18"/>
                <w:szCs w:val="18"/>
              </w:rPr>
              <w:t>2747,4</w:t>
            </w:r>
          </w:p>
        </w:tc>
        <w:tc>
          <w:tcPr>
            <w:tcW w:w="767" w:type="dxa"/>
          </w:tcPr>
          <w:p w14:paraId="5DB3287E" w14:textId="77777777" w:rsidR="00131648" w:rsidRPr="00EA45CB" w:rsidRDefault="00131648" w:rsidP="00386C7D">
            <w:pPr>
              <w:ind w:left="-52" w:right="-145" w:hanging="106"/>
              <w:jc w:val="center"/>
              <w:rPr>
                <w:sz w:val="18"/>
                <w:szCs w:val="18"/>
              </w:rPr>
            </w:pPr>
            <w:r w:rsidRPr="00EA45CB">
              <w:rPr>
                <w:sz w:val="18"/>
                <w:szCs w:val="18"/>
              </w:rPr>
              <w:t>3054,6</w:t>
            </w:r>
          </w:p>
        </w:tc>
      </w:tr>
      <w:tr w:rsidR="00131648" w:rsidRPr="00EA45CB" w14:paraId="2240D915" w14:textId="77777777" w:rsidTr="00386C7D">
        <w:trPr>
          <w:trHeight w:val="300"/>
        </w:trPr>
        <w:tc>
          <w:tcPr>
            <w:tcW w:w="2405" w:type="dxa"/>
          </w:tcPr>
          <w:p w14:paraId="59A56F72" w14:textId="77777777" w:rsidR="00131648" w:rsidRPr="00EA45CB" w:rsidRDefault="00131648" w:rsidP="00386C7D">
            <w:pPr>
              <w:ind w:right="-15" w:firstLine="29"/>
              <w:jc w:val="both"/>
            </w:pPr>
            <w:r w:rsidRPr="00EA45CB">
              <w:t>Культура и кинематография</w:t>
            </w:r>
          </w:p>
        </w:tc>
        <w:tc>
          <w:tcPr>
            <w:tcW w:w="703" w:type="dxa"/>
          </w:tcPr>
          <w:p w14:paraId="3AB15FED" w14:textId="77777777" w:rsidR="00131648" w:rsidRPr="00EA45CB" w:rsidRDefault="00131648" w:rsidP="00386C7D">
            <w:pPr>
              <w:ind w:left="-52" w:right="-145" w:hanging="106"/>
              <w:jc w:val="center"/>
              <w:rPr>
                <w:sz w:val="18"/>
                <w:szCs w:val="18"/>
              </w:rPr>
            </w:pPr>
            <w:r w:rsidRPr="00EA45CB">
              <w:rPr>
                <w:sz w:val="18"/>
                <w:szCs w:val="18"/>
              </w:rPr>
              <w:t>188,7</w:t>
            </w:r>
          </w:p>
        </w:tc>
        <w:tc>
          <w:tcPr>
            <w:tcW w:w="609" w:type="dxa"/>
          </w:tcPr>
          <w:p w14:paraId="41B9D613" w14:textId="77777777" w:rsidR="00131648" w:rsidRPr="00EA45CB" w:rsidRDefault="00131648" w:rsidP="00386C7D">
            <w:pPr>
              <w:ind w:left="-52" w:right="-145" w:hanging="106"/>
              <w:jc w:val="center"/>
              <w:rPr>
                <w:sz w:val="18"/>
                <w:szCs w:val="18"/>
              </w:rPr>
            </w:pPr>
            <w:r w:rsidRPr="00EA45CB">
              <w:rPr>
                <w:sz w:val="18"/>
                <w:szCs w:val="18"/>
              </w:rPr>
              <w:t>212,8</w:t>
            </w:r>
          </w:p>
        </w:tc>
        <w:tc>
          <w:tcPr>
            <w:tcW w:w="696" w:type="dxa"/>
          </w:tcPr>
          <w:p w14:paraId="11565B9D" w14:textId="77777777" w:rsidR="00131648" w:rsidRPr="00EA45CB" w:rsidRDefault="00131648" w:rsidP="00386C7D">
            <w:pPr>
              <w:ind w:left="-52" w:right="-145" w:hanging="106"/>
              <w:jc w:val="center"/>
              <w:rPr>
                <w:sz w:val="18"/>
                <w:szCs w:val="18"/>
              </w:rPr>
            </w:pPr>
            <w:r w:rsidRPr="00EA45CB">
              <w:rPr>
                <w:sz w:val="18"/>
                <w:szCs w:val="18"/>
              </w:rPr>
              <w:t>223,1</w:t>
            </w:r>
          </w:p>
        </w:tc>
        <w:tc>
          <w:tcPr>
            <w:tcW w:w="696" w:type="dxa"/>
          </w:tcPr>
          <w:p w14:paraId="39055F2A" w14:textId="77777777" w:rsidR="00131648" w:rsidRPr="00EA45CB" w:rsidRDefault="00131648" w:rsidP="00386C7D">
            <w:pPr>
              <w:ind w:left="-52" w:right="-145" w:hanging="106"/>
              <w:jc w:val="center"/>
              <w:rPr>
                <w:sz w:val="18"/>
                <w:szCs w:val="18"/>
              </w:rPr>
            </w:pPr>
            <w:r w:rsidRPr="00EA45CB">
              <w:rPr>
                <w:sz w:val="18"/>
                <w:szCs w:val="18"/>
              </w:rPr>
              <w:t>521,3</w:t>
            </w:r>
          </w:p>
        </w:tc>
        <w:tc>
          <w:tcPr>
            <w:tcW w:w="695" w:type="dxa"/>
          </w:tcPr>
          <w:p w14:paraId="1E20B2E4" w14:textId="77777777" w:rsidR="00131648" w:rsidRPr="00EA45CB" w:rsidRDefault="00131648" w:rsidP="00386C7D">
            <w:pPr>
              <w:ind w:left="-80" w:right="-145" w:hanging="106"/>
              <w:jc w:val="center"/>
              <w:rPr>
                <w:sz w:val="18"/>
                <w:szCs w:val="18"/>
              </w:rPr>
            </w:pPr>
            <w:r w:rsidRPr="00EA45CB">
              <w:rPr>
                <w:sz w:val="18"/>
                <w:szCs w:val="18"/>
              </w:rPr>
              <w:t>1057,2</w:t>
            </w:r>
          </w:p>
        </w:tc>
        <w:tc>
          <w:tcPr>
            <w:tcW w:w="695" w:type="dxa"/>
          </w:tcPr>
          <w:p w14:paraId="677B8621" w14:textId="77777777" w:rsidR="00131648" w:rsidRPr="00EA45CB" w:rsidRDefault="00131648" w:rsidP="00386C7D">
            <w:pPr>
              <w:ind w:left="-52" w:right="-145" w:hanging="106"/>
              <w:jc w:val="center"/>
              <w:rPr>
                <w:sz w:val="18"/>
                <w:szCs w:val="18"/>
              </w:rPr>
            </w:pPr>
            <w:r w:rsidRPr="00EA45CB">
              <w:rPr>
                <w:sz w:val="18"/>
                <w:szCs w:val="18"/>
              </w:rPr>
              <w:t>676,3</w:t>
            </w:r>
          </w:p>
        </w:tc>
        <w:tc>
          <w:tcPr>
            <w:tcW w:w="695" w:type="dxa"/>
          </w:tcPr>
          <w:p w14:paraId="08D58DC3" w14:textId="77777777" w:rsidR="00131648" w:rsidRPr="00EA45CB" w:rsidRDefault="00131648" w:rsidP="00386C7D">
            <w:pPr>
              <w:ind w:left="-52" w:right="-145" w:hanging="106"/>
              <w:jc w:val="center"/>
              <w:rPr>
                <w:sz w:val="18"/>
                <w:szCs w:val="18"/>
              </w:rPr>
            </w:pPr>
            <w:r w:rsidRPr="00EA45CB">
              <w:rPr>
                <w:sz w:val="18"/>
                <w:szCs w:val="18"/>
              </w:rPr>
              <w:t>592,0</w:t>
            </w:r>
          </w:p>
        </w:tc>
        <w:tc>
          <w:tcPr>
            <w:tcW w:w="695" w:type="dxa"/>
          </w:tcPr>
          <w:p w14:paraId="03AC294A" w14:textId="77777777" w:rsidR="00131648" w:rsidRPr="00EA45CB" w:rsidRDefault="00131648" w:rsidP="00386C7D">
            <w:pPr>
              <w:ind w:left="-52" w:right="-145" w:hanging="106"/>
              <w:jc w:val="center"/>
              <w:rPr>
                <w:sz w:val="18"/>
                <w:szCs w:val="18"/>
              </w:rPr>
            </w:pPr>
            <w:r w:rsidRPr="00EA45CB">
              <w:rPr>
                <w:sz w:val="18"/>
                <w:szCs w:val="18"/>
              </w:rPr>
              <w:t>293,3</w:t>
            </w:r>
          </w:p>
        </w:tc>
        <w:tc>
          <w:tcPr>
            <w:tcW w:w="695" w:type="dxa"/>
          </w:tcPr>
          <w:p w14:paraId="7EB8BF3D" w14:textId="77777777" w:rsidR="00131648" w:rsidRPr="00EA45CB" w:rsidRDefault="00131648" w:rsidP="00386C7D">
            <w:pPr>
              <w:ind w:left="-52" w:right="-145" w:hanging="106"/>
              <w:jc w:val="center"/>
              <w:rPr>
                <w:sz w:val="18"/>
                <w:szCs w:val="18"/>
              </w:rPr>
            </w:pPr>
            <w:r w:rsidRPr="00EA45CB">
              <w:rPr>
                <w:sz w:val="18"/>
                <w:szCs w:val="18"/>
              </w:rPr>
              <w:t>314,6</w:t>
            </w:r>
          </w:p>
        </w:tc>
        <w:tc>
          <w:tcPr>
            <w:tcW w:w="767" w:type="dxa"/>
          </w:tcPr>
          <w:p w14:paraId="108D92AE" w14:textId="77777777" w:rsidR="00131648" w:rsidRPr="00EA45CB" w:rsidRDefault="00131648" w:rsidP="00386C7D">
            <w:pPr>
              <w:ind w:left="-52" w:right="-145" w:hanging="106"/>
              <w:jc w:val="center"/>
              <w:rPr>
                <w:sz w:val="18"/>
                <w:szCs w:val="18"/>
              </w:rPr>
            </w:pPr>
            <w:r w:rsidRPr="00EA45CB">
              <w:rPr>
                <w:sz w:val="18"/>
                <w:szCs w:val="18"/>
              </w:rPr>
              <w:t>331,5</w:t>
            </w:r>
          </w:p>
        </w:tc>
      </w:tr>
      <w:tr w:rsidR="00131648" w:rsidRPr="00EA45CB" w14:paraId="0D2ED6D3" w14:textId="77777777" w:rsidTr="00386C7D">
        <w:trPr>
          <w:trHeight w:val="300"/>
        </w:trPr>
        <w:tc>
          <w:tcPr>
            <w:tcW w:w="2405" w:type="dxa"/>
          </w:tcPr>
          <w:p w14:paraId="2CD4B320" w14:textId="77777777" w:rsidR="00131648" w:rsidRPr="00EA45CB" w:rsidRDefault="00131648" w:rsidP="00386C7D">
            <w:pPr>
              <w:ind w:right="-15" w:firstLine="29"/>
              <w:jc w:val="both"/>
            </w:pPr>
            <w:r w:rsidRPr="00EA45CB">
              <w:t>Здравоохранение</w:t>
            </w:r>
          </w:p>
        </w:tc>
        <w:tc>
          <w:tcPr>
            <w:tcW w:w="703" w:type="dxa"/>
          </w:tcPr>
          <w:p w14:paraId="76E8AAD0" w14:textId="77777777" w:rsidR="00131648" w:rsidRPr="00EA45CB" w:rsidRDefault="00131648" w:rsidP="00386C7D">
            <w:pPr>
              <w:ind w:left="-52" w:right="-145" w:hanging="106"/>
              <w:jc w:val="center"/>
            </w:pPr>
            <w:r w:rsidRPr="00EA45CB">
              <w:t>435,3</w:t>
            </w:r>
          </w:p>
        </w:tc>
        <w:tc>
          <w:tcPr>
            <w:tcW w:w="609" w:type="dxa"/>
          </w:tcPr>
          <w:p w14:paraId="56EDE5BF" w14:textId="77777777" w:rsidR="00131648" w:rsidRPr="00EA45CB" w:rsidRDefault="00131648" w:rsidP="00386C7D">
            <w:pPr>
              <w:ind w:left="-52" w:right="-145" w:hanging="106"/>
              <w:jc w:val="center"/>
            </w:pPr>
            <w:r w:rsidRPr="00EA45CB">
              <w:t>239,7</w:t>
            </w:r>
          </w:p>
        </w:tc>
        <w:tc>
          <w:tcPr>
            <w:tcW w:w="696" w:type="dxa"/>
          </w:tcPr>
          <w:p w14:paraId="7F93B7B6" w14:textId="77777777" w:rsidR="00131648" w:rsidRPr="00EA45CB" w:rsidRDefault="00131648" w:rsidP="00386C7D">
            <w:pPr>
              <w:ind w:left="-52" w:right="-145" w:hanging="106"/>
              <w:jc w:val="center"/>
            </w:pPr>
            <w:r w:rsidRPr="00EA45CB">
              <w:t>249,3</w:t>
            </w:r>
          </w:p>
        </w:tc>
        <w:tc>
          <w:tcPr>
            <w:tcW w:w="696" w:type="dxa"/>
          </w:tcPr>
          <w:p w14:paraId="60FBAD76" w14:textId="77777777" w:rsidR="00131648" w:rsidRPr="00EA45CB" w:rsidRDefault="00131648" w:rsidP="00386C7D">
            <w:pPr>
              <w:ind w:left="-52" w:right="-145" w:hanging="106"/>
              <w:jc w:val="center"/>
            </w:pPr>
            <w:r w:rsidRPr="00EA45CB">
              <w:t>94,4</w:t>
            </w:r>
          </w:p>
        </w:tc>
        <w:tc>
          <w:tcPr>
            <w:tcW w:w="695" w:type="dxa"/>
          </w:tcPr>
          <w:p w14:paraId="323A7AE2" w14:textId="77777777" w:rsidR="00131648" w:rsidRPr="00EA45CB" w:rsidRDefault="00131648" w:rsidP="00386C7D">
            <w:pPr>
              <w:ind w:left="-52" w:right="-145" w:hanging="106"/>
              <w:jc w:val="center"/>
            </w:pPr>
            <w:r w:rsidRPr="00EA45CB">
              <w:t>1,0</w:t>
            </w:r>
          </w:p>
        </w:tc>
        <w:tc>
          <w:tcPr>
            <w:tcW w:w="695" w:type="dxa"/>
          </w:tcPr>
          <w:p w14:paraId="088902FA" w14:textId="77777777" w:rsidR="00131648" w:rsidRPr="00EA45CB" w:rsidRDefault="00131648" w:rsidP="00386C7D">
            <w:pPr>
              <w:ind w:left="-52" w:right="-145" w:hanging="106"/>
              <w:jc w:val="center"/>
            </w:pPr>
            <w:r w:rsidRPr="00EA45CB">
              <w:t>1,0</w:t>
            </w:r>
          </w:p>
        </w:tc>
        <w:tc>
          <w:tcPr>
            <w:tcW w:w="695" w:type="dxa"/>
          </w:tcPr>
          <w:p w14:paraId="0B43E041" w14:textId="77777777" w:rsidR="00131648" w:rsidRPr="00EA45CB" w:rsidRDefault="00131648" w:rsidP="00386C7D">
            <w:pPr>
              <w:ind w:left="-52" w:right="-145" w:hanging="106"/>
              <w:jc w:val="center"/>
            </w:pPr>
            <w:r w:rsidRPr="00EA45CB">
              <w:t>0,3</w:t>
            </w:r>
          </w:p>
        </w:tc>
        <w:tc>
          <w:tcPr>
            <w:tcW w:w="695" w:type="dxa"/>
          </w:tcPr>
          <w:p w14:paraId="45FED044" w14:textId="77777777" w:rsidR="00131648" w:rsidRPr="00EA45CB" w:rsidRDefault="00131648" w:rsidP="00386C7D">
            <w:pPr>
              <w:ind w:left="-52" w:right="-145" w:hanging="106"/>
              <w:jc w:val="center"/>
            </w:pPr>
            <w:r w:rsidRPr="00EA45CB">
              <w:t>14,0</w:t>
            </w:r>
          </w:p>
        </w:tc>
        <w:tc>
          <w:tcPr>
            <w:tcW w:w="695" w:type="dxa"/>
          </w:tcPr>
          <w:p w14:paraId="5B889273" w14:textId="77777777" w:rsidR="00131648" w:rsidRPr="00EA45CB" w:rsidRDefault="00131648" w:rsidP="00386C7D">
            <w:pPr>
              <w:ind w:left="-52" w:right="-145" w:hanging="106"/>
              <w:jc w:val="center"/>
            </w:pPr>
            <w:r w:rsidRPr="00EA45CB">
              <w:t>10,5</w:t>
            </w:r>
          </w:p>
        </w:tc>
        <w:tc>
          <w:tcPr>
            <w:tcW w:w="767" w:type="dxa"/>
          </w:tcPr>
          <w:p w14:paraId="21672623" w14:textId="77777777" w:rsidR="00131648" w:rsidRPr="00EA45CB" w:rsidRDefault="00131648" w:rsidP="00386C7D">
            <w:pPr>
              <w:ind w:left="-52" w:right="-145" w:hanging="106"/>
              <w:jc w:val="center"/>
            </w:pPr>
            <w:r w:rsidRPr="00EA45CB">
              <w:t>0,8</w:t>
            </w:r>
          </w:p>
        </w:tc>
      </w:tr>
      <w:tr w:rsidR="00131648" w:rsidRPr="00EA45CB" w14:paraId="318389EF" w14:textId="77777777" w:rsidTr="00386C7D">
        <w:trPr>
          <w:trHeight w:val="300"/>
        </w:trPr>
        <w:tc>
          <w:tcPr>
            <w:tcW w:w="2405" w:type="dxa"/>
          </w:tcPr>
          <w:p w14:paraId="58F4026A" w14:textId="77777777" w:rsidR="00131648" w:rsidRPr="00EA45CB" w:rsidRDefault="00131648" w:rsidP="00386C7D">
            <w:pPr>
              <w:ind w:right="-15" w:firstLine="29"/>
              <w:jc w:val="both"/>
            </w:pPr>
            <w:r w:rsidRPr="00EA45CB">
              <w:t>Социальная политика</w:t>
            </w:r>
          </w:p>
        </w:tc>
        <w:tc>
          <w:tcPr>
            <w:tcW w:w="703" w:type="dxa"/>
          </w:tcPr>
          <w:p w14:paraId="240D8B54" w14:textId="77777777" w:rsidR="00131648" w:rsidRPr="00EA45CB" w:rsidRDefault="00131648" w:rsidP="00386C7D">
            <w:pPr>
              <w:ind w:left="-52" w:right="-145" w:hanging="106"/>
              <w:jc w:val="center"/>
            </w:pPr>
            <w:r w:rsidRPr="00EA45CB">
              <w:t>163,9</w:t>
            </w:r>
          </w:p>
        </w:tc>
        <w:tc>
          <w:tcPr>
            <w:tcW w:w="609" w:type="dxa"/>
          </w:tcPr>
          <w:p w14:paraId="36A6E1CB" w14:textId="77777777" w:rsidR="00131648" w:rsidRPr="00EA45CB" w:rsidRDefault="00131648" w:rsidP="00386C7D">
            <w:pPr>
              <w:ind w:left="-52" w:right="-145" w:hanging="106"/>
              <w:jc w:val="center"/>
            </w:pPr>
            <w:r w:rsidRPr="00EA45CB">
              <w:t>168,6</w:t>
            </w:r>
          </w:p>
        </w:tc>
        <w:tc>
          <w:tcPr>
            <w:tcW w:w="696" w:type="dxa"/>
          </w:tcPr>
          <w:p w14:paraId="3B30FF24" w14:textId="77777777" w:rsidR="00131648" w:rsidRPr="00EA45CB" w:rsidRDefault="00131648" w:rsidP="00386C7D">
            <w:pPr>
              <w:ind w:left="-52" w:right="-145" w:hanging="106"/>
              <w:jc w:val="center"/>
            </w:pPr>
            <w:r w:rsidRPr="00EA45CB">
              <w:t>166,5</w:t>
            </w:r>
          </w:p>
        </w:tc>
        <w:tc>
          <w:tcPr>
            <w:tcW w:w="696" w:type="dxa"/>
          </w:tcPr>
          <w:p w14:paraId="61B8CC1C" w14:textId="77777777" w:rsidR="00131648" w:rsidRPr="00EA45CB" w:rsidRDefault="00131648" w:rsidP="00386C7D">
            <w:pPr>
              <w:ind w:left="-52" w:right="-145" w:hanging="106"/>
              <w:jc w:val="center"/>
            </w:pPr>
            <w:r w:rsidRPr="00EA45CB">
              <w:t>89,5</w:t>
            </w:r>
          </w:p>
        </w:tc>
        <w:tc>
          <w:tcPr>
            <w:tcW w:w="695" w:type="dxa"/>
          </w:tcPr>
          <w:p w14:paraId="097B4BAE" w14:textId="77777777" w:rsidR="00131648" w:rsidRPr="00EA45CB" w:rsidRDefault="00131648" w:rsidP="00386C7D">
            <w:pPr>
              <w:ind w:left="-52" w:right="-145" w:hanging="106"/>
              <w:jc w:val="center"/>
            </w:pPr>
            <w:r w:rsidRPr="00EA45CB">
              <w:t>100,5</w:t>
            </w:r>
          </w:p>
        </w:tc>
        <w:tc>
          <w:tcPr>
            <w:tcW w:w="695" w:type="dxa"/>
          </w:tcPr>
          <w:p w14:paraId="5A130F34" w14:textId="77777777" w:rsidR="00131648" w:rsidRPr="00EA45CB" w:rsidRDefault="00131648" w:rsidP="00386C7D">
            <w:pPr>
              <w:ind w:left="-52" w:right="-145" w:hanging="106"/>
              <w:jc w:val="center"/>
            </w:pPr>
            <w:r w:rsidRPr="00EA45CB">
              <w:t>100,8</w:t>
            </w:r>
          </w:p>
        </w:tc>
        <w:tc>
          <w:tcPr>
            <w:tcW w:w="695" w:type="dxa"/>
          </w:tcPr>
          <w:p w14:paraId="283B1230" w14:textId="77777777" w:rsidR="00131648" w:rsidRPr="00EA45CB" w:rsidRDefault="00131648" w:rsidP="00386C7D">
            <w:pPr>
              <w:ind w:left="-52" w:right="-145" w:hanging="106"/>
              <w:jc w:val="center"/>
            </w:pPr>
            <w:r w:rsidRPr="00EA45CB">
              <w:t>128,9</w:t>
            </w:r>
          </w:p>
        </w:tc>
        <w:tc>
          <w:tcPr>
            <w:tcW w:w="695" w:type="dxa"/>
          </w:tcPr>
          <w:p w14:paraId="7D357C2C" w14:textId="77777777" w:rsidR="00131648" w:rsidRPr="00EA45CB" w:rsidRDefault="00131648" w:rsidP="00386C7D">
            <w:pPr>
              <w:ind w:left="-52" w:right="-145" w:hanging="106"/>
              <w:jc w:val="center"/>
            </w:pPr>
            <w:r w:rsidRPr="00EA45CB">
              <w:t>103,8</w:t>
            </w:r>
          </w:p>
        </w:tc>
        <w:tc>
          <w:tcPr>
            <w:tcW w:w="695" w:type="dxa"/>
          </w:tcPr>
          <w:p w14:paraId="07E9A1CB" w14:textId="77777777" w:rsidR="00131648" w:rsidRPr="00EA45CB" w:rsidRDefault="00131648" w:rsidP="00386C7D">
            <w:pPr>
              <w:ind w:left="-52" w:right="-145" w:hanging="106"/>
              <w:jc w:val="center"/>
            </w:pPr>
            <w:r w:rsidRPr="00EA45CB">
              <w:t>111,8</w:t>
            </w:r>
          </w:p>
        </w:tc>
        <w:tc>
          <w:tcPr>
            <w:tcW w:w="767" w:type="dxa"/>
          </w:tcPr>
          <w:p w14:paraId="28F09B53" w14:textId="77777777" w:rsidR="00131648" w:rsidRPr="00EA45CB" w:rsidRDefault="00131648" w:rsidP="00386C7D">
            <w:pPr>
              <w:ind w:left="-52" w:right="-145" w:hanging="106"/>
              <w:jc w:val="center"/>
            </w:pPr>
            <w:r w:rsidRPr="00EA45CB">
              <w:t>92,0</w:t>
            </w:r>
          </w:p>
        </w:tc>
      </w:tr>
      <w:tr w:rsidR="00131648" w:rsidRPr="00EA45CB" w14:paraId="6583576C" w14:textId="77777777" w:rsidTr="00386C7D">
        <w:trPr>
          <w:trHeight w:val="300"/>
        </w:trPr>
        <w:tc>
          <w:tcPr>
            <w:tcW w:w="2405" w:type="dxa"/>
          </w:tcPr>
          <w:p w14:paraId="1E4F53F1" w14:textId="77777777" w:rsidR="00131648" w:rsidRPr="00EA45CB" w:rsidRDefault="00131648" w:rsidP="00386C7D">
            <w:pPr>
              <w:ind w:right="-15" w:firstLine="29"/>
              <w:jc w:val="both"/>
            </w:pPr>
            <w:r w:rsidRPr="00EA45CB">
              <w:t>Физическая культура и спорт</w:t>
            </w:r>
          </w:p>
        </w:tc>
        <w:tc>
          <w:tcPr>
            <w:tcW w:w="703" w:type="dxa"/>
          </w:tcPr>
          <w:p w14:paraId="64540E47" w14:textId="77777777" w:rsidR="00131648" w:rsidRPr="00EA45CB" w:rsidRDefault="00131648" w:rsidP="00386C7D">
            <w:pPr>
              <w:ind w:left="-52" w:right="-145" w:hanging="106"/>
              <w:jc w:val="center"/>
            </w:pPr>
            <w:r w:rsidRPr="00EA45CB">
              <w:t>238,4</w:t>
            </w:r>
          </w:p>
        </w:tc>
        <w:tc>
          <w:tcPr>
            <w:tcW w:w="609" w:type="dxa"/>
          </w:tcPr>
          <w:p w14:paraId="07B4AFCF" w14:textId="77777777" w:rsidR="00131648" w:rsidRPr="00EA45CB" w:rsidRDefault="00131648" w:rsidP="00386C7D">
            <w:pPr>
              <w:ind w:left="-52" w:right="-145" w:hanging="106"/>
              <w:jc w:val="center"/>
            </w:pPr>
            <w:r w:rsidRPr="00EA45CB">
              <w:t>197,7</w:t>
            </w:r>
          </w:p>
        </w:tc>
        <w:tc>
          <w:tcPr>
            <w:tcW w:w="696" w:type="dxa"/>
          </w:tcPr>
          <w:p w14:paraId="39C94EE6" w14:textId="77777777" w:rsidR="00131648" w:rsidRPr="00EA45CB" w:rsidRDefault="00131648" w:rsidP="00386C7D">
            <w:pPr>
              <w:ind w:left="-52" w:right="-145" w:hanging="106"/>
              <w:jc w:val="center"/>
            </w:pPr>
            <w:r w:rsidRPr="00EA45CB">
              <w:t>206,4</w:t>
            </w:r>
          </w:p>
        </w:tc>
        <w:tc>
          <w:tcPr>
            <w:tcW w:w="696" w:type="dxa"/>
          </w:tcPr>
          <w:p w14:paraId="7AE497F5" w14:textId="77777777" w:rsidR="00131648" w:rsidRPr="00EA45CB" w:rsidRDefault="00131648" w:rsidP="00386C7D">
            <w:pPr>
              <w:ind w:left="-52" w:right="-145" w:hanging="106"/>
              <w:jc w:val="center"/>
            </w:pPr>
            <w:r w:rsidRPr="00EA45CB">
              <w:t>198,7</w:t>
            </w:r>
          </w:p>
        </w:tc>
        <w:tc>
          <w:tcPr>
            <w:tcW w:w="695" w:type="dxa"/>
          </w:tcPr>
          <w:p w14:paraId="2EA67A01" w14:textId="77777777" w:rsidR="00131648" w:rsidRPr="00EA45CB" w:rsidRDefault="00131648" w:rsidP="00386C7D">
            <w:pPr>
              <w:ind w:left="-52" w:right="-145" w:hanging="106"/>
              <w:jc w:val="center"/>
            </w:pPr>
            <w:r w:rsidRPr="00EA45CB">
              <w:t>188,1</w:t>
            </w:r>
          </w:p>
        </w:tc>
        <w:tc>
          <w:tcPr>
            <w:tcW w:w="695" w:type="dxa"/>
          </w:tcPr>
          <w:p w14:paraId="43A356B3" w14:textId="77777777" w:rsidR="00131648" w:rsidRPr="00EA45CB" w:rsidRDefault="00131648" w:rsidP="00386C7D">
            <w:pPr>
              <w:ind w:left="-52" w:right="-145" w:hanging="106"/>
              <w:jc w:val="center"/>
            </w:pPr>
            <w:r w:rsidRPr="00EA45CB">
              <w:t>229,8</w:t>
            </w:r>
          </w:p>
        </w:tc>
        <w:tc>
          <w:tcPr>
            <w:tcW w:w="695" w:type="dxa"/>
          </w:tcPr>
          <w:p w14:paraId="6C41DECD" w14:textId="77777777" w:rsidR="00131648" w:rsidRPr="00EA45CB" w:rsidRDefault="00131648" w:rsidP="00386C7D">
            <w:pPr>
              <w:ind w:left="-52" w:right="-145" w:hanging="106"/>
              <w:jc w:val="center"/>
            </w:pPr>
            <w:r w:rsidRPr="00EA45CB">
              <w:t>267,6</w:t>
            </w:r>
          </w:p>
        </w:tc>
        <w:tc>
          <w:tcPr>
            <w:tcW w:w="695" w:type="dxa"/>
          </w:tcPr>
          <w:p w14:paraId="360D4D25" w14:textId="77777777" w:rsidR="00131648" w:rsidRPr="00EA45CB" w:rsidRDefault="00131648" w:rsidP="00386C7D">
            <w:pPr>
              <w:ind w:left="-52" w:right="-145" w:hanging="106"/>
              <w:jc w:val="center"/>
            </w:pPr>
            <w:r w:rsidRPr="00EA45CB">
              <w:t>301,2</w:t>
            </w:r>
          </w:p>
        </w:tc>
        <w:tc>
          <w:tcPr>
            <w:tcW w:w="695" w:type="dxa"/>
          </w:tcPr>
          <w:p w14:paraId="375542DC" w14:textId="77777777" w:rsidR="00131648" w:rsidRPr="00EA45CB" w:rsidRDefault="00131648" w:rsidP="00386C7D">
            <w:pPr>
              <w:ind w:left="-52" w:right="-145" w:hanging="106"/>
              <w:jc w:val="center"/>
            </w:pPr>
            <w:r w:rsidRPr="00EA45CB">
              <w:t>277,8</w:t>
            </w:r>
          </w:p>
        </w:tc>
        <w:tc>
          <w:tcPr>
            <w:tcW w:w="767" w:type="dxa"/>
          </w:tcPr>
          <w:p w14:paraId="5CF2B129" w14:textId="77777777" w:rsidR="00131648" w:rsidRPr="00EA45CB" w:rsidRDefault="00131648" w:rsidP="00386C7D">
            <w:pPr>
              <w:ind w:left="-52" w:right="-145" w:hanging="106"/>
              <w:jc w:val="center"/>
            </w:pPr>
            <w:r w:rsidRPr="00EA45CB">
              <w:t>342,4</w:t>
            </w:r>
          </w:p>
        </w:tc>
      </w:tr>
      <w:tr w:rsidR="00131648" w:rsidRPr="00EA45CB" w14:paraId="25557A22" w14:textId="77777777" w:rsidTr="00386C7D">
        <w:trPr>
          <w:trHeight w:val="300"/>
        </w:trPr>
        <w:tc>
          <w:tcPr>
            <w:tcW w:w="2405" w:type="dxa"/>
          </w:tcPr>
          <w:p w14:paraId="7ABDA8CA" w14:textId="77777777" w:rsidR="00131648" w:rsidRPr="00EA45CB" w:rsidRDefault="00131648" w:rsidP="00386C7D">
            <w:pPr>
              <w:ind w:right="-15" w:firstLine="29"/>
              <w:jc w:val="both"/>
            </w:pPr>
            <w:r w:rsidRPr="00EA45CB">
              <w:t>Средства массовой информации</w:t>
            </w:r>
          </w:p>
        </w:tc>
        <w:tc>
          <w:tcPr>
            <w:tcW w:w="703" w:type="dxa"/>
          </w:tcPr>
          <w:p w14:paraId="5901566D" w14:textId="77777777" w:rsidR="00131648" w:rsidRPr="00EA45CB" w:rsidRDefault="00131648" w:rsidP="00386C7D">
            <w:pPr>
              <w:ind w:left="-52" w:right="-145" w:hanging="106"/>
              <w:jc w:val="center"/>
            </w:pPr>
            <w:r w:rsidRPr="00EA45CB">
              <w:t>4,0</w:t>
            </w:r>
          </w:p>
        </w:tc>
        <w:tc>
          <w:tcPr>
            <w:tcW w:w="609" w:type="dxa"/>
          </w:tcPr>
          <w:p w14:paraId="235D75FB" w14:textId="77777777" w:rsidR="00131648" w:rsidRPr="00EA45CB" w:rsidRDefault="00131648" w:rsidP="00386C7D">
            <w:pPr>
              <w:ind w:left="-52" w:right="-145" w:hanging="106"/>
              <w:jc w:val="center"/>
            </w:pPr>
            <w:r w:rsidRPr="00EA45CB">
              <w:t>11,1</w:t>
            </w:r>
          </w:p>
        </w:tc>
        <w:tc>
          <w:tcPr>
            <w:tcW w:w="696" w:type="dxa"/>
          </w:tcPr>
          <w:p w14:paraId="5383E49E" w14:textId="77777777" w:rsidR="00131648" w:rsidRPr="00EA45CB" w:rsidRDefault="00131648" w:rsidP="00386C7D">
            <w:pPr>
              <w:ind w:left="-52" w:right="-145" w:hanging="106"/>
              <w:jc w:val="center"/>
            </w:pPr>
            <w:r w:rsidRPr="00EA45CB">
              <w:t>10,6</w:t>
            </w:r>
          </w:p>
        </w:tc>
        <w:tc>
          <w:tcPr>
            <w:tcW w:w="696" w:type="dxa"/>
          </w:tcPr>
          <w:p w14:paraId="05E6515A" w14:textId="77777777" w:rsidR="00131648" w:rsidRPr="00EA45CB" w:rsidRDefault="00131648" w:rsidP="00386C7D">
            <w:pPr>
              <w:ind w:left="-52" w:right="-145" w:hanging="106"/>
              <w:jc w:val="center"/>
            </w:pPr>
            <w:r w:rsidRPr="00EA45CB">
              <w:t>10,0</w:t>
            </w:r>
          </w:p>
        </w:tc>
        <w:tc>
          <w:tcPr>
            <w:tcW w:w="695" w:type="dxa"/>
          </w:tcPr>
          <w:p w14:paraId="6FCB95E7" w14:textId="77777777" w:rsidR="00131648" w:rsidRPr="00EA45CB" w:rsidRDefault="00131648" w:rsidP="00386C7D">
            <w:pPr>
              <w:ind w:left="-52" w:right="-145" w:hanging="106"/>
              <w:jc w:val="center"/>
            </w:pPr>
            <w:r w:rsidRPr="00EA45CB">
              <w:t>12,2</w:t>
            </w:r>
          </w:p>
        </w:tc>
        <w:tc>
          <w:tcPr>
            <w:tcW w:w="695" w:type="dxa"/>
          </w:tcPr>
          <w:p w14:paraId="70429F33" w14:textId="77777777" w:rsidR="00131648" w:rsidRPr="00EA45CB" w:rsidRDefault="00131648" w:rsidP="00386C7D">
            <w:pPr>
              <w:ind w:left="-52" w:right="-145" w:hanging="106"/>
              <w:jc w:val="center"/>
            </w:pPr>
            <w:r w:rsidRPr="00EA45CB">
              <w:t>12,9</w:t>
            </w:r>
          </w:p>
        </w:tc>
        <w:tc>
          <w:tcPr>
            <w:tcW w:w="695" w:type="dxa"/>
          </w:tcPr>
          <w:p w14:paraId="46E2511A" w14:textId="77777777" w:rsidR="00131648" w:rsidRPr="00EA45CB" w:rsidRDefault="00131648" w:rsidP="00386C7D">
            <w:pPr>
              <w:ind w:left="-52" w:right="-145" w:hanging="106"/>
              <w:jc w:val="center"/>
            </w:pPr>
            <w:r w:rsidRPr="00EA45CB">
              <w:t>12,3</w:t>
            </w:r>
          </w:p>
        </w:tc>
        <w:tc>
          <w:tcPr>
            <w:tcW w:w="695" w:type="dxa"/>
          </w:tcPr>
          <w:p w14:paraId="734E29BC" w14:textId="77777777" w:rsidR="00131648" w:rsidRPr="00EA45CB" w:rsidRDefault="00131648" w:rsidP="00386C7D">
            <w:pPr>
              <w:ind w:left="-52" w:right="-145" w:hanging="106"/>
              <w:jc w:val="center"/>
            </w:pPr>
            <w:r w:rsidRPr="00EA45CB">
              <w:t>12,6</w:t>
            </w:r>
          </w:p>
        </w:tc>
        <w:tc>
          <w:tcPr>
            <w:tcW w:w="695" w:type="dxa"/>
          </w:tcPr>
          <w:p w14:paraId="18A40297" w14:textId="77777777" w:rsidR="00131648" w:rsidRPr="00EA45CB" w:rsidRDefault="00131648" w:rsidP="00386C7D">
            <w:pPr>
              <w:ind w:left="-52" w:right="-145" w:hanging="106"/>
              <w:jc w:val="center"/>
            </w:pPr>
            <w:r w:rsidRPr="00EA45CB">
              <w:t>13,0</w:t>
            </w:r>
          </w:p>
        </w:tc>
        <w:tc>
          <w:tcPr>
            <w:tcW w:w="767" w:type="dxa"/>
          </w:tcPr>
          <w:p w14:paraId="670426E8" w14:textId="77777777" w:rsidR="00131648" w:rsidRPr="00EA45CB" w:rsidRDefault="00131648" w:rsidP="00386C7D">
            <w:pPr>
              <w:ind w:left="-52" w:right="-145" w:hanging="106"/>
              <w:jc w:val="center"/>
            </w:pPr>
            <w:r w:rsidRPr="00EA45CB">
              <w:t>13,3</w:t>
            </w:r>
          </w:p>
        </w:tc>
      </w:tr>
      <w:tr w:rsidR="00131648" w:rsidRPr="00EA45CB" w14:paraId="56204284" w14:textId="77777777" w:rsidTr="00386C7D">
        <w:trPr>
          <w:trHeight w:val="300"/>
        </w:trPr>
        <w:tc>
          <w:tcPr>
            <w:tcW w:w="2405" w:type="dxa"/>
          </w:tcPr>
          <w:p w14:paraId="5B3B3AC0" w14:textId="77777777" w:rsidR="00131648" w:rsidRPr="00EA45CB" w:rsidRDefault="00131648" w:rsidP="00386C7D">
            <w:pPr>
              <w:ind w:firstLine="29"/>
              <w:jc w:val="both"/>
            </w:pPr>
            <w:r w:rsidRPr="00EA45CB">
              <w:t>Расходы, всего</w:t>
            </w:r>
          </w:p>
        </w:tc>
        <w:tc>
          <w:tcPr>
            <w:tcW w:w="703" w:type="dxa"/>
          </w:tcPr>
          <w:p w14:paraId="0A49ADC5" w14:textId="77777777" w:rsidR="00131648" w:rsidRPr="00EA45CB" w:rsidRDefault="00131648" w:rsidP="00386C7D">
            <w:pPr>
              <w:ind w:left="-155" w:right="-133" w:firstLine="29"/>
              <w:jc w:val="center"/>
            </w:pPr>
            <w:r w:rsidRPr="00EA45CB">
              <w:t>4202,8</w:t>
            </w:r>
          </w:p>
        </w:tc>
        <w:tc>
          <w:tcPr>
            <w:tcW w:w="609" w:type="dxa"/>
          </w:tcPr>
          <w:p w14:paraId="479C261F" w14:textId="77777777" w:rsidR="00131648" w:rsidRPr="00EA45CB" w:rsidRDefault="00131648" w:rsidP="00386C7D">
            <w:pPr>
              <w:ind w:left="-155" w:right="-133" w:firstLine="29"/>
              <w:jc w:val="center"/>
            </w:pPr>
            <w:r w:rsidRPr="00EA45CB">
              <w:t>4336,7</w:t>
            </w:r>
          </w:p>
        </w:tc>
        <w:tc>
          <w:tcPr>
            <w:tcW w:w="696" w:type="dxa"/>
          </w:tcPr>
          <w:p w14:paraId="4C6F5F02" w14:textId="77777777" w:rsidR="00131648" w:rsidRPr="00EA45CB" w:rsidRDefault="00131648" w:rsidP="00386C7D">
            <w:pPr>
              <w:ind w:left="-155" w:right="-133" w:firstLine="29"/>
              <w:jc w:val="center"/>
            </w:pPr>
            <w:r w:rsidRPr="00EA45CB">
              <w:t>4302,5</w:t>
            </w:r>
          </w:p>
        </w:tc>
        <w:tc>
          <w:tcPr>
            <w:tcW w:w="696" w:type="dxa"/>
          </w:tcPr>
          <w:p w14:paraId="679CB135" w14:textId="77777777" w:rsidR="00131648" w:rsidRPr="00EA45CB" w:rsidRDefault="00131648" w:rsidP="00386C7D">
            <w:pPr>
              <w:ind w:left="-155" w:right="-133" w:firstLine="29"/>
              <w:jc w:val="center"/>
            </w:pPr>
            <w:r w:rsidRPr="00EA45CB">
              <w:t>4361,7</w:t>
            </w:r>
          </w:p>
        </w:tc>
        <w:tc>
          <w:tcPr>
            <w:tcW w:w="695" w:type="dxa"/>
          </w:tcPr>
          <w:p w14:paraId="01472429" w14:textId="77777777" w:rsidR="00131648" w:rsidRPr="00EA45CB" w:rsidRDefault="00131648" w:rsidP="00386C7D">
            <w:pPr>
              <w:ind w:left="-155" w:right="-133" w:firstLine="29"/>
              <w:jc w:val="center"/>
            </w:pPr>
            <w:r w:rsidRPr="00EA45CB">
              <w:t>4962,2</w:t>
            </w:r>
          </w:p>
        </w:tc>
        <w:tc>
          <w:tcPr>
            <w:tcW w:w="695" w:type="dxa"/>
          </w:tcPr>
          <w:p w14:paraId="2142ED92" w14:textId="77777777" w:rsidR="00131648" w:rsidRPr="00EA45CB" w:rsidRDefault="00131648" w:rsidP="00386C7D">
            <w:pPr>
              <w:ind w:left="-155" w:right="-133" w:firstLine="29"/>
              <w:jc w:val="center"/>
            </w:pPr>
            <w:r w:rsidRPr="00EA45CB">
              <w:t>4765,9</w:t>
            </w:r>
          </w:p>
        </w:tc>
        <w:tc>
          <w:tcPr>
            <w:tcW w:w="695" w:type="dxa"/>
          </w:tcPr>
          <w:p w14:paraId="1FA0C81E" w14:textId="77777777" w:rsidR="00131648" w:rsidRPr="00EA45CB" w:rsidRDefault="00131648" w:rsidP="00386C7D">
            <w:pPr>
              <w:ind w:left="-155" w:right="-133" w:firstLine="29"/>
              <w:jc w:val="center"/>
            </w:pPr>
            <w:r w:rsidRPr="00EA45CB">
              <w:t>5110,2</w:t>
            </w:r>
          </w:p>
        </w:tc>
        <w:tc>
          <w:tcPr>
            <w:tcW w:w="695" w:type="dxa"/>
          </w:tcPr>
          <w:p w14:paraId="7629F036" w14:textId="77777777" w:rsidR="00131648" w:rsidRPr="00EA45CB" w:rsidRDefault="00131648" w:rsidP="00386C7D">
            <w:pPr>
              <w:ind w:left="-155" w:right="-133" w:firstLine="29"/>
              <w:jc w:val="center"/>
            </w:pPr>
            <w:r w:rsidRPr="00EA45CB">
              <w:t>6430,6</w:t>
            </w:r>
          </w:p>
        </w:tc>
        <w:tc>
          <w:tcPr>
            <w:tcW w:w="695" w:type="dxa"/>
          </w:tcPr>
          <w:p w14:paraId="41F150D9" w14:textId="77777777" w:rsidR="00131648" w:rsidRPr="00EA45CB" w:rsidRDefault="00131648" w:rsidP="00386C7D">
            <w:pPr>
              <w:ind w:left="-155" w:right="-133" w:firstLine="29"/>
              <w:jc w:val="center"/>
            </w:pPr>
            <w:r w:rsidRPr="00EA45CB">
              <w:t>5772,7</w:t>
            </w:r>
          </w:p>
        </w:tc>
        <w:tc>
          <w:tcPr>
            <w:tcW w:w="767" w:type="dxa"/>
          </w:tcPr>
          <w:p w14:paraId="61B7756A" w14:textId="77777777" w:rsidR="00131648" w:rsidRPr="00EA45CB" w:rsidRDefault="00131648" w:rsidP="00386C7D">
            <w:pPr>
              <w:ind w:left="-155" w:right="-133" w:firstLine="29"/>
              <w:jc w:val="center"/>
            </w:pPr>
            <w:r w:rsidRPr="00EA45CB">
              <w:t>5987,8</w:t>
            </w:r>
          </w:p>
        </w:tc>
      </w:tr>
    </w:tbl>
    <w:p w14:paraId="2EA4A815" w14:textId="77777777" w:rsidR="00131648" w:rsidRPr="00EA45CB" w:rsidRDefault="00131648" w:rsidP="00131648">
      <w:pPr>
        <w:ind w:firstLine="709"/>
        <w:jc w:val="both"/>
        <w:rPr>
          <w:sz w:val="28"/>
          <w:szCs w:val="28"/>
        </w:rPr>
      </w:pPr>
    </w:p>
    <w:p w14:paraId="7DD0F734" w14:textId="06918AF1" w:rsidR="00131648" w:rsidRPr="00EA45CB" w:rsidRDefault="00131648" w:rsidP="00131648">
      <w:pPr>
        <w:ind w:firstLine="851"/>
        <w:jc w:val="both"/>
        <w:rPr>
          <w:sz w:val="26"/>
          <w:szCs w:val="26"/>
        </w:rPr>
      </w:pPr>
      <w:r w:rsidRPr="00EA45CB">
        <w:rPr>
          <w:sz w:val="26"/>
          <w:szCs w:val="26"/>
        </w:rPr>
        <w:t>При этом следует отметить, что к концу 2022 году существенно выросли расходы на образование по сравнению с 2013 годом почти в 2 раза (в 1,9 раза). В 1,6 раза за анализируемый период увеличилось финансирование городского жилищно-коммунального хозяйства. Следует отметить, что указанные выше направления расходования бюджетных средств составляют более 2/3 или 68 % от общего объема расходов местного бюджета. Графически изменение структуры расходов местного бюджета города Когалыма в 2013 - 202</w:t>
      </w:r>
      <w:r w:rsidR="00504A3D">
        <w:rPr>
          <w:sz w:val="26"/>
          <w:szCs w:val="26"/>
        </w:rPr>
        <w:t>2 годах приведено на рисунке 28</w:t>
      </w:r>
      <w:r w:rsidRPr="00EA45CB">
        <w:rPr>
          <w:sz w:val="26"/>
          <w:szCs w:val="26"/>
        </w:rPr>
        <w:t>).</w:t>
      </w:r>
    </w:p>
    <w:p w14:paraId="54A89454" w14:textId="77777777" w:rsidR="00131648" w:rsidRPr="00EA45CB" w:rsidRDefault="00131648" w:rsidP="00131648">
      <w:pPr>
        <w:ind w:firstLine="851"/>
        <w:jc w:val="both"/>
        <w:rPr>
          <w:sz w:val="26"/>
          <w:szCs w:val="26"/>
        </w:rPr>
      </w:pPr>
      <w:r w:rsidRPr="00EA45CB">
        <w:rPr>
          <w:noProof/>
        </w:rPr>
        <w:drawing>
          <wp:anchor distT="0" distB="0" distL="114300" distR="114300" simplePos="0" relativeHeight="251662336" behindDoc="1" locked="0" layoutInCell="1" allowOverlap="1" wp14:anchorId="1ADEF51F" wp14:editId="766E668C">
            <wp:simplePos x="0" y="0"/>
            <wp:positionH relativeFrom="column">
              <wp:posOffset>3930015</wp:posOffset>
            </wp:positionH>
            <wp:positionV relativeFrom="paragraph">
              <wp:posOffset>187960</wp:posOffset>
            </wp:positionV>
            <wp:extent cx="1947545" cy="5440045"/>
            <wp:effectExtent l="0" t="0" r="14605" b="8255"/>
            <wp:wrapTight wrapText="bothSides">
              <wp:wrapPolygon edited="0">
                <wp:start x="0" y="0"/>
                <wp:lineTo x="0" y="21557"/>
                <wp:lineTo x="21551" y="21557"/>
                <wp:lineTo x="21551" y="0"/>
                <wp:lineTo x="0" y="0"/>
              </wp:wrapPolygon>
            </wp:wrapTight>
            <wp:docPr id="1322945948" name="Диаграмма 1322945948"/>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14:sizeRelH relativeFrom="page">
              <wp14:pctWidth>0</wp14:pctWidth>
            </wp14:sizeRelH>
            <wp14:sizeRelV relativeFrom="page">
              <wp14:pctHeight>0</wp14:pctHeight>
            </wp14:sizeRelV>
          </wp:anchor>
        </w:drawing>
      </w:r>
    </w:p>
    <w:p w14:paraId="624F3FE4" w14:textId="77777777" w:rsidR="00131648" w:rsidRPr="00EA45CB" w:rsidRDefault="00131648" w:rsidP="00131648">
      <w:pPr>
        <w:jc w:val="both"/>
        <w:rPr>
          <w:sz w:val="26"/>
          <w:szCs w:val="26"/>
        </w:rPr>
      </w:pPr>
      <w:r w:rsidRPr="00EA45CB">
        <w:rPr>
          <w:noProof/>
        </w:rPr>
        <w:drawing>
          <wp:inline distT="0" distB="0" distL="0" distR="0" wp14:anchorId="04610339" wp14:editId="18C546A6">
            <wp:extent cx="1920240" cy="5418019"/>
            <wp:effectExtent l="0" t="0" r="3810" b="11430"/>
            <wp:docPr id="1322945946" name="Диаграмма 1322945946"/>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r w:rsidRPr="00EA45CB">
        <w:rPr>
          <w:noProof/>
        </w:rPr>
        <w:drawing>
          <wp:anchor distT="0" distB="0" distL="114300" distR="114300" simplePos="0" relativeHeight="251658240" behindDoc="1" locked="0" layoutInCell="1" allowOverlap="1" wp14:anchorId="633416D5" wp14:editId="605CE2FC">
            <wp:simplePos x="0" y="0"/>
            <wp:positionH relativeFrom="column">
              <wp:posOffset>1922780</wp:posOffset>
            </wp:positionH>
            <wp:positionV relativeFrom="paragraph">
              <wp:posOffset>-1905</wp:posOffset>
            </wp:positionV>
            <wp:extent cx="1981200" cy="5444490"/>
            <wp:effectExtent l="0" t="0" r="0" b="3810"/>
            <wp:wrapTight wrapText="bothSides">
              <wp:wrapPolygon edited="0">
                <wp:start x="0" y="0"/>
                <wp:lineTo x="0" y="21540"/>
                <wp:lineTo x="21392" y="21540"/>
                <wp:lineTo x="21392" y="0"/>
                <wp:lineTo x="0" y="0"/>
              </wp:wrapPolygon>
            </wp:wrapTight>
            <wp:docPr id="1322945947" name="Диаграмма 1322945947"/>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14:sizeRelH relativeFrom="page">
              <wp14:pctWidth>0</wp14:pctWidth>
            </wp14:sizeRelH>
            <wp14:sizeRelV relativeFrom="page">
              <wp14:pctHeight>0</wp14:pctHeight>
            </wp14:sizeRelV>
          </wp:anchor>
        </w:drawing>
      </w:r>
    </w:p>
    <w:p w14:paraId="155304D1" w14:textId="4B5A6BD1" w:rsidR="00131648" w:rsidRPr="00EA45CB" w:rsidRDefault="000E2880" w:rsidP="00131648">
      <w:pPr>
        <w:jc w:val="both"/>
        <w:rPr>
          <w:sz w:val="26"/>
          <w:szCs w:val="26"/>
        </w:rPr>
      </w:pPr>
      <w:sdt>
        <w:sdtPr>
          <w:tag w:val="goog_rdk_33"/>
          <w:id w:val="1846291052"/>
        </w:sdtPr>
        <w:sdtEndPr/>
        <w:sdtContent/>
      </w:sdt>
      <w:r w:rsidR="00131648" w:rsidRPr="00EA45CB">
        <w:rPr>
          <w:sz w:val="26"/>
          <w:szCs w:val="26"/>
        </w:rPr>
        <w:t>Рисунок 28 - Структура расходов местного бюджета города Когалыма</w:t>
      </w:r>
      <w:r w:rsidR="00504A3D">
        <w:rPr>
          <w:sz w:val="26"/>
          <w:szCs w:val="26"/>
        </w:rPr>
        <w:t xml:space="preserve"> в</w:t>
      </w:r>
      <w:r w:rsidR="00131648" w:rsidRPr="00EA45CB">
        <w:rPr>
          <w:sz w:val="26"/>
          <w:szCs w:val="26"/>
        </w:rPr>
        <w:t xml:space="preserve"> 2013, 2018, 2022 год</w:t>
      </w:r>
      <w:r w:rsidR="00504A3D">
        <w:rPr>
          <w:sz w:val="26"/>
          <w:szCs w:val="26"/>
        </w:rPr>
        <w:t>ах</w:t>
      </w:r>
    </w:p>
    <w:p w14:paraId="2CEC8A7D" w14:textId="77777777" w:rsidR="00131648" w:rsidRPr="00EA45CB" w:rsidRDefault="00131648" w:rsidP="00131648">
      <w:pPr>
        <w:ind w:left="142" w:firstLine="566"/>
        <w:jc w:val="both"/>
        <w:rPr>
          <w:sz w:val="26"/>
          <w:szCs w:val="26"/>
        </w:rPr>
      </w:pPr>
    </w:p>
    <w:p w14:paraId="0989989B" w14:textId="77777777" w:rsidR="00131648" w:rsidRPr="00EA45CB" w:rsidRDefault="00131648" w:rsidP="00131648">
      <w:pPr>
        <w:ind w:firstLine="851"/>
        <w:jc w:val="both"/>
        <w:rPr>
          <w:sz w:val="26"/>
          <w:szCs w:val="26"/>
        </w:rPr>
      </w:pPr>
      <w:r w:rsidRPr="00EA45CB">
        <w:rPr>
          <w:sz w:val="26"/>
          <w:szCs w:val="26"/>
        </w:rPr>
        <w:t xml:space="preserve">С 2014 года расходная часть бюджета формируется на основе муниципальных программ. В 2022 году бюджет города был сформирован на основе 20 муниципальных программ, расходы на их реализацию составили 99,5% от общего объема расходов бюджета города. Создан и эффективно используется резервный фонд Администрации города Когалыма. </w:t>
      </w:r>
    </w:p>
    <w:p w14:paraId="7EB038D0" w14:textId="77777777" w:rsidR="00131648" w:rsidRPr="00EA45CB" w:rsidRDefault="00131648" w:rsidP="00131648">
      <w:pPr>
        <w:ind w:firstLine="851"/>
        <w:jc w:val="both"/>
        <w:rPr>
          <w:sz w:val="26"/>
          <w:szCs w:val="26"/>
        </w:rPr>
      </w:pPr>
      <w:r w:rsidRPr="00EA45CB">
        <w:rPr>
          <w:sz w:val="26"/>
          <w:szCs w:val="26"/>
        </w:rPr>
        <w:t>С 2018 года активно развивается механизм инициативного бюджетирования (таблица 76).</w:t>
      </w:r>
    </w:p>
    <w:p w14:paraId="498080D8" w14:textId="77777777" w:rsidR="00131648" w:rsidRPr="00EA45CB" w:rsidRDefault="00131648" w:rsidP="00131648">
      <w:pPr>
        <w:ind w:firstLine="851"/>
        <w:jc w:val="both"/>
        <w:rPr>
          <w:sz w:val="26"/>
          <w:szCs w:val="26"/>
        </w:rPr>
      </w:pPr>
    </w:p>
    <w:p w14:paraId="61DBACEB" w14:textId="77777777" w:rsidR="00131648" w:rsidRPr="00EA45CB" w:rsidRDefault="00131648" w:rsidP="00131648">
      <w:pPr>
        <w:ind w:firstLine="851"/>
        <w:jc w:val="both"/>
        <w:rPr>
          <w:sz w:val="26"/>
          <w:szCs w:val="26"/>
        </w:rPr>
      </w:pPr>
      <w:r w:rsidRPr="00EA45CB">
        <w:rPr>
          <w:sz w:val="26"/>
          <w:szCs w:val="26"/>
        </w:rPr>
        <w:t>Таблица 76. Финансовое обеспечение инициативных проектов города Когалыма, тыс. руб.</w:t>
      </w:r>
    </w:p>
    <w:tbl>
      <w:tblPr>
        <w:tblStyle w:val="90"/>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843"/>
        <w:gridCol w:w="837"/>
        <w:gridCol w:w="583"/>
        <w:gridCol w:w="668"/>
        <w:gridCol w:w="668"/>
        <w:gridCol w:w="668"/>
        <w:gridCol w:w="668"/>
        <w:gridCol w:w="668"/>
        <w:gridCol w:w="668"/>
        <w:gridCol w:w="668"/>
        <w:gridCol w:w="838"/>
      </w:tblGrid>
      <w:tr w:rsidR="00131648" w:rsidRPr="00EA45CB" w14:paraId="0C0AD63C" w14:textId="77777777" w:rsidTr="00386C7D">
        <w:trPr>
          <w:trHeight w:val="202"/>
        </w:trPr>
        <w:tc>
          <w:tcPr>
            <w:tcW w:w="1044" w:type="pct"/>
          </w:tcPr>
          <w:p w14:paraId="43859407" w14:textId="77777777" w:rsidR="00131648" w:rsidRPr="00EA45CB" w:rsidRDefault="00131648" w:rsidP="00386C7D">
            <w:pPr>
              <w:ind w:right="-15" w:firstLine="29"/>
              <w:jc w:val="both"/>
              <w:rPr>
                <w:b/>
              </w:rPr>
            </w:pPr>
            <w:r w:rsidRPr="00EA45CB">
              <w:rPr>
                <w:b/>
              </w:rPr>
              <w:t>Показатели</w:t>
            </w:r>
            <w:r w:rsidRPr="00EA45CB">
              <w:rPr>
                <w:b/>
                <w:vertAlign w:val="superscript"/>
              </w:rPr>
              <w:footnoteReference w:id="257"/>
            </w:r>
          </w:p>
        </w:tc>
        <w:tc>
          <w:tcPr>
            <w:tcW w:w="478" w:type="pct"/>
          </w:tcPr>
          <w:p w14:paraId="768CB684" w14:textId="77777777" w:rsidR="00131648" w:rsidRPr="00EA45CB" w:rsidRDefault="00131648" w:rsidP="00386C7D">
            <w:pPr>
              <w:ind w:left="-80" w:right="-96" w:hanging="106"/>
              <w:jc w:val="center"/>
              <w:rPr>
                <w:b/>
                <w:sz w:val="18"/>
                <w:szCs w:val="18"/>
              </w:rPr>
            </w:pPr>
            <w:r w:rsidRPr="00EA45CB">
              <w:rPr>
                <w:b/>
                <w:sz w:val="18"/>
                <w:szCs w:val="18"/>
              </w:rPr>
              <w:t>2013</w:t>
            </w:r>
          </w:p>
        </w:tc>
        <w:tc>
          <w:tcPr>
            <w:tcW w:w="333" w:type="pct"/>
          </w:tcPr>
          <w:p w14:paraId="0F42EE53" w14:textId="77777777" w:rsidR="00131648" w:rsidRPr="00EA45CB" w:rsidRDefault="00131648" w:rsidP="00386C7D">
            <w:pPr>
              <w:ind w:left="-80" w:right="-96" w:hanging="106"/>
              <w:jc w:val="center"/>
              <w:rPr>
                <w:b/>
                <w:sz w:val="18"/>
                <w:szCs w:val="18"/>
              </w:rPr>
            </w:pPr>
            <w:r w:rsidRPr="00EA45CB">
              <w:rPr>
                <w:b/>
                <w:sz w:val="18"/>
                <w:szCs w:val="18"/>
              </w:rPr>
              <w:t>2014</w:t>
            </w:r>
          </w:p>
        </w:tc>
        <w:tc>
          <w:tcPr>
            <w:tcW w:w="381" w:type="pct"/>
          </w:tcPr>
          <w:p w14:paraId="15BDB01C" w14:textId="77777777" w:rsidR="00131648" w:rsidRPr="00EA45CB" w:rsidRDefault="00131648" w:rsidP="00386C7D">
            <w:pPr>
              <w:ind w:left="-80" w:right="-96" w:hanging="106"/>
              <w:jc w:val="center"/>
              <w:rPr>
                <w:b/>
                <w:sz w:val="18"/>
                <w:szCs w:val="18"/>
              </w:rPr>
            </w:pPr>
            <w:r w:rsidRPr="00EA45CB">
              <w:rPr>
                <w:b/>
                <w:sz w:val="18"/>
                <w:szCs w:val="18"/>
              </w:rPr>
              <w:t>2015</w:t>
            </w:r>
          </w:p>
        </w:tc>
        <w:tc>
          <w:tcPr>
            <w:tcW w:w="381" w:type="pct"/>
          </w:tcPr>
          <w:p w14:paraId="2919E05D" w14:textId="77777777" w:rsidR="00131648" w:rsidRPr="00EA45CB" w:rsidRDefault="00131648" w:rsidP="00386C7D">
            <w:pPr>
              <w:ind w:left="-80" w:right="-96" w:hanging="106"/>
              <w:jc w:val="center"/>
              <w:rPr>
                <w:b/>
                <w:sz w:val="18"/>
                <w:szCs w:val="18"/>
              </w:rPr>
            </w:pPr>
            <w:r w:rsidRPr="00EA45CB">
              <w:rPr>
                <w:b/>
                <w:sz w:val="18"/>
                <w:szCs w:val="18"/>
              </w:rPr>
              <w:t>2016</w:t>
            </w:r>
          </w:p>
        </w:tc>
        <w:tc>
          <w:tcPr>
            <w:tcW w:w="381" w:type="pct"/>
          </w:tcPr>
          <w:p w14:paraId="60C1207B" w14:textId="77777777" w:rsidR="00131648" w:rsidRPr="00EA45CB" w:rsidRDefault="00131648" w:rsidP="00386C7D">
            <w:pPr>
              <w:ind w:left="-80" w:right="-96" w:hanging="106"/>
              <w:jc w:val="center"/>
              <w:rPr>
                <w:b/>
                <w:sz w:val="18"/>
                <w:szCs w:val="18"/>
              </w:rPr>
            </w:pPr>
            <w:r w:rsidRPr="00EA45CB">
              <w:rPr>
                <w:b/>
                <w:sz w:val="18"/>
                <w:szCs w:val="18"/>
              </w:rPr>
              <w:t>2017</w:t>
            </w:r>
          </w:p>
        </w:tc>
        <w:tc>
          <w:tcPr>
            <w:tcW w:w="381" w:type="pct"/>
          </w:tcPr>
          <w:p w14:paraId="6C080092" w14:textId="77777777" w:rsidR="00131648" w:rsidRPr="00EA45CB" w:rsidRDefault="00131648" w:rsidP="00386C7D">
            <w:pPr>
              <w:ind w:left="-80" w:right="-96" w:hanging="106"/>
              <w:jc w:val="center"/>
              <w:rPr>
                <w:b/>
                <w:sz w:val="18"/>
                <w:szCs w:val="18"/>
              </w:rPr>
            </w:pPr>
            <w:r w:rsidRPr="00EA45CB">
              <w:rPr>
                <w:b/>
                <w:sz w:val="18"/>
                <w:szCs w:val="18"/>
              </w:rPr>
              <w:t>2018</w:t>
            </w:r>
          </w:p>
        </w:tc>
        <w:tc>
          <w:tcPr>
            <w:tcW w:w="381" w:type="pct"/>
          </w:tcPr>
          <w:p w14:paraId="0A0AE4D7" w14:textId="77777777" w:rsidR="00131648" w:rsidRPr="00EA45CB" w:rsidRDefault="00131648" w:rsidP="00386C7D">
            <w:pPr>
              <w:ind w:left="-80" w:right="-96" w:hanging="106"/>
              <w:jc w:val="center"/>
              <w:rPr>
                <w:b/>
                <w:sz w:val="18"/>
                <w:szCs w:val="18"/>
              </w:rPr>
            </w:pPr>
            <w:r w:rsidRPr="00EA45CB">
              <w:rPr>
                <w:b/>
                <w:sz w:val="18"/>
                <w:szCs w:val="18"/>
              </w:rPr>
              <w:t>2019</w:t>
            </w:r>
          </w:p>
        </w:tc>
        <w:tc>
          <w:tcPr>
            <w:tcW w:w="381" w:type="pct"/>
          </w:tcPr>
          <w:p w14:paraId="5EF9D310" w14:textId="77777777" w:rsidR="00131648" w:rsidRPr="00EA45CB" w:rsidRDefault="00131648" w:rsidP="00386C7D">
            <w:pPr>
              <w:ind w:left="-80" w:right="-96" w:hanging="106"/>
              <w:jc w:val="center"/>
              <w:rPr>
                <w:b/>
                <w:sz w:val="18"/>
                <w:szCs w:val="18"/>
              </w:rPr>
            </w:pPr>
            <w:r w:rsidRPr="00EA45CB">
              <w:rPr>
                <w:b/>
                <w:sz w:val="18"/>
                <w:szCs w:val="18"/>
              </w:rPr>
              <w:t>2020</w:t>
            </w:r>
          </w:p>
        </w:tc>
        <w:tc>
          <w:tcPr>
            <w:tcW w:w="381" w:type="pct"/>
          </w:tcPr>
          <w:p w14:paraId="3122E72D" w14:textId="77777777" w:rsidR="00131648" w:rsidRPr="00EA45CB" w:rsidRDefault="00131648" w:rsidP="00386C7D">
            <w:pPr>
              <w:ind w:left="-80" w:right="-96" w:hanging="106"/>
              <w:jc w:val="center"/>
              <w:rPr>
                <w:b/>
                <w:sz w:val="18"/>
                <w:szCs w:val="18"/>
              </w:rPr>
            </w:pPr>
            <w:r w:rsidRPr="00EA45CB">
              <w:rPr>
                <w:b/>
                <w:sz w:val="18"/>
                <w:szCs w:val="18"/>
              </w:rPr>
              <w:t>2021</w:t>
            </w:r>
          </w:p>
        </w:tc>
        <w:tc>
          <w:tcPr>
            <w:tcW w:w="478" w:type="pct"/>
          </w:tcPr>
          <w:p w14:paraId="230B8570" w14:textId="77777777" w:rsidR="00131648" w:rsidRPr="00EA45CB" w:rsidRDefault="00131648" w:rsidP="00386C7D">
            <w:pPr>
              <w:ind w:left="-80" w:right="-96" w:hanging="106"/>
              <w:jc w:val="center"/>
              <w:rPr>
                <w:b/>
                <w:sz w:val="18"/>
                <w:szCs w:val="18"/>
              </w:rPr>
            </w:pPr>
            <w:r w:rsidRPr="00EA45CB">
              <w:rPr>
                <w:b/>
                <w:sz w:val="18"/>
                <w:szCs w:val="18"/>
              </w:rPr>
              <w:t>2022</w:t>
            </w:r>
          </w:p>
        </w:tc>
      </w:tr>
      <w:tr w:rsidR="00131648" w:rsidRPr="00EA45CB" w14:paraId="61BB5C36" w14:textId="77777777" w:rsidTr="00386C7D">
        <w:trPr>
          <w:trHeight w:val="300"/>
        </w:trPr>
        <w:tc>
          <w:tcPr>
            <w:tcW w:w="1044" w:type="pct"/>
          </w:tcPr>
          <w:p w14:paraId="16C96649" w14:textId="77777777" w:rsidR="00131648" w:rsidRPr="00EA45CB" w:rsidRDefault="00131648" w:rsidP="00386C7D">
            <w:pPr>
              <w:ind w:right="-15" w:firstLine="29"/>
              <w:jc w:val="both"/>
            </w:pPr>
            <w:r w:rsidRPr="00EA45CB">
              <w:t>Количество инициативных проектов</w:t>
            </w:r>
          </w:p>
        </w:tc>
        <w:tc>
          <w:tcPr>
            <w:tcW w:w="478" w:type="pct"/>
          </w:tcPr>
          <w:p w14:paraId="4765B19F" w14:textId="77777777" w:rsidR="00131648" w:rsidRPr="00EA45CB" w:rsidRDefault="00131648" w:rsidP="00386C7D">
            <w:pPr>
              <w:jc w:val="center"/>
              <w:rPr>
                <w:sz w:val="18"/>
                <w:szCs w:val="18"/>
              </w:rPr>
            </w:pPr>
            <w:r w:rsidRPr="00EA45CB">
              <w:rPr>
                <w:sz w:val="18"/>
                <w:szCs w:val="18"/>
              </w:rPr>
              <w:t>-</w:t>
            </w:r>
          </w:p>
        </w:tc>
        <w:tc>
          <w:tcPr>
            <w:tcW w:w="333" w:type="pct"/>
          </w:tcPr>
          <w:p w14:paraId="235BF5F5" w14:textId="77777777" w:rsidR="00131648" w:rsidRPr="00EA45CB" w:rsidRDefault="00131648" w:rsidP="00386C7D">
            <w:pPr>
              <w:jc w:val="center"/>
              <w:rPr>
                <w:sz w:val="18"/>
                <w:szCs w:val="18"/>
              </w:rPr>
            </w:pPr>
            <w:r w:rsidRPr="00EA45CB">
              <w:rPr>
                <w:sz w:val="18"/>
                <w:szCs w:val="18"/>
              </w:rPr>
              <w:t>-</w:t>
            </w:r>
          </w:p>
        </w:tc>
        <w:tc>
          <w:tcPr>
            <w:tcW w:w="381" w:type="pct"/>
          </w:tcPr>
          <w:p w14:paraId="19F77FA3" w14:textId="77777777" w:rsidR="00131648" w:rsidRPr="00EA45CB" w:rsidRDefault="00131648" w:rsidP="00386C7D">
            <w:pPr>
              <w:jc w:val="center"/>
              <w:rPr>
                <w:sz w:val="18"/>
                <w:szCs w:val="18"/>
              </w:rPr>
            </w:pPr>
            <w:r w:rsidRPr="00EA45CB">
              <w:rPr>
                <w:sz w:val="18"/>
                <w:szCs w:val="18"/>
              </w:rPr>
              <w:t>-</w:t>
            </w:r>
          </w:p>
        </w:tc>
        <w:tc>
          <w:tcPr>
            <w:tcW w:w="381" w:type="pct"/>
          </w:tcPr>
          <w:p w14:paraId="46E85C91" w14:textId="77777777" w:rsidR="00131648" w:rsidRPr="00EA45CB" w:rsidRDefault="00131648" w:rsidP="00386C7D">
            <w:pPr>
              <w:jc w:val="center"/>
              <w:rPr>
                <w:sz w:val="18"/>
                <w:szCs w:val="18"/>
              </w:rPr>
            </w:pPr>
            <w:r w:rsidRPr="00EA45CB">
              <w:rPr>
                <w:sz w:val="18"/>
                <w:szCs w:val="18"/>
              </w:rPr>
              <w:t>-</w:t>
            </w:r>
          </w:p>
        </w:tc>
        <w:tc>
          <w:tcPr>
            <w:tcW w:w="381" w:type="pct"/>
          </w:tcPr>
          <w:p w14:paraId="5B340409" w14:textId="77777777" w:rsidR="00131648" w:rsidRPr="00EA45CB" w:rsidRDefault="00131648" w:rsidP="00386C7D">
            <w:pPr>
              <w:jc w:val="center"/>
              <w:rPr>
                <w:sz w:val="18"/>
                <w:szCs w:val="18"/>
              </w:rPr>
            </w:pPr>
            <w:r w:rsidRPr="00EA45CB">
              <w:rPr>
                <w:sz w:val="18"/>
                <w:szCs w:val="18"/>
              </w:rPr>
              <w:t>-</w:t>
            </w:r>
          </w:p>
        </w:tc>
        <w:tc>
          <w:tcPr>
            <w:tcW w:w="381" w:type="pct"/>
            <w:tcBorders>
              <w:bottom w:val="single" w:sz="4" w:space="0" w:color="000000"/>
            </w:tcBorders>
          </w:tcPr>
          <w:p w14:paraId="758BB38B" w14:textId="77777777" w:rsidR="00131648" w:rsidRPr="00EA45CB" w:rsidRDefault="00131648" w:rsidP="00386C7D">
            <w:pPr>
              <w:ind w:left="-52" w:right="-145" w:hanging="106"/>
              <w:jc w:val="center"/>
              <w:rPr>
                <w:sz w:val="18"/>
                <w:szCs w:val="18"/>
              </w:rPr>
            </w:pPr>
            <w:r w:rsidRPr="00EA45CB">
              <w:rPr>
                <w:sz w:val="18"/>
                <w:szCs w:val="18"/>
              </w:rPr>
              <w:t>5</w:t>
            </w:r>
          </w:p>
        </w:tc>
        <w:tc>
          <w:tcPr>
            <w:tcW w:w="381" w:type="pct"/>
            <w:tcBorders>
              <w:bottom w:val="single" w:sz="4" w:space="0" w:color="000000"/>
            </w:tcBorders>
          </w:tcPr>
          <w:p w14:paraId="0B73D961" w14:textId="77777777" w:rsidR="00131648" w:rsidRPr="00EA45CB" w:rsidRDefault="00131648" w:rsidP="00386C7D">
            <w:pPr>
              <w:ind w:left="-52" w:right="-145" w:hanging="106"/>
              <w:jc w:val="center"/>
              <w:rPr>
                <w:sz w:val="18"/>
                <w:szCs w:val="18"/>
              </w:rPr>
            </w:pPr>
            <w:r w:rsidRPr="00EA45CB">
              <w:rPr>
                <w:sz w:val="18"/>
                <w:szCs w:val="18"/>
              </w:rPr>
              <w:t>7</w:t>
            </w:r>
          </w:p>
        </w:tc>
        <w:tc>
          <w:tcPr>
            <w:tcW w:w="381" w:type="pct"/>
            <w:tcBorders>
              <w:bottom w:val="single" w:sz="4" w:space="0" w:color="000000"/>
            </w:tcBorders>
          </w:tcPr>
          <w:p w14:paraId="766717B5" w14:textId="77777777" w:rsidR="00131648" w:rsidRPr="00EA45CB" w:rsidRDefault="00131648" w:rsidP="00386C7D">
            <w:pPr>
              <w:ind w:left="-52" w:right="-145" w:hanging="106"/>
              <w:jc w:val="center"/>
              <w:rPr>
                <w:sz w:val="18"/>
                <w:szCs w:val="18"/>
              </w:rPr>
            </w:pPr>
            <w:r w:rsidRPr="00EA45CB">
              <w:rPr>
                <w:sz w:val="18"/>
                <w:szCs w:val="18"/>
              </w:rPr>
              <w:t>10</w:t>
            </w:r>
          </w:p>
        </w:tc>
        <w:tc>
          <w:tcPr>
            <w:tcW w:w="381" w:type="pct"/>
            <w:tcBorders>
              <w:bottom w:val="single" w:sz="4" w:space="0" w:color="000000"/>
            </w:tcBorders>
          </w:tcPr>
          <w:p w14:paraId="6C0560CE" w14:textId="77777777" w:rsidR="00131648" w:rsidRPr="00EA45CB" w:rsidRDefault="00131648" w:rsidP="00386C7D">
            <w:pPr>
              <w:ind w:left="-52" w:right="-145" w:hanging="106"/>
              <w:jc w:val="center"/>
              <w:rPr>
                <w:sz w:val="18"/>
                <w:szCs w:val="18"/>
              </w:rPr>
            </w:pPr>
            <w:r w:rsidRPr="00EA45CB">
              <w:rPr>
                <w:sz w:val="18"/>
                <w:szCs w:val="18"/>
              </w:rPr>
              <w:t>3</w:t>
            </w:r>
          </w:p>
        </w:tc>
        <w:tc>
          <w:tcPr>
            <w:tcW w:w="478" w:type="pct"/>
            <w:tcBorders>
              <w:bottom w:val="single" w:sz="4" w:space="0" w:color="000000"/>
            </w:tcBorders>
          </w:tcPr>
          <w:p w14:paraId="255FA7F6" w14:textId="77777777" w:rsidR="00131648" w:rsidRPr="00EA45CB" w:rsidRDefault="00131648" w:rsidP="00386C7D">
            <w:pPr>
              <w:ind w:left="-52" w:right="-145" w:hanging="106"/>
              <w:jc w:val="center"/>
              <w:rPr>
                <w:sz w:val="18"/>
                <w:szCs w:val="18"/>
              </w:rPr>
            </w:pPr>
            <w:r w:rsidRPr="00EA45CB">
              <w:rPr>
                <w:sz w:val="18"/>
                <w:szCs w:val="18"/>
              </w:rPr>
              <w:t>5</w:t>
            </w:r>
          </w:p>
        </w:tc>
      </w:tr>
      <w:tr w:rsidR="00131648" w:rsidRPr="00EA45CB" w14:paraId="4FA5631C" w14:textId="77777777" w:rsidTr="00386C7D">
        <w:trPr>
          <w:trHeight w:val="300"/>
        </w:trPr>
        <w:tc>
          <w:tcPr>
            <w:tcW w:w="1044" w:type="pct"/>
          </w:tcPr>
          <w:p w14:paraId="6BCD6745" w14:textId="77777777" w:rsidR="00131648" w:rsidRPr="00EA45CB" w:rsidRDefault="00131648" w:rsidP="00386C7D">
            <w:pPr>
              <w:ind w:right="-15" w:firstLine="29"/>
              <w:jc w:val="both"/>
            </w:pPr>
            <w:r w:rsidRPr="00EA45CB">
              <w:t>Общая стоимость проекта, в т.ч.</w:t>
            </w:r>
          </w:p>
        </w:tc>
        <w:tc>
          <w:tcPr>
            <w:tcW w:w="478" w:type="pct"/>
          </w:tcPr>
          <w:p w14:paraId="41FFB23C" w14:textId="77777777" w:rsidR="00131648" w:rsidRPr="00EA45CB" w:rsidRDefault="00131648" w:rsidP="00386C7D">
            <w:pPr>
              <w:jc w:val="center"/>
              <w:rPr>
                <w:sz w:val="18"/>
                <w:szCs w:val="18"/>
              </w:rPr>
            </w:pPr>
            <w:r w:rsidRPr="00EA45CB">
              <w:rPr>
                <w:sz w:val="18"/>
                <w:szCs w:val="18"/>
              </w:rPr>
              <w:t>-</w:t>
            </w:r>
          </w:p>
        </w:tc>
        <w:tc>
          <w:tcPr>
            <w:tcW w:w="333" w:type="pct"/>
          </w:tcPr>
          <w:p w14:paraId="09657E7E" w14:textId="77777777" w:rsidR="00131648" w:rsidRPr="00EA45CB" w:rsidRDefault="00131648" w:rsidP="00386C7D">
            <w:pPr>
              <w:jc w:val="center"/>
              <w:rPr>
                <w:sz w:val="18"/>
                <w:szCs w:val="18"/>
              </w:rPr>
            </w:pPr>
            <w:r w:rsidRPr="00EA45CB">
              <w:rPr>
                <w:sz w:val="18"/>
                <w:szCs w:val="18"/>
              </w:rPr>
              <w:t>-</w:t>
            </w:r>
          </w:p>
        </w:tc>
        <w:tc>
          <w:tcPr>
            <w:tcW w:w="381" w:type="pct"/>
          </w:tcPr>
          <w:p w14:paraId="15B26152" w14:textId="77777777" w:rsidR="00131648" w:rsidRPr="00EA45CB" w:rsidRDefault="00131648" w:rsidP="00386C7D">
            <w:pPr>
              <w:jc w:val="center"/>
              <w:rPr>
                <w:sz w:val="18"/>
                <w:szCs w:val="18"/>
              </w:rPr>
            </w:pPr>
            <w:r w:rsidRPr="00EA45CB">
              <w:rPr>
                <w:sz w:val="18"/>
                <w:szCs w:val="18"/>
              </w:rPr>
              <w:t>-</w:t>
            </w:r>
          </w:p>
        </w:tc>
        <w:tc>
          <w:tcPr>
            <w:tcW w:w="381" w:type="pct"/>
          </w:tcPr>
          <w:p w14:paraId="774C4D72" w14:textId="77777777" w:rsidR="00131648" w:rsidRPr="00EA45CB" w:rsidRDefault="00131648" w:rsidP="00386C7D">
            <w:pPr>
              <w:jc w:val="center"/>
              <w:rPr>
                <w:sz w:val="18"/>
                <w:szCs w:val="18"/>
              </w:rPr>
            </w:pPr>
            <w:r w:rsidRPr="00EA45CB">
              <w:rPr>
                <w:sz w:val="18"/>
                <w:szCs w:val="18"/>
              </w:rPr>
              <w:t>-</w:t>
            </w:r>
          </w:p>
        </w:tc>
        <w:tc>
          <w:tcPr>
            <w:tcW w:w="381" w:type="pct"/>
          </w:tcPr>
          <w:p w14:paraId="4543F344" w14:textId="77777777" w:rsidR="00131648" w:rsidRPr="00EA45CB" w:rsidRDefault="00131648" w:rsidP="00386C7D">
            <w:pPr>
              <w:jc w:val="center"/>
              <w:rPr>
                <w:sz w:val="18"/>
                <w:szCs w:val="18"/>
              </w:rPr>
            </w:pPr>
            <w:r w:rsidRPr="00EA45CB">
              <w:rPr>
                <w:sz w:val="18"/>
                <w:szCs w:val="18"/>
              </w:rPr>
              <w:t>-</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5AD8646C" w14:textId="77777777" w:rsidR="00131648" w:rsidRPr="00EA45CB" w:rsidRDefault="00131648" w:rsidP="00386C7D">
            <w:pPr>
              <w:ind w:left="-52" w:right="-145" w:hanging="106"/>
              <w:jc w:val="center"/>
              <w:rPr>
                <w:sz w:val="18"/>
                <w:szCs w:val="18"/>
              </w:rPr>
            </w:pPr>
            <w:r w:rsidRPr="00EA45CB">
              <w:rPr>
                <w:sz w:val="18"/>
                <w:szCs w:val="18"/>
              </w:rPr>
              <w:t>3477,2</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3A917294" w14:textId="77777777" w:rsidR="00131648" w:rsidRPr="00EA45CB" w:rsidRDefault="00131648" w:rsidP="00386C7D">
            <w:pPr>
              <w:ind w:left="-52" w:right="-145" w:hanging="106"/>
              <w:jc w:val="center"/>
              <w:rPr>
                <w:sz w:val="18"/>
                <w:szCs w:val="18"/>
              </w:rPr>
            </w:pPr>
            <w:r w:rsidRPr="00EA45CB">
              <w:rPr>
                <w:sz w:val="18"/>
                <w:szCs w:val="18"/>
              </w:rPr>
              <w:t>3586,7</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78E56E74" w14:textId="77777777" w:rsidR="00131648" w:rsidRPr="00EA45CB" w:rsidRDefault="00131648" w:rsidP="00386C7D">
            <w:pPr>
              <w:ind w:left="-52" w:right="-145" w:hanging="106"/>
              <w:jc w:val="center"/>
              <w:rPr>
                <w:sz w:val="18"/>
                <w:szCs w:val="18"/>
              </w:rPr>
            </w:pPr>
            <w:r w:rsidRPr="00EA45CB">
              <w:rPr>
                <w:sz w:val="18"/>
                <w:szCs w:val="18"/>
              </w:rPr>
              <w:t>4657,8</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14CB5E6A" w14:textId="77777777" w:rsidR="00131648" w:rsidRPr="00EA45CB" w:rsidRDefault="00131648" w:rsidP="00386C7D">
            <w:pPr>
              <w:ind w:left="-52" w:right="-145" w:hanging="106"/>
              <w:jc w:val="center"/>
              <w:rPr>
                <w:sz w:val="18"/>
                <w:szCs w:val="18"/>
              </w:rPr>
            </w:pPr>
            <w:r w:rsidRPr="00EA45CB">
              <w:rPr>
                <w:sz w:val="18"/>
                <w:szCs w:val="18"/>
              </w:rPr>
              <w:t>10812,7</w:t>
            </w:r>
          </w:p>
        </w:tc>
        <w:tc>
          <w:tcPr>
            <w:tcW w:w="478" w:type="pct"/>
            <w:tcBorders>
              <w:top w:val="single" w:sz="4" w:space="0" w:color="000000"/>
              <w:left w:val="single" w:sz="4" w:space="0" w:color="000000"/>
              <w:bottom w:val="single" w:sz="4" w:space="0" w:color="000000"/>
              <w:right w:val="single" w:sz="4" w:space="0" w:color="000000"/>
            </w:tcBorders>
            <w:shd w:val="clear" w:color="auto" w:fill="FFFFFF"/>
          </w:tcPr>
          <w:p w14:paraId="58F1CF2A" w14:textId="77777777" w:rsidR="00131648" w:rsidRPr="00EA45CB" w:rsidRDefault="00131648" w:rsidP="00386C7D">
            <w:pPr>
              <w:ind w:left="-52" w:right="-145" w:hanging="106"/>
              <w:jc w:val="center"/>
              <w:rPr>
                <w:sz w:val="18"/>
                <w:szCs w:val="18"/>
              </w:rPr>
            </w:pPr>
            <w:r w:rsidRPr="00EA45CB">
              <w:rPr>
                <w:sz w:val="18"/>
                <w:szCs w:val="18"/>
              </w:rPr>
              <w:t>26700,8</w:t>
            </w:r>
          </w:p>
        </w:tc>
      </w:tr>
      <w:tr w:rsidR="00131648" w:rsidRPr="00EA45CB" w14:paraId="678F1AE6" w14:textId="77777777" w:rsidTr="00386C7D">
        <w:trPr>
          <w:trHeight w:val="374"/>
        </w:trPr>
        <w:tc>
          <w:tcPr>
            <w:tcW w:w="1044" w:type="pct"/>
          </w:tcPr>
          <w:p w14:paraId="16D815BF" w14:textId="77777777" w:rsidR="00131648" w:rsidRPr="00EA45CB" w:rsidRDefault="00131648" w:rsidP="00386C7D">
            <w:pPr>
              <w:ind w:right="-15" w:firstLine="29"/>
              <w:jc w:val="both"/>
            </w:pPr>
            <w:r w:rsidRPr="00EA45CB">
              <w:t>Средства бюджета города Когалыма</w:t>
            </w:r>
          </w:p>
        </w:tc>
        <w:tc>
          <w:tcPr>
            <w:tcW w:w="478" w:type="pct"/>
          </w:tcPr>
          <w:p w14:paraId="7AC6FB6D" w14:textId="77777777" w:rsidR="00131648" w:rsidRPr="00EA45CB" w:rsidRDefault="00131648" w:rsidP="00386C7D">
            <w:pPr>
              <w:jc w:val="center"/>
              <w:rPr>
                <w:sz w:val="18"/>
                <w:szCs w:val="18"/>
              </w:rPr>
            </w:pPr>
            <w:r w:rsidRPr="00EA45CB">
              <w:rPr>
                <w:sz w:val="18"/>
                <w:szCs w:val="18"/>
              </w:rPr>
              <w:t>-</w:t>
            </w:r>
          </w:p>
        </w:tc>
        <w:tc>
          <w:tcPr>
            <w:tcW w:w="333" w:type="pct"/>
          </w:tcPr>
          <w:p w14:paraId="3EA889E5" w14:textId="77777777" w:rsidR="00131648" w:rsidRPr="00EA45CB" w:rsidRDefault="00131648" w:rsidP="00386C7D">
            <w:pPr>
              <w:jc w:val="center"/>
              <w:rPr>
                <w:sz w:val="18"/>
                <w:szCs w:val="18"/>
              </w:rPr>
            </w:pPr>
            <w:r w:rsidRPr="00EA45CB">
              <w:rPr>
                <w:sz w:val="18"/>
                <w:szCs w:val="18"/>
              </w:rPr>
              <w:t>-</w:t>
            </w:r>
          </w:p>
        </w:tc>
        <w:tc>
          <w:tcPr>
            <w:tcW w:w="381" w:type="pct"/>
          </w:tcPr>
          <w:p w14:paraId="62BEF56C" w14:textId="77777777" w:rsidR="00131648" w:rsidRPr="00EA45CB" w:rsidRDefault="00131648" w:rsidP="00386C7D">
            <w:pPr>
              <w:jc w:val="center"/>
              <w:rPr>
                <w:sz w:val="18"/>
                <w:szCs w:val="18"/>
              </w:rPr>
            </w:pPr>
            <w:r w:rsidRPr="00EA45CB">
              <w:rPr>
                <w:sz w:val="18"/>
                <w:szCs w:val="18"/>
              </w:rPr>
              <w:t>-</w:t>
            </w:r>
          </w:p>
        </w:tc>
        <w:tc>
          <w:tcPr>
            <w:tcW w:w="381" w:type="pct"/>
          </w:tcPr>
          <w:p w14:paraId="52DA2B44" w14:textId="77777777" w:rsidR="00131648" w:rsidRPr="00EA45CB" w:rsidRDefault="00131648" w:rsidP="00386C7D">
            <w:pPr>
              <w:jc w:val="center"/>
              <w:rPr>
                <w:sz w:val="18"/>
                <w:szCs w:val="18"/>
              </w:rPr>
            </w:pPr>
            <w:r w:rsidRPr="00EA45CB">
              <w:rPr>
                <w:sz w:val="18"/>
                <w:szCs w:val="18"/>
              </w:rPr>
              <w:t>-</w:t>
            </w:r>
          </w:p>
        </w:tc>
        <w:tc>
          <w:tcPr>
            <w:tcW w:w="381" w:type="pct"/>
          </w:tcPr>
          <w:p w14:paraId="16BAB349" w14:textId="77777777" w:rsidR="00131648" w:rsidRPr="00EA45CB" w:rsidRDefault="00131648" w:rsidP="00386C7D">
            <w:pPr>
              <w:jc w:val="center"/>
              <w:rPr>
                <w:sz w:val="18"/>
                <w:szCs w:val="18"/>
              </w:rPr>
            </w:pPr>
            <w:r w:rsidRPr="00EA45CB">
              <w:rPr>
                <w:sz w:val="18"/>
                <w:szCs w:val="18"/>
              </w:rPr>
              <w:t>-</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137CBA5C" w14:textId="77777777" w:rsidR="00131648" w:rsidRPr="00EA45CB" w:rsidRDefault="00131648" w:rsidP="00386C7D">
            <w:pPr>
              <w:ind w:left="-52" w:right="-145" w:hanging="106"/>
              <w:jc w:val="center"/>
              <w:rPr>
                <w:sz w:val="18"/>
                <w:szCs w:val="18"/>
              </w:rPr>
            </w:pPr>
            <w:r w:rsidRPr="00EA45CB">
              <w:rPr>
                <w:sz w:val="18"/>
                <w:szCs w:val="18"/>
              </w:rPr>
              <w:t>2922,8</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33060FCC" w14:textId="77777777" w:rsidR="00131648" w:rsidRPr="00EA45CB" w:rsidRDefault="00131648" w:rsidP="00386C7D">
            <w:pPr>
              <w:ind w:left="-52" w:right="-145" w:hanging="106"/>
              <w:jc w:val="center"/>
              <w:rPr>
                <w:sz w:val="18"/>
                <w:szCs w:val="18"/>
              </w:rPr>
            </w:pPr>
            <w:r w:rsidRPr="00EA45CB">
              <w:rPr>
                <w:sz w:val="18"/>
                <w:szCs w:val="18"/>
              </w:rPr>
              <w:t>3000,0</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0A98DDAE" w14:textId="77777777" w:rsidR="00131648" w:rsidRPr="00EA45CB" w:rsidRDefault="00131648" w:rsidP="00386C7D">
            <w:pPr>
              <w:ind w:left="-52" w:right="-145" w:hanging="106"/>
              <w:jc w:val="center"/>
              <w:rPr>
                <w:sz w:val="18"/>
                <w:szCs w:val="18"/>
              </w:rPr>
            </w:pPr>
            <w:r w:rsidRPr="00EA45CB">
              <w:rPr>
                <w:sz w:val="18"/>
                <w:szCs w:val="18"/>
              </w:rPr>
              <w:t>3948,4</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257D0426" w14:textId="77777777" w:rsidR="00131648" w:rsidRPr="00EA45CB" w:rsidRDefault="00131648" w:rsidP="00386C7D">
            <w:pPr>
              <w:ind w:left="-52" w:right="-145" w:hanging="106"/>
              <w:jc w:val="center"/>
              <w:rPr>
                <w:sz w:val="18"/>
                <w:szCs w:val="18"/>
              </w:rPr>
            </w:pPr>
            <w:r w:rsidRPr="00EA45CB">
              <w:rPr>
                <w:sz w:val="18"/>
                <w:szCs w:val="18"/>
              </w:rPr>
              <w:t>2430,0</w:t>
            </w:r>
          </w:p>
        </w:tc>
        <w:tc>
          <w:tcPr>
            <w:tcW w:w="478" w:type="pct"/>
            <w:tcBorders>
              <w:top w:val="single" w:sz="4" w:space="0" w:color="000000"/>
              <w:left w:val="single" w:sz="4" w:space="0" w:color="000000"/>
              <w:bottom w:val="single" w:sz="4" w:space="0" w:color="000000"/>
              <w:right w:val="single" w:sz="4" w:space="0" w:color="000000"/>
            </w:tcBorders>
            <w:shd w:val="clear" w:color="auto" w:fill="FFFFFF"/>
          </w:tcPr>
          <w:p w14:paraId="4814F886" w14:textId="77777777" w:rsidR="00131648" w:rsidRPr="00EA45CB" w:rsidRDefault="00131648" w:rsidP="00386C7D">
            <w:pPr>
              <w:ind w:left="-52" w:right="-145" w:hanging="106"/>
              <w:jc w:val="center"/>
              <w:rPr>
                <w:sz w:val="18"/>
                <w:szCs w:val="18"/>
              </w:rPr>
            </w:pPr>
            <w:r w:rsidRPr="00EA45CB">
              <w:rPr>
                <w:sz w:val="18"/>
                <w:szCs w:val="18"/>
              </w:rPr>
              <w:t>12572,7</w:t>
            </w:r>
          </w:p>
        </w:tc>
      </w:tr>
      <w:tr w:rsidR="00131648" w:rsidRPr="00EA45CB" w14:paraId="17A93EE9" w14:textId="77777777" w:rsidTr="00386C7D">
        <w:trPr>
          <w:trHeight w:val="374"/>
        </w:trPr>
        <w:tc>
          <w:tcPr>
            <w:tcW w:w="1044" w:type="pct"/>
          </w:tcPr>
          <w:p w14:paraId="7807CACF" w14:textId="77777777" w:rsidR="00131648" w:rsidRPr="00EA45CB" w:rsidRDefault="00131648" w:rsidP="00386C7D">
            <w:pPr>
              <w:ind w:right="-15" w:firstLine="29"/>
              <w:jc w:val="both"/>
            </w:pPr>
            <w:r w:rsidRPr="00EA45CB">
              <w:t>Средства бюджета автономного округа</w:t>
            </w:r>
          </w:p>
        </w:tc>
        <w:tc>
          <w:tcPr>
            <w:tcW w:w="478" w:type="pct"/>
          </w:tcPr>
          <w:p w14:paraId="5DFC5E8F" w14:textId="77777777" w:rsidR="00131648" w:rsidRPr="00EA45CB" w:rsidRDefault="00131648" w:rsidP="00386C7D">
            <w:pPr>
              <w:jc w:val="center"/>
              <w:rPr>
                <w:sz w:val="18"/>
                <w:szCs w:val="18"/>
              </w:rPr>
            </w:pPr>
            <w:r w:rsidRPr="00EA45CB">
              <w:rPr>
                <w:sz w:val="18"/>
                <w:szCs w:val="18"/>
              </w:rPr>
              <w:t>-</w:t>
            </w:r>
          </w:p>
        </w:tc>
        <w:tc>
          <w:tcPr>
            <w:tcW w:w="333" w:type="pct"/>
          </w:tcPr>
          <w:p w14:paraId="35C47B6D" w14:textId="77777777" w:rsidR="00131648" w:rsidRPr="00EA45CB" w:rsidRDefault="00131648" w:rsidP="00386C7D">
            <w:pPr>
              <w:jc w:val="center"/>
              <w:rPr>
                <w:sz w:val="18"/>
                <w:szCs w:val="18"/>
              </w:rPr>
            </w:pPr>
            <w:r w:rsidRPr="00EA45CB">
              <w:rPr>
                <w:sz w:val="18"/>
                <w:szCs w:val="18"/>
              </w:rPr>
              <w:t>-</w:t>
            </w:r>
          </w:p>
        </w:tc>
        <w:tc>
          <w:tcPr>
            <w:tcW w:w="381" w:type="pct"/>
          </w:tcPr>
          <w:p w14:paraId="4DBFD884" w14:textId="77777777" w:rsidR="00131648" w:rsidRPr="00EA45CB" w:rsidRDefault="00131648" w:rsidP="00386C7D">
            <w:pPr>
              <w:jc w:val="center"/>
              <w:rPr>
                <w:sz w:val="18"/>
                <w:szCs w:val="18"/>
              </w:rPr>
            </w:pPr>
            <w:r w:rsidRPr="00EA45CB">
              <w:rPr>
                <w:sz w:val="18"/>
                <w:szCs w:val="18"/>
              </w:rPr>
              <w:t>-</w:t>
            </w:r>
          </w:p>
        </w:tc>
        <w:tc>
          <w:tcPr>
            <w:tcW w:w="381" w:type="pct"/>
          </w:tcPr>
          <w:p w14:paraId="53E22A93" w14:textId="77777777" w:rsidR="00131648" w:rsidRPr="00EA45CB" w:rsidRDefault="00131648" w:rsidP="00386C7D">
            <w:pPr>
              <w:jc w:val="center"/>
              <w:rPr>
                <w:sz w:val="18"/>
                <w:szCs w:val="18"/>
              </w:rPr>
            </w:pPr>
            <w:r w:rsidRPr="00EA45CB">
              <w:rPr>
                <w:sz w:val="18"/>
                <w:szCs w:val="18"/>
              </w:rPr>
              <w:t>-</w:t>
            </w:r>
          </w:p>
        </w:tc>
        <w:tc>
          <w:tcPr>
            <w:tcW w:w="381" w:type="pct"/>
          </w:tcPr>
          <w:p w14:paraId="26883573" w14:textId="77777777" w:rsidR="00131648" w:rsidRPr="00EA45CB" w:rsidRDefault="00131648" w:rsidP="00386C7D">
            <w:pPr>
              <w:jc w:val="center"/>
              <w:rPr>
                <w:sz w:val="18"/>
                <w:szCs w:val="18"/>
              </w:rPr>
            </w:pPr>
            <w:r w:rsidRPr="00EA45CB">
              <w:rPr>
                <w:sz w:val="18"/>
                <w:szCs w:val="18"/>
              </w:rPr>
              <w:t>-</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527753C5" w14:textId="77777777" w:rsidR="00131648" w:rsidRPr="00EA45CB" w:rsidRDefault="00131648" w:rsidP="00386C7D">
            <w:pPr>
              <w:ind w:left="-52" w:right="-145" w:hanging="106"/>
              <w:jc w:val="center"/>
              <w:rPr>
                <w:sz w:val="18"/>
                <w:szCs w:val="18"/>
              </w:rPr>
            </w:pPr>
            <w:r w:rsidRPr="00EA45CB">
              <w:rPr>
                <w:sz w:val="18"/>
                <w:szCs w:val="18"/>
              </w:rPr>
              <w:t>-</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46D581FC" w14:textId="77777777" w:rsidR="00131648" w:rsidRPr="00EA45CB" w:rsidRDefault="00131648" w:rsidP="00386C7D">
            <w:pPr>
              <w:ind w:left="-52" w:right="-145" w:hanging="106"/>
              <w:jc w:val="center"/>
              <w:rPr>
                <w:sz w:val="18"/>
                <w:szCs w:val="18"/>
              </w:rPr>
            </w:pPr>
            <w:r w:rsidRPr="00EA45CB">
              <w:rPr>
                <w:sz w:val="18"/>
                <w:szCs w:val="18"/>
              </w:rPr>
              <w:t>-</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07E87D16" w14:textId="77777777" w:rsidR="00131648" w:rsidRPr="00EA45CB" w:rsidRDefault="00131648" w:rsidP="00386C7D">
            <w:pPr>
              <w:ind w:left="-52" w:right="-145" w:hanging="106"/>
              <w:jc w:val="center"/>
              <w:rPr>
                <w:sz w:val="18"/>
                <w:szCs w:val="18"/>
              </w:rPr>
            </w:pPr>
            <w:r w:rsidRPr="00EA45CB">
              <w:rPr>
                <w:sz w:val="18"/>
                <w:szCs w:val="18"/>
              </w:rPr>
              <w:t>-</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7D1374FA" w14:textId="77777777" w:rsidR="00131648" w:rsidRPr="00EA45CB" w:rsidRDefault="00131648" w:rsidP="00386C7D">
            <w:pPr>
              <w:ind w:left="-52" w:right="-145" w:hanging="106"/>
              <w:jc w:val="center"/>
              <w:rPr>
                <w:sz w:val="18"/>
                <w:szCs w:val="18"/>
              </w:rPr>
            </w:pPr>
            <w:r w:rsidRPr="00EA45CB">
              <w:rPr>
                <w:sz w:val="18"/>
                <w:szCs w:val="18"/>
              </w:rPr>
              <w:t>7362,8</w:t>
            </w:r>
          </w:p>
        </w:tc>
        <w:tc>
          <w:tcPr>
            <w:tcW w:w="478" w:type="pct"/>
            <w:tcBorders>
              <w:top w:val="single" w:sz="4" w:space="0" w:color="000000"/>
              <w:left w:val="single" w:sz="4" w:space="0" w:color="000000"/>
              <w:bottom w:val="single" w:sz="4" w:space="0" w:color="000000"/>
              <w:right w:val="single" w:sz="4" w:space="0" w:color="000000"/>
            </w:tcBorders>
            <w:shd w:val="clear" w:color="auto" w:fill="FFFFFF"/>
          </w:tcPr>
          <w:p w14:paraId="6E7B9FAA" w14:textId="77777777" w:rsidR="00131648" w:rsidRPr="00EA45CB" w:rsidRDefault="00131648" w:rsidP="00386C7D">
            <w:pPr>
              <w:ind w:left="-52" w:right="-145" w:hanging="106"/>
              <w:jc w:val="center"/>
              <w:rPr>
                <w:sz w:val="18"/>
                <w:szCs w:val="18"/>
              </w:rPr>
            </w:pPr>
            <w:r w:rsidRPr="00EA45CB">
              <w:rPr>
                <w:sz w:val="18"/>
                <w:szCs w:val="18"/>
              </w:rPr>
              <w:t>12865,7</w:t>
            </w:r>
          </w:p>
        </w:tc>
      </w:tr>
      <w:tr w:rsidR="00131648" w:rsidRPr="00EA45CB" w14:paraId="54E86455" w14:textId="77777777" w:rsidTr="00386C7D">
        <w:trPr>
          <w:trHeight w:val="479"/>
        </w:trPr>
        <w:tc>
          <w:tcPr>
            <w:tcW w:w="1044" w:type="pct"/>
          </w:tcPr>
          <w:p w14:paraId="52DF37C0" w14:textId="77777777" w:rsidR="00131648" w:rsidRPr="00EA45CB" w:rsidRDefault="00131648" w:rsidP="00386C7D">
            <w:pPr>
              <w:ind w:right="-15" w:firstLine="29"/>
              <w:jc w:val="both"/>
            </w:pPr>
            <w:r w:rsidRPr="00EA45CB">
              <w:t>Средства физических лиц</w:t>
            </w:r>
          </w:p>
        </w:tc>
        <w:tc>
          <w:tcPr>
            <w:tcW w:w="478" w:type="pct"/>
          </w:tcPr>
          <w:p w14:paraId="586AA90D" w14:textId="77777777" w:rsidR="00131648" w:rsidRPr="00EA45CB" w:rsidRDefault="00131648" w:rsidP="00386C7D">
            <w:pPr>
              <w:jc w:val="center"/>
              <w:rPr>
                <w:sz w:val="18"/>
                <w:szCs w:val="18"/>
              </w:rPr>
            </w:pPr>
            <w:r w:rsidRPr="00EA45CB">
              <w:rPr>
                <w:sz w:val="18"/>
                <w:szCs w:val="18"/>
              </w:rPr>
              <w:t>-</w:t>
            </w:r>
          </w:p>
        </w:tc>
        <w:tc>
          <w:tcPr>
            <w:tcW w:w="333" w:type="pct"/>
          </w:tcPr>
          <w:p w14:paraId="0EE42B92" w14:textId="77777777" w:rsidR="00131648" w:rsidRPr="00EA45CB" w:rsidRDefault="00131648" w:rsidP="00386C7D">
            <w:pPr>
              <w:jc w:val="center"/>
              <w:rPr>
                <w:sz w:val="18"/>
                <w:szCs w:val="18"/>
              </w:rPr>
            </w:pPr>
            <w:r w:rsidRPr="00EA45CB">
              <w:rPr>
                <w:sz w:val="18"/>
                <w:szCs w:val="18"/>
              </w:rPr>
              <w:t>-</w:t>
            </w:r>
          </w:p>
        </w:tc>
        <w:tc>
          <w:tcPr>
            <w:tcW w:w="381" w:type="pct"/>
          </w:tcPr>
          <w:p w14:paraId="62683D54" w14:textId="77777777" w:rsidR="00131648" w:rsidRPr="00EA45CB" w:rsidRDefault="00131648" w:rsidP="00386C7D">
            <w:pPr>
              <w:jc w:val="center"/>
              <w:rPr>
                <w:sz w:val="18"/>
                <w:szCs w:val="18"/>
              </w:rPr>
            </w:pPr>
            <w:r w:rsidRPr="00EA45CB">
              <w:rPr>
                <w:sz w:val="18"/>
                <w:szCs w:val="18"/>
              </w:rPr>
              <w:t>-</w:t>
            </w:r>
          </w:p>
        </w:tc>
        <w:tc>
          <w:tcPr>
            <w:tcW w:w="381" w:type="pct"/>
          </w:tcPr>
          <w:p w14:paraId="5405AFAF" w14:textId="77777777" w:rsidR="00131648" w:rsidRPr="00EA45CB" w:rsidRDefault="00131648" w:rsidP="00386C7D">
            <w:pPr>
              <w:jc w:val="center"/>
              <w:rPr>
                <w:sz w:val="18"/>
                <w:szCs w:val="18"/>
              </w:rPr>
            </w:pPr>
            <w:r w:rsidRPr="00EA45CB">
              <w:rPr>
                <w:sz w:val="18"/>
                <w:szCs w:val="18"/>
              </w:rPr>
              <w:t>-</w:t>
            </w:r>
          </w:p>
        </w:tc>
        <w:tc>
          <w:tcPr>
            <w:tcW w:w="381" w:type="pct"/>
          </w:tcPr>
          <w:p w14:paraId="7931A330" w14:textId="77777777" w:rsidR="00131648" w:rsidRPr="00EA45CB" w:rsidRDefault="00131648" w:rsidP="00386C7D">
            <w:pPr>
              <w:jc w:val="center"/>
              <w:rPr>
                <w:sz w:val="18"/>
                <w:szCs w:val="18"/>
              </w:rPr>
            </w:pPr>
            <w:r w:rsidRPr="00EA45CB">
              <w:rPr>
                <w:sz w:val="18"/>
                <w:szCs w:val="18"/>
              </w:rPr>
              <w:t>-</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004E67BF" w14:textId="77777777" w:rsidR="00131648" w:rsidRPr="00EA45CB" w:rsidRDefault="00131648" w:rsidP="00386C7D">
            <w:pPr>
              <w:ind w:left="-52" w:right="-145" w:hanging="106"/>
              <w:jc w:val="center"/>
              <w:rPr>
                <w:sz w:val="18"/>
                <w:szCs w:val="18"/>
              </w:rPr>
            </w:pPr>
            <w:r w:rsidRPr="00EA45CB">
              <w:rPr>
                <w:sz w:val="18"/>
                <w:szCs w:val="18"/>
              </w:rPr>
              <w:t>206,5</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5AEEAEE0" w14:textId="77777777" w:rsidR="00131648" w:rsidRPr="00EA45CB" w:rsidRDefault="00131648" w:rsidP="00386C7D">
            <w:pPr>
              <w:ind w:left="-52" w:right="-145" w:hanging="106"/>
              <w:jc w:val="center"/>
              <w:rPr>
                <w:sz w:val="18"/>
                <w:szCs w:val="18"/>
              </w:rPr>
            </w:pPr>
            <w:r w:rsidRPr="00EA45CB">
              <w:rPr>
                <w:sz w:val="18"/>
                <w:szCs w:val="18"/>
              </w:rPr>
              <w:t>260,7</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11B7B2D4" w14:textId="77777777" w:rsidR="00131648" w:rsidRPr="00EA45CB" w:rsidRDefault="00131648" w:rsidP="00386C7D">
            <w:pPr>
              <w:ind w:left="-52" w:right="-145" w:hanging="106"/>
              <w:jc w:val="center"/>
              <w:rPr>
                <w:sz w:val="18"/>
                <w:szCs w:val="18"/>
              </w:rPr>
            </w:pPr>
            <w:r w:rsidRPr="00EA45CB">
              <w:rPr>
                <w:sz w:val="18"/>
                <w:szCs w:val="18"/>
              </w:rPr>
              <w:t>291,2</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4F541CA5" w14:textId="77777777" w:rsidR="00131648" w:rsidRPr="00EA45CB" w:rsidRDefault="00131648" w:rsidP="00386C7D">
            <w:pPr>
              <w:ind w:left="-52" w:right="-145" w:hanging="106"/>
              <w:jc w:val="center"/>
              <w:rPr>
                <w:sz w:val="18"/>
                <w:szCs w:val="18"/>
              </w:rPr>
            </w:pPr>
            <w:r w:rsidRPr="00EA45CB">
              <w:rPr>
                <w:sz w:val="18"/>
                <w:szCs w:val="18"/>
              </w:rPr>
              <w:t>905,7</w:t>
            </w:r>
          </w:p>
        </w:tc>
        <w:tc>
          <w:tcPr>
            <w:tcW w:w="478" w:type="pct"/>
            <w:tcBorders>
              <w:top w:val="single" w:sz="4" w:space="0" w:color="000000"/>
              <w:left w:val="single" w:sz="4" w:space="0" w:color="000000"/>
              <w:bottom w:val="single" w:sz="4" w:space="0" w:color="000000"/>
              <w:right w:val="single" w:sz="4" w:space="0" w:color="000000"/>
            </w:tcBorders>
            <w:shd w:val="clear" w:color="auto" w:fill="FFFFFF"/>
          </w:tcPr>
          <w:p w14:paraId="68DBD788" w14:textId="77777777" w:rsidR="00131648" w:rsidRPr="00EA45CB" w:rsidRDefault="00131648" w:rsidP="00386C7D">
            <w:pPr>
              <w:ind w:left="-52" w:right="-145" w:hanging="106"/>
              <w:jc w:val="center"/>
              <w:rPr>
                <w:sz w:val="18"/>
                <w:szCs w:val="18"/>
              </w:rPr>
            </w:pPr>
            <w:r w:rsidRPr="00EA45CB">
              <w:rPr>
                <w:sz w:val="18"/>
                <w:szCs w:val="18"/>
              </w:rPr>
              <w:t>192,4</w:t>
            </w:r>
          </w:p>
        </w:tc>
      </w:tr>
      <w:tr w:rsidR="00131648" w:rsidRPr="00EA45CB" w14:paraId="5009F8F3" w14:textId="77777777" w:rsidTr="00386C7D">
        <w:trPr>
          <w:trHeight w:val="600"/>
        </w:trPr>
        <w:tc>
          <w:tcPr>
            <w:tcW w:w="1044" w:type="pct"/>
          </w:tcPr>
          <w:p w14:paraId="725DE83E" w14:textId="77777777" w:rsidR="00131648" w:rsidRPr="00EA45CB" w:rsidRDefault="00131648" w:rsidP="00386C7D">
            <w:pPr>
              <w:ind w:right="-15" w:firstLine="29"/>
              <w:jc w:val="both"/>
            </w:pPr>
            <w:r w:rsidRPr="00EA45CB">
              <w:t>Средства юридических и индивидуальных предпринимателей</w:t>
            </w:r>
          </w:p>
        </w:tc>
        <w:tc>
          <w:tcPr>
            <w:tcW w:w="478" w:type="pct"/>
          </w:tcPr>
          <w:p w14:paraId="17A38AC9" w14:textId="77777777" w:rsidR="00131648" w:rsidRPr="00EA45CB" w:rsidRDefault="00131648" w:rsidP="00386C7D">
            <w:pPr>
              <w:jc w:val="center"/>
              <w:rPr>
                <w:sz w:val="18"/>
                <w:szCs w:val="18"/>
              </w:rPr>
            </w:pPr>
            <w:r w:rsidRPr="00EA45CB">
              <w:rPr>
                <w:sz w:val="18"/>
                <w:szCs w:val="18"/>
              </w:rPr>
              <w:t>-</w:t>
            </w:r>
          </w:p>
        </w:tc>
        <w:tc>
          <w:tcPr>
            <w:tcW w:w="333" w:type="pct"/>
          </w:tcPr>
          <w:p w14:paraId="78100906" w14:textId="77777777" w:rsidR="00131648" w:rsidRPr="00EA45CB" w:rsidRDefault="00131648" w:rsidP="00386C7D">
            <w:pPr>
              <w:jc w:val="center"/>
              <w:rPr>
                <w:sz w:val="18"/>
                <w:szCs w:val="18"/>
              </w:rPr>
            </w:pPr>
            <w:r w:rsidRPr="00EA45CB">
              <w:rPr>
                <w:sz w:val="18"/>
                <w:szCs w:val="18"/>
              </w:rPr>
              <w:t>-</w:t>
            </w:r>
          </w:p>
        </w:tc>
        <w:tc>
          <w:tcPr>
            <w:tcW w:w="381" w:type="pct"/>
          </w:tcPr>
          <w:p w14:paraId="1A371A60" w14:textId="77777777" w:rsidR="00131648" w:rsidRPr="00EA45CB" w:rsidRDefault="00131648" w:rsidP="00386C7D">
            <w:pPr>
              <w:jc w:val="center"/>
              <w:rPr>
                <w:sz w:val="18"/>
                <w:szCs w:val="18"/>
              </w:rPr>
            </w:pPr>
            <w:r w:rsidRPr="00EA45CB">
              <w:rPr>
                <w:sz w:val="18"/>
                <w:szCs w:val="18"/>
              </w:rPr>
              <w:t>-</w:t>
            </w:r>
          </w:p>
        </w:tc>
        <w:tc>
          <w:tcPr>
            <w:tcW w:w="381" w:type="pct"/>
          </w:tcPr>
          <w:p w14:paraId="4EFB9DA1" w14:textId="77777777" w:rsidR="00131648" w:rsidRPr="00EA45CB" w:rsidRDefault="00131648" w:rsidP="00386C7D">
            <w:pPr>
              <w:jc w:val="center"/>
              <w:rPr>
                <w:sz w:val="18"/>
                <w:szCs w:val="18"/>
              </w:rPr>
            </w:pPr>
            <w:r w:rsidRPr="00EA45CB">
              <w:rPr>
                <w:sz w:val="18"/>
                <w:szCs w:val="18"/>
              </w:rPr>
              <w:t>-</w:t>
            </w:r>
          </w:p>
        </w:tc>
        <w:tc>
          <w:tcPr>
            <w:tcW w:w="381" w:type="pct"/>
          </w:tcPr>
          <w:p w14:paraId="25DB11A4" w14:textId="77777777" w:rsidR="00131648" w:rsidRPr="00EA45CB" w:rsidRDefault="00131648" w:rsidP="00386C7D">
            <w:pPr>
              <w:jc w:val="center"/>
              <w:rPr>
                <w:sz w:val="18"/>
                <w:szCs w:val="18"/>
              </w:rPr>
            </w:pPr>
            <w:r w:rsidRPr="00EA45CB">
              <w:rPr>
                <w:sz w:val="18"/>
                <w:szCs w:val="18"/>
              </w:rPr>
              <w:t>-</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6040867C" w14:textId="77777777" w:rsidR="00131648" w:rsidRPr="00EA45CB" w:rsidRDefault="00131648" w:rsidP="00386C7D">
            <w:pPr>
              <w:ind w:left="-52" w:right="-145" w:hanging="106"/>
              <w:jc w:val="center"/>
              <w:rPr>
                <w:sz w:val="18"/>
                <w:szCs w:val="18"/>
              </w:rPr>
            </w:pPr>
            <w:r w:rsidRPr="00EA45CB">
              <w:rPr>
                <w:sz w:val="18"/>
                <w:szCs w:val="18"/>
              </w:rPr>
              <w:t>348,0</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26742EF2" w14:textId="77777777" w:rsidR="00131648" w:rsidRPr="00EA45CB" w:rsidRDefault="00131648" w:rsidP="00386C7D">
            <w:pPr>
              <w:ind w:left="-52" w:right="-145" w:hanging="106"/>
              <w:jc w:val="center"/>
              <w:rPr>
                <w:sz w:val="18"/>
                <w:szCs w:val="18"/>
              </w:rPr>
            </w:pPr>
            <w:r w:rsidRPr="00EA45CB">
              <w:rPr>
                <w:sz w:val="18"/>
                <w:szCs w:val="18"/>
              </w:rPr>
              <w:t>326,0</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5239C2F8" w14:textId="77777777" w:rsidR="00131648" w:rsidRPr="00EA45CB" w:rsidRDefault="00131648" w:rsidP="00386C7D">
            <w:pPr>
              <w:ind w:left="-52" w:right="-145" w:hanging="106"/>
              <w:jc w:val="center"/>
              <w:rPr>
                <w:sz w:val="18"/>
                <w:szCs w:val="18"/>
              </w:rPr>
            </w:pPr>
            <w:r w:rsidRPr="00EA45CB">
              <w:rPr>
                <w:sz w:val="18"/>
                <w:szCs w:val="18"/>
              </w:rPr>
              <w:t>418,2</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0CF981C2" w14:textId="77777777" w:rsidR="00131648" w:rsidRPr="00EA45CB" w:rsidRDefault="00131648" w:rsidP="00386C7D">
            <w:pPr>
              <w:ind w:left="-52" w:right="-145" w:hanging="106"/>
              <w:jc w:val="center"/>
              <w:rPr>
                <w:sz w:val="18"/>
                <w:szCs w:val="18"/>
              </w:rPr>
            </w:pPr>
            <w:r w:rsidRPr="00EA45CB">
              <w:rPr>
                <w:sz w:val="18"/>
                <w:szCs w:val="18"/>
              </w:rPr>
              <w:t>114,2</w:t>
            </w:r>
          </w:p>
        </w:tc>
        <w:tc>
          <w:tcPr>
            <w:tcW w:w="478" w:type="pct"/>
            <w:tcBorders>
              <w:top w:val="single" w:sz="4" w:space="0" w:color="000000"/>
              <w:left w:val="single" w:sz="4" w:space="0" w:color="000000"/>
              <w:bottom w:val="single" w:sz="4" w:space="0" w:color="000000"/>
              <w:right w:val="single" w:sz="4" w:space="0" w:color="000000"/>
            </w:tcBorders>
            <w:shd w:val="clear" w:color="auto" w:fill="FFFFFF"/>
          </w:tcPr>
          <w:p w14:paraId="5AF3A4E6" w14:textId="77777777" w:rsidR="00131648" w:rsidRPr="00EA45CB" w:rsidRDefault="00131648" w:rsidP="00386C7D">
            <w:pPr>
              <w:ind w:left="-52" w:right="-145" w:hanging="106"/>
              <w:jc w:val="center"/>
              <w:rPr>
                <w:sz w:val="18"/>
                <w:szCs w:val="18"/>
              </w:rPr>
            </w:pPr>
            <w:r w:rsidRPr="00EA45CB">
              <w:rPr>
                <w:sz w:val="18"/>
                <w:szCs w:val="18"/>
              </w:rPr>
              <w:t>1070,0</w:t>
            </w:r>
          </w:p>
        </w:tc>
      </w:tr>
    </w:tbl>
    <w:p w14:paraId="29A0639C" w14:textId="77777777" w:rsidR="00131648" w:rsidRPr="00EA45CB" w:rsidRDefault="00131648" w:rsidP="00131648">
      <w:pPr>
        <w:rPr>
          <w:sz w:val="26"/>
          <w:szCs w:val="26"/>
        </w:rPr>
      </w:pPr>
    </w:p>
    <w:p w14:paraId="091A2FA4" w14:textId="77777777" w:rsidR="00131648" w:rsidRPr="00EA45CB" w:rsidRDefault="00131648" w:rsidP="00131648">
      <w:pPr>
        <w:ind w:firstLine="851"/>
        <w:jc w:val="both"/>
        <w:rPr>
          <w:sz w:val="26"/>
          <w:szCs w:val="26"/>
        </w:rPr>
      </w:pPr>
      <w:r w:rsidRPr="00EA45CB">
        <w:rPr>
          <w:sz w:val="26"/>
          <w:szCs w:val="26"/>
        </w:rPr>
        <w:t>Следует отметить, что в реализации инициативных проектов с 2021 года участвуют средства бюджета автономного округа, что показывает системную работу между Администрацией города Когалыма и Правительством Ханты-Мансийского автономного округа – Югры. По итогам оценки деятельности органов местного самоуправления по развитию практик инициативного бюджетирования и распределение дотаций муниципальным районам и городским округам в целях поощрения за развитие практик инициативного бюджетирования в 2019 году город Когалым признан лидером среди муниципалитетов округа.</w:t>
      </w:r>
    </w:p>
    <w:p w14:paraId="4CA2637F" w14:textId="77777777" w:rsidR="00131648" w:rsidRPr="00EA45CB" w:rsidRDefault="00131648" w:rsidP="00131648">
      <w:pPr>
        <w:ind w:firstLine="851"/>
        <w:jc w:val="both"/>
        <w:rPr>
          <w:sz w:val="26"/>
          <w:szCs w:val="26"/>
        </w:rPr>
      </w:pPr>
      <w:r w:rsidRPr="00EA45CB">
        <w:rPr>
          <w:sz w:val="26"/>
          <w:szCs w:val="26"/>
        </w:rPr>
        <w:t>Также первое место занимает город Когалым и по результатам мониторинга и оценки качества организации и осуществления бюджетного процесса в городских округах и муниципальных районах Ханты-Мансийского автономного округа – Югры</w:t>
      </w:r>
      <w:r w:rsidRPr="00EA45CB">
        <w:rPr>
          <w:sz w:val="26"/>
          <w:szCs w:val="26"/>
          <w:vertAlign w:val="superscript"/>
        </w:rPr>
        <w:footnoteReference w:id="258"/>
      </w:r>
      <w:r w:rsidRPr="00EA45CB">
        <w:rPr>
          <w:sz w:val="26"/>
          <w:szCs w:val="26"/>
        </w:rPr>
        <w:t xml:space="preserve"> и возглавляет рейтинг муниципальных образований по уровню открытости бюджетных данных и участия граждан в бюджетном процессе в городских округах и муниципальных районах Ханты-Мансийского автономного округа – Югры</w:t>
      </w:r>
      <w:r w:rsidRPr="00EA45CB">
        <w:rPr>
          <w:sz w:val="26"/>
          <w:szCs w:val="26"/>
          <w:vertAlign w:val="superscript"/>
        </w:rPr>
        <w:footnoteReference w:id="259"/>
      </w:r>
      <w:r w:rsidRPr="00EA45CB">
        <w:rPr>
          <w:sz w:val="26"/>
          <w:szCs w:val="26"/>
        </w:rPr>
        <w:t>.</w:t>
      </w:r>
    </w:p>
    <w:p w14:paraId="0CCFCC77" w14:textId="77777777" w:rsidR="00131648" w:rsidRPr="00EA45CB" w:rsidRDefault="00131648" w:rsidP="00131648">
      <w:pPr>
        <w:shd w:val="clear" w:color="auto" w:fill="FFFFFF"/>
        <w:tabs>
          <w:tab w:val="left" w:pos="454"/>
        </w:tabs>
        <w:ind w:right="195" w:firstLine="851"/>
        <w:jc w:val="both"/>
        <w:rPr>
          <w:sz w:val="26"/>
          <w:szCs w:val="26"/>
        </w:rPr>
      </w:pPr>
    </w:p>
    <w:p w14:paraId="1AE3B618" w14:textId="77777777" w:rsidR="00131648" w:rsidRPr="00EA45CB" w:rsidRDefault="00131648" w:rsidP="00131648">
      <w:pPr>
        <w:pStyle w:val="1"/>
        <w:spacing w:before="0" w:line="240" w:lineRule="auto"/>
        <w:ind w:firstLine="851"/>
        <w:rPr>
          <w:rFonts w:ascii="Times New Roman" w:eastAsia="Times New Roman" w:hAnsi="Times New Roman" w:cs="Times New Roman"/>
          <w:color w:val="000000"/>
          <w:sz w:val="26"/>
          <w:szCs w:val="26"/>
        </w:rPr>
      </w:pPr>
      <w:bookmarkStart w:id="36" w:name="_Toc154394977"/>
      <w:r w:rsidRPr="00EA45CB">
        <w:rPr>
          <w:rFonts w:ascii="Times New Roman" w:eastAsia="Times New Roman" w:hAnsi="Times New Roman" w:cs="Times New Roman"/>
          <w:color w:val="000000"/>
          <w:sz w:val="26"/>
          <w:szCs w:val="26"/>
        </w:rPr>
        <w:t>2.18. Управление стратегическим развитием</w:t>
      </w:r>
      <w:bookmarkEnd w:id="36"/>
    </w:p>
    <w:p w14:paraId="2CCD676C" w14:textId="77777777" w:rsidR="00131648" w:rsidRPr="00EA45CB" w:rsidRDefault="00131648" w:rsidP="00131648">
      <w:pPr>
        <w:ind w:firstLine="851"/>
        <w:jc w:val="both"/>
        <w:rPr>
          <w:sz w:val="26"/>
          <w:szCs w:val="26"/>
        </w:rPr>
      </w:pPr>
      <w:r w:rsidRPr="00EA45CB">
        <w:rPr>
          <w:sz w:val="26"/>
          <w:szCs w:val="26"/>
        </w:rPr>
        <w:t>Система управления стратегическим развитием города Когалыма представлена двумя уровнями управления: органом, вырабатывающем общую политику управления стратегическим развитием города - Общественным советом по реализации Стратегии социально - экономического развития Ханты-Мансийского автономного округа - Югры до 2036 года с целевыми ориентирами до 2050 года и Стратегии социально-экономического развития города Когалыма до 2030 года при главе города Когалыма (далее – Общественный совет) и вторым уровнем, представленным основными ответственными исполнителями за реализацию направлений стратегического развития города Когалыма. И на первом и втором уровнях система управления стратегическим развитием города включает в себя всех ключевых интересантов развития города: депутатов Думы города Когалыма, представителей Администрации города Когалыма, государственных и муниципальных учреждений, коммерческих и социально ориентированных некоммерческих организаций, индивидуальных предпринимателей, объедин</w:t>
      </w:r>
      <w:r>
        <w:rPr>
          <w:sz w:val="26"/>
          <w:szCs w:val="26"/>
        </w:rPr>
        <w:t>е</w:t>
      </w:r>
      <w:r w:rsidRPr="00EA45CB">
        <w:rPr>
          <w:sz w:val="26"/>
          <w:szCs w:val="26"/>
        </w:rPr>
        <w:t>нных общей идеей проактивного отношения к будущему города Когалыма.</w:t>
      </w:r>
    </w:p>
    <w:p w14:paraId="5F05769F" w14:textId="77777777" w:rsidR="00131648" w:rsidRPr="00EA45CB" w:rsidRDefault="00131648" w:rsidP="00131648">
      <w:pPr>
        <w:ind w:firstLine="851"/>
        <w:jc w:val="both"/>
        <w:rPr>
          <w:sz w:val="26"/>
          <w:szCs w:val="26"/>
        </w:rPr>
      </w:pPr>
      <w:r w:rsidRPr="00EA45CB">
        <w:rPr>
          <w:sz w:val="26"/>
          <w:szCs w:val="26"/>
        </w:rPr>
        <w:t xml:space="preserve">Основными документами, регламентирующими функционирование системы управления стратегическим развитием города Когалыма, являются: </w:t>
      </w:r>
    </w:p>
    <w:p w14:paraId="6FA48A2D" w14:textId="77777777" w:rsidR="00131648" w:rsidRPr="00EA45CB" w:rsidRDefault="00131648" w:rsidP="00131648">
      <w:pPr>
        <w:ind w:firstLine="851"/>
        <w:jc w:val="both"/>
        <w:rPr>
          <w:i/>
          <w:sz w:val="26"/>
          <w:szCs w:val="26"/>
        </w:rPr>
      </w:pPr>
      <w:r w:rsidRPr="00EA45CB">
        <w:rPr>
          <w:i/>
          <w:sz w:val="26"/>
          <w:szCs w:val="26"/>
        </w:rPr>
        <w:t xml:space="preserve">в сфере планирования: </w:t>
      </w:r>
    </w:p>
    <w:p w14:paraId="1655C714" w14:textId="35EBE368" w:rsidR="00131648" w:rsidRPr="00EA45CB" w:rsidRDefault="00131648" w:rsidP="00131648">
      <w:pPr>
        <w:ind w:firstLine="851"/>
        <w:jc w:val="both"/>
        <w:rPr>
          <w:sz w:val="26"/>
          <w:szCs w:val="26"/>
        </w:rPr>
      </w:pPr>
      <w:r w:rsidRPr="00EA45CB">
        <w:rPr>
          <w:sz w:val="26"/>
          <w:szCs w:val="26"/>
        </w:rPr>
        <w:t>- постановление Администрации города Когалыма от 15.02.2016 №429 «Об Общественном совете по реализации Стратегии социально-экономического развития Ханты-Мансийского автономного округа – Югры до 2036 года с целевыми ориентирами до 2050 года и Стратегии социально-экономического развития города Когалыма до 2030 года при главе города Когалыма»</w:t>
      </w:r>
      <w:r w:rsidR="00741119">
        <w:rPr>
          <w:sz w:val="26"/>
          <w:szCs w:val="26"/>
        </w:rPr>
        <w:t>;</w:t>
      </w:r>
    </w:p>
    <w:p w14:paraId="73C2FEF0" w14:textId="77777777" w:rsidR="00131648" w:rsidRPr="00EA45CB" w:rsidRDefault="00131648" w:rsidP="00131648">
      <w:pPr>
        <w:ind w:firstLine="851"/>
        <w:jc w:val="both"/>
        <w:rPr>
          <w:sz w:val="26"/>
          <w:szCs w:val="26"/>
        </w:rPr>
      </w:pPr>
      <w:r w:rsidRPr="00EA45CB">
        <w:rPr>
          <w:sz w:val="26"/>
          <w:szCs w:val="26"/>
        </w:rPr>
        <w:t>- постановление Администрации города Когалыма от 26.01.2016 №167 «О Порядке разработке, корректировки, осуществлении мониторинга и контроля реализации документов стратегического планирования города Когалыма»;</w:t>
      </w:r>
    </w:p>
    <w:p w14:paraId="1ABB31A1" w14:textId="40E80240" w:rsidR="00131648" w:rsidRPr="00EA45CB" w:rsidRDefault="00131648" w:rsidP="00131648">
      <w:pPr>
        <w:ind w:firstLine="851"/>
        <w:jc w:val="both"/>
        <w:rPr>
          <w:sz w:val="26"/>
          <w:szCs w:val="26"/>
        </w:rPr>
      </w:pPr>
      <w:r w:rsidRPr="00EA45CB">
        <w:rPr>
          <w:sz w:val="26"/>
          <w:szCs w:val="26"/>
        </w:rPr>
        <w:t>- постановление Администрации города Когалыма от 15.12.2015 №3662 «Об утверждении плана мероприятий («дорожной карты») по реализации Стратегии социально–экономического развития города Когалыма до 2030 года»;</w:t>
      </w:r>
    </w:p>
    <w:p w14:paraId="1A6BAB75" w14:textId="77777777" w:rsidR="00131648" w:rsidRPr="00520E05" w:rsidRDefault="00131648" w:rsidP="00131648">
      <w:pPr>
        <w:ind w:firstLine="851"/>
        <w:jc w:val="both"/>
        <w:rPr>
          <w:sz w:val="26"/>
          <w:szCs w:val="26"/>
        </w:rPr>
      </w:pPr>
      <w:r w:rsidRPr="00520E05">
        <w:rPr>
          <w:sz w:val="26"/>
          <w:szCs w:val="26"/>
        </w:rPr>
        <w:t>- протоколы заседания Общественного совета по реализации Стратегии социально-экономического развития Ханты-Мансийского автономного округа – Югры до 2030 года и Стратегии социально-экономического развития города Когалыма до 2030 года при главе города Когалыма;</w:t>
      </w:r>
    </w:p>
    <w:p w14:paraId="2F9D634C" w14:textId="77777777" w:rsidR="00131648" w:rsidRDefault="00131648" w:rsidP="00131648">
      <w:pPr>
        <w:ind w:firstLine="851"/>
        <w:rPr>
          <w:sz w:val="26"/>
          <w:szCs w:val="26"/>
        </w:rPr>
      </w:pPr>
      <w:r w:rsidRPr="00EA45CB">
        <w:rPr>
          <w:i/>
          <w:sz w:val="26"/>
          <w:szCs w:val="26"/>
        </w:rPr>
        <w:t>В сфере программирования и проектной деятельности</w:t>
      </w:r>
      <w:r w:rsidRPr="00EA45CB">
        <w:rPr>
          <w:sz w:val="26"/>
          <w:szCs w:val="26"/>
        </w:rPr>
        <w:t xml:space="preserve">: </w:t>
      </w:r>
    </w:p>
    <w:p w14:paraId="43F73280" w14:textId="2C9A18BD" w:rsidR="00131648" w:rsidRPr="00EA45CB" w:rsidRDefault="00131648" w:rsidP="00741119">
      <w:pPr>
        <w:ind w:firstLine="851"/>
        <w:jc w:val="both"/>
        <w:rPr>
          <w:sz w:val="26"/>
          <w:szCs w:val="26"/>
        </w:rPr>
      </w:pPr>
      <w:r w:rsidRPr="00EA45CB">
        <w:rPr>
          <w:sz w:val="26"/>
          <w:szCs w:val="26"/>
        </w:rPr>
        <w:t xml:space="preserve">- постановление Администрации города </w:t>
      </w:r>
      <w:r w:rsidR="003C778E">
        <w:rPr>
          <w:sz w:val="26"/>
          <w:szCs w:val="26"/>
        </w:rPr>
        <w:t>Когалыма от 28.10.2021 №</w:t>
      </w:r>
      <w:r w:rsidRPr="00EA45CB">
        <w:rPr>
          <w:sz w:val="26"/>
          <w:szCs w:val="26"/>
        </w:rPr>
        <w:t>2193 «О порядке разработки и реализации муниципальных программ города Когалыма»;</w:t>
      </w:r>
    </w:p>
    <w:p w14:paraId="7D5934CF" w14:textId="48CDF1DD" w:rsidR="00131648" w:rsidRPr="00EA45CB" w:rsidRDefault="00131648" w:rsidP="00131648">
      <w:pPr>
        <w:ind w:firstLine="851"/>
        <w:jc w:val="both"/>
        <w:rPr>
          <w:sz w:val="26"/>
          <w:szCs w:val="26"/>
        </w:rPr>
      </w:pPr>
      <w:r w:rsidRPr="00EA45CB">
        <w:rPr>
          <w:sz w:val="26"/>
          <w:szCs w:val="26"/>
        </w:rPr>
        <w:t xml:space="preserve">- постановление Администрации города </w:t>
      </w:r>
      <w:r w:rsidR="00741119" w:rsidRPr="00EA45CB">
        <w:rPr>
          <w:sz w:val="26"/>
          <w:szCs w:val="26"/>
        </w:rPr>
        <w:t>Когалыма от</w:t>
      </w:r>
      <w:r w:rsidRPr="00EA45CB">
        <w:rPr>
          <w:sz w:val="26"/>
          <w:szCs w:val="26"/>
        </w:rPr>
        <w:t xml:space="preserve"> 19.04.2019 №846 «О регламенте управления проектом»;</w:t>
      </w:r>
    </w:p>
    <w:p w14:paraId="624BE102" w14:textId="7D20366D" w:rsidR="00131648" w:rsidRPr="00EA45CB" w:rsidRDefault="00131648" w:rsidP="00131648">
      <w:pPr>
        <w:ind w:firstLine="851"/>
        <w:jc w:val="both"/>
        <w:rPr>
          <w:sz w:val="26"/>
          <w:szCs w:val="26"/>
        </w:rPr>
      </w:pPr>
      <w:r w:rsidRPr="00EA45CB">
        <w:rPr>
          <w:sz w:val="26"/>
          <w:szCs w:val="26"/>
        </w:rPr>
        <w:t>- постановление Администрации города Когалыма от 31.01.2019 №195 «Об утверждении Положения о системе управления проектной деятельностью Администрации города Когалыма»;</w:t>
      </w:r>
    </w:p>
    <w:p w14:paraId="1403F4A7" w14:textId="0DB9D1D1" w:rsidR="00131648" w:rsidRPr="00EA45CB" w:rsidRDefault="00131648" w:rsidP="00131648">
      <w:pPr>
        <w:ind w:firstLine="851"/>
        <w:jc w:val="both"/>
        <w:rPr>
          <w:color w:val="000000"/>
          <w:sz w:val="26"/>
          <w:szCs w:val="26"/>
        </w:rPr>
      </w:pPr>
      <w:r w:rsidRPr="00EA45CB">
        <w:rPr>
          <w:color w:val="000000"/>
          <w:sz w:val="26"/>
          <w:szCs w:val="26"/>
        </w:rPr>
        <w:t>- распоряжение Администрации города Когалыма от 25.04.2019 №99-р «Об утверждении форм и требований к содержанию управленческих и рабочих документов по управлению проектом»;</w:t>
      </w:r>
    </w:p>
    <w:p w14:paraId="76CD65DC" w14:textId="77777777" w:rsidR="00131648" w:rsidRPr="00EA45CB" w:rsidRDefault="00131648" w:rsidP="00131648">
      <w:pPr>
        <w:ind w:firstLine="851"/>
        <w:rPr>
          <w:i/>
          <w:sz w:val="26"/>
          <w:szCs w:val="26"/>
        </w:rPr>
      </w:pPr>
      <w:r w:rsidRPr="00EA45CB">
        <w:rPr>
          <w:i/>
          <w:sz w:val="26"/>
          <w:szCs w:val="26"/>
        </w:rPr>
        <w:t>В сфере инвестиций:</w:t>
      </w:r>
    </w:p>
    <w:p w14:paraId="40C995CB" w14:textId="11762C93" w:rsidR="00131648" w:rsidRPr="00EA45CB" w:rsidRDefault="00131648" w:rsidP="00131648">
      <w:pPr>
        <w:ind w:firstLine="851"/>
        <w:jc w:val="both"/>
        <w:rPr>
          <w:sz w:val="26"/>
          <w:szCs w:val="26"/>
        </w:rPr>
      </w:pPr>
      <w:r w:rsidRPr="00EA45CB">
        <w:rPr>
          <w:sz w:val="26"/>
          <w:szCs w:val="26"/>
        </w:rPr>
        <w:t xml:space="preserve">- постановление Администрации </w:t>
      </w:r>
      <w:r w:rsidR="003C778E">
        <w:rPr>
          <w:sz w:val="26"/>
          <w:szCs w:val="26"/>
        </w:rPr>
        <w:t>города Когалыма от 13.12.2021 №</w:t>
      </w:r>
      <w:r w:rsidRPr="00EA45CB">
        <w:rPr>
          <w:sz w:val="26"/>
          <w:szCs w:val="26"/>
        </w:rPr>
        <w:t>2591 «Об утверждении порядка проведения проверки инвестиционных проектов на предмет эффективности использования средств бюджета города Когалыма, направляемых на капитальные вложения»;</w:t>
      </w:r>
    </w:p>
    <w:p w14:paraId="108463BE" w14:textId="030494D5" w:rsidR="00131648" w:rsidRPr="00EA45CB" w:rsidRDefault="00131648" w:rsidP="00131648">
      <w:pPr>
        <w:ind w:firstLine="851"/>
        <w:jc w:val="both"/>
        <w:rPr>
          <w:sz w:val="26"/>
          <w:szCs w:val="26"/>
        </w:rPr>
      </w:pPr>
      <w:r w:rsidRPr="00EA45CB">
        <w:rPr>
          <w:sz w:val="26"/>
          <w:szCs w:val="26"/>
        </w:rPr>
        <w:t>- постановление Администрации города Когалыма от 26.05.2017 №1158 «Об утверждении порядка принятия решений о заключении концессионных соглашений в муниципальном образовании Ханты-Мансийского автономного округа - Югры городской округ город Когалым и порядка формирования перечня объектов, в отношении которых планируется заключение концессионных соглашений»;</w:t>
      </w:r>
    </w:p>
    <w:p w14:paraId="41F31F14" w14:textId="0FE611DB" w:rsidR="00131648" w:rsidRPr="00EA45CB" w:rsidRDefault="00131648" w:rsidP="00131648">
      <w:pPr>
        <w:ind w:firstLine="851"/>
        <w:jc w:val="both"/>
        <w:rPr>
          <w:sz w:val="26"/>
          <w:szCs w:val="26"/>
        </w:rPr>
      </w:pPr>
      <w:r w:rsidRPr="00EA45CB">
        <w:rPr>
          <w:sz w:val="26"/>
          <w:szCs w:val="26"/>
        </w:rPr>
        <w:t xml:space="preserve">- постановление Администрации </w:t>
      </w:r>
      <w:r w:rsidR="003C778E">
        <w:rPr>
          <w:sz w:val="26"/>
          <w:szCs w:val="26"/>
        </w:rPr>
        <w:t>города Когалыма от 22.12.2016 №</w:t>
      </w:r>
      <w:r w:rsidRPr="00EA45CB">
        <w:rPr>
          <w:sz w:val="26"/>
          <w:szCs w:val="26"/>
        </w:rPr>
        <w:t>3202 «</w:t>
      </w:r>
      <w:r w:rsidR="003C778E" w:rsidRPr="003C778E">
        <w:rPr>
          <w:sz w:val="26"/>
          <w:szCs w:val="26"/>
        </w:rPr>
        <w:t>Об утверждении порядка заключения специального инвестиционного контракта на создание или модернизацию и (или) освоение производства промышленной продукции на территории города Когал</w:t>
      </w:r>
      <w:r w:rsidR="003C778E">
        <w:rPr>
          <w:sz w:val="26"/>
          <w:szCs w:val="26"/>
        </w:rPr>
        <w:t>ы</w:t>
      </w:r>
      <w:r w:rsidRPr="00EA45CB">
        <w:rPr>
          <w:sz w:val="26"/>
          <w:szCs w:val="26"/>
        </w:rPr>
        <w:t xml:space="preserve">ме»; </w:t>
      </w:r>
    </w:p>
    <w:p w14:paraId="26FC1ECE" w14:textId="4BBA7970" w:rsidR="00131648" w:rsidRPr="00EA45CB" w:rsidRDefault="00131648" w:rsidP="00131648">
      <w:pPr>
        <w:ind w:firstLine="851"/>
        <w:jc w:val="both"/>
        <w:rPr>
          <w:sz w:val="26"/>
          <w:szCs w:val="26"/>
        </w:rPr>
      </w:pPr>
      <w:r w:rsidRPr="00EA45CB">
        <w:rPr>
          <w:sz w:val="26"/>
          <w:szCs w:val="26"/>
        </w:rPr>
        <w:t xml:space="preserve">- постановление Администрации города Когалыма от 08.08.2016 №2076 </w:t>
      </w:r>
      <w:bookmarkStart w:id="37" w:name="bookmark=id.ihv636" w:colFirst="0" w:colLast="0"/>
      <w:bookmarkEnd w:id="37"/>
      <w:r w:rsidRPr="00EA45CB">
        <w:rPr>
          <w:sz w:val="26"/>
          <w:szCs w:val="26"/>
        </w:rPr>
        <w:t>«Об утверждении положения о муниципально-частном партнерстве в городе Когалыме»;</w:t>
      </w:r>
    </w:p>
    <w:p w14:paraId="313684D3" w14:textId="5C659209" w:rsidR="00131648" w:rsidRPr="00EA45CB" w:rsidRDefault="00131648" w:rsidP="00131648">
      <w:pPr>
        <w:ind w:firstLine="851"/>
        <w:jc w:val="both"/>
        <w:rPr>
          <w:sz w:val="26"/>
          <w:szCs w:val="26"/>
        </w:rPr>
      </w:pPr>
      <w:r w:rsidRPr="00EA45CB">
        <w:rPr>
          <w:sz w:val="26"/>
          <w:szCs w:val="26"/>
        </w:rPr>
        <w:t>- постановление Администрации города Когалыма от 21.07.2016 №1945 «Об утверждении порядка формирования плана создания объектов инвестиционной инфраструктуры в городе Когалыме».</w:t>
      </w:r>
    </w:p>
    <w:p w14:paraId="13927124" w14:textId="77777777" w:rsidR="00131648" w:rsidRPr="00EA45CB" w:rsidRDefault="00131648" w:rsidP="00131648">
      <w:pPr>
        <w:ind w:firstLine="851"/>
        <w:jc w:val="both"/>
        <w:rPr>
          <w:sz w:val="26"/>
          <w:szCs w:val="26"/>
        </w:rPr>
      </w:pPr>
      <w:r w:rsidRPr="00EA45CB">
        <w:rPr>
          <w:sz w:val="26"/>
          <w:szCs w:val="26"/>
        </w:rPr>
        <w:t xml:space="preserve">Органом верхнего уровня управления стратегическим развитием города Когалыма является Общественный совет по реализации Стратегии социально - экономического развития Ханты-Мансийского автономного округа - Югры до 2030 года и Стратегии социально-экономического развития города Когалыма до 2030 (далее – Общественный совет), созданный при главе города Когалыма в 2015 году для обеспечения гражданского контроля и общественного участия в реализации документов стратегического планирования. Участие в органе управления стратегическим развитием города характеризуется низким административными барьерами: работа Общественного совета строится принципах добровольности, законности, уважения прав человека, гласности: </w:t>
      </w:r>
    </w:p>
    <w:p w14:paraId="740B276D"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включение в состав Общественного Совета осуществляется главой города на основе письменной заявки на участие в Общественном совете гражданина, представителя общественных организаций города, обратившихся в Администрацию города Когалыма;</w:t>
      </w:r>
    </w:p>
    <w:p w14:paraId="6AF46706"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исключение из состава Общественного совета происходит на основании собственного желания члена совета либо его отсутствия более чем двух раз подряд на заседаниях Общественного совета без уважительной причины;</w:t>
      </w:r>
    </w:p>
    <w:p w14:paraId="3D2136B5"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к участию в работе Общественного совета могут привлекаться специалисты органов местного самоуправления города Когалыма и представители экспертных сообществ на уровне рабочих групп, формируемых для подготовки материалов, проектов решений по вопросам, входящим в компетенцию Общественного совета;</w:t>
      </w:r>
    </w:p>
    <w:p w14:paraId="3E3C9C64"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решения Общественного совета принимаются большинством голосов присутствующих на заседании членов Общественного совета;</w:t>
      </w:r>
    </w:p>
    <w:p w14:paraId="36486B9D"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решения Общественного совета и информационные материалы о его деятельности размещаются на официальном сайте Администрации города Когалыма в информационно-телекоммуникационной сети «Интернет» (www.admkogalym.ru) в подразделе «Когалым. Стратегия 2030» раздела «Экономика и бизнес».</w:t>
      </w:r>
    </w:p>
    <w:p w14:paraId="13554439" w14:textId="77777777" w:rsidR="00131648" w:rsidRPr="00EA45CB" w:rsidRDefault="00131648" w:rsidP="00131648">
      <w:pPr>
        <w:ind w:firstLine="851"/>
        <w:jc w:val="both"/>
        <w:rPr>
          <w:sz w:val="26"/>
          <w:szCs w:val="26"/>
        </w:rPr>
      </w:pPr>
      <w:r w:rsidRPr="00EA45CB">
        <w:rPr>
          <w:sz w:val="26"/>
          <w:szCs w:val="26"/>
        </w:rPr>
        <w:t xml:space="preserve">Организационно-техническое сопровождение работы Общественного совета осуществляет Администрация города Когалыма. </w:t>
      </w:r>
    </w:p>
    <w:p w14:paraId="4926FE8C" w14:textId="77777777" w:rsidR="00131648" w:rsidRPr="00EA45CB" w:rsidRDefault="00131648" w:rsidP="00131648">
      <w:pPr>
        <w:ind w:firstLine="851"/>
        <w:jc w:val="both"/>
        <w:rPr>
          <w:sz w:val="26"/>
          <w:szCs w:val="26"/>
        </w:rPr>
      </w:pPr>
      <w:r w:rsidRPr="00EA45CB">
        <w:rPr>
          <w:sz w:val="26"/>
          <w:szCs w:val="26"/>
        </w:rPr>
        <w:t>Начиная с 2016 года, Общественный Совет осуществляет свою деятельность в соответствии с ежегодными планами, утверждаемыми на очередной календарный год</w:t>
      </w:r>
      <w:r w:rsidRPr="00EA45CB">
        <w:rPr>
          <w:sz w:val="26"/>
          <w:szCs w:val="26"/>
          <w:vertAlign w:val="superscript"/>
        </w:rPr>
        <w:footnoteReference w:id="260"/>
      </w:r>
      <w:r w:rsidRPr="00EA45CB">
        <w:rPr>
          <w:sz w:val="26"/>
          <w:szCs w:val="26"/>
        </w:rPr>
        <w:t xml:space="preserve">. Изначально основными вопросами, включаемыми в план работы Общественного совета, являлись лишь вопросы реализации документов стратегического планирования, такие как: итоги реализации Стратегии социально-экономического развития города Когалыма за истекший год, оценка эффективности реализации муниципальных программ, итоги исполнения Плана мероприятий по реализации Стратегии социально-экономического развития города Когалыма. Однако с ростом опыта стратегического управления, возрастали объем вопросов, рассматриваемых и решаемых Общественным советом, а также интенсивность работы Общественного совета. Фокус рассматриваемых проблем смещался с непосредственно документов стратегического планирования на вопросы, сдерживающие само социально-экономическое развитие города: </w:t>
      </w:r>
    </w:p>
    <w:p w14:paraId="78001167"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организация межведомственного взаимодействия муниципальных учреждений города Когалыма и органов государственной власти;</w:t>
      </w:r>
    </w:p>
    <w:p w14:paraId="35A8A6BD"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независимая оценка качества образовательной деятельности, качества оказания медицинских услуг в городе Когалыме;</w:t>
      </w:r>
    </w:p>
    <w:p w14:paraId="22116020"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мониторинг мнения жителей города Когалыма по приоритетам социально-экономического развития;</w:t>
      </w:r>
    </w:p>
    <w:p w14:paraId="0FA17FB3"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 xml:space="preserve">реализация проектов, направленных на развитие инновационного образования, персонифицированного финансирования дополнительного образования детей в городе Когалыме, участие в региональных проектах; </w:t>
      </w:r>
    </w:p>
    <w:p w14:paraId="41ACA1DC"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поддержка городских семей, находящихся в социально опасном положении, анализ социального патронажа;</w:t>
      </w:r>
    </w:p>
    <w:p w14:paraId="16CA58BB"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анализ ввода жилья в городе Когалыме;</w:t>
      </w:r>
    </w:p>
    <w:p w14:paraId="6BBAAF4F"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реформа обращения с твердыми коммунальными отходами;</w:t>
      </w:r>
    </w:p>
    <w:p w14:paraId="73E45E6F"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поддержка местных гражданских инициатив, реализация практики инициативного бюджетирования в городе Когалыме;</w:t>
      </w:r>
    </w:p>
    <w:p w14:paraId="1B07C887" w14:textId="68743543"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 xml:space="preserve">поддержка субъектов малого и среднего предпринимательства города Когалыма, развитие </w:t>
      </w:r>
      <w:r w:rsidR="00AF1527">
        <w:rPr>
          <w:rFonts w:ascii="Times New Roman" w:eastAsia="Times New Roman" w:hAnsi="Times New Roman"/>
          <w:sz w:val="26"/>
          <w:szCs w:val="26"/>
        </w:rPr>
        <w:t>туризма</w:t>
      </w:r>
      <w:r w:rsidRPr="00EA45CB">
        <w:rPr>
          <w:rFonts w:ascii="Times New Roman" w:eastAsia="Times New Roman" w:hAnsi="Times New Roman"/>
          <w:sz w:val="26"/>
          <w:szCs w:val="26"/>
        </w:rPr>
        <w:t xml:space="preserve"> в городе Когалыме;</w:t>
      </w:r>
    </w:p>
    <w:p w14:paraId="14A4B4CB"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состояние рынка труда в городе Когалыме и преодоление кадрового дефицита в сфере образования;</w:t>
      </w:r>
    </w:p>
    <w:p w14:paraId="0DB889BE" w14:textId="77777777" w:rsidR="00131648" w:rsidRPr="00EA45CB" w:rsidRDefault="00131648" w:rsidP="00131648">
      <w:pPr>
        <w:pStyle w:val="a8"/>
        <w:numPr>
          <w:ilvl w:val="0"/>
          <w:numId w:val="39"/>
        </w:numPr>
        <w:tabs>
          <w:tab w:val="left" w:pos="1134"/>
        </w:tabs>
        <w:spacing w:line="240" w:lineRule="auto"/>
        <w:ind w:left="0" w:firstLine="851"/>
        <w:rPr>
          <w:rFonts w:ascii="Times New Roman" w:eastAsia="Times New Roman" w:hAnsi="Times New Roman"/>
          <w:sz w:val="26"/>
          <w:szCs w:val="26"/>
        </w:rPr>
      </w:pPr>
      <w:r w:rsidRPr="00EA45CB">
        <w:rPr>
          <w:rFonts w:ascii="Times New Roman" w:eastAsia="Times New Roman" w:hAnsi="Times New Roman"/>
          <w:sz w:val="26"/>
          <w:szCs w:val="26"/>
        </w:rPr>
        <w:t>организация работы с молод</w:t>
      </w:r>
      <w:r>
        <w:rPr>
          <w:rFonts w:ascii="Times New Roman" w:eastAsia="Times New Roman" w:hAnsi="Times New Roman"/>
          <w:sz w:val="26"/>
          <w:szCs w:val="26"/>
        </w:rPr>
        <w:t>е</w:t>
      </w:r>
      <w:r w:rsidRPr="00EA45CB">
        <w:rPr>
          <w:rFonts w:ascii="Times New Roman" w:eastAsia="Times New Roman" w:hAnsi="Times New Roman"/>
          <w:sz w:val="26"/>
          <w:szCs w:val="26"/>
        </w:rPr>
        <w:t>жью и подрастающим поколением в городе Когалыме.</w:t>
      </w:r>
    </w:p>
    <w:p w14:paraId="7B890820" w14:textId="77777777" w:rsidR="00131648" w:rsidRPr="00EA45CB" w:rsidRDefault="00131648" w:rsidP="00131648">
      <w:pPr>
        <w:ind w:firstLine="851"/>
        <w:jc w:val="both"/>
        <w:rPr>
          <w:sz w:val="26"/>
          <w:szCs w:val="26"/>
        </w:rPr>
      </w:pPr>
      <w:r w:rsidRPr="00EA45CB">
        <w:rPr>
          <w:sz w:val="26"/>
          <w:szCs w:val="26"/>
        </w:rPr>
        <w:t xml:space="preserve">Если изначально регламентировалось, что заседания Общественного совета должны проводиться не реже двух раз в год, что является оптимальным режимом работы для органа управления стратегическим развитием города, то фактическая необходимость оперативной актуализации направлений стратегического развития потребовала более интенсивной работы Общественного совета в ежеквартальном формате, повысив значимость как документов стратегического планирования, так и самого стратегического управления в городе Когалыме. Решения Общественного совета содержат конкретные поручения и рекомендации структурным подразделениям Администрации города Когалыма, государственным и муниципальным учреждениям, коммерческим и социально ориентированным некоммерческим организациям, ответственным за направления стратегического развития города. </w:t>
      </w:r>
    </w:p>
    <w:p w14:paraId="2C9131AE" w14:textId="77777777" w:rsidR="00553FB7" w:rsidRDefault="00131648" w:rsidP="00131648">
      <w:pPr>
        <w:ind w:firstLine="851"/>
        <w:jc w:val="both"/>
        <w:rPr>
          <w:sz w:val="26"/>
          <w:szCs w:val="26"/>
        </w:rPr>
      </w:pPr>
      <w:r w:rsidRPr="00EA45CB">
        <w:rPr>
          <w:sz w:val="26"/>
          <w:szCs w:val="26"/>
        </w:rPr>
        <w:t xml:space="preserve">Организация работы на втором уровне управления стратегическим развитием города Когалыма построена на функциональном принципе и организации межведомственного, межуровневого и межсекторного взаимодействия между ответственными исполнителями документов стратегического планирования и решений Общественного совета. </w:t>
      </w:r>
    </w:p>
    <w:p w14:paraId="0810A2F7" w14:textId="19C2DDAB" w:rsidR="00553FB7" w:rsidRDefault="00553FB7" w:rsidP="00131648">
      <w:pPr>
        <w:ind w:firstLine="851"/>
        <w:jc w:val="both"/>
        <w:rPr>
          <w:sz w:val="26"/>
          <w:szCs w:val="26"/>
        </w:rPr>
      </w:pPr>
      <w:r w:rsidRPr="00553FB7">
        <w:rPr>
          <w:sz w:val="26"/>
          <w:szCs w:val="26"/>
        </w:rPr>
        <w:t>Для решения сложных межведомственных проблем созданы коллегиальные совещательные органы – советы и комиссии, в состав которых помимо представителей структурных подразделений Администрации города Когалыма включены депутаты Думы города Когалыма, руководители органов государственной власти, государственных и муниципальных организаций, социально ориентированных некоммерческих организаций, лидеры общественного мнения. На уровне подведомственных организаций также созданы совещательные структуры – наблюдательные либо попечительские советы.</w:t>
      </w:r>
    </w:p>
    <w:p w14:paraId="5309A61D" w14:textId="037058F0" w:rsidR="00131648" w:rsidRPr="00EA45CB" w:rsidRDefault="00131648" w:rsidP="00131648">
      <w:pPr>
        <w:ind w:firstLine="851"/>
        <w:jc w:val="both"/>
        <w:rPr>
          <w:sz w:val="26"/>
          <w:szCs w:val="26"/>
        </w:rPr>
      </w:pPr>
      <w:r w:rsidRPr="00EA45CB">
        <w:rPr>
          <w:sz w:val="26"/>
          <w:szCs w:val="26"/>
        </w:rPr>
        <w:t xml:space="preserve">Основными инструментами достижения стратегической цели и решения поставленных задач развития города Когалыма осуществляется через реализацию Плана мероприятий по реализации Стратегии, выполнение муниципальных и ведомственных целевых программ, проектов муниципально - частного партнерства, бизнес проектов, социально значимых проектов, муниципальных заданий и заказов, реализуемых основными интересантами социально-экономического развития города Когалыма. </w:t>
      </w:r>
    </w:p>
    <w:p w14:paraId="3436955B" w14:textId="77777777" w:rsidR="00131648" w:rsidRPr="00EA45CB" w:rsidRDefault="00131648" w:rsidP="00131648">
      <w:pPr>
        <w:ind w:firstLine="851"/>
        <w:jc w:val="both"/>
        <w:rPr>
          <w:sz w:val="26"/>
          <w:szCs w:val="26"/>
        </w:rPr>
      </w:pPr>
      <w:r w:rsidRPr="00EA45CB">
        <w:rPr>
          <w:sz w:val="26"/>
          <w:szCs w:val="26"/>
        </w:rPr>
        <w:t>Кроме того, для получения обратной связи ежегодно проводится мониторинг удовлетворенности горожан деятельностью органов местного самоуправления города Когалыма (таблица 77) и независимая оценка качества услуг, предоставляемых муниципальными учреждениями. В рейтинге эффективности деятельности органов местного самоуправления город Когалым стабильно входит в пятерку лучших муниципалитетов округа</w:t>
      </w:r>
      <w:r w:rsidRPr="00EA45CB">
        <w:rPr>
          <w:sz w:val="26"/>
          <w:szCs w:val="26"/>
          <w:vertAlign w:val="superscript"/>
        </w:rPr>
        <w:footnoteReference w:id="261"/>
      </w:r>
      <w:r w:rsidRPr="00EA45CB">
        <w:rPr>
          <w:sz w:val="26"/>
          <w:szCs w:val="26"/>
        </w:rPr>
        <w:t xml:space="preserve">. </w:t>
      </w:r>
    </w:p>
    <w:p w14:paraId="2D0C9056" w14:textId="77777777" w:rsidR="00131648" w:rsidRPr="00EA45CB" w:rsidRDefault="00131648" w:rsidP="00131648">
      <w:pPr>
        <w:ind w:firstLine="851"/>
        <w:jc w:val="both"/>
        <w:rPr>
          <w:sz w:val="26"/>
          <w:szCs w:val="26"/>
        </w:rPr>
      </w:pPr>
    </w:p>
    <w:p w14:paraId="560A09A2" w14:textId="77777777" w:rsidR="00131648" w:rsidRPr="00EA45CB" w:rsidRDefault="00131648" w:rsidP="00131648">
      <w:pPr>
        <w:ind w:firstLine="851"/>
        <w:jc w:val="both"/>
        <w:rPr>
          <w:sz w:val="26"/>
          <w:szCs w:val="26"/>
        </w:rPr>
      </w:pPr>
      <w:r w:rsidRPr="00EA45CB">
        <w:rPr>
          <w:sz w:val="26"/>
          <w:szCs w:val="26"/>
        </w:rPr>
        <w:t>Таблица 77. Оценка удовлетворенности населения деятельностью Администрации города Когалыма</w:t>
      </w:r>
    </w:p>
    <w:tbl>
      <w:tblPr>
        <w:tblStyle w:val="8"/>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778"/>
        <w:gridCol w:w="637"/>
        <w:gridCol w:w="764"/>
        <w:gridCol w:w="637"/>
        <w:gridCol w:w="764"/>
        <w:gridCol w:w="639"/>
        <w:gridCol w:w="637"/>
        <w:gridCol w:w="637"/>
        <w:gridCol w:w="637"/>
        <w:gridCol w:w="632"/>
        <w:gridCol w:w="509"/>
        <w:gridCol w:w="506"/>
      </w:tblGrid>
      <w:tr w:rsidR="00131648" w:rsidRPr="00EA45CB" w14:paraId="6F85CE7E" w14:textId="77777777" w:rsidTr="00741119">
        <w:trPr>
          <w:cantSplit/>
          <w:trHeight w:val="286"/>
          <w:tblHeader/>
          <w:jc w:val="center"/>
        </w:trPr>
        <w:tc>
          <w:tcPr>
            <w:tcW w:w="1013" w:type="pct"/>
          </w:tcPr>
          <w:p w14:paraId="5A207640" w14:textId="77777777" w:rsidR="00131648" w:rsidRPr="00EA45CB" w:rsidRDefault="00131648" w:rsidP="00386C7D">
            <w:pPr>
              <w:jc w:val="center"/>
              <w:rPr>
                <w:b/>
              </w:rPr>
            </w:pPr>
            <w:r w:rsidRPr="00EA45CB">
              <w:rPr>
                <w:b/>
              </w:rPr>
              <w:t>Показатели</w:t>
            </w:r>
            <w:r w:rsidRPr="00EA45CB">
              <w:rPr>
                <w:sz w:val="28"/>
                <w:szCs w:val="28"/>
                <w:vertAlign w:val="superscript"/>
              </w:rPr>
              <w:footnoteReference w:id="262"/>
            </w:r>
          </w:p>
        </w:tc>
        <w:tc>
          <w:tcPr>
            <w:tcW w:w="363" w:type="pct"/>
          </w:tcPr>
          <w:p w14:paraId="2A654C65" w14:textId="77777777" w:rsidR="00131648" w:rsidRPr="00EA45CB" w:rsidRDefault="00131648" w:rsidP="00386C7D">
            <w:pPr>
              <w:ind w:left="-109" w:right="-108"/>
              <w:jc w:val="center"/>
              <w:rPr>
                <w:b/>
              </w:rPr>
            </w:pPr>
            <w:r w:rsidRPr="00EA45CB">
              <w:rPr>
                <w:b/>
              </w:rPr>
              <w:t>Ед. изм.</w:t>
            </w:r>
          </w:p>
        </w:tc>
        <w:tc>
          <w:tcPr>
            <w:tcW w:w="435" w:type="pct"/>
            <w:tcBorders>
              <w:bottom w:val="single" w:sz="4" w:space="0" w:color="000000"/>
            </w:tcBorders>
          </w:tcPr>
          <w:p w14:paraId="0B307BB0" w14:textId="77777777" w:rsidR="00131648" w:rsidRPr="00EA45CB" w:rsidRDefault="00131648" w:rsidP="00386C7D">
            <w:pPr>
              <w:ind w:left="-109" w:right="-108"/>
              <w:jc w:val="center"/>
              <w:rPr>
                <w:b/>
                <w:sz w:val="18"/>
                <w:szCs w:val="18"/>
              </w:rPr>
            </w:pPr>
            <w:r w:rsidRPr="00EA45CB">
              <w:rPr>
                <w:b/>
                <w:sz w:val="18"/>
                <w:szCs w:val="18"/>
              </w:rPr>
              <w:t>2013</w:t>
            </w:r>
          </w:p>
        </w:tc>
        <w:tc>
          <w:tcPr>
            <w:tcW w:w="363" w:type="pct"/>
            <w:tcBorders>
              <w:bottom w:val="single" w:sz="4" w:space="0" w:color="000000"/>
            </w:tcBorders>
          </w:tcPr>
          <w:p w14:paraId="5E05BCDE" w14:textId="77777777" w:rsidR="00131648" w:rsidRPr="00EA45CB" w:rsidRDefault="00131648" w:rsidP="00386C7D">
            <w:pPr>
              <w:ind w:left="-109" w:right="-108"/>
              <w:jc w:val="center"/>
              <w:rPr>
                <w:b/>
                <w:sz w:val="18"/>
                <w:szCs w:val="18"/>
              </w:rPr>
            </w:pPr>
            <w:r w:rsidRPr="00EA45CB">
              <w:rPr>
                <w:b/>
                <w:sz w:val="18"/>
                <w:szCs w:val="18"/>
              </w:rPr>
              <w:t>2014</w:t>
            </w:r>
          </w:p>
        </w:tc>
        <w:tc>
          <w:tcPr>
            <w:tcW w:w="435" w:type="pct"/>
            <w:tcBorders>
              <w:bottom w:val="single" w:sz="4" w:space="0" w:color="000000"/>
            </w:tcBorders>
          </w:tcPr>
          <w:p w14:paraId="1D2B77C1" w14:textId="77777777" w:rsidR="00131648" w:rsidRPr="00EA45CB" w:rsidRDefault="00131648" w:rsidP="00386C7D">
            <w:pPr>
              <w:ind w:left="-109" w:right="-108"/>
              <w:jc w:val="center"/>
              <w:rPr>
                <w:b/>
                <w:sz w:val="18"/>
                <w:szCs w:val="18"/>
              </w:rPr>
            </w:pPr>
            <w:r w:rsidRPr="00EA45CB">
              <w:rPr>
                <w:b/>
                <w:sz w:val="18"/>
                <w:szCs w:val="18"/>
              </w:rPr>
              <w:t>2015</w:t>
            </w:r>
          </w:p>
        </w:tc>
        <w:tc>
          <w:tcPr>
            <w:tcW w:w="364" w:type="pct"/>
            <w:tcBorders>
              <w:bottom w:val="single" w:sz="4" w:space="0" w:color="000000"/>
            </w:tcBorders>
          </w:tcPr>
          <w:p w14:paraId="279DD831" w14:textId="77777777" w:rsidR="00131648" w:rsidRPr="00EA45CB" w:rsidRDefault="00131648" w:rsidP="00386C7D">
            <w:pPr>
              <w:ind w:left="-109" w:right="-108"/>
              <w:jc w:val="center"/>
              <w:rPr>
                <w:b/>
                <w:sz w:val="18"/>
                <w:szCs w:val="18"/>
              </w:rPr>
            </w:pPr>
            <w:r w:rsidRPr="00EA45CB">
              <w:rPr>
                <w:b/>
                <w:sz w:val="18"/>
                <w:szCs w:val="18"/>
              </w:rPr>
              <w:t>2016</w:t>
            </w:r>
          </w:p>
        </w:tc>
        <w:tc>
          <w:tcPr>
            <w:tcW w:w="363" w:type="pct"/>
            <w:tcBorders>
              <w:bottom w:val="single" w:sz="4" w:space="0" w:color="000000"/>
            </w:tcBorders>
          </w:tcPr>
          <w:p w14:paraId="6D7BA8AA" w14:textId="77777777" w:rsidR="00131648" w:rsidRPr="00EA45CB" w:rsidRDefault="00131648" w:rsidP="00386C7D">
            <w:pPr>
              <w:ind w:left="-109" w:right="-108"/>
              <w:jc w:val="center"/>
              <w:rPr>
                <w:b/>
                <w:sz w:val="18"/>
                <w:szCs w:val="18"/>
              </w:rPr>
            </w:pPr>
            <w:r w:rsidRPr="00EA45CB">
              <w:rPr>
                <w:b/>
                <w:sz w:val="18"/>
                <w:szCs w:val="18"/>
              </w:rPr>
              <w:t>2017</w:t>
            </w:r>
          </w:p>
        </w:tc>
        <w:tc>
          <w:tcPr>
            <w:tcW w:w="363" w:type="pct"/>
            <w:tcBorders>
              <w:bottom w:val="single" w:sz="4" w:space="0" w:color="000000"/>
            </w:tcBorders>
          </w:tcPr>
          <w:p w14:paraId="3C026BEF" w14:textId="77777777" w:rsidR="00131648" w:rsidRPr="00EA45CB" w:rsidRDefault="00131648" w:rsidP="00386C7D">
            <w:pPr>
              <w:ind w:left="-109" w:right="-108"/>
              <w:jc w:val="center"/>
              <w:rPr>
                <w:b/>
                <w:sz w:val="18"/>
                <w:szCs w:val="18"/>
              </w:rPr>
            </w:pPr>
            <w:r w:rsidRPr="00EA45CB">
              <w:rPr>
                <w:b/>
                <w:sz w:val="18"/>
                <w:szCs w:val="18"/>
              </w:rPr>
              <w:t>2018</w:t>
            </w:r>
          </w:p>
        </w:tc>
        <w:tc>
          <w:tcPr>
            <w:tcW w:w="363" w:type="pct"/>
            <w:tcBorders>
              <w:bottom w:val="single" w:sz="4" w:space="0" w:color="000000"/>
            </w:tcBorders>
          </w:tcPr>
          <w:p w14:paraId="43F37223" w14:textId="77777777" w:rsidR="00131648" w:rsidRPr="00EA45CB" w:rsidRDefault="00131648" w:rsidP="00386C7D">
            <w:pPr>
              <w:ind w:left="-109" w:right="-108"/>
              <w:jc w:val="center"/>
              <w:rPr>
                <w:b/>
                <w:sz w:val="18"/>
                <w:szCs w:val="18"/>
              </w:rPr>
            </w:pPr>
            <w:r w:rsidRPr="00EA45CB">
              <w:rPr>
                <w:b/>
                <w:sz w:val="18"/>
                <w:szCs w:val="18"/>
              </w:rPr>
              <w:t>2019</w:t>
            </w:r>
          </w:p>
        </w:tc>
        <w:tc>
          <w:tcPr>
            <w:tcW w:w="360" w:type="pct"/>
            <w:tcBorders>
              <w:bottom w:val="single" w:sz="4" w:space="0" w:color="000000"/>
            </w:tcBorders>
          </w:tcPr>
          <w:p w14:paraId="6D6E7909" w14:textId="77777777" w:rsidR="00131648" w:rsidRPr="00EA45CB" w:rsidRDefault="00131648" w:rsidP="00386C7D">
            <w:pPr>
              <w:ind w:left="-109" w:right="-108"/>
              <w:jc w:val="center"/>
              <w:rPr>
                <w:b/>
                <w:sz w:val="18"/>
                <w:szCs w:val="18"/>
              </w:rPr>
            </w:pPr>
            <w:r w:rsidRPr="00EA45CB">
              <w:rPr>
                <w:b/>
                <w:sz w:val="18"/>
                <w:szCs w:val="18"/>
              </w:rPr>
              <w:t>2020</w:t>
            </w:r>
          </w:p>
        </w:tc>
        <w:tc>
          <w:tcPr>
            <w:tcW w:w="290" w:type="pct"/>
            <w:tcBorders>
              <w:bottom w:val="single" w:sz="4" w:space="0" w:color="000000"/>
            </w:tcBorders>
          </w:tcPr>
          <w:p w14:paraId="422643AF" w14:textId="77777777" w:rsidR="00131648" w:rsidRPr="00EA45CB" w:rsidRDefault="00131648" w:rsidP="00386C7D">
            <w:pPr>
              <w:ind w:left="-109" w:right="-108"/>
              <w:jc w:val="center"/>
              <w:rPr>
                <w:b/>
                <w:sz w:val="18"/>
                <w:szCs w:val="18"/>
              </w:rPr>
            </w:pPr>
            <w:r w:rsidRPr="00EA45CB">
              <w:rPr>
                <w:b/>
                <w:sz w:val="18"/>
                <w:szCs w:val="18"/>
              </w:rPr>
              <w:t>2021</w:t>
            </w:r>
          </w:p>
        </w:tc>
        <w:tc>
          <w:tcPr>
            <w:tcW w:w="288" w:type="pct"/>
            <w:tcBorders>
              <w:bottom w:val="single" w:sz="4" w:space="0" w:color="000000"/>
            </w:tcBorders>
          </w:tcPr>
          <w:p w14:paraId="50FF5C53" w14:textId="77777777" w:rsidR="00131648" w:rsidRPr="00EA45CB" w:rsidRDefault="00131648" w:rsidP="00386C7D">
            <w:pPr>
              <w:ind w:left="-109" w:right="-108"/>
              <w:jc w:val="center"/>
              <w:rPr>
                <w:b/>
                <w:sz w:val="18"/>
                <w:szCs w:val="18"/>
              </w:rPr>
            </w:pPr>
            <w:r w:rsidRPr="00EA45CB">
              <w:rPr>
                <w:b/>
                <w:sz w:val="18"/>
                <w:szCs w:val="18"/>
              </w:rPr>
              <w:t>2022</w:t>
            </w:r>
          </w:p>
        </w:tc>
      </w:tr>
      <w:tr w:rsidR="00131648" w:rsidRPr="00EA45CB" w14:paraId="78FA6D94" w14:textId="77777777" w:rsidTr="00741119">
        <w:trPr>
          <w:cantSplit/>
          <w:trHeight w:val="849"/>
          <w:tblHeader/>
          <w:jc w:val="center"/>
        </w:trPr>
        <w:tc>
          <w:tcPr>
            <w:tcW w:w="1013" w:type="pct"/>
            <w:tcBorders>
              <w:top w:val="single" w:sz="4" w:space="0" w:color="000000"/>
              <w:left w:val="single" w:sz="4" w:space="0" w:color="000000"/>
              <w:bottom w:val="single" w:sz="4" w:space="0" w:color="000000"/>
              <w:right w:val="single" w:sz="4" w:space="0" w:color="000000"/>
            </w:tcBorders>
            <w:shd w:val="clear" w:color="auto" w:fill="auto"/>
          </w:tcPr>
          <w:p w14:paraId="7B4F98A7" w14:textId="77777777" w:rsidR="00131648" w:rsidRPr="00EA45CB" w:rsidRDefault="00131648" w:rsidP="00386C7D">
            <w:r w:rsidRPr="00EA45CB">
              <w:t>Оценка населением</w:t>
            </w:r>
          </w:p>
          <w:p w14:paraId="37A039A0" w14:textId="77777777" w:rsidR="00131648" w:rsidRPr="00EA45CB" w:rsidRDefault="00131648" w:rsidP="00386C7D">
            <w:r w:rsidRPr="00EA45CB">
              <w:t>эффективности деятельности органов</w:t>
            </w:r>
          </w:p>
          <w:p w14:paraId="18CF8BD0" w14:textId="77777777" w:rsidR="00131648" w:rsidRPr="00EA45CB" w:rsidRDefault="00131648" w:rsidP="00386C7D">
            <w:r w:rsidRPr="00EA45CB">
              <w:t xml:space="preserve"> местного самоуправления города Когалыма</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14:paraId="6D33787C" w14:textId="77777777" w:rsidR="00131648" w:rsidRPr="00EA45CB" w:rsidRDefault="00131648" w:rsidP="00386C7D">
            <w:r w:rsidRPr="00EA45CB">
              <w:t>%</w:t>
            </w:r>
          </w:p>
        </w:tc>
        <w:tc>
          <w:tcPr>
            <w:tcW w:w="435" w:type="pct"/>
            <w:tcBorders>
              <w:top w:val="single" w:sz="4" w:space="0" w:color="000000"/>
              <w:left w:val="single" w:sz="4" w:space="0" w:color="000000"/>
              <w:bottom w:val="single" w:sz="4" w:space="0" w:color="000000"/>
              <w:right w:val="single" w:sz="4" w:space="0" w:color="000000"/>
            </w:tcBorders>
            <w:shd w:val="clear" w:color="auto" w:fill="auto"/>
          </w:tcPr>
          <w:p w14:paraId="6AA229A6" w14:textId="77777777" w:rsidR="00131648" w:rsidRPr="00EA45CB" w:rsidRDefault="00131648" w:rsidP="00386C7D">
            <w:pPr>
              <w:ind w:left="-109" w:right="-108"/>
              <w:jc w:val="center"/>
              <w:rPr>
                <w:sz w:val="18"/>
                <w:szCs w:val="18"/>
              </w:rPr>
            </w:pPr>
            <w:r w:rsidRPr="00EA45CB">
              <w:rPr>
                <w:sz w:val="18"/>
                <w:szCs w:val="18"/>
              </w:rPr>
              <w:t>47,0</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14:paraId="6A24C834" w14:textId="77777777" w:rsidR="00131648" w:rsidRPr="00EA45CB" w:rsidRDefault="00131648" w:rsidP="00386C7D">
            <w:pPr>
              <w:ind w:left="-109" w:right="-108"/>
              <w:jc w:val="center"/>
              <w:rPr>
                <w:sz w:val="18"/>
                <w:szCs w:val="18"/>
              </w:rPr>
            </w:pPr>
            <w:r w:rsidRPr="00EA45CB">
              <w:rPr>
                <w:sz w:val="18"/>
                <w:szCs w:val="18"/>
              </w:rPr>
              <w:t>58,2</w:t>
            </w:r>
          </w:p>
        </w:tc>
        <w:tc>
          <w:tcPr>
            <w:tcW w:w="435" w:type="pct"/>
            <w:tcBorders>
              <w:top w:val="single" w:sz="4" w:space="0" w:color="000000"/>
              <w:left w:val="single" w:sz="4" w:space="0" w:color="000000"/>
              <w:bottom w:val="single" w:sz="4" w:space="0" w:color="000000"/>
              <w:right w:val="single" w:sz="4" w:space="0" w:color="000000"/>
            </w:tcBorders>
            <w:shd w:val="clear" w:color="auto" w:fill="auto"/>
          </w:tcPr>
          <w:p w14:paraId="2021593F" w14:textId="77777777" w:rsidR="00131648" w:rsidRPr="00EA45CB" w:rsidRDefault="00131648" w:rsidP="00386C7D">
            <w:pPr>
              <w:ind w:left="-109" w:right="-108"/>
              <w:jc w:val="center"/>
              <w:rPr>
                <w:sz w:val="18"/>
                <w:szCs w:val="18"/>
              </w:rPr>
            </w:pPr>
            <w:r w:rsidRPr="00EA45CB">
              <w:rPr>
                <w:sz w:val="18"/>
                <w:szCs w:val="18"/>
              </w:rPr>
              <w:t>52,6</w:t>
            </w:r>
          </w:p>
        </w:tc>
        <w:tc>
          <w:tcPr>
            <w:tcW w:w="364" w:type="pct"/>
            <w:tcBorders>
              <w:top w:val="single" w:sz="4" w:space="0" w:color="000000"/>
              <w:left w:val="single" w:sz="4" w:space="0" w:color="000000"/>
              <w:bottom w:val="single" w:sz="4" w:space="0" w:color="000000"/>
              <w:right w:val="single" w:sz="4" w:space="0" w:color="000000"/>
            </w:tcBorders>
            <w:shd w:val="clear" w:color="auto" w:fill="auto"/>
          </w:tcPr>
          <w:p w14:paraId="3A697E02" w14:textId="77777777" w:rsidR="00131648" w:rsidRPr="00EA45CB" w:rsidRDefault="00131648" w:rsidP="00386C7D">
            <w:pPr>
              <w:ind w:left="-109" w:right="-108"/>
              <w:jc w:val="center"/>
              <w:rPr>
                <w:sz w:val="18"/>
                <w:szCs w:val="18"/>
              </w:rPr>
            </w:pPr>
            <w:r w:rsidRPr="00EA45CB">
              <w:rPr>
                <w:sz w:val="18"/>
                <w:szCs w:val="18"/>
              </w:rPr>
              <w:t>73,0</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14:paraId="7C13EE6F" w14:textId="77777777" w:rsidR="00131648" w:rsidRPr="00EA45CB" w:rsidRDefault="00131648" w:rsidP="00386C7D">
            <w:pPr>
              <w:ind w:left="-109" w:right="-108"/>
              <w:jc w:val="center"/>
              <w:rPr>
                <w:sz w:val="18"/>
                <w:szCs w:val="18"/>
              </w:rPr>
            </w:pPr>
            <w:r w:rsidRPr="00EA45CB">
              <w:rPr>
                <w:sz w:val="18"/>
                <w:szCs w:val="18"/>
              </w:rPr>
              <w:t>67,9</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14:paraId="23AF251E" w14:textId="77777777" w:rsidR="00131648" w:rsidRPr="00EA45CB" w:rsidRDefault="00131648" w:rsidP="00386C7D">
            <w:pPr>
              <w:ind w:left="-109" w:right="-108"/>
              <w:jc w:val="center"/>
              <w:rPr>
                <w:sz w:val="18"/>
                <w:szCs w:val="18"/>
              </w:rPr>
            </w:pPr>
            <w:r w:rsidRPr="00EA45CB">
              <w:rPr>
                <w:sz w:val="18"/>
                <w:szCs w:val="18"/>
              </w:rPr>
              <w:t>78,0</w:t>
            </w:r>
          </w:p>
        </w:tc>
        <w:tc>
          <w:tcPr>
            <w:tcW w:w="363" w:type="pct"/>
            <w:tcBorders>
              <w:top w:val="single" w:sz="4" w:space="0" w:color="000000"/>
              <w:left w:val="single" w:sz="4" w:space="0" w:color="000000"/>
              <w:bottom w:val="single" w:sz="4" w:space="0" w:color="000000"/>
              <w:right w:val="single" w:sz="4" w:space="0" w:color="000000"/>
            </w:tcBorders>
            <w:shd w:val="clear" w:color="auto" w:fill="auto"/>
          </w:tcPr>
          <w:p w14:paraId="112FAF11" w14:textId="77777777" w:rsidR="00131648" w:rsidRPr="00EA45CB" w:rsidRDefault="00131648" w:rsidP="00386C7D">
            <w:pPr>
              <w:ind w:left="-109" w:right="-108"/>
              <w:jc w:val="center"/>
              <w:rPr>
                <w:sz w:val="18"/>
                <w:szCs w:val="18"/>
              </w:rPr>
            </w:pPr>
            <w:r w:rsidRPr="00EA45CB">
              <w:rPr>
                <w:sz w:val="18"/>
                <w:szCs w:val="18"/>
              </w:rPr>
              <w:t>76,0</w:t>
            </w:r>
          </w:p>
        </w:tc>
        <w:tc>
          <w:tcPr>
            <w:tcW w:w="360" w:type="pct"/>
            <w:tcBorders>
              <w:top w:val="single" w:sz="4" w:space="0" w:color="000000"/>
              <w:left w:val="single" w:sz="4" w:space="0" w:color="000000"/>
              <w:bottom w:val="single" w:sz="4" w:space="0" w:color="000000"/>
              <w:right w:val="single" w:sz="4" w:space="0" w:color="000000"/>
            </w:tcBorders>
            <w:shd w:val="clear" w:color="auto" w:fill="auto"/>
          </w:tcPr>
          <w:p w14:paraId="6D5BD75F" w14:textId="77777777" w:rsidR="00131648" w:rsidRPr="00EA45CB" w:rsidRDefault="00131648" w:rsidP="00386C7D">
            <w:pPr>
              <w:ind w:left="-109" w:right="-108"/>
              <w:jc w:val="center"/>
              <w:rPr>
                <w:sz w:val="18"/>
                <w:szCs w:val="18"/>
              </w:rPr>
            </w:pPr>
            <w:r w:rsidRPr="00EA45CB">
              <w:rPr>
                <w:sz w:val="18"/>
                <w:szCs w:val="18"/>
              </w:rPr>
              <w:t>68,1</w:t>
            </w:r>
          </w:p>
        </w:tc>
        <w:tc>
          <w:tcPr>
            <w:tcW w:w="290" w:type="pct"/>
            <w:tcBorders>
              <w:top w:val="single" w:sz="4" w:space="0" w:color="000000"/>
              <w:left w:val="single" w:sz="4" w:space="0" w:color="000000"/>
              <w:bottom w:val="single" w:sz="4" w:space="0" w:color="000000"/>
              <w:right w:val="single" w:sz="4" w:space="0" w:color="000000"/>
            </w:tcBorders>
            <w:shd w:val="clear" w:color="auto" w:fill="auto"/>
          </w:tcPr>
          <w:p w14:paraId="77623A30" w14:textId="77777777" w:rsidR="00131648" w:rsidRPr="00EA45CB" w:rsidRDefault="00131648" w:rsidP="00386C7D">
            <w:pPr>
              <w:ind w:left="-109" w:right="-108"/>
              <w:jc w:val="center"/>
              <w:rPr>
                <w:sz w:val="18"/>
                <w:szCs w:val="18"/>
              </w:rPr>
            </w:pPr>
            <w:r w:rsidRPr="00EA45CB">
              <w:rPr>
                <w:sz w:val="18"/>
                <w:szCs w:val="18"/>
              </w:rPr>
              <w:t>55,2</w:t>
            </w:r>
          </w:p>
        </w:tc>
        <w:tc>
          <w:tcPr>
            <w:tcW w:w="288" w:type="pct"/>
            <w:tcBorders>
              <w:top w:val="single" w:sz="4" w:space="0" w:color="000000"/>
              <w:left w:val="single" w:sz="4" w:space="0" w:color="000000"/>
              <w:bottom w:val="single" w:sz="4" w:space="0" w:color="000000"/>
              <w:right w:val="single" w:sz="4" w:space="0" w:color="000000"/>
            </w:tcBorders>
            <w:shd w:val="clear" w:color="auto" w:fill="auto"/>
          </w:tcPr>
          <w:p w14:paraId="0E5F4C2F" w14:textId="77777777" w:rsidR="00131648" w:rsidRPr="00EA45CB" w:rsidRDefault="00131648" w:rsidP="00386C7D">
            <w:pPr>
              <w:ind w:left="-109" w:right="-108"/>
              <w:jc w:val="center"/>
              <w:rPr>
                <w:sz w:val="18"/>
                <w:szCs w:val="18"/>
              </w:rPr>
            </w:pPr>
            <w:r w:rsidRPr="00EA45CB">
              <w:rPr>
                <w:sz w:val="18"/>
                <w:szCs w:val="18"/>
              </w:rPr>
              <w:t>70,8</w:t>
            </w:r>
          </w:p>
        </w:tc>
      </w:tr>
    </w:tbl>
    <w:p w14:paraId="3A4AC40C" w14:textId="77777777" w:rsidR="00131648" w:rsidRPr="00EA45CB" w:rsidRDefault="00131648" w:rsidP="00131648">
      <w:pPr>
        <w:ind w:firstLine="708"/>
        <w:jc w:val="both"/>
        <w:rPr>
          <w:sz w:val="28"/>
          <w:szCs w:val="28"/>
        </w:rPr>
      </w:pPr>
    </w:p>
    <w:p w14:paraId="614FCECF" w14:textId="77777777" w:rsidR="00131648" w:rsidRPr="00EA45CB" w:rsidRDefault="00131648" w:rsidP="00131648">
      <w:pPr>
        <w:ind w:firstLine="851"/>
        <w:jc w:val="both"/>
        <w:rPr>
          <w:sz w:val="26"/>
          <w:szCs w:val="26"/>
        </w:rPr>
      </w:pPr>
      <w:r w:rsidRPr="00EA45CB">
        <w:rPr>
          <w:sz w:val="26"/>
          <w:szCs w:val="26"/>
        </w:rPr>
        <w:t xml:space="preserve">Растущий уровень оценки населения эффективности деятельности органов местного самоуправления определяется наличием прямой связи между субъективной оценкой уровня жизни (который в городе Когалыме весьма высок) и проводимой проактивной муниципальной политикой по решению вопросов местного значения (рисунок 29). </w:t>
      </w:r>
    </w:p>
    <w:p w14:paraId="4DBDBBDB" w14:textId="77777777" w:rsidR="00131648" w:rsidRPr="00EA45CB" w:rsidRDefault="00131648" w:rsidP="00131648">
      <w:pPr>
        <w:ind w:firstLine="851"/>
        <w:jc w:val="both"/>
        <w:rPr>
          <w:sz w:val="26"/>
          <w:szCs w:val="26"/>
        </w:rPr>
      </w:pPr>
    </w:p>
    <w:p w14:paraId="02DCA68A" w14:textId="77777777" w:rsidR="00131648" w:rsidRPr="00EA45CB" w:rsidRDefault="00131648" w:rsidP="00131648">
      <w:pPr>
        <w:jc w:val="center"/>
        <w:rPr>
          <w:sz w:val="28"/>
          <w:szCs w:val="28"/>
        </w:rPr>
      </w:pPr>
      <w:r w:rsidRPr="00E75251">
        <w:rPr>
          <w:noProof/>
          <w:sz w:val="24"/>
          <w:szCs w:val="24"/>
        </w:rPr>
        <w:drawing>
          <wp:inline distT="0" distB="0" distL="0" distR="0" wp14:anchorId="667CD62E" wp14:editId="5E318D7B">
            <wp:extent cx="5295900" cy="2743200"/>
            <wp:effectExtent l="0" t="0" r="0" b="0"/>
            <wp:docPr id="1322945949" name="Диаграмма 1322945949"/>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65EDB7C6" w14:textId="77777777" w:rsidR="00131648" w:rsidRPr="00EA45CB" w:rsidRDefault="00131648" w:rsidP="00C303D7">
      <w:pPr>
        <w:ind w:firstLine="708"/>
        <w:jc w:val="both"/>
        <w:rPr>
          <w:sz w:val="26"/>
          <w:szCs w:val="26"/>
        </w:rPr>
      </w:pPr>
      <w:r w:rsidRPr="00EA45CB">
        <w:rPr>
          <w:sz w:val="26"/>
          <w:szCs w:val="26"/>
        </w:rPr>
        <w:t>Рисунок 29 – Оценка населением эффективности деятельности органов</w:t>
      </w:r>
    </w:p>
    <w:p w14:paraId="6BB0173F" w14:textId="77777777" w:rsidR="00131648" w:rsidRPr="00EA45CB" w:rsidRDefault="00131648" w:rsidP="00131648">
      <w:pPr>
        <w:jc w:val="both"/>
        <w:rPr>
          <w:sz w:val="26"/>
          <w:szCs w:val="26"/>
        </w:rPr>
      </w:pPr>
      <w:r w:rsidRPr="00EA45CB">
        <w:rPr>
          <w:sz w:val="26"/>
          <w:szCs w:val="26"/>
        </w:rPr>
        <w:t>местного самоуправления города Когалыма, 2013 - 2022 годы, %</w:t>
      </w:r>
    </w:p>
    <w:p w14:paraId="5D78C771" w14:textId="77777777" w:rsidR="00131648" w:rsidRPr="00EA45CB" w:rsidRDefault="00131648" w:rsidP="00131648">
      <w:pPr>
        <w:ind w:firstLine="708"/>
        <w:jc w:val="both"/>
        <w:rPr>
          <w:sz w:val="28"/>
          <w:szCs w:val="28"/>
        </w:rPr>
      </w:pPr>
    </w:p>
    <w:p w14:paraId="7D88281E" w14:textId="77777777" w:rsidR="00131648" w:rsidRPr="00EA45CB" w:rsidRDefault="00131648" w:rsidP="00131648">
      <w:pPr>
        <w:ind w:firstLine="851"/>
        <w:jc w:val="both"/>
        <w:rPr>
          <w:sz w:val="26"/>
          <w:szCs w:val="26"/>
        </w:rPr>
      </w:pPr>
      <w:r w:rsidRPr="00EA45CB">
        <w:rPr>
          <w:sz w:val="26"/>
          <w:szCs w:val="26"/>
        </w:rPr>
        <w:t xml:space="preserve">Среди задач, которые необходимо обозначить в целях совершенствования управления стратегическим развитием города Когалыма, следует отметить следующие: </w:t>
      </w:r>
    </w:p>
    <w:p w14:paraId="6B780094" w14:textId="77777777" w:rsidR="00131648" w:rsidRPr="00EA45CB" w:rsidRDefault="00131648" w:rsidP="00131648">
      <w:pPr>
        <w:numPr>
          <w:ilvl w:val="3"/>
          <w:numId w:val="21"/>
        </w:numPr>
        <w:tabs>
          <w:tab w:val="left" w:pos="1134"/>
        </w:tabs>
        <w:ind w:left="0" w:firstLine="851"/>
        <w:jc w:val="both"/>
        <w:rPr>
          <w:sz w:val="26"/>
          <w:szCs w:val="26"/>
        </w:rPr>
      </w:pPr>
      <w:r w:rsidRPr="00EA45CB">
        <w:rPr>
          <w:sz w:val="26"/>
          <w:szCs w:val="26"/>
        </w:rPr>
        <w:t>Актуализация муниципальных программ и проектов в соответствии с уточненными целями и задачами Стратегии социально-экономического развития города Когалыма;</w:t>
      </w:r>
    </w:p>
    <w:p w14:paraId="75BB2D5E" w14:textId="77777777" w:rsidR="00131648" w:rsidRPr="00EA45CB" w:rsidRDefault="00131648" w:rsidP="00131648">
      <w:pPr>
        <w:numPr>
          <w:ilvl w:val="3"/>
          <w:numId w:val="21"/>
        </w:numPr>
        <w:tabs>
          <w:tab w:val="left" w:pos="1134"/>
        </w:tabs>
        <w:ind w:left="0" w:firstLine="851"/>
        <w:jc w:val="both"/>
        <w:rPr>
          <w:sz w:val="26"/>
          <w:szCs w:val="26"/>
        </w:rPr>
      </w:pPr>
      <w:r w:rsidRPr="00EA45CB">
        <w:rPr>
          <w:sz w:val="26"/>
          <w:szCs w:val="26"/>
        </w:rPr>
        <w:t xml:space="preserve">Уточнение перечня показателей долгосрочного прогноза социально-экономического развития города Когалыма для обеспечения выполнения принципов реалистичности, измеримости целей, соответствия показателей стратегической цели и задачам, установленным в законодательстве Российской Федерации; </w:t>
      </w:r>
    </w:p>
    <w:p w14:paraId="28C855E0" w14:textId="77777777" w:rsidR="00131648" w:rsidRPr="00EA45CB" w:rsidRDefault="00131648" w:rsidP="00131648">
      <w:pPr>
        <w:numPr>
          <w:ilvl w:val="3"/>
          <w:numId w:val="21"/>
        </w:numPr>
        <w:tabs>
          <w:tab w:val="left" w:pos="1134"/>
        </w:tabs>
        <w:ind w:left="0" w:firstLine="851"/>
        <w:jc w:val="both"/>
        <w:rPr>
          <w:sz w:val="26"/>
          <w:szCs w:val="26"/>
        </w:rPr>
      </w:pPr>
      <w:r w:rsidRPr="00EA45CB">
        <w:rPr>
          <w:sz w:val="26"/>
          <w:szCs w:val="26"/>
        </w:rPr>
        <w:t>Актуализации муниципальных регламентирующих документов стратегического планирования в соответствии с изменениями федеральной и региональной нормативной правовой базы.</w:t>
      </w:r>
    </w:p>
    <w:p w14:paraId="28934D6A" w14:textId="77777777" w:rsidR="00131648" w:rsidRPr="00EA45CB" w:rsidRDefault="00131648" w:rsidP="00131648">
      <w:pPr>
        <w:pBdr>
          <w:top w:val="nil"/>
          <w:left w:val="nil"/>
          <w:bottom w:val="nil"/>
          <w:right w:val="nil"/>
          <w:between w:val="nil"/>
        </w:pBdr>
        <w:tabs>
          <w:tab w:val="left" w:pos="454"/>
        </w:tabs>
        <w:ind w:firstLine="171"/>
        <w:jc w:val="both"/>
        <w:rPr>
          <w:color w:val="000000"/>
          <w:sz w:val="28"/>
          <w:szCs w:val="28"/>
        </w:rPr>
      </w:pPr>
    </w:p>
    <w:p w14:paraId="360DA996" w14:textId="77777777" w:rsidR="00131648" w:rsidRPr="00EA45CB" w:rsidRDefault="00131648" w:rsidP="00131648">
      <w:pPr>
        <w:pBdr>
          <w:top w:val="nil"/>
          <w:left w:val="nil"/>
          <w:bottom w:val="nil"/>
          <w:right w:val="nil"/>
          <w:between w:val="nil"/>
        </w:pBdr>
        <w:tabs>
          <w:tab w:val="left" w:pos="454"/>
        </w:tabs>
        <w:ind w:firstLine="171"/>
        <w:jc w:val="both"/>
        <w:rPr>
          <w:color w:val="000000"/>
          <w:sz w:val="28"/>
          <w:szCs w:val="28"/>
        </w:rPr>
      </w:pPr>
    </w:p>
    <w:p w14:paraId="452F9D4F" w14:textId="77777777" w:rsidR="00131648" w:rsidRPr="00EA45CB" w:rsidRDefault="00131648" w:rsidP="00131648">
      <w:pPr>
        <w:pBdr>
          <w:top w:val="nil"/>
          <w:left w:val="nil"/>
          <w:bottom w:val="nil"/>
          <w:right w:val="nil"/>
          <w:between w:val="nil"/>
        </w:pBdr>
        <w:tabs>
          <w:tab w:val="left" w:pos="454"/>
        </w:tabs>
        <w:ind w:firstLine="171"/>
        <w:jc w:val="both"/>
        <w:rPr>
          <w:color w:val="000000"/>
          <w:sz w:val="28"/>
          <w:szCs w:val="28"/>
        </w:rPr>
      </w:pPr>
    </w:p>
    <w:p w14:paraId="4EB2B3EB" w14:textId="77777777" w:rsidR="00131648" w:rsidRPr="00EA45CB" w:rsidRDefault="00131648" w:rsidP="00131648">
      <w:pPr>
        <w:pBdr>
          <w:top w:val="nil"/>
          <w:left w:val="nil"/>
          <w:bottom w:val="nil"/>
          <w:right w:val="nil"/>
          <w:between w:val="nil"/>
        </w:pBdr>
        <w:tabs>
          <w:tab w:val="left" w:pos="454"/>
        </w:tabs>
        <w:ind w:firstLine="171"/>
        <w:jc w:val="both"/>
        <w:rPr>
          <w:color w:val="000000"/>
          <w:sz w:val="28"/>
          <w:szCs w:val="28"/>
        </w:rPr>
      </w:pPr>
    </w:p>
    <w:p w14:paraId="38AD1E81" w14:textId="77777777" w:rsidR="00131648" w:rsidRPr="00EA45CB" w:rsidRDefault="00131648" w:rsidP="00131648">
      <w:pPr>
        <w:rPr>
          <w:sz w:val="28"/>
          <w:szCs w:val="28"/>
        </w:rPr>
      </w:pPr>
      <w:r w:rsidRPr="00EA45CB">
        <w:br w:type="page"/>
      </w:r>
    </w:p>
    <w:p w14:paraId="6478166C" w14:textId="27AE66F7" w:rsidR="00131648" w:rsidRPr="00EA45CB" w:rsidRDefault="00131648" w:rsidP="00667387">
      <w:pPr>
        <w:pStyle w:val="1"/>
        <w:spacing w:before="0" w:line="240" w:lineRule="auto"/>
        <w:ind w:firstLine="708"/>
        <w:jc w:val="both"/>
        <w:rPr>
          <w:rFonts w:ascii="Times New Roman" w:eastAsia="Times New Roman" w:hAnsi="Times New Roman" w:cs="Times New Roman"/>
          <w:b/>
          <w:color w:val="000000"/>
          <w:sz w:val="26"/>
          <w:szCs w:val="26"/>
        </w:rPr>
      </w:pPr>
      <w:bookmarkStart w:id="38" w:name="_Toc154394978"/>
      <w:r w:rsidRPr="00EA45CB">
        <w:rPr>
          <w:rFonts w:ascii="Times New Roman" w:eastAsia="Times New Roman" w:hAnsi="Times New Roman" w:cs="Times New Roman"/>
          <w:b/>
          <w:color w:val="000000" w:themeColor="text1"/>
          <w:sz w:val="26"/>
          <w:szCs w:val="26"/>
        </w:rPr>
        <w:t xml:space="preserve">3. Анализ и оценка внешних и внутренних ограничений </w:t>
      </w:r>
      <w:sdt>
        <w:sdtPr>
          <w:rPr>
            <w:color w:val="000000" w:themeColor="text1"/>
            <w:sz w:val="26"/>
            <w:szCs w:val="26"/>
          </w:rPr>
          <w:tag w:val="goog_rdk_35"/>
          <w:id w:val="-682357641"/>
          <w:showingPlcHdr/>
        </w:sdtPr>
        <w:sdtEndPr/>
        <w:sdtContent>
          <w:r w:rsidR="0022713D">
            <w:rPr>
              <w:color w:val="000000" w:themeColor="text1"/>
              <w:sz w:val="26"/>
              <w:szCs w:val="26"/>
            </w:rPr>
            <w:t xml:space="preserve">     </w:t>
          </w:r>
        </w:sdtContent>
      </w:sdt>
      <w:r w:rsidRPr="00EA45CB">
        <w:rPr>
          <w:rFonts w:ascii="Times New Roman" w:eastAsia="Times New Roman" w:hAnsi="Times New Roman" w:cs="Times New Roman"/>
          <w:b/>
          <w:color w:val="000000" w:themeColor="text1"/>
          <w:sz w:val="26"/>
          <w:szCs w:val="26"/>
        </w:rPr>
        <w:t xml:space="preserve">развития, </w:t>
      </w:r>
      <w:r w:rsidR="0022713D" w:rsidRPr="00EA45CB">
        <w:rPr>
          <w:rFonts w:ascii="Times New Roman" w:eastAsia="Times New Roman" w:hAnsi="Times New Roman" w:cs="Times New Roman"/>
          <w:b/>
          <w:color w:val="000000" w:themeColor="text1"/>
          <w:sz w:val="26"/>
          <w:szCs w:val="26"/>
        </w:rPr>
        <w:t>SWOT-анализ</w:t>
      </w:r>
      <w:r w:rsidR="0022713D">
        <w:rPr>
          <w:rFonts w:ascii="Times New Roman" w:eastAsia="Times New Roman" w:hAnsi="Times New Roman" w:cs="Times New Roman"/>
          <w:b/>
          <w:color w:val="000000" w:themeColor="text1"/>
          <w:sz w:val="26"/>
          <w:szCs w:val="26"/>
        </w:rPr>
        <w:t>,</w:t>
      </w:r>
      <w:r w:rsidR="0022713D" w:rsidRPr="00EA45CB">
        <w:rPr>
          <w:rFonts w:ascii="Times New Roman" w:eastAsia="Times New Roman" w:hAnsi="Times New Roman" w:cs="Times New Roman"/>
          <w:b/>
          <w:color w:val="000000" w:themeColor="text1"/>
          <w:sz w:val="26"/>
          <w:szCs w:val="26"/>
        </w:rPr>
        <w:t xml:space="preserve"> </w:t>
      </w:r>
      <w:r w:rsidRPr="00EA45CB">
        <w:rPr>
          <w:rFonts w:ascii="Times New Roman" w:eastAsia="Times New Roman" w:hAnsi="Times New Roman" w:cs="Times New Roman"/>
          <w:b/>
          <w:color w:val="000000" w:themeColor="text1"/>
          <w:sz w:val="26"/>
          <w:szCs w:val="26"/>
        </w:rPr>
        <w:t xml:space="preserve">конкурентные преимущества </w:t>
      </w:r>
      <w:r w:rsidRPr="00EA45CB">
        <w:rPr>
          <w:rFonts w:ascii="Times New Roman" w:eastAsia="Times New Roman" w:hAnsi="Times New Roman" w:cs="Times New Roman"/>
          <w:b/>
          <w:color w:val="000000"/>
          <w:sz w:val="26"/>
          <w:szCs w:val="26"/>
        </w:rPr>
        <w:t>города Когалыма</w:t>
      </w:r>
      <w:bookmarkEnd w:id="38"/>
    </w:p>
    <w:p w14:paraId="6E012C16" w14:textId="77777777" w:rsidR="00131648" w:rsidRPr="00EA45CB" w:rsidRDefault="00131648" w:rsidP="00131648">
      <w:pPr>
        <w:pBdr>
          <w:top w:val="nil"/>
          <w:left w:val="nil"/>
          <w:bottom w:val="nil"/>
          <w:right w:val="nil"/>
          <w:between w:val="nil"/>
        </w:pBdr>
        <w:tabs>
          <w:tab w:val="left" w:pos="454"/>
        </w:tabs>
        <w:ind w:left="171"/>
        <w:jc w:val="both"/>
        <w:rPr>
          <w:color w:val="000000"/>
          <w:sz w:val="26"/>
          <w:szCs w:val="26"/>
        </w:rPr>
      </w:pPr>
    </w:p>
    <w:p w14:paraId="3E0535B0" w14:textId="77777777" w:rsidR="00131648" w:rsidRPr="00EA45CB" w:rsidRDefault="00131648" w:rsidP="00131648">
      <w:pPr>
        <w:ind w:firstLine="709"/>
        <w:jc w:val="both"/>
        <w:rPr>
          <w:sz w:val="26"/>
          <w:szCs w:val="26"/>
        </w:rPr>
      </w:pPr>
      <w:r w:rsidRPr="00EA45CB">
        <w:rPr>
          <w:sz w:val="26"/>
          <w:szCs w:val="26"/>
        </w:rPr>
        <w:t xml:space="preserve">Комплексный и факторный анализ территориального развития города Когалыма, как муниципального образования Ханты-Мансийского автономного округа с перспективным экономическим потенциалом базируется на следующих ключевых принципах: </w:t>
      </w:r>
    </w:p>
    <w:p w14:paraId="68E977C7" w14:textId="77777777" w:rsidR="00131648" w:rsidRPr="00EA45CB" w:rsidRDefault="00131648" w:rsidP="00131648">
      <w:pPr>
        <w:ind w:firstLine="709"/>
        <w:jc w:val="both"/>
        <w:rPr>
          <w:sz w:val="26"/>
          <w:szCs w:val="26"/>
        </w:rPr>
      </w:pPr>
      <w:r w:rsidRPr="00EA45CB">
        <w:rPr>
          <w:sz w:val="26"/>
          <w:szCs w:val="26"/>
        </w:rPr>
        <w:t xml:space="preserve">1) принцип системности – определяет развитие муниципального образования, как комплекса взаимосвязанных элементов, образующих особую экобиогеотехносоциосистему; </w:t>
      </w:r>
    </w:p>
    <w:p w14:paraId="5FA4FB23" w14:textId="77777777" w:rsidR="00131648" w:rsidRPr="00EA45CB" w:rsidRDefault="00131648" w:rsidP="00131648">
      <w:pPr>
        <w:ind w:firstLine="709"/>
        <w:jc w:val="both"/>
        <w:rPr>
          <w:sz w:val="26"/>
          <w:szCs w:val="26"/>
        </w:rPr>
      </w:pPr>
      <w:r w:rsidRPr="00EA45CB">
        <w:rPr>
          <w:sz w:val="26"/>
          <w:szCs w:val="26"/>
        </w:rPr>
        <w:t xml:space="preserve">2) принцип гармоничности – требует согласования разнородных, противоположных элементов в сбалансированном развитии территории муниципального образования; </w:t>
      </w:r>
    </w:p>
    <w:p w14:paraId="5743527E" w14:textId="77777777" w:rsidR="00131648" w:rsidRPr="00EA45CB" w:rsidRDefault="00131648" w:rsidP="00131648">
      <w:pPr>
        <w:ind w:firstLine="709"/>
        <w:jc w:val="both"/>
        <w:rPr>
          <w:sz w:val="26"/>
          <w:szCs w:val="26"/>
        </w:rPr>
      </w:pPr>
      <w:r w:rsidRPr="00EA45CB">
        <w:rPr>
          <w:sz w:val="26"/>
          <w:szCs w:val="26"/>
        </w:rPr>
        <w:t>3) принцип достаточности – устанавливает зависимость роста численности населения города Когалыма от развития инфраструктурного, производственного и инвестиционного потенциала и налоговых поступлений в бюджет муниципального образования.</w:t>
      </w:r>
    </w:p>
    <w:p w14:paraId="4CC09160" w14:textId="77777777" w:rsidR="00131648" w:rsidRPr="00EA45CB" w:rsidRDefault="00131648" w:rsidP="00131648">
      <w:pPr>
        <w:ind w:firstLine="709"/>
        <w:jc w:val="both"/>
        <w:rPr>
          <w:sz w:val="26"/>
          <w:szCs w:val="26"/>
        </w:rPr>
      </w:pPr>
      <w:r w:rsidRPr="00EA45CB">
        <w:rPr>
          <w:sz w:val="26"/>
          <w:szCs w:val="26"/>
        </w:rPr>
        <w:t>4) принцип адаптивности – определяет совокупность факторов внешней и внутренней среды муниципального образования, которое должно отвечать современным вызовам и тенденциям, являясь составным элементом территориальной системы и формирующей определенный вклад в развитие Ханты-Мансийского автономного округа.</w:t>
      </w:r>
    </w:p>
    <w:p w14:paraId="1295F568" w14:textId="77777777" w:rsidR="00131648" w:rsidRPr="00EA45CB" w:rsidRDefault="00131648" w:rsidP="00131648">
      <w:pPr>
        <w:ind w:firstLine="709"/>
        <w:jc w:val="both"/>
        <w:rPr>
          <w:sz w:val="26"/>
          <w:szCs w:val="26"/>
        </w:rPr>
      </w:pPr>
      <w:r w:rsidRPr="00EA45CB">
        <w:rPr>
          <w:sz w:val="26"/>
          <w:szCs w:val="26"/>
        </w:rPr>
        <w:t xml:space="preserve">В результате проведенного комплексного анализа социально-экономического развития города Когалыма за период 2013-2022 годов, для обеспечения всестороннего учета специфики был сформирован SWOT-анализ по выявлению сильных и слабых сторон, его возможностях и потенциальных угрозах. </w:t>
      </w:r>
    </w:p>
    <w:p w14:paraId="1DF44EFB" w14:textId="77777777" w:rsidR="00131648" w:rsidRPr="00EA45CB" w:rsidRDefault="00131648" w:rsidP="00131648">
      <w:pPr>
        <w:ind w:firstLine="709"/>
        <w:jc w:val="both"/>
        <w:rPr>
          <w:sz w:val="26"/>
          <w:szCs w:val="26"/>
        </w:rPr>
      </w:pPr>
      <w:r w:rsidRPr="00EA45CB">
        <w:rPr>
          <w:sz w:val="26"/>
          <w:szCs w:val="26"/>
        </w:rPr>
        <w:t xml:space="preserve">SWOT-анализ является эффективным инструментом стратегического планирования, а также анализа и оценки внешних и внутренних ограничений развития, конкурентных преимущества и его результаты используются при разработке концепции социально-экономического развития в территориальном разрезе. </w:t>
      </w:r>
    </w:p>
    <w:p w14:paraId="4086AF80" w14:textId="77777777" w:rsidR="00131648" w:rsidRPr="00EA45CB" w:rsidRDefault="00131648" w:rsidP="00131648">
      <w:pPr>
        <w:ind w:firstLine="709"/>
        <w:jc w:val="both"/>
        <w:rPr>
          <w:sz w:val="26"/>
          <w:szCs w:val="26"/>
        </w:rPr>
      </w:pPr>
      <w:r w:rsidRPr="00EA45CB">
        <w:rPr>
          <w:sz w:val="26"/>
          <w:szCs w:val="26"/>
        </w:rPr>
        <w:t xml:space="preserve">Выявление сильных и слабых сторон города Когалыма, определение благоприятных возможностей, а также потенциальных опасностей и угроз позволили определить основные направления и сформулировать стратегические цели развития муниципального образования. </w:t>
      </w:r>
    </w:p>
    <w:p w14:paraId="0A07A3CF" w14:textId="77777777" w:rsidR="00131648" w:rsidRPr="00EA45CB" w:rsidRDefault="00131648" w:rsidP="00131648">
      <w:pPr>
        <w:ind w:firstLine="709"/>
        <w:jc w:val="both"/>
        <w:rPr>
          <w:sz w:val="26"/>
          <w:szCs w:val="26"/>
        </w:rPr>
      </w:pPr>
      <w:r w:rsidRPr="00EA45CB">
        <w:rPr>
          <w:sz w:val="26"/>
          <w:szCs w:val="26"/>
        </w:rPr>
        <w:t xml:space="preserve">В результате проведенного SWOT-анализа города Когалыма был сделан вывод о сильных и слабых сторонах, его возможностях и потенциальных угрозах (таблица 78). </w:t>
      </w:r>
    </w:p>
    <w:p w14:paraId="6223FBA9" w14:textId="77777777" w:rsidR="00131648" w:rsidRPr="00EA45CB" w:rsidRDefault="00131648" w:rsidP="00131648">
      <w:pPr>
        <w:ind w:firstLine="709"/>
        <w:jc w:val="both"/>
        <w:rPr>
          <w:sz w:val="26"/>
          <w:szCs w:val="26"/>
        </w:rPr>
      </w:pPr>
      <w:r w:rsidRPr="00EA45CB">
        <w:rPr>
          <w:sz w:val="26"/>
          <w:szCs w:val="26"/>
        </w:rPr>
        <w:br w:type="page"/>
      </w:r>
    </w:p>
    <w:p w14:paraId="197A7CD4" w14:textId="77777777" w:rsidR="00131648" w:rsidRPr="00EA45CB" w:rsidRDefault="00131648" w:rsidP="00131648">
      <w:pPr>
        <w:pBdr>
          <w:top w:val="nil"/>
          <w:left w:val="nil"/>
          <w:bottom w:val="nil"/>
          <w:right w:val="nil"/>
          <w:between w:val="nil"/>
        </w:pBdr>
        <w:ind w:firstLine="709"/>
        <w:jc w:val="both"/>
        <w:rPr>
          <w:color w:val="000000"/>
          <w:sz w:val="26"/>
          <w:szCs w:val="26"/>
        </w:rPr>
      </w:pPr>
      <w:r w:rsidRPr="00EA45CB">
        <w:rPr>
          <w:color w:val="000000"/>
          <w:sz w:val="26"/>
          <w:szCs w:val="26"/>
        </w:rPr>
        <w:t>Таблица 78. Сильные и слабые стороны социально-экономического развития города Когалыма</w:t>
      </w:r>
      <w:r w:rsidRPr="00EA45CB">
        <w:rPr>
          <w:sz w:val="26"/>
          <w:szCs w:val="26"/>
          <w:vertAlign w:val="superscript"/>
        </w:rPr>
        <w:footnoteReference w:id="263"/>
      </w:r>
    </w:p>
    <w:tbl>
      <w:tblPr>
        <w:tblStyle w:val="7"/>
        <w:tblW w:w="5000" w:type="pct"/>
        <w:tblInd w:w="0" w:type="dxa"/>
        <w:tblLook w:val="0400" w:firstRow="0" w:lastRow="0" w:firstColumn="0" w:lastColumn="0" w:noHBand="0" w:noVBand="1"/>
      </w:tblPr>
      <w:tblGrid>
        <w:gridCol w:w="4320"/>
        <w:gridCol w:w="4457"/>
      </w:tblGrid>
      <w:tr w:rsidR="00131648" w:rsidRPr="00040297" w14:paraId="5DC030F9" w14:textId="77777777" w:rsidTr="00386C7D">
        <w:tc>
          <w:tcPr>
            <w:tcW w:w="2461" w:type="pct"/>
            <w:tcBorders>
              <w:top w:val="single" w:sz="4" w:space="0" w:color="000000"/>
              <w:left w:val="single" w:sz="4" w:space="0" w:color="000000"/>
              <w:bottom w:val="single" w:sz="4" w:space="0" w:color="000000"/>
              <w:right w:val="single" w:sz="4" w:space="0" w:color="000000"/>
            </w:tcBorders>
            <w:shd w:val="clear" w:color="auto" w:fill="auto"/>
          </w:tcPr>
          <w:p w14:paraId="0B13A337" w14:textId="77777777" w:rsidR="00131648" w:rsidRPr="00040297" w:rsidRDefault="00131648" w:rsidP="00386C7D">
            <w:pPr>
              <w:tabs>
                <w:tab w:val="left" w:pos="426"/>
                <w:tab w:val="left" w:pos="1069"/>
              </w:tabs>
              <w:jc w:val="center"/>
              <w:rPr>
                <w:b/>
                <w:i/>
                <w:sz w:val="26"/>
                <w:szCs w:val="26"/>
              </w:rPr>
            </w:pPr>
            <w:r w:rsidRPr="00040297">
              <w:rPr>
                <w:b/>
                <w:i/>
                <w:sz w:val="26"/>
                <w:szCs w:val="26"/>
              </w:rPr>
              <w:t>Сильные стороны города Когалыма</w:t>
            </w:r>
          </w:p>
        </w:tc>
        <w:tc>
          <w:tcPr>
            <w:tcW w:w="2539" w:type="pct"/>
            <w:tcBorders>
              <w:top w:val="single" w:sz="4" w:space="0" w:color="000000"/>
              <w:left w:val="single" w:sz="4" w:space="0" w:color="000000"/>
              <w:bottom w:val="single" w:sz="4" w:space="0" w:color="000000"/>
              <w:right w:val="single" w:sz="4" w:space="0" w:color="000000"/>
            </w:tcBorders>
            <w:shd w:val="clear" w:color="auto" w:fill="auto"/>
          </w:tcPr>
          <w:p w14:paraId="0B69326D" w14:textId="77777777" w:rsidR="00131648" w:rsidRPr="00040297" w:rsidRDefault="00131648" w:rsidP="00386C7D">
            <w:pPr>
              <w:pBdr>
                <w:top w:val="nil"/>
                <w:left w:val="nil"/>
                <w:bottom w:val="nil"/>
                <w:right w:val="nil"/>
                <w:between w:val="nil"/>
              </w:pBdr>
              <w:jc w:val="center"/>
              <w:rPr>
                <w:b/>
                <w:i/>
                <w:sz w:val="26"/>
                <w:szCs w:val="26"/>
              </w:rPr>
            </w:pPr>
            <w:r w:rsidRPr="00040297">
              <w:rPr>
                <w:b/>
                <w:i/>
                <w:sz w:val="26"/>
                <w:szCs w:val="26"/>
              </w:rPr>
              <w:t>Слабые стороны города Когалыма</w:t>
            </w:r>
          </w:p>
        </w:tc>
      </w:tr>
      <w:tr w:rsidR="00131648" w:rsidRPr="00040297" w14:paraId="5A84C11A" w14:textId="77777777" w:rsidTr="00386C7D">
        <w:tc>
          <w:tcPr>
            <w:tcW w:w="2461" w:type="pct"/>
            <w:tcBorders>
              <w:top w:val="single" w:sz="4" w:space="0" w:color="000000"/>
              <w:left w:val="single" w:sz="4" w:space="0" w:color="000000"/>
              <w:bottom w:val="single" w:sz="4" w:space="0" w:color="000000"/>
              <w:right w:val="single" w:sz="4" w:space="0" w:color="000000"/>
            </w:tcBorders>
            <w:shd w:val="clear" w:color="auto" w:fill="auto"/>
          </w:tcPr>
          <w:p w14:paraId="3123B532" w14:textId="77777777" w:rsidR="00131648" w:rsidRPr="00040297" w:rsidRDefault="00131648" w:rsidP="00386C7D">
            <w:pPr>
              <w:jc w:val="both"/>
              <w:rPr>
                <w:b/>
                <w:i/>
                <w:sz w:val="26"/>
                <w:szCs w:val="26"/>
              </w:rPr>
            </w:pPr>
            <w:r w:rsidRPr="00040297">
              <w:rPr>
                <w:b/>
                <w:i/>
                <w:sz w:val="26"/>
                <w:szCs w:val="26"/>
              </w:rPr>
              <w:t>Географическое положение и ресурсы:</w:t>
            </w:r>
          </w:p>
          <w:p w14:paraId="65EFB751" w14:textId="24703C30" w:rsidR="002B7133" w:rsidRPr="00040297" w:rsidRDefault="002B7133" w:rsidP="002B7133">
            <w:pPr>
              <w:numPr>
                <w:ilvl w:val="0"/>
                <w:numId w:val="13"/>
              </w:numPr>
              <w:tabs>
                <w:tab w:val="left" w:pos="306"/>
                <w:tab w:val="left" w:pos="1429"/>
              </w:tabs>
              <w:spacing w:after="160"/>
              <w:ind w:left="0" w:firstLine="0"/>
              <w:jc w:val="both"/>
              <w:rPr>
                <w:sz w:val="26"/>
                <w:szCs w:val="26"/>
              </w:rPr>
            </w:pPr>
            <w:r w:rsidRPr="00040297">
              <w:rPr>
                <w:sz w:val="26"/>
                <w:szCs w:val="26"/>
              </w:rPr>
              <w:t xml:space="preserve">хорошая транспортная доступность по трем видам транспорта, автомобильный, железнодорожный, авиационный; </w:t>
            </w:r>
          </w:p>
          <w:p w14:paraId="73254D4A" w14:textId="7F9C42F8" w:rsidR="00131648" w:rsidRPr="00040297" w:rsidRDefault="002B7133" w:rsidP="002B7133">
            <w:pPr>
              <w:numPr>
                <w:ilvl w:val="0"/>
                <w:numId w:val="13"/>
              </w:numPr>
              <w:tabs>
                <w:tab w:val="left" w:pos="306"/>
                <w:tab w:val="left" w:pos="1429"/>
              </w:tabs>
              <w:spacing w:after="160"/>
              <w:ind w:left="0" w:firstLine="0"/>
              <w:jc w:val="both"/>
              <w:rPr>
                <w:sz w:val="26"/>
                <w:szCs w:val="26"/>
              </w:rPr>
            </w:pPr>
            <w:r w:rsidRPr="00040297">
              <w:rPr>
                <w:sz w:val="26"/>
                <w:szCs w:val="26"/>
              </w:rPr>
              <w:t xml:space="preserve">наличие собственных </w:t>
            </w:r>
            <w:r w:rsidR="00131648" w:rsidRPr="00040297">
              <w:rPr>
                <w:sz w:val="26"/>
                <w:szCs w:val="26"/>
              </w:rPr>
              <w:t>муниципальных земель для территориального и пространственного развития города</w:t>
            </w:r>
          </w:p>
        </w:tc>
        <w:tc>
          <w:tcPr>
            <w:tcW w:w="2539" w:type="pct"/>
            <w:tcBorders>
              <w:top w:val="single" w:sz="4" w:space="0" w:color="000000"/>
              <w:left w:val="single" w:sz="4" w:space="0" w:color="000000"/>
              <w:bottom w:val="single" w:sz="4" w:space="0" w:color="000000"/>
              <w:right w:val="single" w:sz="4" w:space="0" w:color="000000"/>
            </w:tcBorders>
            <w:shd w:val="clear" w:color="auto" w:fill="auto"/>
          </w:tcPr>
          <w:p w14:paraId="791317E0" w14:textId="77777777" w:rsidR="00131648" w:rsidRPr="00040297" w:rsidRDefault="00131648" w:rsidP="00386C7D">
            <w:pPr>
              <w:jc w:val="both"/>
              <w:rPr>
                <w:b/>
                <w:i/>
                <w:sz w:val="26"/>
                <w:szCs w:val="26"/>
              </w:rPr>
            </w:pPr>
            <w:r w:rsidRPr="00040297">
              <w:rPr>
                <w:b/>
                <w:i/>
                <w:sz w:val="26"/>
                <w:szCs w:val="26"/>
              </w:rPr>
              <w:t>Географическое положение и ресурсы:</w:t>
            </w:r>
          </w:p>
          <w:p w14:paraId="07786CAF" w14:textId="77777777" w:rsidR="002B7133" w:rsidRPr="00040297" w:rsidRDefault="002B7133" w:rsidP="002B7133">
            <w:pPr>
              <w:numPr>
                <w:ilvl w:val="0"/>
                <w:numId w:val="13"/>
              </w:numPr>
              <w:tabs>
                <w:tab w:val="left" w:pos="306"/>
                <w:tab w:val="left" w:pos="1429"/>
              </w:tabs>
              <w:spacing w:after="160"/>
              <w:ind w:left="0" w:firstLine="0"/>
              <w:jc w:val="both"/>
              <w:rPr>
                <w:sz w:val="26"/>
                <w:szCs w:val="26"/>
              </w:rPr>
            </w:pPr>
            <w:r w:rsidRPr="00040297">
              <w:rPr>
                <w:sz w:val="26"/>
                <w:szCs w:val="26"/>
              </w:rPr>
              <w:t xml:space="preserve">периферийное северо-восточное расположение города, в том числе относительного городов Сургута и Нижневартовска </w:t>
            </w:r>
          </w:p>
          <w:p w14:paraId="33B450B9" w14:textId="77777777" w:rsidR="00131648" w:rsidRPr="00040297" w:rsidRDefault="00131648" w:rsidP="002B7133">
            <w:pPr>
              <w:numPr>
                <w:ilvl w:val="0"/>
                <w:numId w:val="13"/>
              </w:numPr>
              <w:tabs>
                <w:tab w:val="left" w:pos="306"/>
                <w:tab w:val="left" w:pos="1429"/>
              </w:tabs>
              <w:spacing w:after="160"/>
              <w:ind w:left="0" w:firstLine="0"/>
              <w:jc w:val="both"/>
              <w:rPr>
                <w:sz w:val="26"/>
                <w:szCs w:val="26"/>
              </w:rPr>
            </w:pPr>
            <w:r w:rsidRPr="00040297">
              <w:rPr>
                <w:sz w:val="26"/>
                <w:szCs w:val="26"/>
              </w:rPr>
              <w:t>особенности северного климата;</w:t>
            </w:r>
          </w:p>
          <w:p w14:paraId="27899AF5" w14:textId="77777777" w:rsidR="00131648" w:rsidRPr="00040297" w:rsidRDefault="00131648" w:rsidP="002B7133">
            <w:pPr>
              <w:numPr>
                <w:ilvl w:val="0"/>
                <w:numId w:val="13"/>
              </w:numPr>
              <w:tabs>
                <w:tab w:val="left" w:pos="306"/>
                <w:tab w:val="left" w:pos="1429"/>
              </w:tabs>
              <w:spacing w:after="160"/>
              <w:ind w:left="0" w:firstLine="0"/>
              <w:jc w:val="both"/>
              <w:rPr>
                <w:sz w:val="26"/>
                <w:szCs w:val="26"/>
              </w:rPr>
            </w:pPr>
            <w:r w:rsidRPr="00040297">
              <w:rPr>
                <w:sz w:val="26"/>
                <w:szCs w:val="26"/>
              </w:rPr>
              <w:t>ограниченность земельных ресурсов, соответствующих для ведения жилищного строительства, развития городской инфраструктуры</w:t>
            </w:r>
          </w:p>
          <w:p w14:paraId="650A62FF" w14:textId="77777777" w:rsidR="00131648" w:rsidRPr="00040297" w:rsidRDefault="00131648" w:rsidP="00386C7D">
            <w:pPr>
              <w:rPr>
                <w:sz w:val="26"/>
                <w:szCs w:val="26"/>
              </w:rPr>
            </w:pPr>
          </w:p>
        </w:tc>
      </w:tr>
      <w:tr w:rsidR="00131648" w:rsidRPr="00040297" w14:paraId="65D220C1" w14:textId="77777777" w:rsidTr="00386C7D">
        <w:tc>
          <w:tcPr>
            <w:tcW w:w="2461" w:type="pct"/>
            <w:tcBorders>
              <w:top w:val="single" w:sz="4" w:space="0" w:color="000000"/>
              <w:left w:val="single" w:sz="4" w:space="0" w:color="000000"/>
              <w:bottom w:val="single" w:sz="4" w:space="0" w:color="000000"/>
              <w:right w:val="single" w:sz="4" w:space="0" w:color="000000"/>
            </w:tcBorders>
            <w:shd w:val="clear" w:color="auto" w:fill="auto"/>
          </w:tcPr>
          <w:p w14:paraId="31F0F4F0" w14:textId="77777777" w:rsidR="00131648" w:rsidRPr="00040297" w:rsidRDefault="00131648" w:rsidP="00386C7D">
            <w:pPr>
              <w:tabs>
                <w:tab w:val="left" w:pos="1069"/>
                <w:tab w:val="left" w:pos="1429"/>
              </w:tabs>
              <w:jc w:val="both"/>
              <w:rPr>
                <w:b/>
                <w:i/>
                <w:sz w:val="26"/>
                <w:szCs w:val="26"/>
              </w:rPr>
            </w:pPr>
            <w:r w:rsidRPr="00040297">
              <w:rPr>
                <w:b/>
                <w:i/>
                <w:sz w:val="26"/>
                <w:szCs w:val="26"/>
              </w:rPr>
              <w:t>Демография и рынок труда:</w:t>
            </w:r>
          </w:p>
          <w:p w14:paraId="03F163A6" w14:textId="77777777"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стабильное увеличение численности населения за счет естественного и миграционного прироста населения;</w:t>
            </w:r>
          </w:p>
          <w:p w14:paraId="5E887D38" w14:textId="2972A128" w:rsidR="00131648" w:rsidRPr="00040297" w:rsidRDefault="00131648" w:rsidP="00741119">
            <w:pPr>
              <w:numPr>
                <w:ilvl w:val="0"/>
                <w:numId w:val="13"/>
              </w:numPr>
              <w:tabs>
                <w:tab w:val="left" w:pos="306"/>
                <w:tab w:val="left" w:pos="1429"/>
              </w:tabs>
              <w:spacing w:after="160"/>
              <w:ind w:left="0" w:firstLine="0"/>
              <w:jc w:val="both"/>
              <w:rPr>
                <w:sz w:val="26"/>
                <w:szCs w:val="26"/>
              </w:rPr>
            </w:pPr>
            <w:r w:rsidRPr="00040297">
              <w:rPr>
                <w:sz w:val="26"/>
                <w:szCs w:val="26"/>
              </w:rPr>
              <w:t xml:space="preserve">успешно реализуется муниципальная программа </w:t>
            </w:r>
            <w:r w:rsidR="00741119" w:rsidRPr="00040297">
              <w:rPr>
                <w:sz w:val="26"/>
                <w:szCs w:val="26"/>
              </w:rPr>
              <w:t>«С</w:t>
            </w:r>
            <w:r w:rsidRPr="00040297">
              <w:rPr>
                <w:sz w:val="26"/>
                <w:szCs w:val="26"/>
              </w:rPr>
              <w:t>одействия занятости населения</w:t>
            </w:r>
            <w:r w:rsidR="00741119" w:rsidRPr="00040297">
              <w:rPr>
                <w:sz w:val="26"/>
                <w:szCs w:val="26"/>
              </w:rPr>
              <w:t xml:space="preserve"> города Когалыма»</w:t>
            </w:r>
            <w:r w:rsidRPr="00040297">
              <w:rPr>
                <w:sz w:val="26"/>
                <w:szCs w:val="26"/>
              </w:rPr>
              <w:t xml:space="preserve">, утвержденная постановлением Администрации </w:t>
            </w:r>
            <w:r w:rsidR="00663CB8" w:rsidRPr="00040297">
              <w:rPr>
                <w:sz w:val="26"/>
                <w:szCs w:val="26"/>
              </w:rPr>
              <w:t>города Когалыма от 11.10.2013 №</w:t>
            </w:r>
            <w:r w:rsidRPr="00040297">
              <w:rPr>
                <w:sz w:val="26"/>
                <w:szCs w:val="26"/>
              </w:rPr>
              <w:t>2901, в части трудоустройства несовершеннолетних и социально незащищенных граждан: выделена квота 600 человек</w:t>
            </w:r>
            <w:r w:rsidRPr="00040297">
              <w:rPr>
                <w:sz w:val="26"/>
                <w:szCs w:val="26"/>
                <w:vertAlign w:val="superscript"/>
              </w:rPr>
              <w:footnoteReference w:id="264"/>
            </w:r>
            <w:r w:rsidRPr="00040297">
              <w:rPr>
                <w:sz w:val="26"/>
                <w:szCs w:val="26"/>
              </w:rPr>
              <w:t>;</w:t>
            </w:r>
          </w:p>
          <w:p w14:paraId="3538A3BD" w14:textId="77777777"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 xml:space="preserve">низкий уровень безработицы, имеющий тенденцию к снижению; </w:t>
            </w:r>
          </w:p>
          <w:p w14:paraId="58EE4DB2" w14:textId="77777777"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средняя начисленная заработная плата по крупным и средним предприятиям выше среднеокружного значения по автономному округу;</w:t>
            </w:r>
          </w:p>
          <w:p w14:paraId="49277CCE" w14:textId="77777777"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умеренный уровень смертности;</w:t>
            </w:r>
          </w:p>
          <w:p w14:paraId="0AEBCE32" w14:textId="77777777" w:rsidR="00131648" w:rsidRPr="00040297" w:rsidRDefault="00131648" w:rsidP="00131648">
            <w:pPr>
              <w:numPr>
                <w:ilvl w:val="0"/>
                <w:numId w:val="13"/>
              </w:numPr>
              <w:pBdr>
                <w:top w:val="nil"/>
                <w:left w:val="nil"/>
                <w:bottom w:val="nil"/>
                <w:right w:val="nil"/>
                <w:between w:val="nil"/>
              </w:pBdr>
              <w:tabs>
                <w:tab w:val="left" w:pos="306"/>
                <w:tab w:val="left" w:pos="1429"/>
              </w:tabs>
              <w:spacing w:after="160"/>
              <w:ind w:left="0" w:firstLine="0"/>
              <w:jc w:val="both"/>
              <w:rPr>
                <w:sz w:val="26"/>
                <w:szCs w:val="26"/>
              </w:rPr>
            </w:pPr>
            <w:r w:rsidRPr="00040297">
              <w:rPr>
                <w:sz w:val="26"/>
                <w:szCs w:val="26"/>
              </w:rPr>
              <w:t>миграционный прирост преимущественно трудоспособного населения из других территорий Российской Федерации</w:t>
            </w:r>
          </w:p>
        </w:tc>
        <w:tc>
          <w:tcPr>
            <w:tcW w:w="2539" w:type="pct"/>
            <w:tcBorders>
              <w:top w:val="single" w:sz="4" w:space="0" w:color="000000"/>
              <w:left w:val="single" w:sz="4" w:space="0" w:color="000000"/>
              <w:bottom w:val="single" w:sz="4" w:space="0" w:color="000000"/>
              <w:right w:val="single" w:sz="4" w:space="0" w:color="000000"/>
            </w:tcBorders>
            <w:shd w:val="clear" w:color="auto" w:fill="auto"/>
          </w:tcPr>
          <w:p w14:paraId="13520219" w14:textId="77777777" w:rsidR="00131648" w:rsidRPr="00040297" w:rsidRDefault="00131648" w:rsidP="00386C7D">
            <w:pPr>
              <w:tabs>
                <w:tab w:val="left" w:pos="1069"/>
                <w:tab w:val="left" w:pos="1429"/>
              </w:tabs>
              <w:jc w:val="both"/>
              <w:rPr>
                <w:b/>
                <w:i/>
                <w:sz w:val="26"/>
                <w:szCs w:val="26"/>
              </w:rPr>
            </w:pPr>
            <w:r w:rsidRPr="00040297">
              <w:rPr>
                <w:b/>
                <w:i/>
                <w:sz w:val="26"/>
                <w:szCs w:val="26"/>
              </w:rPr>
              <w:t>Демография и рынок труда:</w:t>
            </w:r>
          </w:p>
          <w:p w14:paraId="4C2739D2" w14:textId="77777777" w:rsidR="00131648" w:rsidRPr="00040297" w:rsidRDefault="00131648" w:rsidP="002B7133">
            <w:pPr>
              <w:numPr>
                <w:ilvl w:val="0"/>
                <w:numId w:val="13"/>
              </w:numPr>
              <w:tabs>
                <w:tab w:val="left" w:pos="306"/>
                <w:tab w:val="left" w:pos="1429"/>
              </w:tabs>
              <w:spacing w:after="160"/>
              <w:ind w:left="0" w:firstLine="0"/>
              <w:jc w:val="both"/>
              <w:rPr>
                <w:sz w:val="26"/>
                <w:szCs w:val="26"/>
              </w:rPr>
            </w:pPr>
            <w:r w:rsidRPr="00040297">
              <w:rPr>
                <w:sz w:val="26"/>
                <w:szCs w:val="26"/>
              </w:rPr>
              <w:t>старение населения умеренными темпами, увеличение демографической нагрузки;</w:t>
            </w:r>
          </w:p>
          <w:p w14:paraId="00A36AB1" w14:textId="77777777" w:rsidR="002B7133" w:rsidRPr="00040297" w:rsidRDefault="00131648" w:rsidP="002B7133">
            <w:pPr>
              <w:numPr>
                <w:ilvl w:val="0"/>
                <w:numId w:val="13"/>
              </w:numPr>
              <w:tabs>
                <w:tab w:val="left" w:pos="306"/>
                <w:tab w:val="left" w:pos="1429"/>
              </w:tabs>
              <w:spacing w:after="160"/>
              <w:ind w:left="0" w:firstLine="0"/>
              <w:jc w:val="both"/>
              <w:rPr>
                <w:sz w:val="26"/>
                <w:szCs w:val="26"/>
              </w:rPr>
            </w:pPr>
            <w:r w:rsidRPr="00040297">
              <w:rPr>
                <w:sz w:val="26"/>
                <w:szCs w:val="26"/>
              </w:rPr>
              <w:t>рынок труда обладает своей спецификой и специализацией, что сказывается на выборе потенциальных работников;</w:t>
            </w:r>
          </w:p>
          <w:p w14:paraId="12462F99" w14:textId="77777777" w:rsidR="002B7133" w:rsidRPr="00040297" w:rsidRDefault="002B7133" w:rsidP="002B7133">
            <w:pPr>
              <w:numPr>
                <w:ilvl w:val="0"/>
                <w:numId w:val="13"/>
              </w:numPr>
              <w:tabs>
                <w:tab w:val="left" w:pos="306"/>
                <w:tab w:val="left" w:pos="1429"/>
              </w:tabs>
              <w:spacing w:after="160"/>
              <w:ind w:left="0" w:firstLine="0"/>
              <w:jc w:val="both"/>
              <w:rPr>
                <w:sz w:val="26"/>
                <w:szCs w:val="26"/>
              </w:rPr>
            </w:pPr>
            <w:r w:rsidRPr="00040297">
              <w:rPr>
                <w:sz w:val="26"/>
                <w:szCs w:val="26"/>
              </w:rPr>
              <w:t>отток молодежи, рожденной в городе Когалыме, в другие регионы России с лучшими природно-климатическими и социально-экономическими условиями;</w:t>
            </w:r>
          </w:p>
          <w:p w14:paraId="54DC52CC" w14:textId="471E95E3" w:rsidR="00131648" w:rsidRPr="00040297" w:rsidRDefault="00131648" w:rsidP="002B7133">
            <w:pPr>
              <w:numPr>
                <w:ilvl w:val="0"/>
                <w:numId w:val="13"/>
              </w:numPr>
              <w:tabs>
                <w:tab w:val="left" w:pos="306"/>
                <w:tab w:val="left" w:pos="1429"/>
              </w:tabs>
              <w:spacing w:after="160"/>
              <w:ind w:left="0" w:firstLine="0"/>
              <w:jc w:val="both"/>
              <w:rPr>
                <w:sz w:val="26"/>
                <w:szCs w:val="26"/>
              </w:rPr>
            </w:pPr>
            <w:r w:rsidRPr="00040297">
              <w:rPr>
                <w:sz w:val="26"/>
                <w:szCs w:val="26"/>
              </w:rPr>
              <w:t>кадровый дефицит и замещение рабочих мест специалистами с низкой квалификацией</w:t>
            </w:r>
          </w:p>
          <w:p w14:paraId="23614649" w14:textId="77777777" w:rsidR="00131648" w:rsidRPr="00040297" w:rsidRDefault="00131648" w:rsidP="00386C7D">
            <w:pPr>
              <w:jc w:val="both"/>
              <w:rPr>
                <w:b/>
                <w:i/>
                <w:sz w:val="26"/>
                <w:szCs w:val="26"/>
              </w:rPr>
            </w:pPr>
          </w:p>
        </w:tc>
      </w:tr>
      <w:tr w:rsidR="00131648" w:rsidRPr="00040297" w14:paraId="2A14A839" w14:textId="77777777" w:rsidTr="00386C7D">
        <w:tc>
          <w:tcPr>
            <w:tcW w:w="2461" w:type="pct"/>
            <w:tcBorders>
              <w:top w:val="single" w:sz="4" w:space="0" w:color="000000"/>
              <w:left w:val="single" w:sz="4" w:space="0" w:color="000000"/>
              <w:bottom w:val="single" w:sz="4" w:space="0" w:color="000000"/>
              <w:right w:val="single" w:sz="4" w:space="0" w:color="000000"/>
            </w:tcBorders>
            <w:shd w:val="clear" w:color="auto" w:fill="auto"/>
          </w:tcPr>
          <w:p w14:paraId="493F7BD5" w14:textId="77777777" w:rsidR="00131648" w:rsidRPr="00301700" w:rsidRDefault="00131648" w:rsidP="00301700">
            <w:pPr>
              <w:tabs>
                <w:tab w:val="left" w:pos="306"/>
                <w:tab w:val="left" w:pos="1429"/>
              </w:tabs>
              <w:spacing w:after="160"/>
              <w:jc w:val="both"/>
              <w:rPr>
                <w:b/>
                <w:i/>
                <w:sz w:val="26"/>
                <w:szCs w:val="26"/>
              </w:rPr>
            </w:pPr>
            <w:r w:rsidRPr="00301700">
              <w:rPr>
                <w:b/>
                <w:i/>
                <w:sz w:val="26"/>
                <w:szCs w:val="26"/>
              </w:rPr>
              <w:t>Экономическое развитие, инфраструктура обеспеченности экономики и потребительского рынка:</w:t>
            </w:r>
          </w:p>
          <w:p w14:paraId="237E6D8D" w14:textId="77777777" w:rsidR="00131648" w:rsidRPr="00040297" w:rsidRDefault="00131648" w:rsidP="002B7133">
            <w:pPr>
              <w:numPr>
                <w:ilvl w:val="0"/>
                <w:numId w:val="13"/>
              </w:numPr>
              <w:tabs>
                <w:tab w:val="left" w:pos="306"/>
                <w:tab w:val="left" w:pos="1429"/>
              </w:tabs>
              <w:spacing w:after="160"/>
              <w:ind w:left="0" w:firstLine="0"/>
              <w:jc w:val="both"/>
              <w:rPr>
                <w:sz w:val="26"/>
                <w:szCs w:val="26"/>
              </w:rPr>
            </w:pPr>
            <w:r w:rsidRPr="00040297">
              <w:rPr>
                <w:sz w:val="26"/>
                <w:szCs w:val="26"/>
              </w:rPr>
              <w:t>исторически сложившийся потенциал в нефтедобыче и связанных сервисных отраслях;</w:t>
            </w:r>
          </w:p>
          <w:p w14:paraId="443D8587" w14:textId="77777777" w:rsidR="00131648" w:rsidRPr="00040297" w:rsidRDefault="00131648" w:rsidP="002B7133">
            <w:pPr>
              <w:numPr>
                <w:ilvl w:val="0"/>
                <w:numId w:val="13"/>
              </w:numPr>
              <w:tabs>
                <w:tab w:val="left" w:pos="306"/>
                <w:tab w:val="left" w:pos="1429"/>
              </w:tabs>
              <w:spacing w:after="160"/>
              <w:ind w:left="0" w:firstLine="0"/>
              <w:jc w:val="both"/>
              <w:rPr>
                <w:sz w:val="26"/>
                <w:szCs w:val="26"/>
              </w:rPr>
            </w:pPr>
            <w:r w:rsidRPr="00040297">
              <w:rPr>
                <w:sz w:val="26"/>
                <w:szCs w:val="26"/>
              </w:rPr>
              <w:t>обладает перспективой нефтедобычи и нефтепереработки - разведанные запасы нефти составляют более 50 лет;</w:t>
            </w:r>
          </w:p>
          <w:p w14:paraId="2E910CE1" w14:textId="77777777" w:rsidR="002B7133" w:rsidRPr="00040297" w:rsidRDefault="002B7133" w:rsidP="002B7133">
            <w:pPr>
              <w:numPr>
                <w:ilvl w:val="0"/>
                <w:numId w:val="13"/>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spacing w:after="160"/>
              <w:ind w:left="0" w:firstLine="0"/>
              <w:jc w:val="both"/>
              <w:rPr>
                <w:sz w:val="26"/>
                <w:szCs w:val="26"/>
              </w:rPr>
            </w:pPr>
            <w:r w:rsidRPr="00040297">
              <w:rPr>
                <w:sz w:val="26"/>
                <w:szCs w:val="26"/>
              </w:rPr>
              <w:t>наличие системообразующих предприятий;</w:t>
            </w:r>
          </w:p>
          <w:p w14:paraId="17115EA7" w14:textId="77777777" w:rsidR="00131648" w:rsidRPr="00040297" w:rsidRDefault="00131648" w:rsidP="002B7133">
            <w:pPr>
              <w:numPr>
                <w:ilvl w:val="0"/>
                <w:numId w:val="13"/>
              </w:numPr>
              <w:tabs>
                <w:tab w:val="left" w:pos="306"/>
                <w:tab w:val="left" w:pos="1429"/>
              </w:tabs>
              <w:spacing w:after="160"/>
              <w:ind w:left="0" w:firstLine="0"/>
              <w:jc w:val="both"/>
              <w:rPr>
                <w:sz w:val="26"/>
                <w:szCs w:val="26"/>
              </w:rPr>
            </w:pPr>
            <w:r w:rsidRPr="00040297">
              <w:rPr>
                <w:sz w:val="26"/>
                <w:szCs w:val="26"/>
              </w:rPr>
              <w:t>город характеризуется качественной питьевой водой;</w:t>
            </w:r>
          </w:p>
          <w:p w14:paraId="21496A2D" w14:textId="77777777" w:rsidR="00131648" w:rsidRPr="00040297" w:rsidRDefault="00131648" w:rsidP="002B7133">
            <w:pPr>
              <w:numPr>
                <w:ilvl w:val="0"/>
                <w:numId w:val="13"/>
              </w:numPr>
              <w:tabs>
                <w:tab w:val="left" w:pos="306"/>
                <w:tab w:val="left" w:pos="1429"/>
              </w:tabs>
              <w:spacing w:after="160"/>
              <w:ind w:left="0" w:firstLine="0"/>
              <w:jc w:val="both"/>
              <w:rPr>
                <w:sz w:val="26"/>
                <w:szCs w:val="26"/>
              </w:rPr>
            </w:pPr>
            <w:r w:rsidRPr="00040297">
              <w:rPr>
                <w:sz w:val="26"/>
                <w:szCs w:val="26"/>
              </w:rPr>
              <w:t>развитая транспортная система;</w:t>
            </w:r>
          </w:p>
          <w:p w14:paraId="187B13F8" w14:textId="77777777" w:rsidR="00131648" w:rsidRPr="00040297" w:rsidRDefault="00131648" w:rsidP="002B7133">
            <w:pPr>
              <w:numPr>
                <w:ilvl w:val="0"/>
                <w:numId w:val="13"/>
              </w:numPr>
              <w:tabs>
                <w:tab w:val="left" w:pos="306"/>
                <w:tab w:val="left" w:pos="1429"/>
              </w:tabs>
              <w:spacing w:after="160"/>
              <w:ind w:left="0" w:firstLine="0"/>
              <w:jc w:val="both"/>
              <w:rPr>
                <w:sz w:val="26"/>
                <w:szCs w:val="26"/>
              </w:rPr>
            </w:pPr>
            <w:r w:rsidRPr="00040297">
              <w:rPr>
                <w:sz w:val="26"/>
                <w:szCs w:val="26"/>
              </w:rPr>
              <w:t>сохранение существующего облика города, в соответствие с действующими Правилами благоустройства территории города Когалыма;</w:t>
            </w:r>
          </w:p>
          <w:p w14:paraId="15D8D716" w14:textId="77777777" w:rsidR="002B7133" w:rsidRPr="00040297" w:rsidRDefault="002B7133" w:rsidP="002B7133">
            <w:pPr>
              <w:numPr>
                <w:ilvl w:val="0"/>
                <w:numId w:val="13"/>
              </w:numPr>
              <w:tabs>
                <w:tab w:val="left" w:pos="306"/>
                <w:tab w:val="left" w:pos="1429"/>
              </w:tabs>
              <w:spacing w:after="160"/>
              <w:ind w:left="0" w:firstLine="0"/>
              <w:jc w:val="both"/>
              <w:rPr>
                <w:sz w:val="26"/>
                <w:szCs w:val="26"/>
              </w:rPr>
            </w:pPr>
            <w:r w:rsidRPr="00040297">
              <w:rPr>
                <w:sz w:val="26"/>
                <w:szCs w:val="26"/>
              </w:rPr>
              <w:t>комплексный подход в развитии жилищного строительства новых микрорайонов;</w:t>
            </w:r>
          </w:p>
          <w:p w14:paraId="3AC01812" w14:textId="03D5FF2B" w:rsidR="002B7133" w:rsidRPr="00040297" w:rsidRDefault="002B7133" w:rsidP="002B7133">
            <w:pPr>
              <w:numPr>
                <w:ilvl w:val="0"/>
                <w:numId w:val="13"/>
              </w:numPr>
              <w:tabs>
                <w:tab w:val="left" w:pos="306"/>
                <w:tab w:val="left" w:pos="1429"/>
              </w:tabs>
              <w:spacing w:after="160"/>
              <w:ind w:left="0" w:firstLine="0"/>
              <w:jc w:val="both"/>
              <w:rPr>
                <w:sz w:val="26"/>
                <w:szCs w:val="26"/>
              </w:rPr>
            </w:pPr>
            <w:r w:rsidRPr="00040297">
              <w:rPr>
                <w:sz w:val="26"/>
                <w:szCs w:val="26"/>
              </w:rPr>
              <w:t>наличие потенциала в развитии этнического туризма (проекты «Югорский очаг», этнодеревня, резиденция Деда Мороза, этнические промыслы, стойбище);</w:t>
            </w:r>
          </w:p>
          <w:p w14:paraId="76684367" w14:textId="77777777" w:rsidR="002B7133" w:rsidRPr="00040297" w:rsidRDefault="002B7133" w:rsidP="002B7133">
            <w:pPr>
              <w:numPr>
                <w:ilvl w:val="0"/>
                <w:numId w:val="13"/>
              </w:numPr>
              <w:tabs>
                <w:tab w:val="left" w:pos="306"/>
                <w:tab w:val="left" w:pos="1429"/>
              </w:tabs>
              <w:spacing w:after="160"/>
              <w:ind w:left="0" w:firstLine="0"/>
              <w:jc w:val="both"/>
              <w:rPr>
                <w:sz w:val="26"/>
                <w:szCs w:val="26"/>
              </w:rPr>
            </w:pPr>
            <w:r w:rsidRPr="00040297">
              <w:rPr>
                <w:sz w:val="26"/>
                <w:szCs w:val="26"/>
              </w:rPr>
              <w:t>устойчивый рост туристического потока в город Когалым;</w:t>
            </w:r>
          </w:p>
          <w:p w14:paraId="5C382C42" w14:textId="77777777" w:rsidR="00131648" w:rsidRPr="00040297" w:rsidRDefault="00131648" w:rsidP="002B7133">
            <w:pPr>
              <w:numPr>
                <w:ilvl w:val="0"/>
                <w:numId w:val="13"/>
              </w:numPr>
              <w:tabs>
                <w:tab w:val="left" w:pos="306"/>
                <w:tab w:val="left" w:pos="1429"/>
              </w:tabs>
              <w:spacing w:after="160"/>
              <w:ind w:left="0" w:firstLine="0"/>
              <w:jc w:val="both"/>
              <w:rPr>
                <w:sz w:val="26"/>
                <w:szCs w:val="26"/>
              </w:rPr>
            </w:pPr>
            <w:r w:rsidRPr="00040297">
              <w:rPr>
                <w:sz w:val="26"/>
                <w:szCs w:val="26"/>
              </w:rPr>
              <w:t>наличие инфраструктуры поддержки субъектов малого и среднего предпринимательства;</w:t>
            </w:r>
          </w:p>
          <w:p w14:paraId="08554A1E" w14:textId="7C5CD74E" w:rsidR="00131648" w:rsidRPr="002E3CB0" w:rsidRDefault="00131648" w:rsidP="002E3CB0">
            <w:pPr>
              <w:numPr>
                <w:ilvl w:val="0"/>
                <w:numId w:val="13"/>
              </w:numPr>
              <w:tabs>
                <w:tab w:val="left" w:pos="306"/>
                <w:tab w:val="left" w:pos="1429"/>
              </w:tabs>
              <w:spacing w:after="160"/>
              <w:ind w:left="0" w:firstLine="0"/>
              <w:jc w:val="both"/>
              <w:rPr>
                <w:sz w:val="26"/>
                <w:szCs w:val="26"/>
              </w:rPr>
            </w:pPr>
            <w:r w:rsidRPr="00040297">
              <w:rPr>
                <w:sz w:val="26"/>
                <w:szCs w:val="26"/>
              </w:rPr>
              <w:t>разработан бренд – инс</w:t>
            </w:r>
            <w:r w:rsidR="002E3CB0">
              <w:rPr>
                <w:sz w:val="26"/>
                <w:szCs w:val="26"/>
              </w:rPr>
              <w:t>трумент информирования о городе</w:t>
            </w:r>
          </w:p>
        </w:tc>
        <w:tc>
          <w:tcPr>
            <w:tcW w:w="2539" w:type="pct"/>
            <w:tcBorders>
              <w:top w:val="single" w:sz="4" w:space="0" w:color="000000"/>
              <w:left w:val="single" w:sz="4" w:space="0" w:color="000000"/>
              <w:bottom w:val="single" w:sz="4" w:space="0" w:color="000000"/>
              <w:right w:val="single" w:sz="4" w:space="0" w:color="000000"/>
            </w:tcBorders>
            <w:shd w:val="clear" w:color="auto" w:fill="auto"/>
          </w:tcPr>
          <w:p w14:paraId="4B0912E0" w14:textId="77777777" w:rsidR="00131648" w:rsidRPr="00040297" w:rsidRDefault="00131648" w:rsidP="00386C7D">
            <w:pPr>
              <w:tabs>
                <w:tab w:val="left" w:pos="1069"/>
                <w:tab w:val="left" w:pos="1429"/>
              </w:tabs>
              <w:jc w:val="both"/>
              <w:rPr>
                <w:b/>
                <w:i/>
                <w:sz w:val="26"/>
                <w:szCs w:val="26"/>
              </w:rPr>
            </w:pPr>
            <w:r w:rsidRPr="00040297">
              <w:rPr>
                <w:b/>
                <w:i/>
                <w:sz w:val="26"/>
                <w:szCs w:val="26"/>
              </w:rPr>
              <w:t>Экономическое развитие, инфраструктура обеспеченности экономики и потребительского рынка:</w:t>
            </w:r>
          </w:p>
          <w:p w14:paraId="3625FB22" w14:textId="77777777"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низкое качество услуг, оказываемых предпринимателями жителям города Когалыма;</w:t>
            </w:r>
          </w:p>
          <w:p w14:paraId="6A20266F" w14:textId="64E317CB"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дефицит муниципального имущества, подходящего для поддержки малого и среднего предприни</w:t>
            </w:r>
            <w:r w:rsidR="00D62942">
              <w:rPr>
                <w:sz w:val="26"/>
                <w:szCs w:val="26"/>
              </w:rPr>
              <w:t>м</w:t>
            </w:r>
            <w:r w:rsidRPr="00040297">
              <w:rPr>
                <w:sz w:val="26"/>
                <w:szCs w:val="26"/>
              </w:rPr>
              <w:t>ательства;</w:t>
            </w:r>
          </w:p>
          <w:p w14:paraId="6E6F5D6B" w14:textId="77777777"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недостаточная диверсификация экономики города Когалыма и промышленного производства;</w:t>
            </w:r>
          </w:p>
          <w:p w14:paraId="415FBDB1" w14:textId="77777777"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низкое качество организации пассажирских перевозок внутри города, межмуниципальные маршруты отсутствуют (на рынке работает лишь один предприниматель);</w:t>
            </w:r>
          </w:p>
          <w:p w14:paraId="10FD17D4" w14:textId="240AB42A"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 xml:space="preserve">слабое развитие малого и среднего </w:t>
            </w:r>
            <w:r w:rsidR="009966C5" w:rsidRPr="00040297">
              <w:rPr>
                <w:sz w:val="26"/>
                <w:szCs w:val="26"/>
              </w:rPr>
              <w:t>предпринимательства</w:t>
            </w:r>
            <w:r w:rsidRPr="00040297">
              <w:rPr>
                <w:sz w:val="26"/>
                <w:szCs w:val="26"/>
              </w:rPr>
              <w:t xml:space="preserve"> в городе в производственной сфере;</w:t>
            </w:r>
          </w:p>
          <w:p w14:paraId="5887E267" w14:textId="77777777"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отсутствие зарядных станций для электротранспорта;</w:t>
            </w:r>
          </w:p>
          <w:p w14:paraId="700560B5" w14:textId="77777777"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ограниченные возможности Аэропорта города Когалыма, который не является полноценным транспортным хабом, характеризуется малым количеством направлений и рейсов, высокой стоимостью билетов;</w:t>
            </w:r>
          </w:p>
          <w:p w14:paraId="195BF10C" w14:textId="55CF5E00"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наличие неиспользуемых земельных участков и объектов имущества, находящихся в частной собственности;</w:t>
            </w:r>
          </w:p>
          <w:p w14:paraId="0F560EFA" w14:textId="0BD18DC6" w:rsidR="009966C5" w:rsidRPr="00040297" w:rsidRDefault="009966C5" w:rsidP="009966C5">
            <w:pPr>
              <w:numPr>
                <w:ilvl w:val="0"/>
                <w:numId w:val="13"/>
              </w:numPr>
              <w:tabs>
                <w:tab w:val="left" w:pos="306"/>
                <w:tab w:val="left" w:pos="1429"/>
              </w:tabs>
              <w:spacing w:after="160"/>
              <w:ind w:left="0" w:firstLine="0"/>
              <w:jc w:val="both"/>
              <w:rPr>
                <w:sz w:val="26"/>
                <w:szCs w:val="26"/>
              </w:rPr>
            </w:pPr>
            <w:r w:rsidRPr="00040297">
              <w:rPr>
                <w:sz w:val="26"/>
                <w:szCs w:val="26"/>
              </w:rPr>
              <w:t>дефицит земельных участков, подготовленных к освоению инфраструктурными и инженерными сетями;</w:t>
            </w:r>
          </w:p>
          <w:p w14:paraId="773B2569" w14:textId="77777777"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недостаточное количество предприятий потребительского рынка и сферы услуг (ниже, чем у других муниципальных образований округа);</w:t>
            </w:r>
          </w:p>
          <w:p w14:paraId="331714FF" w14:textId="77777777" w:rsidR="00131648" w:rsidRPr="00040297" w:rsidRDefault="00131648" w:rsidP="00131648">
            <w:pPr>
              <w:numPr>
                <w:ilvl w:val="0"/>
                <w:numId w:val="13"/>
              </w:numPr>
              <w:tabs>
                <w:tab w:val="left" w:pos="306"/>
                <w:tab w:val="left" w:pos="1429"/>
              </w:tabs>
              <w:spacing w:after="160"/>
              <w:ind w:left="0" w:firstLine="0"/>
              <w:jc w:val="both"/>
              <w:rPr>
                <w:sz w:val="26"/>
                <w:szCs w:val="26"/>
              </w:rPr>
            </w:pPr>
            <w:r w:rsidRPr="00040297">
              <w:rPr>
                <w:sz w:val="26"/>
                <w:szCs w:val="26"/>
              </w:rPr>
              <w:t>отсутствие достаточного количества площадок для проведения выставочно-ярмарочных мероприятий;</w:t>
            </w:r>
          </w:p>
          <w:p w14:paraId="228A2E08" w14:textId="48CDE415" w:rsidR="00131648" w:rsidRPr="00040297" w:rsidRDefault="00131648" w:rsidP="002E3CB0">
            <w:pPr>
              <w:numPr>
                <w:ilvl w:val="0"/>
                <w:numId w:val="13"/>
              </w:numPr>
              <w:tabs>
                <w:tab w:val="left" w:pos="306"/>
                <w:tab w:val="left" w:pos="1429"/>
              </w:tabs>
              <w:spacing w:after="160"/>
              <w:ind w:left="0" w:firstLine="0"/>
              <w:jc w:val="both"/>
              <w:rPr>
                <w:b/>
                <w:i/>
                <w:sz w:val="26"/>
                <w:szCs w:val="26"/>
              </w:rPr>
            </w:pPr>
            <w:r w:rsidRPr="00040297">
              <w:rPr>
                <w:sz w:val="26"/>
                <w:szCs w:val="26"/>
              </w:rPr>
              <w:t>нехватка гостиничной инфраструктуры для развития туризма, при перспективном росте турпотока</w:t>
            </w:r>
          </w:p>
        </w:tc>
      </w:tr>
      <w:tr w:rsidR="00C2086C" w:rsidRPr="00040297" w14:paraId="729D93EF" w14:textId="77777777" w:rsidTr="00386C7D">
        <w:tc>
          <w:tcPr>
            <w:tcW w:w="2461" w:type="pct"/>
            <w:tcBorders>
              <w:top w:val="single" w:sz="4" w:space="0" w:color="000000"/>
              <w:left w:val="single" w:sz="4" w:space="0" w:color="000000"/>
              <w:bottom w:val="single" w:sz="4" w:space="0" w:color="000000"/>
              <w:right w:val="single" w:sz="4" w:space="0" w:color="000000"/>
            </w:tcBorders>
            <w:shd w:val="clear" w:color="auto" w:fill="auto"/>
          </w:tcPr>
          <w:p w14:paraId="758658D6" w14:textId="77777777" w:rsidR="00C2086C" w:rsidRPr="00040297" w:rsidRDefault="00C2086C" w:rsidP="00C2086C">
            <w:pPr>
              <w:tabs>
                <w:tab w:val="left" w:pos="1069"/>
                <w:tab w:val="left" w:pos="1429"/>
              </w:tabs>
              <w:jc w:val="both"/>
              <w:rPr>
                <w:b/>
                <w:i/>
                <w:sz w:val="26"/>
                <w:szCs w:val="26"/>
              </w:rPr>
            </w:pPr>
            <w:r w:rsidRPr="00040297">
              <w:rPr>
                <w:b/>
                <w:i/>
                <w:sz w:val="26"/>
                <w:szCs w:val="26"/>
              </w:rPr>
              <w:t>Социальное развитие и социальная инфраструктура:</w:t>
            </w:r>
          </w:p>
          <w:p w14:paraId="270E2B7E"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 xml:space="preserve">охват молодежи продуктивной деятельностью и мероприятиями составляет около 70%, активно реализуется патриотическое воспитание, кружковая, секционная, волонтерская, проектная деятельность. </w:t>
            </w:r>
          </w:p>
          <w:p w14:paraId="65A73BD1"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решена проблема с местами в дошкольных образовательных учреждениях (100% охват дошкольным образованием);</w:t>
            </w:r>
          </w:p>
          <w:p w14:paraId="5BAE9FDC"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поступательно решается проблема обучения детей во вторую смену в средних общеобразовательных учреждениях;</w:t>
            </w:r>
          </w:p>
          <w:p w14:paraId="55379A14"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высокие показатели качества образования: в городе много выпускников получивших медали;</w:t>
            </w:r>
          </w:p>
          <w:p w14:paraId="511EE554" w14:textId="5AEA52B0"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 xml:space="preserve">на базе </w:t>
            </w:r>
            <w:r w:rsidR="00741119" w:rsidRPr="00040297">
              <w:rPr>
                <w:sz w:val="26"/>
                <w:szCs w:val="26"/>
              </w:rPr>
              <w:t>МАО</w:t>
            </w:r>
            <w:r w:rsidR="00CC4F84">
              <w:rPr>
                <w:sz w:val="26"/>
                <w:szCs w:val="26"/>
              </w:rPr>
              <w:t>У</w:t>
            </w:r>
            <w:r w:rsidR="00741119" w:rsidRPr="00040297">
              <w:rPr>
                <w:sz w:val="26"/>
                <w:szCs w:val="26"/>
              </w:rPr>
              <w:t xml:space="preserve"> «Средняя школа </w:t>
            </w:r>
            <w:r w:rsidRPr="00040297">
              <w:rPr>
                <w:sz w:val="26"/>
                <w:szCs w:val="26"/>
              </w:rPr>
              <w:t>№5</w:t>
            </w:r>
            <w:r w:rsidR="00741119" w:rsidRPr="00040297">
              <w:rPr>
                <w:sz w:val="26"/>
                <w:szCs w:val="26"/>
              </w:rPr>
              <w:t>»</w:t>
            </w:r>
            <w:r w:rsidRPr="00040297">
              <w:rPr>
                <w:sz w:val="26"/>
                <w:szCs w:val="26"/>
              </w:rPr>
              <w:t xml:space="preserve"> работает Кванториум с охватом до 1 000 детей школы и 400 детей из других школ;</w:t>
            </w:r>
          </w:p>
          <w:p w14:paraId="2950AF38" w14:textId="636667D0"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 xml:space="preserve">строится филиал Пермского национального исследовательского политехнического университета, будут выстраивать линейку – профильные классы на базе </w:t>
            </w:r>
            <w:r w:rsidR="00741119" w:rsidRPr="00040297">
              <w:rPr>
                <w:sz w:val="26"/>
                <w:szCs w:val="26"/>
              </w:rPr>
              <w:t>МАОУ «Школа - сад №10»</w:t>
            </w:r>
            <w:r w:rsidRPr="00040297">
              <w:rPr>
                <w:sz w:val="26"/>
                <w:szCs w:val="26"/>
              </w:rPr>
              <w:t>;</w:t>
            </w:r>
          </w:p>
          <w:p w14:paraId="175EB9CF"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в сфере культуры эффективно реализуются культурно-досуговая, библиотечная, музейно-выставочная деятельность (функционируют филиалы Малого Театра и Русского Музея);</w:t>
            </w:r>
          </w:p>
          <w:p w14:paraId="280AF219"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в сфере спорта показатели охвата занимающихся физической культурой и спортом выше, чем в среднем по РФ (функционируют теннисный центр, спортивная школа на 20 видов спорта, футбольная школа «Спартака», спортивно-культурный комплекс «Галактика» с аквапарком);</w:t>
            </w:r>
          </w:p>
          <w:p w14:paraId="46F66FE4"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в сфере здравоохранения за последние пять лет значительно укрепилась материально-техническая база, выстроено взаимодействие с частными организациями здравоохранения и предпринимателями;</w:t>
            </w:r>
          </w:p>
          <w:p w14:paraId="772F4A40"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 xml:space="preserve"> в жилом комплексе «Философский камень» строится детская поликлиника;</w:t>
            </w:r>
          </w:p>
          <w:p w14:paraId="6C4083F1"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для привлечения высококвалифицированных специалистов в Филиал Пермского национального исследовательского политехнического университета для преподавателей и научных работников построен коттеджный поселок с квартирами;</w:t>
            </w:r>
          </w:p>
          <w:p w14:paraId="021296C9"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используется технология «Умный город» - есть ряд остановок общественного транспорта современного образца, оборудованные скамейками с подогревом и возможностью использования сетью «вай – фай»;</w:t>
            </w:r>
          </w:p>
          <w:p w14:paraId="5621E499" w14:textId="486221B1"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качественная городская инфраструктура для проживания семей с детьми, безопасность и экологичность</w:t>
            </w:r>
          </w:p>
        </w:tc>
        <w:tc>
          <w:tcPr>
            <w:tcW w:w="2539" w:type="pct"/>
            <w:tcBorders>
              <w:top w:val="single" w:sz="4" w:space="0" w:color="000000"/>
              <w:left w:val="single" w:sz="4" w:space="0" w:color="000000"/>
              <w:bottom w:val="single" w:sz="4" w:space="0" w:color="000000"/>
              <w:right w:val="single" w:sz="4" w:space="0" w:color="000000"/>
            </w:tcBorders>
            <w:shd w:val="clear" w:color="auto" w:fill="auto"/>
          </w:tcPr>
          <w:p w14:paraId="55B67E94" w14:textId="77777777" w:rsidR="00C2086C" w:rsidRPr="00040297" w:rsidRDefault="00C2086C" w:rsidP="00C2086C">
            <w:pPr>
              <w:tabs>
                <w:tab w:val="left" w:pos="1069"/>
                <w:tab w:val="left" w:pos="1429"/>
              </w:tabs>
              <w:jc w:val="both"/>
              <w:rPr>
                <w:b/>
                <w:i/>
                <w:sz w:val="26"/>
                <w:szCs w:val="26"/>
              </w:rPr>
            </w:pPr>
            <w:r w:rsidRPr="00040297">
              <w:rPr>
                <w:b/>
                <w:i/>
                <w:sz w:val="26"/>
                <w:szCs w:val="26"/>
              </w:rPr>
              <w:t>Социальное развитие и социальная инфраструктура:</w:t>
            </w:r>
          </w:p>
          <w:p w14:paraId="5522CBBB" w14:textId="77777777"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отток молодежи вследствие узко профилированного рынка труда, не достаточных возможностей самореализации молодежи в современной культуре и творчестве, суровых климатических условий;</w:t>
            </w:r>
          </w:p>
          <w:p w14:paraId="32EEA837" w14:textId="57A30EA4"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 xml:space="preserve">проблемы утилизации строительного мусора, а также мест его размещения – накопления, утилизации и необходимостью целенаправленного образования населения по сбору, сортировке и утилизации </w:t>
            </w:r>
            <w:r w:rsidR="00741119" w:rsidRPr="00040297">
              <w:rPr>
                <w:sz w:val="26"/>
                <w:szCs w:val="26"/>
              </w:rPr>
              <w:t>твердых коммунальных отходов</w:t>
            </w:r>
            <w:r w:rsidRPr="00040297">
              <w:rPr>
                <w:sz w:val="26"/>
                <w:szCs w:val="26"/>
              </w:rPr>
              <w:t>;</w:t>
            </w:r>
          </w:p>
          <w:p w14:paraId="08B8134F" w14:textId="77777777"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недостаток помещений в сфере образования, в том числе профессионального;</w:t>
            </w:r>
          </w:p>
          <w:p w14:paraId="18C98290" w14:textId="77777777"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отсутствие в дорожной сети велодорожек;</w:t>
            </w:r>
          </w:p>
          <w:p w14:paraId="05A27F05" w14:textId="77777777"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высокая стоимость содержания уличной дорожной сети требует внедрения механизмов концессии;</w:t>
            </w:r>
          </w:p>
          <w:p w14:paraId="45EF98D7" w14:textId="77777777"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наличие несанкционированных свалок;</w:t>
            </w:r>
          </w:p>
          <w:p w14:paraId="13C74886" w14:textId="77777777"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износ материально-технической базы образовательных учреждений;</w:t>
            </w:r>
          </w:p>
          <w:p w14:paraId="5F35FD0B" w14:textId="77777777"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нехватка кадров в отраслях социальной сферы и реального сектора экономики, старение кадров;</w:t>
            </w:r>
          </w:p>
          <w:p w14:paraId="353969F6" w14:textId="77777777"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высокий износ зданий, недостаточное материально-техническое оснащение школ;</w:t>
            </w:r>
          </w:p>
          <w:p w14:paraId="76A2C979" w14:textId="77777777"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недостаток учреждений дополнительного образования: занятия проводятся на базе детских садов и школ;</w:t>
            </w:r>
          </w:p>
          <w:p w14:paraId="5E180F41" w14:textId="77777777"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рынок труда и система образования в городе Когалыме не сбалансированы;</w:t>
            </w:r>
          </w:p>
          <w:p w14:paraId="5C0E2AD2" w14:textId="77777777"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крайне низкая обеспеченность бассейнами (17%), ниже нормативной обеспеченность тренерским составом 85%;</w:t>
            </w:r>
          </w:p>
          <w:p w14:paraId="268D9DF2" w14:textId="7FAFDB8B"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 xml:space="preserve">крайне низкая обеспеченность врачами - только </w:t>
            </w:r>
            <w:r w:rsidR="00DA0C32" w:rsidRPr="00040297">
              <w:rPr>
                <w:sz w:val="26"/>
                <w:szCs w:val="26"/>
              </w:rPr>
              <w:t>7</w:t>
            </w:r>
            <w:r w:rsidRPr="00040297">
              <w:rPr>
                <w:sz w:val="26"/>
                <w:szCs w:val="26"/>
              </w:rPr>
              <w:t>0%;</w:t>
            </w:r>
          </w:p>
          <w:p w14:paraId="21F116B8" w14:textId="77777777"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нехватка учебных учреждений профессионального образования;</w:t>
            </w:r>
          </w:p>
          <w:p w14:paraId="39016776" w14:textId="77777777" w:rsidR="00C2086C" w:rsidRPr="00040297" w:rsidRDefault="00C2086C" w:rsidP="00C2086C">
            <w:pPr>
              <w:numPr>
                <w:ilvl w:val="0"/>
                <w:numId w:val="60"/>
              </w:numPr>
              <w:tabs>
                <w:tab w:val="left" w:pos="306"/>
                <w:tab w:val="left" w:pos="1429"/>
              </w:tabs>
              <w:ind w:left="0" w:firstLine="0"/>
              <w:jc w:val="both"/>
              <w:rPr>
                <w:sz w:val="26"/>
                <w:szCs w:val="26"/>
              </w:rPr>
            </w:pPr>
            <w:r w:rsidRPr="00040297">
              <w:rPr>
                <w:sz w:val="26"/>
                <w:szCs w:val="26"/>
              </w:rPr>
              <w:t>отсутствие в левобережной части адаптированных мест для отдыха и досуга молодежи;</w:t>
            </w:r>
          </w:p>
          <w:p w14:paraId="6AC3BFAF" w14:textId="05EAF2D0"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недостаточное количество современных молодежных центров</w:t>
            </w:r>
          </w:p>
        </w:tc>
      </w:tr>
      <w:tr w:rsidR="00C2086C" w:rsidRPr="00040297" w14:paraId="5FC4FFA2" w14:textId="77777777" w:rsidTr="00386C7D">
        <w:tc>
          <w:tcPr>
            <w:tcW w:w="2461" w:type="pct"/>
            <w:tcBorders>
              <w:top w:val="single" w:sz="4" w:space="0" w:color="000000"/>
              <w:left w:val="single" w:sz="4" w:space="0" w:color="000000"/>
              <w:bottom w:val="single" w:sz="4" w:space="0" w:color="000000"/>
              <w:right w:val="single" w:sz="4" w:space="0" w:color="000000"/>
            </w:tcBorders>
            <w:shd w:val="clear" w:color="auto" w:fill="auto"/>
          </w:tcPr>
          <w:p w14:paraId="22411F3A" w14:textId="77777777" w:rsidR="00C2086C" w:rsidRPr="00040297" w:rsidRDefault="00C2086C" w:rsidP="00C2086C">
            <w:pPr>
              <w:tabs>
                <w:tab w:val="left" w:pos="1069"/>
                <w:tab w:val="left" w:pos="1429"/>
              </w:tabs>
              <w:jc w:val="both"/>
              <w:rPr>
                <w:b/>
                <w:i/>
                <w:sz w:val="26"/>
                <w:szCs w:val="26"/>
              </w:rPr>
            </w:pPr>
            <w:r w:rsidRPr="00040297">
              <w:rPr>
                <w:b/>
                <w:i/>
                <w:sz w:val="26"/>
                <w:szCs w:val="26"/>
              </w:rPr>
              <w:t>Бюджетная система:</w:t>
            </w:r>
          </w:p>
          <w:p w14:paraId="3757C106"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высокий уровень качества организации и осуществления бюджетного процесса в городском округе;</w:t>
            </w:r>
          </w:p>
          <w:p w14:paraId="3C94CB90"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размер дефицита, предусмотренный проектом бюджета, соответствует предельному размеру дефицита;</w:t>
            </w:r>
          </w:p>
          <w:p w14:paraId="3352189F"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повышению эффективности использования бюджетных средств способствует внедрение механизмов инициативного бюджетирования, обеспечение открытости бюджетного процесса и вовлечение в него граждан города Когалыма</w:t>
            </w:r>
          </w:p>
          <w:p w14:paraId="6F876646" w14:textId="2D16B59A"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 xml:space="preserve">рост средней заработной платы, обеспечивающий рост поступлений </w:t>
            </w:r>
            <w:r w:rsidR="00296355" w:rsidRPr="00040297">
              <w:rPr>
                <w:sz w:val="26"/>
                <w:szCs w:val="26"/>
              </w:rPr>
              <w:t>налогов на доходы физических лиц</w:t>
            </w:r>
            <w:r w:rsidRPr="00040297">
              <w:rPr>
                <w:sz w:val="26"/>
                <w:szCs w:val="26"/>
              </w:rPr>
              <w:t>;</w:t>
            </w:r>
          </w:p>
          <w:p w14:paraId="386B7574"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отсутствует муниципальный долг, а также просроченная кредиторская задолженность по обязательствам;</w:t>
            </w:r>
          </w:p>
          <w:p w14:paraId="0D85BDE2" w14:textId="77777777" w:rsidR="00C2086C" w:rsidRPr="00040297" w:rsidRDefault="00C2086C" w:rsidP="00C2086C">
            <w:pPr>
              <w:numPr>
                <w:ilvl w:val="0"/>
                <w:numId w:val="13"/>
              </w:numPr>
              <w:tabs>
                <w:tab w:val="left" w:pos="306"/>
                <w:tab w:val="left" w:pos="1429"/>
              </w:tabs>
              <w:spacing w:after="160"/>
              <w:ind w:left="0" w:firstLine="0"/>
              <w:jc w:val="both"/>
              <w:rPr>
                <w:b/>
                <w:i/>
                <w:sz w:val="26"/>
                <w:szCs w:val="26"/>
              </w:rPr>
            </w:pPr>
            <w:r w:rsidRPr="00040297">
              <w:rPr>
                <w:sz w:val="26"/>
                <w:szCs w:val="26"/>
              </w:rPr>
              <w:t>сбалансированная бюджетная политика города</w:t>
            </w:r>
          </w:p>
        </w:tc>
        <w:tc>
          <w:tcPr>
            <w:tcW w:w="2539" w:type="pct"/>
            <w:tcBorders>
              <w:top w:val="single" w:sz="4" w:space="0" w:color="000000"/>
              <w:left w:val="single" w:sz="4" w:space="0" w:color="000000"/>
              <w:bottom w:val="single" w:sz="4" w:space="0" w:color="000000"/>
              <w:right w:val="single" w:sz="4" w:space="0" w:color="000000"/>
            </w:tcBorders>
            <w:shd w:val="clear" w:color="auto" w:fill="auto"/>
          </w:tcPr>
          <w:p w14:paraId="5ED2394D" w14:textId="77777777" w:rsidR="00C2086C" w:rsidRPr="00040297" w:rsidRDefault="00C2086C" w:rsidP="00C2086C">
            <w:pPr>
              <w:pBdr>
                <w:top w:val="nil"/>
                <w:left w:val="nil"/>
                <w:bottom w:val="nil"/>
                <w:right w:val="nil"/>
                <w:between w:val="nil"/>
              </w:pBdr>
              <w:tabs>
                <w:tab w:val="left" w:pos="1069"/>
                <w:tab w:val="left" w:pos="1429"/>
              </w:tabs>
              <w:jc w:val="both"/>
              <w:rPr>
                <w:b/>
                <w:i/>
                <w:sz w:val="26"/>
                <w:szCs w:val="26"/>
              </w:rPr>
            </w:pPr>
            <w:r w:rsidRPr="00040297">
              <w:rPr>
                <w:b/>
                <w:i/>
                <w:sz w:val="26"/>
                <w:szCs w:val="26"/>
              </w:rPr>
              <w:t>Бюджетная система:</w:t>
            </w:r>
          </w:p>
          <w:p w14:paraId="41ED33A3" w14:textId="77777777" w:rsidR="00C2086C" w:rsidRPr="00040297" w:rsidRDefault="00C2086C" w:rsidP="00C2086C">
            <w:pPr>
              <w:numPr>
                <w:ilvl w:val="0"/>
                <w:numId w:val="13"/>
              </w:numPr>
              <w:pBdr>
                <w:top w:val="nil"/>
                <w:left w:val="nil"/>
                <w:bottom w:val="nil"/>
                <w:right w:val="nil"/>
                <w:between w:val="nil"/>
              </w:pBdr>
              <w:tabs>
                <w:tab w:val="left" w:pos="306"/>
                <w:tab w:val="left" w:pos="1429"/>
              </w:tabs>
              <w:spacing w:after="160"/>
              <w:ind w:left="0" w:firstLine="0"/>
              <w:jc w:val="both"/>
              <w:rPr>
                <w:sz w:val="26"/>
                <w:szCs w:val="26"/>
              </w:rPr>
            </w:pPr>
            <w:r w:rsidRPr="00040297">
              <w:rPr>
                <w:sz w:val="26"/>
                <w:szCs w:val="26"/>
              </w:rPr>
              <w:t xml:space="preserve">     невысокий уровень собственных доходов муниципального бюджета;</w:t>
            </w:r>
          </w:p>
          <w:p w14:paraId="43E2C6F0" w14:textId="77777777" w:rsidR="00C2086C" w:rsidRPr="00040297" w:rsidRDefault="00C2086C" w:rsidP="00C2086C">
            <w:pPr>
              <w:numPr>
                <w:ilvl w:val="0"/>
                <w:numId w:val="13"/>
              </w:numPr>
              <w:pBdr>
                <w:top w:val="nil"/>
                <w:left w:val="nil"/>
                <w:bottom w:val="nil"/>
                <w:right w:val="nil"/>
                <w:between w:val="nil"/>
              </w:pBdr>
              <w:tabs>
                <w:tab w:val="left" w:pos="306"/>
                <w:tab w:val="left" w:pos="1429"/>
              </w:tabs>
              <w:spacing w:after="160"/>
              <w:ind w:left="0" w:firstLine="0"/>
              <w:jc w:val="both"/>
              <w:rPr>
                <w:sz w:val="26"/>
                <w:szCs w:val="26"/>
              </w:rPr>
            </w:pPr>
            <w:r w:rsidRPr="00040297">
              <w:rPr>
                <w:sz w:val="26"/>
                <w:szCs w:val="26"/>
              </w:rPr>
              <w:t>доходы бюджета зависят от безвозмездных поступлений нефтяных компаний;</w:t>
            </w:r>
          </w:p>
          <w:p w14:paraId="6DF6AD0B" w14:textId="77777777" w:rsidR="00C2086C" w:rsidRPr="00040297" w:rsidRDefault="00C2086C" w:rsidP="00C2086C">
            <w:pPr>
              <w:numPr>
                <w:ilvl w:val="0"/>
                <w:numId w:val="13"/>
              </w:numPr>
              <w:pBdr>
                <w:top w:val="nil"/>
                <w:left w:val="nil"/>
                <w:bottom w:val="nil"/>
                <w:right w:val="nil"/>
                <w:between w:val="nil"/>
              </w:pBdr>
              <w:tabs>
                <w:tab w:val="left" w:pos="306"/>
                <w:tab w:val="left" w:pos="1429"/>
              </w:tabs>
              <w:spacing w:after="160"/>
              <w:ind w:left="0" w:firstLine="0"/>
              <w:jc w:val="both"/>
              <w:rPr>
                <w:sz w:val="26"/>
                <w:szCs w:val="26"/>
              </w:rPr>
            </w:pPr>
            <w:r w:rsidRPr="00040297">
              <w:rPr>
                <w:sz w:val="26"/>
                <w:szCs w:val="26"/>
              </w:rPr>
              <w:t>зависимость от вышестоящих уровней бюджетной системы;</w:t>
            </w:r>
          </w:p>
          <w:p w14:paraId="2B596041" w14:textId="77777777" w:rsidR="00C2086C" w:rsidRPr="00040297" w:rsidRDefault="00C2086C" w:rsidP="00C2086C">
            <w:pPr>
              <w:numPr>
                <w:ilvl w:val="0"/>
                <w:numId w:val="13"/>
              </w:numPr>
              <w:pBdr>
                <w:top w:val="nil"/>
                <w:left w:val="nil"/>
                <w:bottom w:val="nil"/>
                <w:right w:val="nil"/>
                <w:between w:val="nil"/>
              </w:pBdr>
              <w:tabs>
                <w:tab w:val="left" w:pos="306"/>
                <w:tab w:val="left" w:pos="1429"/>
              </w:tabs>
              <w:spacing w:after="160"/>
              <w:ind w:left="0" w:firstLine="0"/>
              <w:jc w:val="both"/>
              <w:rPr>
                <w:sz w:val="26"/>
                <w:szCs w:val="26"/>
              </w:rPr>
            </w:pPr>
            <w:r w:rsidRPr="00040297">
              <w:rPr>
                <w:sz w:val="26"/>
                <w:szCs w:val="26"/>
              </w:rPr>
              <w:t>отсутствие достаточных полномочий в регулировании налоговых правоотношений на территории;</w:t>
            </w:r>
          </w:p>
          <w:p w14:paraId="1ECE6EC3" w14:textId="77777777" w:rsidR="00C2086C" w:rsidRPr="00040297" w:rsidRDefault="00C2086C" w:rsidP="00C2086C">
            <w:pPr>
              <w:numPr>
                <w:ilvl w:val="0"/>
                <w:numId w:val="13"/>
              </w:numPr>
              <w:pBdr>
                <w:top w:val="nil"/>
                <w:left w:val="nil"/>
                <w:bottom w:val="nil"/>
                <w:right w:val="nil"/>
                <w:between w:val="nil"/>
              </w:pBdr>
              <w:tabs>
                <w:tab w:val="left" w:pos="306"/>
                <w:tab w:val="left" w:pos="1429"/>
              </w:tabs>
              <w:spacing w:after="160"/>
              <w:ind w:left="0" w:firstLine="0"/>
              <w:jc w:val="both"/>
              <w:rPr>
                <w:sz w:val="26"/>
                <w:szCs w:val="26"/>
              </w:rPr>
            </w:pPr>
            <w:r w:rsidRPr="00040297">
              <w:rPr>
                <w:sz w:val="26"/>
                <w:szCs w:val="26"/>
              </w:rPr>
              <w:t>рост бюджетных расходов на социальную сферу</w:t>
            </w:r>
          </w:p>
          <w:p w14:paraId="707BFDD0" w14:textId="77777777" w:rsidR="00C2086C" w:rsidRPr="00040297" w:rsidRDefault="00C2086C" w:rsidP="00C2086C">
            <w:pPr>
              <w:tabs>
                <w:tab w:val="left" w:pos="1069"/>
                <w:tab w:val="left" w:pos="1429"/>
              </w:tabs>
              <w:jc w:val="both"/>
              <w:rPr>
                <w:b/>
                <w:i/>
                <w:sz w:val="26"/>
                <w:szCs w:val="26"/>
              </w:rPr>
            </w:pPr>
          </w:p>
        </w:tc>
      </w:tr>
      <w:tr w:rsidR="00C2086C" w:rsidRPr="00040297" w14:paraId="6CCC0AD8" w14:textId="77777777" w:rsidTr="00386C7D">
        <w:tc>
          <w:tcPr>
            <w:tcW w:w="2461" w:type="pct"/>
            <w:tcBorders>
              <w:top w:val="single" w:sz="4" w:space="0" w:color="000000"/>
              <w:left w:val="single" w:sz="4" w:space="0" w:color="000000"/>
              <w:bottom w:val="single" w:sz="4" w:space="0" w:color="000000"/>
              <w:right w:val="single" w:sz="4" w:space="0" w:color="000000"/>
            </w:tcBorders>
            <w:shd w:val="clear" w:color="auto" w:fill="auto"/>
          </w:tcPr>
          <w:p w14:paraId="238FD96C" w14:textId="77777777" w:rsidR="00C2086C" w:rsidRPr="00040297" w:rsidRDefault="00C2086C" w:rsidP="00C2086C">
            <w:pPr>
              <w:tabs>
                <w:tab w:val="left" w:pos="1069"/>
                <w:tab w:val="left" w:pos="1429"/>
              </w:tabs>
              <w:jc w:val="both"/>
              <w:rPr>
                <w:b/>
                <w:i/>
                <w:sz w:val="26"/>
                <w:szCs w:val="26"/>
              </w:rPr>
            </w:pPr>
            <w:r w:rsidRPr="00040297">
              <w:rPr>
                <w:b/>
                <w:i/>
                <w:sz w:val="26"/>
                <w:szCs w:val="26"/>
              </w:rPr>
              <w:t>Инвестиции:</w:t>
            </w:r>
          </w:p>
          <w:p w14:paraId="6094C977"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потенциально емкий рынок для инвестиционных проектов;</w:t>
            </w:r>
          </w:p>
          <w:p w14:paraId="4701D424"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проведение ремонта в ближайшие три года автомобильной дороги Сургут - Когалым для увеличения туристического потока;</w:t>
            </w:r>
          </w:p>
          <w:p w14:paraId="2C3430DC"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строительство Регионального центра спортивной подготовки (хоккей, фигурное катание, шорт-трек, керлинг и следж-хоккей);</w:t>
            </w:r>
          </w:p>
          <w:p w14:paraId="69434235"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реализация крупных инвестиционных проектов по развитию инженерно-производственной и транспортно-логистической инфраструктуры;</w:t>
            </w:r>
          </w:p>
          <w:p w14:paraId="544FE6BC"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высокая инвестиционная активность в сфере общественного питания;</w:t>
            </w:r>
          </w:p>
          <w:p w14:paraId="1853A153"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значительная доля собственных инвестиций;</w:t>
            </w:r>
          </w:p>
        </w:tc>
        <w:tc>
          <w:tcPr>
            <w:tcW w:w="2539" w:type="pct"/>
            <w:tcBorders>
              <w:top w:val="single" w:sz="4" w:space="0" w:color="000000"/>
              <w:left w:val="single" w:sz="4" w:space="0" w:color="000000"/>
              <w:bottom w:val="single" w:sz="4" w:space="0" w:color="000000"/>
              <w:right w:val="single" w:sz="4" w:space="0" w:color="000000"/>
            </w:tcBorders>
            <w:shd w:val="clear" w:color="auto" w:fill="auto"/>
          </w:tcPr>
          <w:p w14:paraId="5B60BDA0" w14:textId="77777777" w:rsidR="00C2086C" w:rsidRPr="00040297" w:rsidRDefault="00C2086C" w:rsidP="00C2086C">
            <w:pPr>
              <w:tabs>
                <w:tab w:val="left" w:pos="1069"/>
                <w:tab w:val="left" w:pos="1429"/>
              </w:tabs>
              <w:jc w:val="both"/>
              <w:rPr>
                <w:b/>
                <w:i/>
                <w:sz w:val="26"/>
                <w:szCs w:val="26"/>
              </w:rPr>
            </w:pPr>
            <w:r w:rsidRPr="00040297">
              <w:rPr>
                <w:b/>
                <w:i/>
                <w:sz w:val="26"/>
                <w:szCs w:val="26"/>
              </w:rPr>
              <w:t>Инвестиции:</w:t>
            </w:r>
          </w:p>
          <w:p w14:paraId="2957801D"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инвестиции осуществляются в объекты социальной сферы, отсутствуют проекты, приносящие стабильный доход в перспективе;</w:t>
            </w:r>
          </w:p>
          <w:p w14:paraId="1CDA9BF9"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недостаточность ресурсов бюджета для обеспечения реализации масштабных инвестиционных проектов;</w:t>
            </w:r>
          </w:p>
          <w:p w14:paraId="099E6538" w14:textId="77777777" w:rsidR="00C2086C" w:rsidRPr="00040297" w:rsidRDefault="00C2086C" w:rsidP="00C2086C">
            <w:pPr>
              <w:numPr>
                <w:ilvl w:val="0"/>
                <w:numId w:val="13"/>
              </w:numPr>
              <w:tabs>
                <w:tab w:val="left" w:pos="306"/>
                <w:tab w:val="left" w:pos="1429"/>
              </w:tabs>
              <w:spacing w:after="160"/>
              <w:ind w:left="0" w:firstLine="0"/>
              <w:jc w:val="both"/>
              <w:rPr>
                <w:sz w:val="26"/>
                <w:szCs w:val="26"/>
              </w:rPr>
            </w:pPr>
            <w:r w:rsidRPr="00040297">
              <w:rPr>
                <w:sz w:val="26"/>
                <w:szCs w:val="26"/>
              </w:rPr>
              <w:t>нестабильность бюджетных инвестиций</w:t>
            </w:r>
          </w:p>
          <w:p w14:paraId="1C9DCCF1" w14:textId="77777777" w:rsidR="00C2086C" w:rsidRPr="00040297" w:rsidRDefault="00C2086C" w:rsidP="00C2086C">
            <w:pPr>
              <w:pBdr>
                <w:top w:val="nil"/>
                <w:left w:val="nil"/>
                <w:bottom w:val="nil"/>
                <w:right w:val="nil"/>
                <w:between w:val="nil"/>
              </w:pBdr>
              <w:tabs>
                <w:tab w:val="left" w:pos="1069"/>
                <w:tab w:val="left" w:pos="1429"/>
              </w:tabs>
              <w:jc w:val="both"/>
              <w:rPr>
                <w:b/>
                <w:i/>
                <w:sz w:val="26"/>
                <w:szCs w:val="26"/>
              </w:rPr>
            </w:pPr>
          </w:p>
        </w:tc>
      </w:tr>
      <w:tr w:rsidR="00C2086C" w:rsidRPr="00040297" w14:paraId="7FC62E5E" w14:textId="77777777" w:rsidTr="00386C7D">
        <w:tc>
          <w:tcPr>
            <w:tcW w:w="2461" w:type="pct"/>
            <w:tcBorders>
              <w:top w:val="single" w:sz="4" w:space="0" w:color="000000"/>
              <w:left w:val="single" w:sz="4" w:space="0" w:color="000000"/>
              <w:bottom w:val="single" w:sz="4" w:space="0" w:color="000000"/>
              <w:right w:val="single" w:sz="4" w:space="0" w:color="000000"/>
            </w:tcBorders>
            <w:shd w:val="clear" w:color="auto" w:fill="auto"/>
          </w:tcPr>
          <w:p w14:paraId="6AC903BE" w14:textId="77777777" w:rsidR="00C2086C" w:rsidRPr="00040297" w:rsidRDefault="00C2086C" w:rsidP="00C2086C">
            <w:pPr>
              <w:jc w:val="both"/>
              <w:rPr>
                <w:b/>
                <w:i/>
                <w:sz w:val="26"/>
                <w:szCs w:val="26"/>
              </w:rPr>
            </w:pPr>
            <w:r w:rsidRPr="00040297">
              <w:rPr>
                <w:b/>
                <w:i/>
                <w:sz w:val="26"/>
                <w:szCs w:val="26"/>
              </w:rPr>
              <w:t>Гражданское общество</w:t>
            </w:r>
          </w:p>
          <w:p w14:paraId="385E8867" w14:textId="77777777" w:rsidR="00DA0C32" w:rsidRPr="00040297" w:rsidRDefault="00DA0C32" w:rsidP="00DA0C32">
            <w:pPr>
              <w:numPr>
                <w:ilvl w:val="0"/>
                <w:numId w:val="13"/>
              </w:numPr>
              <w:tabs>
                <w:tab w:val="left" w:pos="306"/>
                <w:tab w:val="left" w:pos="1429"/>
              </w:tabs>
              <w:spacing w:after="160"/>
              <w:ind w:left="0" w:firstLine="0"/>
              <w:jc w:val="both"/>
              <w:rPr>
                <w:sz w:val="26"/>
                <w:szCs w:val="26"/>
              </w:rPr>
            </w:pPr>
            <w:r w:rsidRPr="00040297">
              <w:rPr>
                <w:sz w:val="26"/>
                <w:szCs w:val="26"/>
              </w:rPr>
              <w:t>обстановка в сфере межнациональных отношений стабильная, межнациональная напряженность отсутствует;</w:t>
            </w:r>
          </w:p>
          <w:p w14:paraId="1DA3B707" w14:textId="77777777" w:rsidR="00DA0C32" w:rsidRPr="00040297" w:rsidRDefault="00DA0C32" w:rsidP="00DA0C32">
            <w:pPr>
              <w:numPr>
                <w:ilvl w:val="0"/>
                <w:numId w:val="13"/>
              </w:numPr>
              <w:tabs>
                <w:tab w:val="left" w:pos="306"/>
                <w:tab w:val="left" w:pos="1429"/>
              </w:tabs>
              <w:spacing w:after="160"/>
              <w:ind w:left="0" w:firstLine="0"/>
              <w:jc w:val="both"/>
              <w:rPr>
                <w:sz w:val="26"/>
                <w:szCs w:val="26"/>
              </w:rPr>
            </w:pPr>
            <w:r w:rsidRPr="00040297">
              <w:rPr>
                <w:sz w:val="26"/>
                <w:szCs w:val="26"/>
              </w:rPr>
              <w:t>на высоком уровне развито волонтерское движение;</w:t>
            </w:r>
          </w:p>
          <w:p w14:paraId="2CB158B1" w14:textId="77777777" w:rsidR="00DA0C32" w:rsidRPr="00040297" w:rsidRDefault="00DA0C32" w:rsidP="00DA0C32">
            <w:pPr>
              <w:numPr>
                <w:ilvl w:val="0"/>
                <w:numId w:val="13"/>
              </w:numPr>
              <w:tabs>
                <w:tab w:val="left" w:pos="306"/>
                <w:tab w:val="left" w:pos="1429"/>
              </w:tabs>
              <w:spacing w:after="160"/>
              <w:ind w:left="0" w:firstLine="0"/>
              <w:jc w:val="both"/>
              <w:rPr>
                <w:sz w:val="26"/>
                <w:szCs w:val="26"/>
              </w:rPr>
            </w:pPr>
            <w:r w:rsidRPr="00040297">
              <w:rPr>
                <w:sz w:val="26"/>
                <w:szCs w:val="26"/>
              </w:rPr>
              <w:t>Администрация города Когалыма активно взаимодействует с институтами гражданского общества, представители общественности входят в различные коллегиальные органы управления для оперативного решения возникающих в городе проблем;</w:t>
            </w:r>
          </w:p>
          <w:p w14:paraId="2AA44D47" w14:textId="77777777" w:rsidR="00DA0C32" w:rsidRPr="00040297" w:rsidRDefault="00DA0C32" w:rsidP="00DA0C32">
            <w:pPr>
              <w:numPr>
                <w:ilvl w:val="0"/>
                <w:numId w:val="13"/>
              </w:numPr>
              <w:tabs>
                <w:tab w:val="left" w:pos="306"/>
                <w:tab w:val="left" w:pos="1429"/>
              </w:tabs>
              <w:spacing w:after="160"/>
              <w:ind w:left="0" w:firstLine="0"/>
              <w:jc w:val="both"/>
              <w:rPr>
                <w:sz w:val="26"/>
                <w:szCs w:val="26"/>
              </w:rPr>
            </w:pPr>
            <w:r w:rsidRPr="00040297">
              <w:rPr>
                <w:sz w:val="26"/>
                <w:szCs w:val="26"/>
              </w:rPr>
              <w:t>уникальная роль Общественного совета по реализации Стратегии социально-экономического развития Ханты-Мансийского автономного округа - Югры до 2030 года и Стратегии социально-экономического развития города Когалыма до 2030 при главе города Когалыма в реализации вопросов местного значения в рамках реализации Стратегии;</w:t>
            </w:r>
          </w:p>
          <w:p w14:paraId="7C356180" w14:textId="43DB74B2" w:rsidR="00DA0C32" w:rsidRPr="00040297" w:rsidRDefault="00DA0C32" w:rsidP="00DA0C32">
            <w:pPr>
              <w:numPr>
                <w:ilvl w:val="0"/>
                <w:numId w:val="13"/>
              </w:numPr>
              <w:tabs>
                <w:tab w:val="left" w:pos="306"/>
                <w:tab w:val="left" w:pos="1429"/>
              </w:tabs>
              <w:spacing w:after="160"/>
              <w:ind w:left="0" w:firstLine="0"/>
              <w:jc w:val="both"/>
              <w:rPr>
                <w:sz w:val="26"/>
                <w:szCs w:val="26"/>
              </w:rPr>
            </w:pPr>
            <w:r w:rsidRPr="00040297">
              <w:rPr>
                <w:sz w:val="26"/>
                <w:szCs w:val="26"/>
              </w:rPr>
              <w:t xml:space="preserve">выстроена эффективная работа с обращениями граждан: </w:t>
            </w:r>
            <w:r w:rsidR="00741119" w:rsidRPr="00040297">
              <w:rPr>
                <w:sz w:val="26"/>
                <w:szCs w:val="26"/>
              </w:rPr>
              <w:t>сроки рассмотрения обращений граждан</w:t>
            </w:r>
            <w:r w:rsidRPr="00040297">
              <w:rPr>
                <w:sz w:val="26"/>
                <w:szCs w:val="26"/>
              </w:rPr>
              <w:t xml:space="preserve"> существенно меньше установленных законодательством;</w:t>
            </w:r>
          </w:p>
          <w:p w14:paraId="26EA5AFF" w14:textId="68ABE85D" w:rsidR="00DA0C32" w:rsidRPr="00040297" w:rsidRDefault="00DA0C32" w:rsidP="00DA0C32">
            <w:pPr>
              <w:numPr>
                <w:ilvl w:val="0"/>
                <w:numId w:val="13"/>
              </w:numPr>
              <w:tabs>
                <w:tab w:val="left" w:pos="306"/>
                <w:tab w:val="left" w:pos="1429"/>
              </w:tabs>
              <w:spacing w:after="160"/>
              <w:ind w:left="0" w:firstLine="0"/>
              <w:jc w:val="both"/>
              <w:rPr>
                <w:sz w:val="26"/>
                <w:szCs w:val="26"/>
              </w:rPr>
            </w:pPr>
            <w:r w:rsidRPr="00040297">
              <w:rPr>
                <w:sz w:val="26"/>
                <w:szCs w:val="26"/>
              </w:rPr>
              <w:t xml:space="preserve">активная позиция </w:t>
            </w:r>
            <w:r w:rsidR="002E367D" w:rsidRPr="00040297">
              <w:rPr>
                <w:sz w:val="26"/>
                <w:szCs w:val="26"/>
              </w:rPr>
              <w:t>ПАО «НК «ЛУКОЙЛ»</w:t>
            </w:r>
            <w:r w:rsidRPr="00040297">
              <w:rPr>
                <w:sz w:val="26"/>
                <w:szCs w:val="26"/>
              </w:rPr>
              <w:t xml:space="preserve"> в поддержке социально значимых проектов для города, привлечение ресурсов </w:t>
            </w:r>
            <w:r w:rsidR="002E367D" w:rsidRPr="00040297">
              <w:rPr>
                <w:sz w:val="26"/>
                <w:szCs w:val="26"/>
              </w:rPr>
              <w:t>ПАО «НК «ЛУКОЙЛ»</w:t>
            </w:r>
            <w:r w:rsidRPr="00040297">
              <w:rPr>
                <w:sz w:val="26"/>
                <w:szCs w:val="26"/>
              </w:rPr>
              <w:t xml:space="preserve"> к реализации общественных инициатив;</w:t>
            </w:r>
          </w:p>
          <w:p w14:paraId="07B1A6E8" w14:textId="77777777" w:rsidR="00DA0C32" w:rsidRPr="00040297" w:rsidRDefault="00DA0C32" w:rsidP="00DA0C32">
            <w:pPr>
              <w:numPr>
                <w:ilvl w:val="0"/>
                <w:numId w:val="13"/>
              </w:numPr>
              <w:tabs>
                <w:tab w:val="left" w:pos="306"/>
                <w:tab w:val="left" w:pos="1429"/>
              </w:tabs>
              <w:spacing w:after="160"/>
              <w:ind w:left="0" w:firstLine="0"/>
              <w:jc w:val="both"/>
              <w:rPr>
                <w:sz w:val="26"/>
                <w:szCs w:val="26"/>
              </w:rPr>
            </w:pPr>
            <w:r w:rsidRPr="00040297">
              <w:rPr>
                <w:sz w:val="26"/>
                <w:szCs w:val="26"/>
              </w:rPr>
              <w:t xml:space="preserve"> участие органов местного самоуправления города в региональных проектах поддержки институтов гражданского общества;</w:t>
            </w:r>
          </w:p>
          <w:p w14:paraId="455CC396" w14:textId="77777777" w:rsidR="00DA0C32" w:rsidRPr="00040297" w:rsidRDefault="00DA0C32" w:rsidP="00DA0C32">
            <w:pPr>
              <w:numPr>
                <w:ilvl w:val="0"/>
                <w:numId w:val="13"/>
              </w:numPr>
              <w:tabs>
                <w:tab w:val="left" w:pos="306"/>
                <w:tab w:val="left" w:pos="1429"/>
              </w:tabs>
              <w:spacing w:after="160"/>
              <w:ind w:left="0" w:firstLine="0"/>
              <w:jc w:val="both"/>
              <w:rPr>
                <w:sz w:val="26"/>
                <w:szCs w:val="26"/>
              </w:rPr>
            </w:pPr>
            <w:r w:rsidRPr="00040297">
              <w:rPr>
                <w:sz w:val="26"/>
                <w:szCs w:val="26"/>
              </w:rPr>
              <w:t>продвижение инициатив общественности города на уровне региона;</w:t>
            </w:r>
          </w:p>
          <w:p w14:paraId="104F76BF" w14:textId="12C818E7" w:rsidR="00C2086C" w:rsidRPr="00040297" w:rsidRDefault="00DA0C32" w:rsidP="00DA0C32">
            <w:pPr>
              <w:numPr>
                <w:ilvl w:val="0"/>
                <w:numId w:val="13"/>
              </w:numPr>
              <w:tabs>
                <w:tab w:val="left" w:pos="306"/>
                <w:tab w:val="left" w:pos="1429"/>
              </w:tabs>
              <w:spacing w:after="160"/>
              <w:ind w:left="0" w:firstLine="0"/>
              <w:jc w:val="both"/>
              <w:rPr>
                <w:sz w:val="26"/>
                <w:szCs w:val="26"/>
              </w:rPr>
            </w:pPr>
            <w:r w:rsidRPr="00040297">
              <w:rPr>
                <w:sz w:val="26"/>
                <w:szCs w:val="26"/>
              </w:rPr>
              <w:t>созданы комфортные условия для людей пожилого возраста – функционирует кружковое движение, реализуется грантовая поддержка деятельности и мероприятий, есть возможности для занятий физической культурой и спортом, в том числе скандинавской ходьбой</w:t>
            </w:r>
          </w:p>
        </w:tc>
        <w:tc>
          <w:tcPr>
            <w:tcW w:w="2539" w:type="pct"/>
            <w:tcBorders>
              <w:top w:val="single" w:sz="4" w:space="0" w:color="000000"/>
              <w:left w:val="single" w:sz="4" w:space="0" w:color="000000"/>
              <w:bottom w:val="single" w:sz="4" w:space="0" w:color="000000"/>
              <w:right w:val="single" w:sz="4" w:space="0" w:color="000000"/>
            </w:tcBorders>
            <w:shd w:val="clear" w:color="auto" w:fill="auto"/>
          </w:tcPr>
          <w:p w14:paraId="538B4445" w14:textId="77777777" w:rsidR="00C2086C" w:rsidRPr="00040297" w:rsidRDefault="00C2086C" w:rsidP="00C2086C">
            <w:pPr>
              <w:jc w:val="both"/>
              <w:rPr>
                <w:b/>
                <w:i/>
                <w:sz w:val="26"/>
                <w:szCs w:val="26"/>
              </w:rPr>
            </w:pPr>
            <w:r w:rsidRPr="00040297">
              <w:rPr>
                <w:b/>
                <w:i/>
                <w:sz w:val="26"/>
                <w:szCs w:val="26"/>
              </w:rPr>
              <w:t>Гражданское общество</w:t>
            </w:r>
          </w:p>
          <w:p w14:paraId="1024D0F1" w14:textId="1FAAFAB7" w:rsidR="00DA0C32" w:rsidRPr="00040297" w:rsidRDefault="00DA0C32" w:rsidP="00DA0C32">
            <w:pPr>
              <w:numPr>
                <w:ilvl w:val="0"/>
                <w:numId w:val="13"/>
              </w:numPr>
              <w:tabs>
                <w:tab w:val="left" w:pos="306"/>
                <w:tab w:val="left" w:pos="1429"/>
              </w:tabs>
              <w:spacing w:after="160"/>
              <w:ind w:left="0" w:firstLine="0"/>
              <w:jc w:val="both"/>
              <w:rPr>
                <w:sz w:val="26"/>
                <w:szCs w:val="26"/>
              </w:rPr>
            </w:pPr>
            <w:r w:rsidRPr="00040297">
              <w:rPr>
                <w:sz w:val="26"/>
                <w:szCs w:val="26"/>
              </w:rPr>
              <w:t xml:space="preserve">пассивная позиция жителей города к самоорганизации в решении вопросов местного значения: благотворительная деятельность </w:t>
            </w:r>
            <w:r w:rsidR="002E367D" w:rsidRPr="00040297">
              <w:rPr>
                <w:sz w:val="26"/>
                <w:szCs w:val="26"/>
              </w:rPr>
              <w:t>ПАО «НК «ЛУКОЙЛ»</w:t>
            </w:r>
            <w:r w:rsidRPr="00040297">
              <w:rPr>
                <w:sz w:val="26"/>
                <w:szCs w:val="26"/>
              </w:rPr>
              <w:t xml:space="preserve"> приглушает проявление инициативы населения в решении вопросов местного значения, ограничивает создание местных сообществ, способных самостоятельно и под свою ответственность проявлять местные инициативы </w:t>
            </w:r>
          </w:p>
          <w:p w14:paraId="2E6DFC6F" w14:textId="77777777" w:rsidR="00C2086C" w:rsidRPr="00040297" w:rsidRDefault="00C2086C" w:rsidP="00C2086C">
            <w:pPr>
              <w:tabs>
                <w:tab w:val="left" w:pos="306"/>
                <w:tab w:val="left" w:pos="1429"/>
              </w:tabs>
              <w:spacing w:after="160"/>
              <w:jc w:val="both"/>
              <w:rPr>
                <w:b/>
                <w:i/>
                <w:sz w:val="26"/>
                <w:szCs w:val="26"/>
              </w:rPr>
            </w:pPr>
            <w:r w:rsidRPr="00040297">
              <w:rPr>
                <w:sz w:val="26"/>
                <w:szCs w:val="26"/>
              </w:rPr>
              <w:t xml:space="preserve"> </w:t>
            </w:r>
          </w:p>
          <w:p w14:paraId="4C7A02B1" w14:textId="77777777" w:rsidR="00C2086C" w:rsidRPr="00040297" w:rsidRDefault="00C2086C" w:rsidP="00C2086C">
            <w:pPr>
              <w:tabs>
                <w:tab w:val="left" w:pos="1069"/>
                <w:tab w:val="left" w:pos="1429"/>
              </w:tabs>
              <w:jc w:val="both"/>
              <w:rPr>
                <w:b/>
                <w:i/>
                <w:sz w:val="26"/>
                <w:szCs w:val="26"/>
              </w:rPr>
            </w:pPr>
          </w:p>
        </w:tc>
      </w:tr>
    </w:tbl>
    <w:p w14:paraId="70EDC5D4" w14:textId="77777777" w:rsidR="00131648" w:rsidRPr="00040297" w:rsidRDefault="00131648" w:rsidP="00131648">
      <w:pPr>
        <w:pBdr>
          <w:top w:val="nil"/>
          <w:left w:val="nil"/>
          <w:bottom w:val="nil"/>
          <w:right w:val="nil"/>
          <w:between w:val="nil"/>
        </w:pBdr>
        <w:ind w:firstLine="709"/>
        <w:jc w:val="both"/>
        <w:rPr>
          <w:color w:val="000000"/>
          <w:sz w:val="28"/>
          <w:szCs w:val="28"/>
        </w:rPr>
      </w:pPr>
    </w:p>
    <w:p w14:paraId="341F753F" w14:textId="77777777" w:rsidR="00B512A1" w:rsidRPr="00040297" w:rsidRDefault="00B512A1" w:rsidP="00B512A1">
      <w:pPr>
        <w:ind w:firstLine="851"/>
        <w:jc w:val="both"/>
        <w:rPr>
          <w:sz w:val="26"/>
          <w:szCs w:val="26"/>
        </w:rPr>
      </w:pPr>
      <w:bookmarkStart w:id="39" w:name="_heading=h.1hmsyys" w:colFirst="0" w:colLast="0"/>
      <w:bookmarkEnd w:id="39"/>
      <w:r w:rsidRPr="00040297">
        <w:rPr>
          <w:sz w:val="26"/>
          <w:szCs w:val="26"/>
        </w:rPr>
        <w:t xml:space="preserve">В результате анализа сильных и слабых сторон города Когалыма определены основные тенденции социально-экономического развития в рамках Стратегии можно сформулировать следующие выводы: </w:t>
      </w:r>
    </w:p>
    <w:p w14:paraId="35E1CFD9" w14:textId="77777777" w:rsidR="00B512A1" w:rsidRPr="00437F10" w:rsidRDefault="00B512A1" w:rsidP="00B512A1">
      <w:pPr>
        <w:ind w:firstLine="851"/>
        <w:jc w:val="both"/>
        <w:rPr>
          <w:sz w:val="26"/>
          <w:szCs w:val="26"/>
        </w:rPr>
      </w:pPr>
      <w:r w:rsidRPr="00040297">
        <w:rPr>
          <w:sz w:val="26"/>
          <w:szCs w:val="26"/>
        </w:rPr>
        <w:t>1</w:t>
      </w:r>
      <w:r w:rsidRPr="00437F10">
        <w:rPr>
          <w:sz w:val="26"/>
          <w:szCs w:val="26"/>
        </w:rPr>
        <w:t xml:space="preserve">. Хорошая транспортная доступность города Когалым и особенность географического положения дает потенциальные стимулы для развития муниципального образования, так и формирует предпосылки для экономического роста и развития. </w:t>
      </w:r>
    </w:p>
    <w:p w14:paraId="32EF8921" w14:textId="77777777" w:rsidR="00B512A1" w:rsidRPr="00437F10" w:rsidRDefault="00B512A1" w:rsidP="00B512A1">
      <w:pPr>
        <w:ind w:firstLine="851"/>
        <w:jc w:val="both"/>
        <w:rPr>
          <w:sz w:val="26"/>
          <w:szCs w:val="26"/>
        </w:rPr>
      </w:pPr>
      <w:r w:rsidRPr="00437F10">
        <w:rPr>
          <w:sz w:val="26"/>
          <w:szCs w:val="26"/>
        </w:rPr>
        <w:t>2. Демографическая ситуация и рынок труда характеризуется стабильным увеличением численности населения за счет естественного и миграционного прироста населения, что существенно отличает город Когалым от других муниципальных образований.</w:t>
      </w:r>
    </w:p>
    <w:p w14:paraId="2A6C93E7" w14:textId="77777777" w:rsidR="00B512A1" w:rsidRPr="00437F10" w:rsidRDefault="00B512A1" w:rsidP="00B512A1">
      <w:pPr>
        <w:ind w:firstLine="851"/>
        <w:jc w:val="both"/>
        <w:rPr>
          <w:sz w:val="26"/>
          <w:szCs w:val="26"/>
        </w:rPr>
      </w:pPr>
      <w:r w:rsidRPr="00437F10">
        <w:rPr>
          <w:sz w:val="26"/>
          <w:szCs w:val="26"/>
        </w:rPr>
        <w:t>3. Экономическое развитие характеризуется сложившимся экономическим укладом, что в среднесрочной и долгосрочной перспективе будет приводить к устойчивому росту и умеренному превышению региональных показателей. Драйверами экономического развития будут оставаться работающие на территории города Когалыма организации, определяющие градообразующую деятельность. На инвестиции в объекты инфраструктуры следует обратить особое внимание. Туристическая сфера может быть драйвером роста и диверсифицирует экономику, но требует значительных капитальных вложений в среднесрочной перспективе.</w:t>
      </w:r>
    </w:p>
    <w:p w14:paraId="2272C163" w14:textId="77777777" w:rsidR="00B512A1" w:rsidRPr="00437F10" w:rsidRDefault="00B512A1" w:rsidP="00B512A1">
      <w:pPr>
        <w:ind w:firstLine="851"/>
        <w:jc w:val="both"/>
        <w:rPr>
          <w:sz w:val="26"/>
          <w:szCs w:val="26"/>
        </w:rPr>
      </w:pPr>
      <w:r w:rsidRPr="00437F10">
        <w:rPr>
          <w:sz w:val="26"/>
          <w:szCs w:val="26"/>
        </w:rPr>
        <w:t xml:space="preserve">4. При достаточной развитости социальной сферы, как сильного фактора города Когалыма, пристальное внимание следует обратить на высокий уровень износа материально технической базы и дефицит профильных специалистов в отраслях социальной сферы, особенно в образовании, здравоохранении и физической культуре, и спорте, а также специалистов рабочих профессий в производственной сфере. </w:t>
      </w:r>
    </w:p>
    <w:p w14:paraId="2771BCD9" w14:textId="77777777" w:rsidR="00B512A1" w:rsidRPr="00437F10" w:rsidRDefault="00B512A1" w:rsidP="00B512A1">
      <w:pPr>
        <w:ind w:firstLine="851"/>
        <w:jc w:val="both"/>
        <w:rPr>
          <w:sz w:val="26"/>
          <w:szCs w:val="26"/>
        </w:rPr>
      </w:pPr>
      <w:r w:rsidRPr="00437F10">
        <w:rPr>
          <w:sz w:val="26"/>
          <w:szCs w:val="26"/>
        </w:rPr>
        <w:t>5. В городе Когалыме наблюдается тренд дефицита кадров рабочих профессий в производственной сфере.</w:t>
      </w:r>
    </w:p>
    <w:p w14:paraId="5166880E" w14:textId="77777777" w:rsidR="00B512A1" w:rsidRPr="00437F10" w:rsidRDefault="00B512A1" w:rsidP="00B512A1">
      <w:pPr>
        <w:ind w:firstLine="851"/>
        <w:jc w:val="both"/>
        <w:rPr>
          <w:sz w:val="26"/>
          <w:szCs w:val="26"/>
        </w:rPr>
      </w:pPr>
      <w:r w:rsidRPr="00437F10">
        <w:rPr>
          <w:sz w:val="26"/>
          <w:szCs w:val="26"/>
        </w:rPr>
        <w:t>6. В бюджетной сфере присутствует зависимость от вышестоящих уровней бюджетной системы, при нарастающей доле собственной доходной базы местного бюджета города Когалыма. Существенным источником доходов бюджета являются безвозмездные поступления от деятельности нефтяных компаний. Вместе с тем отмечается высокий уровень и качество организации бюджетного процесса.</w:t>
      </w:r>
    </w:p>
    <w:p w14:paraId="657E55E7" w14:textId="77777777" w:rsidR="00B512A1" w:rsidRPr="00437F10" w:rsidRDefault="00B512A1" w:rsidP="00B512A1">
      <w:pPr>
        <w:ind w:firstLine="851"/>
        <w:jc w:val="both"/>
        <w:rPr>
          <w:sz w:val="26"/>
          <w:szCs w:val="26"/>
        </w:rPr>
      </w:pPr>
      <w:r w:rsidRPr="00437F10">
        <w:rPr>
          <w:sz w:val="26"/>
          <w:szCs w:val="26"/>
        </w:rPr>
        <w:t>7. Анализ инвестиционного блока демонстрирует как наличие существенного потенциала со стороны территории, так и сильную проработку имиджевой стратегии города Когалыма среди других муниципалитетов, так и значительную зависимость от привлечения частных инвесторов, высокую долю бюджетных инвестиций и привлечения дополнительных инвестиций, при наличии предпосылок.</w:t>
      </w:r>
    </w:p>
    <w:p w14:paraId="3AB2706F" w14:textId="187FA76A" w:rsidR="00B512A1" w:rsidRPr="00437F10" w:rsidRDefault="00B512A1" w:rsidP="00B512A1">
      <w:pPr>
        <w:ind w:firstLine="851"/>
        <w:jc w:val="both"/>
        <w:rPr>
          <w:sz w:val="26"/>
          <w:szCs w:val="26"/>
        </w:rPr>
      </w:pPr>
      <w:r w:rsidRPr="00437F10">
        <w:rPr>
          <w:sz w:val="26"/>
          <w:szCs w:val="26"/>
        </w:rPr>
        <w:t xml:space="preserve">8. В сфере гражданского общества осуществляется системная работа с представителями общественности, работает Общественный совет по реализации стратегии социально-экономического развития, наблюдается высокая вовлеченность </w:t>
      </w:r>
      <w:r w:rsidR="002E367D" w:rsidRPr="00437F10">
        <w:rPr>
          <w:sz w:val="26"/>
          <w:szCs w:val="26"/>
        </w:rPr>
        <w:t>ПАО «НК «ЛУКОЙЛ»</w:t>
      </w:r>
      <w:r w:rsidRPr="00437F10">
        <w:rPr>
          <w:sz w:val="26"/>
          <w:szCs w:val="26"/>
        </w:rPr>
        <w:t xml:space="preserve"> в реализацию общественных инициатив и социально значимых проектов. Вместе с тем следует отметить наличие пассивной позиции жителей города в решении вопросов местного значения и имеющийся потенциал усиления роли местных предпринимателей в деятельности некоммерческих организаций и местных сообществ.</w:t>
      </w:r>
    </w:p>
    <w:p w14:paraId="6A903347" w14:textId="77777777" w:rsidR="00B512A1" w:rsidRPr="00437F10" w:rsidRDefault="00B512A1" w:rsidP="00B512A1">
      <w:pPr>
        <w:ind w:firstLine="851"/>
        <w:jc w:val="both"/>
        <w:rPr>
          <w:sz w:val="26"/>
          <w:szCs w:val="26"/>
        </w:rPr>
      </w:pPr>
      <w:r w:rsidRPr="00437F10">
        <w:rPr>
          <w:sz w:val="26"/>
          <w:szCs w:val="26"/>
        </w:rPr>
        <w:t>В таблице 79 детально проработаны и представлены возможности и угрозы социально-экономического развития города Когалыма.</w:t>
      </w:r>
    </w:p>
    <w:p w14:paraId="390C2CA5"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color w:val="000000"/>
          <w:sz w:val="26"/>
          <w:szCs w:val="26"/>
        </w:rPr>
      </w:pPr>
    </w:p>
    <w:p w14:paraId="23198777"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color w:val="000000"/>
          <w:sz w:val="26"/>
          <w:szCs w:val="26"/>
        </w:rPr>
      </w:pPr>
      <w:bookmarkStart w:id="40" w:name="_heading=h.41mghml"/>
      <w:bookmarkEnd w:id="40"/>
      <w:r w:rsidRPr="00437F10">
        <w:rPr>
          <w:color w:val="000000"/>
          <w:sz w:val="26"/>
          <w:szCs w:val="26"/>
        </w:rPr>
        <w:t>Таблица 79. Возможности и угрозы социально-экономического развития города Когалыма</w:t>
      </w:r>
      <w:r w:rsidRPr="00437F10">
        <w:rPr>
          <w:color w:val="000000"/>
          <w:sz w:val="26"/>
          <w:szCs w:val="26"/>
          <w:vertAlign w:val="superscript"/>
        </w:rPr>
        <w:footnoteReference w:id="265"/>
      </w:r>
    </w:p>
    <w:tbl>
      <w:tblPr>
        <w:tblStyle w:val="6a"/>
        <w:tblW w:w="906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73"/>
        <w:gridCol w:w="4394"/>
      </w:tblGrid>
      <w:tr w:rsidR="00B512A1" w:rsidRPr="00437F10" w14:paraId="71C283FF" w14:textId="77777777" w:rsidTr="00B512A1">
        <w:trPr>
          <w:trHeight w:val="99"/>
        </w:trPr>
        <w:tc>
          <w:tcPr>
            <w:tcW w:w="4673" w:type="dxa"/>
          </w:tcPr>
          <w:p w14:paraId="256EABAF"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jc w:val="center"/>
              <w:rPr>
                <w:b/>
                <w:i/>
                <w:sz w:val="24"/>
                <w:szCs w:val="24"/>
              </w:rPr>
            </w:pPr>
            <w:r w:rsidRPr="00437F10">
              <w:rPr>
                <w:b/>
                <w:i/>
                <w:sz w:val="24"/>
                <w:szCs w:val="24"/>
              </w:rPr>
              <w:t>Возможности города Когалыма</w:t>
            </w:r>
          </w:p>
        </w:tc>
        <w:tc>
          <w:tcPr>
            <w:tcW w:w="4394" w:type="dxa"/>
          </w:tcPr>
          <w:p w14:paraId="21BD2F0B"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jc w:val="center"/>
              <w:rPr>
                <w:b/>
                <w:i/>
                <w:sz w:val="24"/>
                <w:szCs w:val="24"/>
              </w:rPr>
            </w:pPr>
            <w:r w:rsidRPr="00437F10">
              <w:rPr>
                <w:b/>
                <w:i/>
                <w:sz w:val="24"/>
                <w:szCs w:val="24"/>
              </w:rPr>
              <w:t>Угрозы для города Когалыма</w:t>
            </w:r>
          </w:p>
        </w:tc>
      </w:tr>
      <w:tr w:rsidR="00B512A1" w:rsidRPr="00437F10" w14:paraId="43D9F131" w14:textId="77777777" w:rsidTr="00B512A1">
        <w:trPr>
          <w:trHeight w:val="441"/>
        </w:trPr>
        <w:tc>
          <w:tcPr>
            <w:tcW w:w="4673" w:type="dxa"/>
          </w:tcPr>
          <w:p w14:paraId="4E4EC705" w14:textId="77777777" w:rsidR="00B512A1" w:rsidRPr="00437F10" w:rsidRDefault="00B512A1" w:rsidP="00B512A1">
            <w:pPr>
              <w:jc w:val="both"/>
              <w:rPr>
                <w:b/>
                <w:i/>
                <w:sz w:val="24"/>
                <w:szCs w:val="24"/>
              </w:rPr>
            </w:pPr>
            <w:r w:rsidRPr="00437F10">
              <w:rPr>
                <w:b/>
                <w:i/>
                <w:sz w:val="24"/>
                <w:szCs w:val="24"/>
              </w:rPr>
              <w:t>Географическое положение и ресурсы:</w:t>
            </w:r>
          </w:p>
          <w:p w14:paraId="3F35EE8C"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 xml:space="preserve"> развитие агломерационных процессов;</w:t>
            </w:r>
          </w:p>
          <w:p w14:paraId="130D41A3"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создание логистического кластера;</w:t>
            </w:r>
          </w:p>
          <w:p w14:paraId="7E9BB658"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развитие транспортной инфраструктуры.</w:t>
            </w:r>
          </w:p>
        </w:tc>
        <w:tc>
          <w:tcPr>
            <w:tcW w:w="4394" w:type="dxa"/>
          </w:tcPr>
          <w:p w14:paraId="36AF4DA6" w14:textId="77777777" w:rsidR="00B512A1" w:rsidRPr="00437F10" w:rsidRDefault="00B512A1" w:rsidP="00B512A1">
            <w:pPr>
              <w:jc w:val="both"/>
              <w:rPr>
                <w:b/>
                <w:i/>
                <w:sz w:val="24"/>
                <w:szCs w:val="24"/>
              </w:rPr>
            </w:pPr>
            <w:r w:rsidRPr="00437F10">
              <w:rPr>
                <w:b/>
                <w:i/>
                <w:sz w:val="24"/>
                <w:szCs w:val="24"/>
              </w:rPr>
              <w:t>Географическое положение и ресурсы:</w:t>
            </w:r>
          </w:p>
          <w:p w14:paraId="7E42A08F" w14:textId="3D74B4B4"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 xml:space="preserve">возможная потеря контроля над использованием земельных ресурсов территории вследствие миграционных процессов и давления на органы </w:t>
            </w:r>
            <w:r w:rsidR="00296355" w:rsidRPr="00437F10">
              <w:rPr>
                <w:sz w:val="24"/>
                <w:szCs w:val="24"/>
              </w:rPr>
              <w:t>местного самоуправления</w:t>
            </w:r>
            <w:r w:rsidRPr="00437F10">
              <w:rPr>
                <w:sz w:val="24"/>
                <w:szCs w:val="24"/>
              </w:rPr>
              <w:t>;</w:t>
            </w:r>
          </w:p>
          <w:p w14:paraId="5D16842F"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ухудшение экологической обстановки вследствие появления новых производств и несанкционированных свалок;</w:t>
            </w:r>
          </w:p>
        </w:tc>
      </w:tr>
      <w:tr w:rsidR="00B512A1" w:rsidRPr="00437F10" w14:paraId="5195C691" w14:textId="77777777" w:rsidTr="00B512A1">
        <w:trPr>
          <w:trHeight w:val="441"/>
        </w:trPr>
        <w:tc>
          <w:tcPr>
            <w:tcW w:w="4673" w:type="dxa"/>
          </w:tcPr>
          <w:p w14:paraId="1B06B0C8" w14:textId="77777777" w:rsidR="00B512A1" w:rsidRPr="00437F10" w:rsidRDefault="00B512A1" w:rsidP="00B512A1">
            <w:pPr>
              <w:tabs>
                <w:tab w:val="left" w:pos="1069"/>
                <w:tab w:val="left" w:pos="1429"/>
              </w:tabs>
              <w:jc w:val="both"/>
              <w:rPr>
                <w:b/>
                <w:i/>
                <w:sz w:val="24"/>
                <w:szCs w:val="24"/>
              </w:rPr>
            </w:pPr>
            <w:r w:rsidRPr="00437F10">
              <w:rPr>
                <w:b/>
                <w:i/>
                <w:sz w:val="24"/>
                <w:szCs w:val="24"/>
              </w:rPr>
              <w:t>Демография и рынок труда:</w:t>
            </w:r>
          </w:p>
          <w:p w14:paraId="6AB8A32C"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создание имиджа миграционной привлекательности города для увеличения миграционного потока на территорию муниципального образования;</w:t>
            </w:r>
          </w:p>
          <w:p w14:paraId="4858C9DE"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имеется большая потребность обеспечения кадрами в отраслях экономики и сильнее в социальной сфере (здравоохранение, образование, спорт)</w:t>
            </w:r>
          </w:p>
          <w:p w14:paraId="11451F4B" w14:textId="77777777" w:rsidR="00B512A1" w:rsidRPr="00437F10" w:rsidRDefault="00B512A1" w:rsidP="00B512A1">
            <w:pPr>
              <w:jc w:val="both"/>
              <w:rPr>
                <w:b/>
                <w:i/>
                <w:sz w:val="24"/>
                <w:szCs w:val="24"/>
              </w:rPr>
            </w:pPr>
          </w:p>
        </w:tc>
        <w:tc>
          <w:tcPr>
            <w:tcW w:w="4394" w:type="dxa"/>
          </w:tcPr>
          <w:p w14:paraId="23CE4B54" w14:textId="77777777" w:rsidR="00B512A1" w:rsidRPr="00437F10" w:rsidRDefault="00B512A1" w:rsidP="00B512A1">
            <w:pPr>
              <w:tabs>
                <w:tab w:val="left" w:pos="1069"/>
                <w:tab w:val="left" w:pos="1429"/>
              </w:tabs>
              <w:jc w:val="both"/>
              <w:rPr>
                <w:b/>
                <w:i/>
                <w:sz w:val="24"/>
                <w:szCs w:val="24"/>
              </w:rPr>
            </w:pPr>
            <w:r w:rsidRPr="00437F10">
              <w:rPr>
                <w:b/>
                <w:i/>
                <w:sz w:val="24"/>
                <w:szCs w:val="24"/>
              </w:rPr>
              <w:t>Демография и рынок труда:</w:t>
            </w:r>
          </w:p>
          <w:p w14:paraId="3C2C8924"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проигрыш в конкуренции за рабочие места высокопрофессиональных кадров в отраслях социальной сферы, в том числе по причине выравнивания уровня заработной платы города Когалыма и регионов центральной России;</w:t>
            </w:r>
          </w:p>
          <w:p w14:paraId="139609B1"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снижение уровня рождаемости вследствие изменения половозрастной структуры населения;</w:t>
            </w:r>
          </w:p>
          <w:p w14:paraId="7DFE7615"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более широкое предложение вакансий на рынке труда в других регионах, приводящая к оттоку молодежи;</w:t>
            </w:r>
          </w:p>
          <w:p w14:paraId="2604F8F8"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 xml:space="preserve">фиктивные разводы, негативно влияющие на демографическую ситуацию; </w:t>
            </w:r>
          </w:p>
          <w:p w14:paraId="27D006F4"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уменьшение соотношения числа трудоспособного населения к числу людей пенсионного возраста, детей и подростков;</w:t>
            </w:r>
          </w:p>
          <w:p w14:paraId="72A795B4"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снижение качества миграционного притока и человеческого капитала, рост доли низкоквалифицированных кадров.</w:t>
            </w:r>
          </w:p>
          <w:p w14:paraId="22271D25"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b/>
                <w:i/>
                <w:sz w:val="24"/>
                <w:szCs w:val="24"/>
              </w:rPr>
            </w:pPr>
            <w:r w:rsidRPr="00437F10">
              <w:rPr>
                <w:sz w:val="24"/>
                <w:szCs w:val="24"/>
              </w:rPr>
              <w:t>снижение миграционной привлекательности города Когалыма для внутрироссийских мигрантов</w:t>
            </w:r>
          </w:p>
        </w:tc>
      </w:tr>
      <w:tr w:rsidR="00B512A1" w:rsidRPr="00437F10" w14:paraId="5CA19CA9" w14:textId="77777777" w:rsidTr="00B512A1">
        <w:trPr>
          <w:trHeight w:val="441"/>
        </w:trPr>
        <w:tc>
          <w:tcPr>
            <w:tcW w:w="4673" w:type="dxa"/>
          </w:tcPr>
          <w:p w14:paraId="79EF965E" w14:textId="77777777" w:rsidR="00B512A1" w:rsidRPr="00437F10" w:rsidRDefault="00B512A1" w:rsidP="00B512A1">
            <w:pPr>
              <w:tabs>
                <w:tab w:val="left" w:pos="1080"/>
                <w:tab w:val="left" w:pos="1429"/>
              </w:tabs>
              <w:jc w:val="both"/>
              <w:rPr>
                <w:b/>
                <w:i/>
                <w:sz w:val="24"/>
                <w:szCs w:val="24"/>
              </w:rPr>
            </w:pPr>
            <w:r w:rsidRPr="00437F10">
              <w:rPr>
                <w:b/>
                <w:i/>
                <w:sz w:val="24"/>
                <w:szCs w:val="24"/>
              </w:rPr>
              <w:t>Экономическое развитие, инфраструктура обеспеченности экономики и потребительского рынка:</w:t>
            </w:r>
          </w:p>
          <w:p w14:paraId="7768915A" w14:textId="77777777" w:rsidR="00B512A1" w:rsidRPr="00437F10" w:rsidRDefault="00B512A1" w:rsidP="00C66B17">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jc w:val="both"/>
              <w:rPr>
                <w:sz w:val="24"/>
                <w:szCs w:val="24"/>
              </w:rPr>
            </w:pPr>
            <w:r w:rsidRPr="00437F10">
              <w:rPr>
                <w:sz w:val="24"/>
                <w:szCs w:val="24"/>
              </w:rPr>
              <w:t>рост спроса на этнотуризм, туризм в территориях с экстремальным климатом и нетронутой антропогенным воздействием природой;</w:t>
            </w:r>
          </w:p>
          <w:p w14:paraId="019D179F" w14:textId="2C7E4A5D" w:rsidR="00B512A1" w:rsidRDefault="00B512A1" w:rsidP="00C66B17">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jc w:val="both"/>
              <w:rPr>
                <w:sz w:val="24"/>
                <w:szCs w:val="24"/>
              </w:rPr>
            </w:pPr>
            <w:r w:rsidRPr="00437F10">
              <w:rPr>
                <w:sz w:val="24"/>
                <w:szCs w:val="24"/>
              </w:rPr>
              <w:t>интерес потенциальных инвесторов для размещения производственных объектов;</w:t>
            </w:r>
          </w:p>
          <w:p w14:paraId="03F78EDB" w14:textId="00C43886" w:rsidR="00C66B17" w:rsidRDefault="00C66B17" w:rsidP="003F7B10">
            <w:pPr>
              <w:numPr>
                <w:ilvl w:val="0"/>
                <w:numId w:val="60"/>
              </w:numPr>
              <w:tabs>
                <w:tab w:val="left" w:pos="306"/>
                <w:tab w:val="left" w:pos="1429"/>
              </w:tabs>
              <w:jc w:val="both"/>
              <w:rPr>
                <w:sz w:val="24"/>
                <w:szCs w:val="24"/>
              </w:rPr>
            </w:pPr>
            <w:r w:rsidRPr="00C66B17">
              <w:rPr>
                <w:sz w:val="24"/>
                <w:szCs w:val="24"/>
              </w:rPr>
              <w:t>возможность стать опорным логистическим центром промышленных предприятий нефтегазодобывающей отрасли для освоения континентального шельфа;</w:t>
            </w:r>
          </w:p>
          <w:p w14:paraId="3A28C53F" w14:textId="77777777" w:rsidR="00C66B17" w:rsidRPr="00437F10" w:rsidRDefault="00C66B17" w:rsidP="003F7B10">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jc w:val="both"/>
              <w:rPr>
                <w:sz w:val="24"/>
                <w:szCs w:val="24"/>
              </w:rPr>
            </w:pPr>
            <w:r w:rsidRPr="00437F10">
              <w:rPr>
                <w:sz w:val="24"/>
                <w:szCs w:val="24"/>
              </w:rPr>
              <w:t>возможность создания научного кластера и выстраивание триады: образовательные учреждения – научно-образовательные центры – предприятия в сфере нефтяной промышленности;</w:t>
            </w:r>
          </w:p>
          <w:p w14:paraId="029FCDDC" w14:textId="77777777" w:rsidR="00B512A1" w:rsidRPr="00437F10" w:rsidRDefault="00B512A1" w:rsidP="00C66B17">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jc w:val="both"/>
              <w:rPr>
                <w:sz w:val="24"/>
                <w:szCs w:val="24"/>
              </w:rPr>
            </w:pPr>
            <w:r w:rsidRPr="00437F10">
              <w:rPr>
                <w:sz w:val="24"/>
                <w:szCs w:val="24"/>
              </w:rPr>
              <w:t>наличие мер федеральной и региональной поддержки малого и среднего предпринимательства;</w:t>
            </w:r>
          </w:p>
          <w:p w14:paraId="47A93302" w14:textId="77777777" w:rsidR="00B512A1" w:rsidRPr="00437F10" w:rsidRDefault="00B512A1" w:rsidP="00C66B17">
            <w:pPr>
              <w:numPr>
                <w:ilvl w:val="0"/>
                <w:numId w:val="60"/>
              </w:numPr>
              <w:tabs>
                <w:tab w:val="left" w:pos="1069"/>
                <w:tab w:val="left" w:pos="1429"/>
              </w:tabs>
              <w:jc w:val="both"/>
              <w:rPr>
                <w:sz w:val="24"/>
                <w:szCs w:val="24"/>
              </w:rPr>
            </w:pPr>
            <w:r w:rsidRPr="00437F10">
              <w:rPr>
                <w:sz w:val="24"/>
                <w:szCs w:val="24"/>
              </w:rPr>
              <w:t>наличие разработанных стандартов комплексного развития территорий населенных пунктов Ханты-Мансийского автономного округа-Югры «Югорский стандарт»;</w:t>
            </w:r>
          </w:p>
          <w:p w14:paraId="20F73CD3" w14:textId="77777777" w:rsidR="00B512A1" w:rsidRPr="00437F10" w:rsidRDefault="00B512A1" w:rsidP="00C66B17">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jc w:val="both"/>
              <w:rPr>
                <w:sz w:val="24"/>
                <w:szCs w:val="24"/>
              </w:rPr>
            </w:pPr>
            <w:r w:rsidRPr="00437F10">
              <w:rPr>
                <w:sz w:val="24"/>
                <w:szCs w:val="24"/>
              </w:rPr>
              <w:t>возможность вовлечения в хозяйственный оборот бесхозного имущества;</w:t>
            </w:r>
          </w:p>
          <w:p w14:paraId="47E52EFD" w14:textId="77777777" w:rsidR="00B512A1" w:rsidRPr="00437F10" w:rsidRDefault="00B512A1" w:rsidP="00C66B17">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jc w:val="both"/>
              <w:rPr>
                <w:sz w:val="24"/>
                <w:szCs w:val="24"/>
              </w:rPr>
            </w:pPr>
            <w:r w:rsidRPr="00437F10">
              <w:rPr>
                <w:sz w:val="24"/>
                <w:szCs w:val="24"/>
              </w:rPr>
              <w:t>возможность повышения доступности газовых сетей;</w:t>
            </w:r>
          </w:p>
          <w:p w14:paraId="3E486C90" w14:textId="77777777" w:rsidR="00B512A1" w:rsidRPr="00437F10" w:rsidRDefault="00B512A1" w:rsidP="00C66B17">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jc w:val="both"/>
              <w:rPr>
                <w:sz w:val="24"/>
                <w:szCs w:val="24"/>
              </w:rPr>
            </w:pPr>
            <w:r w:rsidRPr="00437F10">
              <w:rPr>
                <w:sz w:val="24"/>
                <w:szCs w:val="24"/>
              </w:rPr>
              <w:t>возможность формирования специализированной торгово-выставочной площадки для реализации продукции растениеводства и животноводства</w:t>
            </w:r>
          </w:p>
        </w:tc>
        <w:tc>
          <w:tcPr>
            <w:tcW w:w="4394" w:type="dxa"/>
          </w:tcPr>
          <w:p w14:paraId="7B79A32E" w14:textId="77777777" w:rsidR="00B512A1" w:rsidRPr="00437F10" w:rsidRDefault="00B512A1" w:rsidP="00B512A1">
            <w:pPr>
              <w:tabs>
                <w:tab w:val="left" w:pos="1069"/>
                <w:tab w:val="left" w:pos="1429"/>
              </w:tabs>
              <w:jc w:val="both"/>
              <w:rPr>
                <w:b/>
                <w:i/>
                <w:sz w:val="24"/>
                <w:szCs w:val="24"/>
              </w:rPr>
            </w:pPr>
            <w:r w:rsidRPr="00437F10">
              <w:rPr>
                <w:b/>
                <w:i/>
                <w:sz w:val="24"/>
                <w:szCs w:val="24"/>
              </w:rPr>
              <w:t>Экономическое развитие, инфраструктура обеспеченности экономики и потребительского рынка:</w:t>
            </w:r>
          </w:p>
          <w:p w14:paraId="047617DF" w14:textId="280E4CC8" w:rsidR="00B512A1" w:rsidRPr="00CC4F84"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 xml:space="preserve">невозможность проводить реконструкцию, реализовать начатые и запланированные проекты по строительству объектов инженерно-производственной и транспортно-логистической инфраструктуры в условиях финансового кризиса, роста цен на энергоносители, </w:t>
            </w:r>
            <w:r w:rsidRPr="00CC4F84">
              <w:rPr>
                <w:sz w:val="24"/>
                <w:szCs w:val="24"/>
              </w:rPr>
              <w:t>горюче-смазочные материалы;</w:t>
            </w:r>
          </w:p>
          <w:p w14:paraId="417E78BD"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ухудшение предпринимательского климата и институциональных условий ведения бизнеса в результате политики экономического сдерживания России со стороны зарубежных государств;</w:t>
            </w:r>
          </w:p>
          <w:p w14:paraId="2BEAC360"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высокая стоимость квартир, высокий процент ипотечной ставки;</w:t>
            </w:r>
          </w:p>
          <w:p w14:paraId="6856161C"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зависимость экономики города от производственной деятельности предприятий топливно-энергетического комплекса;</w:t>
            </w:r>
          </w:p>
          <w:p w14:paraId="499B2103" w14:textId="77777777" w:rsidR="00B512A1" w:rsidRPr="00437F10" w:rsidRDefault="00B512A1" w:rsidP="00B512A1">
            <w:pPr>
              <w:numPr>
                <w:ilvl w:val="0"/>
                <w:numId w:val="60"/>
              </w:numPr>
              <w:pBdr>
                <w:top w:val="none" w:sz="4" w:space="0" w:color="000000"/>
                <w:left w:val="none" w:sz="4" w:space="0" w:color="000000"/>
                <w:bottom w:val="none" w:sz="4" w:space="0" w:color="000000"/>
                <w:right w:val="none" w:sz="4" w:space="0" w:color="000000"/>
                <w:between w:val="none" w:sz="4" w:space="0" w:color="000000"/>
              </w:pBdr>
              <w:tabs>
                <w:tab w:val="left" w:pos="306"/>
                <w:tab w:val="left" w:pos="1429"/>
              </w:tabs>
              <w:ind w:left="0" w:firstLine="0"/>
              <w:jc w:val="both"/>
              <w:rPr>
                <w:sz w:val="24"/>
                <w:szCs w:val="24"/>
              </w:rPr>
            </w:pPr>
            <w:r w:rsidRPr="00437F10">
              <w:rPr>
                <w:sz w:val="24"/>
                <w:szCs w:val="24"/>
              </w:rPr>
              <w:t>снижение конкурентоспособности выпускаемой продукции на рынках за пределами города;</w:t>
            </w:r>
          </w:p>
          <w:p w14:paraId="5F4E5F0F" w14:textId="77777777" w:rsidR="00B512A1" w:rsidRPr="00437F10" w:rsidRDefault="00B512A1" w:rsidP="00B512A1">
            <w:pPr>
              <w:numPr>
                <w:ilvl w:val="0"/>
                <w:numId w:val="60"/>
              </w:numPr>
              <w:tabs>
                <w:tab w:val="left" w:pos="306"/>
                <w:tab w:val="left" w:pos="1429"/>
              </w:tabs>
              <w:ind w:left="0" w:firstLine="0"/>
              <w:jc w:val="both"/>
              <w:rPr>
                <w:b/>
                <w:i/>
                <w:sz w:val="24"/>
                <w:szCs w:val="24"/>
              </w:rPr>
            </w:pPr>
            <w:r w:rsidRPr="00437F10">
              <w:rPr>
                <w:sz w:val="24"/>
                <w:szCs w:val="24"/>
              </w:rPr>
              <w:t xml:space="preserve">инфляционные процессы в экономике </w:t>
            </w:r>
          </w:p>
        </w:tc>
      </w:tr>
      <w:tr w:rsidR="00B512A1" w:rsidRPr="00437F10" w14:paraId="06C441E8" w14:textId="77777777" w:rsidTr="00B512A1">
        <w:trPr>
          <w:trHeight w:val="441"/>
        </w:trPr>
        <w:tc>
          <w:tcPr>
            <w:tcW w:w="4673" w:type="dxa"/>
          </w:tcPr>
          <w:p w14:paraId="3F03F3E9" w14:textId="77777777" w:rsidR="00B512A1" w:rsidRPr="00437F10" w:rsidRDefault="00B512A1" w:rsidP="00B512A1">
            <w:pPr>
              <w:tabs>
                <w:tab w:val="left" w:pos="1069"/>
                <w:tab w:val="left" w:pos="1429"/>
              </w:tabs>
              <w:jc w:val="both"/>
              <w:rPr>
                <w:b/>
                <w:i/>
                <w:sz w:val="24"/>
                <w:szCs w:val="24"/>
              </w:rPr>
            </w:pPr>
            <w:r w:rsidRPr="00437F10">
              <w:rPr>
                <w:b/>
                <w:i/>
                <w:sz w:val="24"/>
                <w:szCs w:val="24"/>
              </w:rPr>
              <w:t>Социальное развитие и социальная инфраструктура:</w:t>
            </w:r>
          </w:p>
          <w:p w14:paraId="15B0F66E"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наличие федеральных и региональных программ и проектов развития социальной сферы;</w:t>
            </w:r>
          </w:p>
          <w:p w14:paraId="40EAAA0F"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 xml:space="preserve"> нерешенность вопроса передачи на баланс построенных инфраструктурных социальных объектов;</w:t>
            </w:r>
          </w:p>
          <w:p w14:paraId="058AE1F6"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внедрение инновационных образовательных программ;</w:t>
            </w:r>
          </w:p>
          <w:p w14:paraId="3C0B4C0C"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строительство жилья за счет внешних источников для привлечения кадров;</w:t>
            </w:r>
          </w:p>
          <w:p w14:paraId="18712C3F"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заинтересованность в развитии объектов социальной инфраструктуры со стороны бизнеса.</w:t>
            </w:r>
          </w:p>
        </w:tc>
        <w:tc>
          <w:tcPr>
            <w:tcW w:w="4394" w:type="dxa"/>
          </w:tcPr>
          <w:p w14:paraId="48BB3617" w14:textId="77777777" w:rsidR="00B512A1" w:rsidRPr="00437F10" w:rsidRDefault="00B512A1" w:rsidP="00B512A1">
            <w:pPr>
              <w:tabs>
                <w:tab w:val="left" w:pos="1069"/>
                <w:tab w:val="left" w:pos="1429"/>
              </w:tabs>
              <w:jc w:val="both"/>
              <w:rPr>
                <w:b/>
                <w:i/>
                <w:sz w:val="24"/>
                <w:szCs w:val="24"/>
              </w:rPr>
            </w:pPr>
            <w:r w:rsidRPr="00437F10">
              <w:rPr>
                <w:b/>
                <w:i/>
                <w:sz w:val="24"/>
                <w:szCs w:val="24"/>
              </w:rPr>
              <w:t>Социальное развитие и социальная инфраструктура:</w:t>
            </w:r>
          </w:p>
          <w:p w14:paraId="5116FBF4"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повышение цен на товары и услуги первой необходимости, тарифов на жилищно-коммунальные услуги, и, как следствие, рост социальной напряженности;</w:t>
            </w:r>
          </w:p>
          <w:p w14:paraId="79CC932F"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риск недофинансирования социальной сферы из регионального и федерального бюджетов;</w:t>
            </w:r>
          </w:p>
          <w:p w14:paraId="38376038"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ухудшение финансового положения инвесторов, приводящее к остановке или замедлению строительства социальных объектов;</w:t>
            </w:r>
          </w:p>
          <w:p w14:paraId="3F731EC8"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развитие дистанционных технологий, влекущее снижение качества образования;</w:t>
            </w:r>
          </w:p>
          <w:p w14:paraId="3E70C1B6"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риск наступления пандемий, эпидемий с высокой вирулентностью.</w:t>
            </w:r>
          </w:p>
        </w:tc>
      </w:tr>
      <w:tr w:rsidR="00B512A1" w:rsidRPr="00437F10" w14:paraId="67041129" w14:textId="77777777" w:rsidTr="00B512A1">
        <w:trPr>
          <w:trHeight w:val="441"/>
        </w:trPr>
        <w:tc>
          <w:tcPr>
            <w:tcW w:w="4673" w:type="dxa"/>
          </w:tcPr>
          <w:p w14:paraId="32210C24" w14:textId="77777777" w:rsidR="00B512A1" w:rsidRPr="00437F10" w:rsidRDefault="00B512A1" w:rsidP="00B512A1">
            <w:pPr>
              <w:tabs>
                <w:tab w:val="left" w:pos="1069"/>
                <w:tab w:val="left" w:pos="1429"/>
              </w:tabs>
              <w:jc w:val="both"/>
              <w:rPr>
                <w:b/>
                <w:i/>
                <w:sz w:val="24"/>
                <w:szCs w:val="24"/>
              </w:rPr>
            </w:pPr>
            <w:r w:rsidRPr="00437F10">
              <w:rPr>
                <w:b/>
                <w:i/>
                <w:sz w:val="24"/>
                <w:szCs w:val="24"/>
              </w:rPr>
              <w:t>Бюджетная система:</w:t>
            </w:r>
          </w:p>
          <w:p w14:paraId="38DB9706"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получение межбюджетных трансфертов федерального и регионального уровня;</w:t>
            </w:r>
          </w:p>
          <w:p w14:paraId="5B3D81C4"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типовые региональные цифровые решения для организации бюджетного процесса;</w:t>
            </w:r>
          </w:p>
          <w:p w14:paraId="61A82C12"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возможность получения частных инвестиций на реализацию вопросов местного значения.</w:t>
            </w:r>
          </w:p>
        </w:tc>
        <w:tc>
          <w:tcPr>
            <w:tcW w:w="4394" w:type="dxa"/>
          </w:tcPr>
          <w:p w14:paraId="0BAF8FA6" w14:textId="77777777" w:rsidR="00B512A1" w:rsidRPr="00437F10" w:rsidRDefault="00B512A1" w:rsidP="00B512A1">
            <w:pPr>
              <w:tabs>
                <w:tab w:val="left" w:pos="1069"/>
                <w:tab w:val="left" w:pos="1429"/>
              </w:tabs>
              <w:jc w:val="both"/>
              <w:rPr>
                <w:b/>
                <w:i/>
                <w:sz w:val="24"/>
                <w:szCs w:val="24"/>
              </w:rPr>
            </w:pPr>
            <w:r w:rsidRPr="00437F10">
              <w:rPr>
                <w:b/>
                <w:i/>
                <w:sz w:val="24"/>
                <w:szCs w:val="24"/>
              </w:rPr>
              <w:t>Бюджетная система:</w:t>
            </w:r>
          </w:p>
          <w:p w14:paraId="6926965D"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дотационный муниципалитет, зависимость от трансфертов из бюджетов других уровней и безвозмездных перечислений нефтяных компаний;</w:t>
            </w:r>
          </w:p>
          <w:p w14:paraId="08635D6F"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недополучение налоговых и неналоговых доходов в условиях экономического кризиса.</w:t>
            </w:r>
          </w:p>
        </w:tc>
      </w:tr>
      <w:tr w:rsidR="00B512A1" w:rsidRPr="00437F10" w14:paraId="67D8BC4B" w14:textId="77777777" w:rsidTr="00B512A1">
        <w:trPr>
          <w:trHeight w:val="441"/>
        </w:trPr>
        <w:tc>
          <w:tcPr>
            <w:tcW w:w="4673" w:type="dxa"/>
          </w:tcPr>
          <w:p w14:paraId="221347AF" w14:textId="77777777" w:rsidR="00B512A1" w:rsidRPr="00437F10" w:rsidRDefault="00B512A1" w:rsidP="00B512A1">
            <w:pPr>
              <w:tabs>
                <w:tab w:val="left" w:pos="1069"/>
                <w:tab w:val="left" w:pos="1429"/>
              </w:tabs>
              <w:jc w:val="both"/>
              <w:rPr>
                <w:b/>
                <w:i/>
                <w:sz w:val="24"/>
                <w:szCs w:val="24"/>
              </w:rPr>
            </w:pPr>
            <w:r w:rsidRPr="00437F10">
              <w:rPr>
                <w:b/>
                <w:i/>
                <w:sz w:val="24"/>
                <w:szCs w:val="24"/>
              </w:rPr>
              <w:t>Инвестиции:</w:t>
            </w:r>
          </w:p>
          <w:p w14:paraId="58B1CCBB"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привлечение инвесторов в туристическую отрасль (гостиничное хозяйство);</w:t>
            </w:r>
          </w:p>
          <w:p w14:paraId="3807F8B4"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региональные сервисы в формате «одного окна» по сопровождению инвесторов;</w:t>
            </w:r>
          </w:p>
          <w:p w14:paraId="24DCD1E8" w14:textId="77777777" w:rsidR="00B512A1" w:rsidRPr="00437F10" w:rsidRDefault="00B512A1" w:rsidP="00B512A1">
            <w:pPr>
              <w:numPr>
                <w:ilvl w:val="0"/>
                <w:numId w:val="60"/>
              </w:numPr>
              <w:tabs>
                <w:tab w:val="left" w:pos="306"/>
                <w:tab w:val="left" w:pos="1429"/>
              </w:tabs>
              <w:ind w:left="0" w:firstLine="0"/>
              <w:jc w:val="both"/>
              <w:rPr>
                <w:b/>
                <w:i/>
                <w:sz w:val="24"/>
                <w:szCs w:val="24"/>
              </w:rPr>
            </w:pPr>
            <w:r w:rsidRPr="00437F10">
              <w:rPr>
                <w:sz w:val="24"/>
                <w:szCs w:val="24"/>
              </w:rPr>
              <w:t>наличие типовых региональных решений (инвестиционного стандарта) для привлечения инвесторов на территорию города.</w:t>
            </w:r>
          </w:p>
        </w:tc>
        <w:tc>
          <w:tcPr>
            <w:tcW w:w="4394" w:type="dxa"/>
          </w:tcPr>
          <w:p w14:paraId="466D73D1" w14:textId="77777777" w:rsidR="00B512A1" w:rsidRPr="00437F10" w:rsidRDefault="00B512A1" w:rsidP="00B512A1">
            <w:pPr>
              <w:tabs>
                <w:tab w:val="left" w:pos="1069"/>
                <w:tab w:val="left" w:pos="1429"/>
              </w:tabs>
              <w:jc w:val="both"/>
              <w:rPr>
                <w:b/>
                <w:i/>
                <w:sz w:val="24"/>
                <w:szCs w:val="24"/>
              </w:rPr>
            </w:pPr>
            <w:r w:rsidRPr="00437F10">
              <w:rPr>
                <w:b/>
                <w:i/>
                <w:sz w:val="24"/>
                <w:szCs w:val="24"/>
              </w:rPr>
              <w:t>Инвестиции:</w:t>
            </w:r>
          </w:p>
          <w:p w14:paraId="7000FE27"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зависимость направлений и размера инвестиционного потока от решений вышестоящих уровней власти и хозяйствующих субъектов;</w:t>
            </w:r>
          </w:p>
          <w:p w14:paraId="71230737"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снижение бюджетных инвестиций из бюджетов всех уровней в краткосрочной перспективе.</w:t>
            </w:r>
          </w:p>
        </w:tc>
      </w:tr>
      <w:tr w:rsidR="00B512A1" w:rsidRPr="00437F10" w14:paraId="6622B093" w14:textId="77777777" w:rsidTr="00B512A1">
        <w:trPr>
          <w:trHeight w:val="441"/>
        </w:trPr>
        <w:tc>
          <w:tcPr>
            <w:tcW w:w="4673" w:type="dxa"/>
          </w:tcPr>
          <w:p w14:paraId="00BC7812" w14:textId="77777777" w:rsidR="00B512A1" w:rsidRPr="00437F10" w:rsidRDefault="00B512A1" w:rsidP="00B512A1">
            <w:pPr>
              <w:tabs>
                <w:tab w:val="left" w:pos="1069"/>
                <w:tab w:val="left" w:pos="1429"/>
              </w:tabs>
              <w:jc w:val="both"/>
              <w:rPr>
                <w:b/>
                <w:i/>
                <w:sz w:val="24"/>
                <w:szCs w:val="24"/>
              </w:rPr>
            </w:pPr>
            <w:r w:rsidRPr="00437F10">
              <w:rPr>
                <w:b/>
                <w:i/>
                <w:sz w:val="24"/>
                <w:szCs w:val="24"/>
              </w:rPr>
              <w:t>Гражданское общество</w:t>
            </w:r>
          </w:p>
          <w:p w14:paraId="5956F074"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 xml:space="preserve">наращивание государственной поддержки институтов гражданского общества на федеральном и региональном уровнях; </w:t>
            </w:r>
          </w:p>
          <w:p w14:paraId="77536888"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развитие способов социального взаимодействия, не предполагающих участие органов власти и крупного бизнеса в решении вопросов местного значения;</w:t>
            </w:r>
          </w:p>
          <w:p w14:paraId="55DE1F44"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создание ТСЖ и жилищных ассоциаций для управления многоквартирными домами и жилищной инфраструктурой;</w:t>
            </w:r>
          </w:p>
          <w:p w14:paraId="45626944" w14:textId="77777777" w:rsidR="00B512A1" w:rsidRPr="00437F10" w:rsidRDefault="00B512A1" w:rsidP="00B512A1">
            <w:pPr>
              <w:numPr>
                <w:ilvl w:val="0"/>
                <w:numId w:val="60"/>
              </w:numPr>
              <w:tabs>
                <w:tab w:val="left" w:pos="306"/>
                <w:tab w:val="left" w:pos="1429"/>
              </w:tabs>
              <w:ind w:left="0" w:firstLine="0"/>
              <w:jc w:val="both"/>
              <w:rPr>
                <w:sz w:val="24"/>
                <w:szCs w:val="24"/>
              </w:rPr>
            </w:pPr>
            <w:r w:rsidRPr="00437F10">
              <w:rPr>
                <w:sz w:val="24"/>
                <w:szCs w:val="24"/>
              </w:rPr>
              <w:t>возможность использования  фандрайзинговой деятельности общественных организаций.</w:t>
            </w:r>
          </w:p>
        </w:tc>
        <w:tc>
          <w:tcPr>
            <w:tcW w:w="4394" w:type="dxa"/>
          </w:tcPr>
          <w:p w14:paraId="6B6D2F51" w14:textId="77777777" w:rsidR="00B512A1" w:rsidRPr="00437F10" w:rsidRDefault="00B512A1" w:rsidP="00B512A1">
            <w:pPr>
              <w:tabs>
                <w:tab w:val="left" w:pos="1069"/>
                <w:tab w:val="left" w:pos="1429"/>
              </w:tabs>
              <w:jc w:val="both"/>
              <w:rPr>
                <w:b/>
                <w:i/>
                <w:sz w:val="24"/>
                <w:szCs w:val="24"/>
              </w:rPr>
            </w:pPr>
            <w:r w:rsidRPr="00437F10">
              <w:rPr>
                <w:b/>
                <w:i/>
                <w:sz w:val="24"/>
                <w:szCs w:val="24"/>
              </w:rPr>
              <w:t>Гражданское общество</w:t>
            </w:r>
          </w:p>
          <w:p w14:paraId="56BD198E" w14:textId="77777777" w:rsidR="00B512A1" w:rsidRPr="00437F10" w:rsidRDefault="00B512A1" w:rsidP="00B512A1">
            <w:pPr>
              <w:numPr>
                <w:ilvl w:val="0"/>
                <w:numId w:val="60"/>
              </w:numPr>
              <w:tabs>
                <w:tab w:val="left" w:pos="306"/>
                <w:tab w:val="left" w:pos="1429"/>
              </w:tabs>
              <w:ind w:left="0" w:firstLine="0"/>
              <w:jc w:val="both"/>
              <w:rPr>
                <w:b/>
                <w:i/>
              </w:rPr>
            </w:pPr>
            <w:r w:rsidRPr="00437F10">
              <w:rPr>
                <w:sz w:val="24"/>
                <w:szCs w:val="24"/>
              </w:rPr>
              <w:t>неконтролируемые миграционные потоки, приводящие к росту межнациональной напряженности;</w:t>
            </w:r>
          </w:p>
          <w:p w14:paraId="2F8A426A" w14:textId="77777777" w:rsidR="00B512A1" w:rsidRPr="00437F10" w:rsidRDefault="00B512A1" w:rsidP="00B512A1">
            <w:pPr>
              <w:numPr>
                <w:ilvl w:val="0"/>
                <w:numId w:val="60"/>
              </w:numPr>
              <w:tabs>
                <w:tab w:val="left" w:pos="306"/>
                <w:tab w:val="left" w:pos="1429"/>
              </w:tabs>
              <w:ind w:left="0" w:firstLine="0"/>
              <w:jc w:val="both"/>
              <w:rPr>
                <w:b/>
                <w:i/>
              </w:rPr>
            </w:pPr>
            <w:r w:rsidRPr="00437F10">
              <w:rPr>
                <w:sz w:val="24"/>
                <w:szCs w:val="24"/>
              </w:rPr>
              <w:t>рост идеологических разногласий в обществе на фоне политических процессов.</w:t>
            </w:r>
          </w:p>
        </w:tc>
      </w:tr>
    </w:tbl>
    <w:p w14:paraId="5BDCEFF6"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709"/>
        <w:jc w:val="both"/>
        <w:rPr>
          <w:color w:val="000000"/>
          <w:sz w:val="28"/>
          <w:szCs w:val="28"/>
        </w:rPr>
      </w:pPr>
    </w:p>
    <w:p w14:paraId="45EE942C" w14:textId="77777777" w:rsidR="00B512A1" w:rsidRPr="00437F10" w:rsidRDefault="00B512A1" w:rsidP="00B512A1">
      <w:pPr>
        <w:ind w:firstLine="851"/>
        <w:jc w:val="both"/>
        <w:rPr>
          <w:sz w:val="26"/>
          <w:szCs w:val="26"/>
        </w:rPr>
      </w:pPr>
      <w:r w:rsidRPr="00437F10">
        <w:rPr>
          <w:sz w:val="26"/>
          <w:szCs w:val="26"/>
        </w:rPr>
        <w:t>В результате анализа возможностей и угроз внешней среды для города Когалыма определены основные тенденции социально-экономического развития в рамках Стратегии, можно сделать следующие выводы:</w:t>
      </w:r>
    </w:p>
    <w:p w14:paraId="6CB733B9" w14:textId="77777777" w:rsidR="00B512A1" w:rsidRPr="00437F10" w:rsidRDefault="00B512A1" w:rsidP="00B512A1">
      <w:pPr>
        <w:ind w:firstLine="851"/>
        <w:jc w:val="both"/>
        <w:rPr>
          <w:sz w:val="26"/>
          <w:szCs w:val="26"/>
        </w:rPr>
      </w:pPr>
      <w:r w:rsidRPr="00437F10">
        <w:rPr>
          <w:sz w:val="26"/>
          <w:szCs w:val="26"/>
        </w:rPr>
        <w:t>1. В части географического положения у города Когалыма существуют потенциальные возможности для привлечения новых игроков на территорию муниципалитета, так и угрозы возрастающей промышленной и антропогенной нагрузки по причине интенсификации деятельности на территории.</w:t>
      </w:r>
    </w:p>
    <w:p w14:paraId="4B4834F2" w14:textId="2C064B04" w:rsidR="00B512A1" w:rsidRPr="00437F10" w:rsidRDefault="00B512A1" w:rsidP="00B512A1">
      <w:pPr>
        <w:ind w:firstLine="851"/>
        <w:jc w:val="both"/>
        <w:rPr>
          <w:sz w:val="26"/>
          <w:szCs w:val="26"/>
        </w:rPr>
      </w:pPr>
      <w:r w:rsidRPr="00437F10">
        <w:rPr>
          <w:sz w:val="26"/>
          <w:szCs w:val="26"/>
        </w:rPr>
        <w:t>2. Демографическая ситуация с одной стороны формирует предпосылки для привлечения новых трудовых ресурсов, с другой стороны необходимо понимать, что привлечение в основном будет за счет низкоквалифицированных кадров. Отдельным аспектом в качестве угрозы следует рассмотреть старение население и снижение рождаемости, который является общероссийским трендом.</w:t>
      </w:r>
    </w:p>
    <w:p w14:paraId="2C2401C1" w14:textId="77777777" w:rsidR="00B512A1" w:rsidRPr="00437F10" w:rsidRDefault="00B512A1" w:rsidP="00B512A1">
      <w:pPr>
        <w:ind w:firstLine="851"/>
        <w:jc w:val="both"/>
        <w:rPr>
          <w:sz w:val="26"/>
          <w:szCs w:val="26"/>
        </w:rPr>
      </w:pPr>
      <w:r w:rsidRPr="00437F10">
        <w:rPr>
          <w:sz w:val="26"/>
          <w:szCs w:val="26"/>
        </w:rPr>
        <w:t>3. В развитии экономического блока города Когалыма возможности и угрозы будут в большей степени продиктованы факторами внешней среды, так как большинство предприятий работает на удовлетворение внешних потребностей территорий в производимом продукте. Внутреннее потребление ограничено долей рынка.</w:t>
      </w:r>
    </w:p>
    <w:p w14:paraId="7C641AC8" w14:textId="77777777" w:rsidR="00B512A1" w:rsidRPr="00437F10" w:rsidRDefault="00B512A1" w:rsidP="00B512A1">
      <w:pPr>
        <w:ind w:firstLine="851"/>
        <w:jc w:val="both"/>
        <w:rPr>
          <w:sz w:val="26"/>
          <w:szCs w:val="26"/>
        </w:rPr>
      </w:pPr>
      <w:r w:rsidRPr="00437F10">
        <w:rPr>
          <w:sz w:val="26"/>
          <w:szCs w:val="26"/>
        </w:rPr>
        <w:t>4. Социальное развитие территории города Когалыма зависит от уровня расходов бюджетной системы и инвестиций крупных хозяйствующих субъектов и поддержания объектов в нормативном техническом состоянии с одной стороны и возрастающей тарифной нагрузки в сфере ЖКХ с другой стороны, что в определенной степени формирует перечень угроз для территории.</w:t>
      </w:r>
    </w:p>
    <w:p w14:paraId="27646A69" w14:textId="77777777" w:rsidR="00B512A1" w:rsidRPr="00437F10" w:rsidRDefault="00B512A1" w:rsidP="00B512A1">
      <w:pPr>
        <w:ind w:firstLine="851"/>
        <w:jc w:val="both"/>
        <w:rPr>
          <w:sz w:val="26"/>
          <w:szCs w:val="26"/>
        </w:rPr>
      </w:pPr>
      <w:r w:rsidRPr="00437F10">
        <w:rPr>
          <w:sz w:val="26"/>
          <w:szCs w:val="26"/>
        </w:rPr>
        <w:t>5. Бюджетная система в определенной степени формирует предпосылки увеличения доходной части бюджета за счет потенциальных возможностей территории и угроз со стороны сокращения доходной базы муниципалитета и потери части доходов.</w:t>
      </w:r>
    </w:p>
    <w:p w14:paraId="52530C72" w14:textId="77777777" w:rsidR="00B512A1" w:rsidRPr="00437F10" w:rsidRDefault="00B512A1" w:rsidP="00B512A1">
      <w:pPr>
        <w:ind w:firstLine="851"/>
        <w:jc w:val="both"/>
        <w:rPr>
          <w:sz w:val="26"/>
          <w:szCs w:val="26"/>
        </w:rPr>
      </w:pPr>
      <w:r w:rsidRPr="00437F10">
        <w:rPr>
          <w:sz w:val="26"/>
          <w:szCs w:val="26"/>
        </w:rPr>
        <w:t>6. Инвестиционный потенциал внешней среды по отношению к городу Когалыму достаточно высок, однако высокий уровень конкуренции среди аналогичных муниципальных образований формирует предпосылки выбора площадок других муниципалитетов в качестве привлекательных.</w:t>
      </w:r>
    </w:p>
    <w:p w14:paraId="57114422" w14:textId="69272980" w:rsidR="00B512A1" w:rsidRPr="00437F10" w:rsidRDefault="00B512A1" w:rsidP="00B512A1">
      <w:pPr>
        <w:ind w:firstLine="851"/>
        <w:jc w:val="both"/>
        <w:rPr>
          <w:sz w:val="26"/>
          <w:szCs w:val="26"/>
        </w:rPr>
      </w:pPr>
      <w:r w:rsidRPr="00437F10">
        <w:rPr>
          <w:sz w:val="26"/>
          <w:szCs w:val="26"/>
        </w:rPr>
        <w:t>7. В сфере развития гражданского общества основной приоритет будет направлен на федеральную и окружную поддержку инициатив институтов гражданского общества по сплочению российского общества, укрепление местных сообществ, развитие благотворительности, волонтерства, воспитание патриотизма, повышение качества общественно полезных услуг, преодоление попыток разжигания межнациональной напряженности и идеологических противоречий на фоне политических процессов.</w:t>
      </w:r>
    </w:p>
    <w:p w14:paraId="4C6FBA92" w14:textId="1C435C4A" w:rsidR="00B512A1" w:rsidRPr="00437F10" w:rsidRDefault="00B512A1" w:rsidP="00B512A1">
      <w:pPr>
        <w:ind w:firstLine="851"/>
        <w:jc w:val="both"/>
        <w:rPr>
          <w:sz w:val="26"/>
          <w:szCs w:val="26"/>
        </w:rPr>
      </w:pPr>
      <w:r w:rsidRPr="00437F10">
        <w:rPr>
          <w:sz w:val="26"/>
          <w:szCs w:val="26"/>
        </w:rPr>
        <w:t xml:space="preserve">В результате анализа факторов внешней среды целесообразным вариантом реализации социально-экономической политики развития города является активное сотрудничество с основными интересантами в использовании сильных сторон города и компенсация слабых сторон, путем ориентации на внешние возможности. </w:t>
      </w:r>
    </w:p>
    <w:p w14:paraId="5F383BC0" w14:textId="77777777" w:rsidR="00B512A1" w:rsidRPr="00437F10" w:rsidRDefault="00B512A1" w:rsidP="00B512A1">
      <w:pPr>
        <w:ind w:firstLine="851"/>
        <w:jc w:val="both"/>
        <w:rPr>
          <w:sz w:val="26"/>
          <w:szCs w:val="26"/>
        </w:rPr>
      </w:pPr>
    </w:p>
    <w:p w14:paraId="3AD3DF5D" w14:textId="77777777" w:rsidR="00B512A1" w:rsidRPr="00437F10" w:rsidRDefault="00B512A1" w:rsidP="00B512A1">
      <w:pPr>
        <w:ind w:firstLine="708"/>
        <w:rPr>
          <w:b/>
          <w:color w:val="000000"/>
          <w:sz w:val="26"/>
          <w:szCs w:val="26"/>
        </w:rPr>
      </w:pPr>
      <w:r w:rsidRPr="00437F10">
        <w:rPr>
          <w:b/>
          <w:color w:val="000000" w:themeColor="text1"/>
          <w:sz w:val="26"/>
          <w:szCs w:val="26"/>
        </w:rPr>
        <w:t xml:space="preserve">Конкурентные преимущества </w:t>
      </w:r>
      <w:r w:rsidRPr="00437F10">
        <w:rPr>
          <w:b/>
          <w:color w:val="000000"/>
          <w:sz w:val="26"/>
          <w:szCs w:val="26"/>
        </w:rPr>
        <w:t>города Когалыма</w:t>
      </w:r>
    </w:p>
    <w:p w14:paraId="6D2CBE4F"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 xml:space="preserve">В настоящее время </w:t>
      </w:r>
      <w:bookmarkStart w:id="41" w:name="_Hlk153340103"/>
      <w:r w:rsidRPr="00437F10">
        <w:rPr>
          <w:sz w:val="26"/>
          <w:szCs w:val="26"/>
        </w:rPr>
        <w:t xml:space="preserve">город Когалым </w:t>
      </w:r>
      <w:bookmarkEnd w:id="41"/>
      <w:r w:rsidRPr="00437F10">
        <w:rPr>
          <w:sz w:val="26"/>
          <w:szCs w:val="26"/>
        </w:rPr>
        <w:t>обладает существенными конкурентными преимуществами как экономически развитый муниципалитет Ханты-Мансийского автономного округа, привлекательный для инвесторов и инвестиций, а также обладающий потенциальной привлекательностью в качестве населенного пункта удобного и комфортного для проживания, с точки зрения выбора места жительства в виду относительно благоприятных социально-экономических условий.</w:t>
      </w:r>
    </w:p>
    <w:p w14:paraId="688DE07F"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 xml:space="preserve">Город Когалым имеет все предпосылки для своего дальнейшего социального и экономического развития в конкурентной борьбе за ресурсы за счет развитого транспортного сообщения, наличия значительного трудового потенциала территории и обладает высокой инвестиционной привлекательностью как для частного сектора, так и для бюджетных капитальных вложений. </w:t>
      </w:r>
    </w:p>
    <w:p w14:paraId="25EA5576"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На протяжении последних 10 лет территориальное развитие города Когалыма характеризуется устойчивой положительной динамикой показателей социально-экономического развития. Стабильно растет объем продукции, производимой на территории, идет развитие социального сектора, осуществляется жилищное строительство, что создает конкурентные преимущества горда среди других муниципальных образований региона.</w:t>
      </w:r>
    </w:p>
    <w:p w14:paraId="29DD43DE"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 xml:space="preserve">В качестве основных конкурентных преимуществ развития города Когалыма можно выделить следующие: </w:t>
      </w:r>
    </w:p>
    <w:p w14:paraId="288177BD"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1. Развитие и планомерный рост экономического потенциала, положительная динамика рынка труда: наличие промышленных предприятий, производств и организаций, учреждений, развитие малого и среднего предпринимательства;</w:t>
      </w:r>
    </w:p>
    <w:p w14:paraId="09DB4A35"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2. Значительный человеческий потенциал территории, качество и структура трудоспособного населения, уровень образования и культуры;</w:t>
      </w:r>
    </w:p>
    <w:p w14:paraId="3CBA7DBD" w14:textId="14DF14AC"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3.</w:t>
      </w:r>
      <w:r w:rsidR="00834E9C" w:rsidRPr="00437F10">
        <w:rPr>
          <w:sz w:val="26"/>
          <w:szCs w:val="26"/>
        </w:rPr>
        <w:t> </w:t>
      </w:r>
      <w:r w:rsidRPr="00437F10">
        <w:rPr>
          <w:sz w:val="26"/>
          <w:szCs w:val="26"/>
        </w:rPr>
        <w:t>Хорошая транспортная доступность (авиационный, железнодорожный, автомобильный транспорт) муниципального образования и насыщенная инфраструктура территории: высокий уровень газификации, нормативное состояние дорог с асфальтовым покрытием, стабильное электро, водо, теплоснабжение, развитость жилищной сферы и предприятий жилищно-коммунального комплекса;</w:t>
      </w:r>
    </w:p>
    <w:p w14:paraId="59769520"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4. Развитие системы благоустройства территории путем грамотного зонирования территории города, формирования парковых зон и зон отдыха;</w:t>
      </w:r>
    </w:p>
    <w:p w14:paraId="3543C1D2"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5. Высокий уровень развития социальной инфраструктуры и обеспеченности горожан социальными услугами (образование, здравоохранение, культура, спорт, иные объекты досуга), обеспечивающими высокий уровень и качество жизни в муниципальном образовании;</w:t>
      </w:r>
    </w:p>
    <w:p w14:paraId="036F5CED" w14:textId="56F5F7A0"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6. Развитая система территориального планирования, градостроительного зонирования и регулирования земельных отношений в границах муниципального образования, выстроенная системная работа Администрации города Когалыма в части правил землепользования и застройки;</w:t>
      </w:r>
    </w:p>
    <w:p w14:paraId="624C9616" w14:textId="31F8DC78"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 xml:space="preserve">7. Сложившаяся система управления финансово-экономическими основами муниципалитета, ведение реестра муниципального имущества, систематического учета объектов, их целевое использование и взаимоувязка c бюджетным процессом, развитие потенциала доходной </w:t>
      </w:r>
      <w:r w:rsidR="00834E9C" w:rsidRPr="00437F10">
        <w:rPr>
          <w:sz w:val="26"/>
          <w:szCs w:val="26"/>
        </w:rPr>
        <w:t>части местного</w:t>
      </w:r>
      <w:r w:rsidRPr="00437F10">
        <w:rPr>
          <w:sz w:val="26"/>
          <w:szCs w:val="26"/>
        </w:rPr>
        <w:t xml:space="preserve"> бюджета;</w:t>
      </w:r>
    </w:p>
    <w:p w14:paraId="2F26A75B"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8. Развитие системообразующих предприятий и учреждений в социальной и жилищно-коммунальной сфере, обеспечивающих высокий уровень и качество жизни населения;</w:t>
      </w:r>
    </w:p>
    <w:p w14:paraId="78EF0DF8"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9. Развитие объектов жилищно-коммунальной инфраструктуры, повышающих надежность функционирования системы управления и качества оказания услуг, а также решения ключевых проблем местного населения в коммунальном комплексе;</w:t>
      </w:r>
    </w:p>
    <w:p w14:paraId="05F7E0FA"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10. Проведение взвешенной жилищной политики, учитывающей как интересы жителей, проживающих в многоквартирных домах, так и в зонах индивидуальной жилищной застройки города Когалыма;</w:t>
      </w:r>
    </w:p>
    <w:p w14:paraId="117E904B"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11. Вовлеченность жителей в массовые мероприятия и создание условий для организации досуга и отдыха. Поддержка территориального общественного самоуправления, местных сообществ;</w:t>
      </w:r>
    </w:p>
    <w:p w14:paraId="3F724CEF"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12. Поэтапная цифровизация экономики и социальной сферы города, муниципального управления, развивающая возможности оказания муниципальных услуг в электронной форме.</w:t>
      </w:r>
    </w:p>
    <w:p w14:paraId="1EFE55CD" w14:textId="77777777" w:rsidR="00B512A1" w:rsidRPr="00437F10" w:rsidRDefault="00B512A1" w:rsidP="00B512A1">
      <w:pPr>
        <w:pBdr>
          <w:top w:val="none" w:sz="4" w:space="0" w:color="000000"/>
          <w:left w:val="none" w:sz="4" w:space="0" w:color="000000"/>
          <w:bottom w:val="none" w:sz="4" w:space="0" w:color="000000"/>
          <w:right w:val="none" w:sz="4" w:space="0" w:color="000000"/>
          <w:between w:val="none" w:sz="4" w:space="0" w:color="000000"/>
        </w:pBdr>
        <w:ind w:firstLine="851"/>
        <w:jc w:val="both"/>
        <w:rPr>
          <w:sz w:val="26"/>
          <w:szCs w:val="26"/>
        </w:rPr>
      </w:pPr>
      <w:r w:rsidRPr="00437F10">
        <w:rPr>
          <w:sz w:val="26"/>
          <w:szCs w:val="26"/>
        </w:rPr>
        <w:t>Использование конкурентных преимуществ позволит усилить возможности экономического роста и социального развития, консолидировать усилия органов местного самоуправления, органов государственной власти Ханты-Мансийского автономного округа - Югры, федеральных органов государственной власти, бизнеса, институтов гражданского общества по согласованному достижения стратегических целей как регионального, так и муниципального уровней.</w:t>
      </w:r>
    </w:p>
    <w:p w14:paraId="7555544B" w14:textId="77777777" w:rsidR="00B512A1" w:rsidRPr="00437F10" w:rsidRDefault="00B512A1" w:rsidP="00B512A1">
      <w:pPr>
        <w:rPr>
          <w:b/>
          <w:color w:val="000000" w:themeColor="text1"/>
          <w:sz w:val="26"/>
          <w:szCs w:val="26"/>
        </w:rPr>
      </w:pPr>
    </w:p>
    <w:p w14:paraId="39231428" w14:textId="77777777" w:rsidR="00131648" w:rsidRPr="00437F10" w:rsidRDefault="00131648" w:rsidP="00131648">
      <w:pPr>
        <w:pBdr>
          <w:top w:val="nil"/>
          <w:left w:val="nil"/>
          <w:bottom w:val="nil"/>
          <w:right w:val="nil"/>
          <w:between w:val="nil"/>
        </w:pBdr>
        <w:ind w:firstLine="851"/>
        <w:jc w:val="both"/>
        <w:rPr>
          <w:sz w:val="26"/>
          <w:szCs w:val="26"/>
        </w:rPr>
      </w:pPr>
    </w:p>
    <w:p w14:paraId="11C90F56" w14:textId="77777777" w:rsidR="00131648" w:rsidRPr="00437F10" w:rsidRDefault="00131648" w:rsidP="00131648">
      <w:pPr>
        <w:rPr>
          <w:sz w:val="28"/>
          <w:szCs w:val="28"/>
        </w:rPr>
      </w:pPr>
      <w:r w:rsidRPr="00437F10">
        <w:rPr>
          <w:sz w:val="28"/>
          <w:szCs w:val="28"/>
        </w:rPr>
        <w:br w:type="page"/>
      </w:r>
    </w:p>
    <w:p w14:paraId="58B2FD7D" w14:textId="77777777" w:rsidR="00131648" w:rsidRPr="00437F10" w:rsidRDefault="00131648" w:rsidP="00131648">
      <w:pPr>
        <w:pStyle w:val="1"/>
        <w:spacing w:before="0" w:line="240" w:lineRule="auto"/>
        <w:ind w:firstLine="851"/>
        <w:rPr>
          <w:rFonts w:ascii="Times New Roman" w:eastAsia="Times New Roman" w:hAnsi="Times New Roman" w:cs="Times New Roman"/>
          <w:b/>
          <w:color w:val="000000"/>
          <w:sz w:val="26"/>
          <w:szCs w:val="26"/>
        </w:rPr>
      </w:pPr>
      <w:bookmarkStart w:id="42" w:name="_Toc154394979"/>
      <w:r w:rsidRPr="00437F10">
        <w:rPr>
          <w:rFonts w:ascii="Times New Roman" w:eastAsia="Times New Roman" w:hAnsi="Times New Roman" w:cs="Times New Roman"/>
          <w:b/>
          <w:color w:val="000000"/>
          <w:sz w:val="26"/>
          <w:szCs w:val="26"/>
        </w:rPr>
        <w:t>4. Целевой сценарий стратегического развития города Когалыма</w:t>
      </w:r>
      <w:bookmarkEnd w:id="42"/>
      <w:r w:rsidRPr="00437F10">
        <w:rPr>
          <w:rFonts w:ascii="Times New Roman" w:eastAsia="Times New Roman" w:hAnsi="Times New Roman" w:cs="Times New Roman"/>
          <w:b/>
          <w:color w:val="000000"/>
          <w:sz w:val="26"/>
          <w:szCs w:val="26"/>
        </w:rPr>
        <w:t xml:space="preserve"> </w:t>
      </w:r>
    </w:p>
    <w:p w14:paraId="65B37E2C" w14:textId="77777777" w:rsidR="00131648" w:rsidRPr="00437F10" w:rsidRDefault="00131648" w:rsidP="00131648">
      <w:pPr>
        <w:ind w:firstLine="851"/>
        <w:jc w:val="both"/>
        <w:rPr>
          <w:sz w:val="26"/>
          <w:szCs w:val="26"/>
        </w:rPr>
      </w:pPr>
      <w:r w:rsidRPr="00437F10">
        <w:rPr>
          <w:sz w:val="26"/>
          <w:szCs w:val="26"/>
        </w:rPr>
        <w:t xml:space="preserve">Ключевым стратегическим результатом социально-экономического развития города Когалыма является создание привлекательной и комфортной городской среды, эффективное функционирование воспроизводственных процессов экономики, развитие социальной инфраструктуры. Для достижения устойчивого роста и преодоления зависимости от нефтегазовой промышленности, разработка целевого сценария развития города Когалыма становится важным фактором. </w:t>
      </w:r>
    </w:p>
    <w:p w14:paraId="31FC4F0D" w14:textId="77777777" w:rsidR="00131648" w:rsidRPr="00437F10" w:rsidRDefault="00131648" w:rsidP="00131648">
      <w:pPr>
        <w:ind w:firstLine="851"/>
        <w:jc w:val="both"/>
        <w:rPr>
          <w:sz w:val="26"/>
          <w:szCs w:val="26"/>
        </w:rPr>
      </w:pPr>
      <w:r w:rsidRPr="00437F10">
        <w:rPr>
          <w:sz w:val="26"/>
          <w:szCs w:val="26"/>
        </w:rPr>
        <w:t>Реализация того или иного сценария будет влиять, в первую очередь, на структуру занятости, миграционные потоки (появление новых возможностей самореализации может сократить отток молодежи, не занятой в нефтегазодобыче). Показатели естественного движения населения (рождаемость, смертность) могут показывать положительные сдвиги за счет вновь прибывшего молодого населения, однако процесс старения населения сохранится.</w:t>
      </w:r>
    </w:p>
    <w:p w14:paraId="3771833C" w14:textId="77777777" w:rsidR="00131648" w:rsidRPr="00437F10" w:rsidRDefault="00131648" w:rsidP="00131648">
      <w:pPr>
        <w:ind w:firstLine="851"/>
        <w:jc w:val="both"/>
        <w:rPr>
          <w:sz w:val="26"/>
          <w:szCs w:val="26"/>
        </w:rPr>
      </w:pPr>
      <w:r w:rsidRPr="00437F10">
        <w:rPr>
          <w:sz w:val="26"/>
          <w:szCs w:val="26"/>
        </w:rPr>
        <w:t>В итоге, реализация возможных сценариев предполагает следующее экспертное видение социально-экономического развития города Когалыма:</w:t>
      </w:r>
    </w:p>
    <w:p w14:paraId="18C462A6" w14:textId="77777777" w:rsidR="00131648" w:rsidRPr="00437F10" w:rsidRDefault="00131648" w:rsidP="00131648">
      <w:pPr>
        <w:ind w:firstLine="851"/>
        <w:jc w:val="both"/>
        <w:rPr>
          <w:sz w:val="26"/>
          <w:szCs w:val="26"/>
        </w:rPr>
      </w:pPr>
      <w:r w:rsidRPr="00437F10">
        <w:rPr>
          <w:sz w:val="26"/>
          <w:szCs w:val="26"/>
        </w:rPr>
        <w:t xml:space="preserve">1. </w:t>
      </w:r>
      <w:r w:rsidRPr="00437F10">
        <w:rPr>
          <w:b/>
          <w:sz w:val="26"/>
          <w:szCs w:val="26"/>
        </w:rPr>
        <w:t>Консервативный (инерционный) сценарий</w:t>
      </w:r>
      <w:r w:rsidRPr="00437F10">
        <w:rPr>
          <w:sz w:val="26"/>
          <w:szCs w:val="26"/>
        </w:rPr>
        <w:t xml:space="preserve"> основан на сохранении текущих тенденций развития городской экономики с минимальными изменениями и инновациями. В рамках консервативного (инерционного) сценария развития основной фокус сосредоточен на ключевой отрасли – нефтегазовой промышленности, которая является основным локомотивом развития города Когалыма. В этом случае город будет продолжать полагаться на доходы от добычи и экспорта нефти и газа, в то время как диверсификация экономики будет иметь низкий приоритет. Наиболее вероятно появление новых производств, связанных с нефтесервисом, производством и ремонтом оборудования для нефтедобычи, или иным образом связанных с нефтегазодобывающими компаниями города. Рост объемов экономики характеризуется как умеренный и догоняющий, в целом к 2036 году объем отгруженных товаров собственного производства, выполненных работ и услуг собственными силами </w:t>
      </w:r>
      <w:sdt>
        <w:sdtPr>
          <w:rPr>
            <w:sz w:val="26"/>
            <w:szCs w:val="26"/>
          </w:rPr>
          <w:tag w:val="goog_rdk_38"/>
          <w:id w:val="-1543668160"/>
        </w:sdtPr>
        <w:sdtEndPr/>
        <w:sdtContent/>
      </w:sdt>
      <w:r w:rsidRPr="00437F10">
        <w:rPr>
          <w:sz w:val="26"/>
          <w:szCs w:val="26"/>
        </w:rPr>
        <w:t xml:space="preserve">возрастет в 2,4 раза относительно уровня 2022 года, при этом большее влияние на рост объема производства будет оказывать инфляция, а не физический объем производимой продукции. </w:t>
      </w:r>
    </w:p>
    <w:p w14:paraId="41094994" w14:textId="77777777" w:rsidR="00131648" w:rsidRPr="00437F10" w:rsidRDefault="00131648" w:rsidP="00131648">
      <w:pPr>
        <w:ind w:firstLine="851"/>
        <w:jc w:val="both"/>
        <w:rPr>
          <w:sz w:val="26"/>
          <w:szCs w:val="26"/>
        </w:rPr>
      </w:pPr>
      <w:r w:rsidRPr="00437F10">
        <w:rPr>
          <w:sz w:val="26"/>
          <w:szCs w:val="26"/>
        </w:rPr>
        <w:t>Отрасль туризма и гостеприимства в консервативном сценарии могут быть незначительными или не рассматриваться вовсе, так как они не связаны непосредственно с основной отраслью города. Вместо этого, инфраструктурные проекты могут быть направлены на улучшение дорожной сети, общественного транспорта и коммуникаций, чтобы обеспечить более эффективное функционирование промышленности и удовлетворить потребности населения.</w:t>
      </w:r>
    </w:p>
    <w:p w14:paraId="1C58935A" w14:textId="77777777" w:rsidR="00131648" w:rsidRPr="004E0A74" w:rsidRDefault="00131648" w:rsidP="00131648">
      <w:pPr>
        <w:ind w:firstLine="851"/>
        <w:jc w:val="both"/>
        <w:rPr>
          <w:sz w:val="26"/>
          <w:szCs w:val="26"/>
        </w:rPr>
      </w:pPr>
      <w:r w:rsidRPr="00437F10">
        <w:rPr>
          <w:sz w:val="26"/>
          <w:szCs w:val="26"/>
        </w:rPr>
        <w:t xml:space="preserve">Социальная инфраструктура и качество жизни в консервативном сценарии также могут изменяться незначительно. Развитие медицинских и образовательных учреждений, культурных и спортивных объектов может быть малоактивным, приоритет направлен только на сохранение существующих объектов, поддержание работоспособности функционирования существующих служб. Обеспеченность населения объектами социальной инфраструктуры не меняется (обеспеченность </w:t>
      </w:r>
      <w:r w:rsidRPr="004E0A74">
        <w:rPr>
          <w:sz w:val="26"/>
          <w:szCs w:val="26"/>
        </w:rPr>
        <w:t>общедоступными библиотеками, учреждениями культурно-досугового типа, музеями).</w:t>
      </w:r>
    </w:p>
    <w:p w14:paraId="0D199C58" w14:textId="77777777" w:rsidR="00131648" w:rsidRPr="004E0A74" w:rsidRDefault="00131648" w:rsidP="00131648">
      <w:pPr>
        <w:ind w:firstLine="851"/>
        <w:jc w:val="both"/>
        <w:rPr>
          <w:sz w:val="26"/>
          <w:szCs w:val="26"/>
        </w:rPr>
      </w:pPr>
      <w:r w:rsidRPr="004E0A74">
        <w:rPr>
          <w:sz w:val="26"/>
          <w:szCs w:val="26"/>
        </w:rPr>
        <w:t>Консервативный (инерционный) сценарий развития может быть использован при нехватке ресурсов как инструмент сохранения стабильного развития при жестких ограничениях роста. Однако в условиях быстро меняющейся ситуации на мировой арене и глобальных вызовах, приверженность консервативному сценарию может ограничить возможности развития и стать препятствием для прогресса в долгосрочной перспективе.</w:t>
      </w:r>
    </w:p>
    <w:p w14:paraId="2A8F9BBC" w14:textId="2873F740" w:rsidR="00131648" w:rsidRPr="004E0A74" w:rsidRDefault="00131648" w:rsidP="00131648">
      <w:pPr>
        <w:ind w:firstLine="851"/>
        <w:jc w:val="both"/>
        <w:rPr>
          <w:sz w:val="26"/>
          <w:szCs w:val="26"/>
        </w:rPr>
      </w:pPr>
      <w:r w:rsidRPr="004E0A74">
        <w:rPr>
          <w:sz w:val="26"/>
          <w:szCs w:val="26"/>
        </w:rPr>
        <w:t xml:space="preserve">Демографические процессы сохранят сложившиеся тенденции: постепенный умеренный прирост численности населения за счет положительного сальдо миграции, при сохранении процесса старения населения, характеризующейся </w:t>
      </w:r>
      <w:sdt>
        <w:sdtPr>
          <w:rPr>
            <w:sz w:val="26"/>
            <w:szCs w:val="26"/>
          </w:rPr>
          <w:tag w:val="goog_rdk_39"/>
          <w:id w:val="-441764904"/>
        </w:sdtPr>
        <w:sdtEndPr/>
        <w:sdtContent/>
      </w:sdt>
      <w:r w:rsidRPr="004E0A74">
        <w:rPr>
          <w:sz w:val="26"/>
          <w:szCs w:val="26"/>
        </w:rPr>
        <w:t xml:space="preserve">низкой рождаемостью </w:t>
      </w:r>
      <w:r w:rsidRPr="004E0A74">
        <w:rPr>
          <w:color w:val="000000"/>
          <w:sz w:val="26"/>
          <w:szCs w:val="26"/>
        </w:rPr>
        <w:t>с тенденцией к сокращению (к 2036 году - 10,12 родившихся живыми на 1000 человек населения в год) и низкой смертностью (4,37 умерших на 1000 человек населения в год)</w:t>
      </w:r>
      <w:r w:rsidRPr="004E0A74">
        <w:rPr>
          <w:sz w:val="26"/>
          <w:szCs w:val="26"/>
        </w:rPr>
        <w:t xml:space="preserve">. При консервативном сценарии к 2036 </w:t>
      </w:r>
      <w:r w:rsidR="00296355" w:rsidRPr="004E0A74">
        <w:rPr>
          <w:sz w:val="26"/>
          <w:szCs w:val="26"/>
        </w:rPr>
        <w:t>году</w:t>
      </w:r>
      <w:r w:rsidRPr="004E0A74">
        <w:rPr>
          <w:sz w:val="26"/>
          <w:szCs w:val="26"/>
        </w:rPr>
        <w:t xml:space="preserve"> ожидается рост среднегодовой численности населения до </w:t>
      </w:r>
      <w:sdt>
        <w:sdtPr>
          <w:rPr>
            <w:sz w:val="26"/>
            <w:szCs w:val="26"/>
          </w:rPr>
          <w:tag w:val="goog_rdk_40"/>
          <w:id w:val="560517422"/>
        </w:sdtPr>
        <w:sdtEndPr/>
        <w:sdtContent/>
      </w:sdt>
      <w:sdt>
        <w:sdtPr>
          <w:rPr>
            <w:sz w:val="26"/>
            <w:szCs w:val="26"/>
          </w:rPr>
          <w:tag w:val="goog_rdk_41"/>
          <w:id w:val="866177953"/>
        </w:sdtPr>
        <w:sdtEndPr/>
        <w:sdtContent/>
      </w:sdt>
      <w:r w:rsidRPr="004E0A74">
        <w:rPr>
          <w:sz w:val="26"/>
          <w:szCs w:val="26"/>
        </w:rPr>
        <w:t xml:space="preserve">73,1 тыс. чел. </w:t>
      </w:r>
    </w:p>
    <w:p w14:paraId="625644E0" w14:textId="77777777" w:rsidR="00131648" w:rsidRPr="004E0A74" w:rsidRDefault="00131648" w:rsidP="00131648">
      <w:pPr>
        <w:ind w:firstLine="851"/>
        <w:jc w:val="both"/>
        <w:rPr>
          <w:sz w:val="26"/>
          <w:szCs w:val="26"/>
        </w:rPr>
      </w:pPr>
      <w:r w:rsidRPr="004E0A74">
        <w:rPr>
          <w:color w:val="000000"/>
          <w:sz w:val="26"/>
          <w:szCs w:val="26"/>
        </w:rPr>
        <w:t>Уровень заработной платы в среднем по городу будет относительно стабильным, в номинальном выражении среднедушевые доходы и средняя заработная плата будет расти, при этом в реальном выражении рост будет умеренным и догоняющим темпы инфляции. Так ожидается, что уровень номинальной начисленной среднемесячной заработной платы к 2036 году возрастет на 58,7% относительно уровня 2022 года, уровень среднедушевых денежных доходов населения к 2036 году возрастет на 54,6% относительно уровня 2022 года, при этом реальные доходы населения будут иметь тенденцию к снижению и к 2036 году будут сокращаться на 0,5% в год относительно уровня прошлого года.</w:t>
      </w:r>
    </w:p>
    <w:p w14:paraId="229D2D74" w14:textId="77777777" w:rsidR="00131648" w:rsidRPr="004E0A74" w:rsidRDefault="00131648" w:rsidP="00131648">
      <w:pPr>
        <w:ind w:firstLine="851"/>
        <w:jc w:val="both"/>
        <w:rPr>
          <w:sz w:val="26"/>
          <w:szCs w:val="26"/>
        </w:rPr>
      </w:pPr>
      <w:r w:rsidRPr="004E0A74">
        <w:rPr>
          <w:sz w:val="26"/>
          <w:szCs w:val="26"/>
        </w:rPr>
        <w:t>Риски реализации данного сценария связаны с изменением ситуации в сфере нефтегазодобычи, в том числе ввиду неблагоприятной международной ситуацией и санкций против российских отраслей экономики.</w:t>
      </w:r>
    </w:p>
    <w:p w14:paraId="02E57A16" w14:textId="605B077D" w:rsidR="00131648" w:rsidRPr="00437F10" w:rsidRDefault="00131648" w:rsidP="00131648">
      <w:pPr>
        <w:ind w:firstLine="851"/>
        <w:jc w:val="both"/>
        <w:rPr>
          <w:sz w:val="26"/>
          <w:szCs w:val="26"/>
        </w:rPr>
      </w:pPr>
      <w:r w:rsidRPr="004E0A74">
        <w:rPr>
          <w:b/>
          <w:sz w:val="26"/>
          <w:szCs w:val="26"/>
        </w:rPr>
        <w:t>2. Синергетический сценарий</w:t>
      </w:r>
      <w:r w:rsidRPr="004E0A74">
        <w:rPr>
          <w:sz w:val="26"/>
          <w:szCs w:val="26"/>
        </w:rPr>
        <w:t xml:space="preserve"> развития города Когалыма предполагает создание синергии и взаимодействия между различными отраслями и секторами экономики для ускорения социально-экономического развития муниципального образования. В таком сценарии акцент делается на интеграции и сотрудничестве между разными стейкхолдерами в городском сообществе, включая бизнес, муниципалитет, лидеров общественного мнения. Синергетический сценарий будет реализован в случае сопряжения развития новых производств в сфере нефтегазового комплекса и ориентированного на внешний рынок комплекса туристических услуг. Вероятнее всего реализация данного сопряжения на базе имиджа города как «столицы» </w:t>
      </w:r>
      <w:r w:rsidR="002E367D" w:rsidRPr="004E0A74">
        <w:rPr>
          <w:sz w:val="26"/>
          <w:szCs w:val="26"/>
        </w:rPr>
        <w:t>ПАО «НК «ЛУКОЙЛ»</w:t>
      </w:r>
      <w:r w:rsidRPr="004E0A74">
        <w:rPr>
          <w:sz w:val="26"/>
          <w:szCs w:val="26"/>
        </w:rPr>
        <w:t>, с продвижением города как «витрины нефтяной Сибири». Для развертывания данного сценария необходимы, в первую очередь, высокопрофессиональное планирование и организация системного продвижения туристических ресурсов города; во-вторых, тесное взаимодействие с компаниями нефтегазового сектора (например, в части организации экскурсий на объекты нефтегазодобычи); в-третьих, организация новых объектов (например, парка первопроходцев, комплекса размещения туристов). Необходима и профильная подготовка специалистов.</w:t>
      </w:r>
      <w:r w:rsidRPr="00437F10">
        <w:rPr>
          <w:sz w:val="26"/>
          <w:szCs w:val="26"/>
        </w:rPr>
        <w:t xml:space="preserve"> </w:t>
      </w:r>
    </w:p>
    <w:p w14:paraId="38894149" w14:textId="77777777" w:rsidR="00131648" w:rsidRPr="00437F10" w:rsidRDefault="00131648" w:rsidP="00131648">
      <w:pPr>
        <w:ind w:firstLine="851"/>
        <w:jc w:val="both"/>
        <w:rPr>
          <w:sz w:val="26"/>
          <w:szCs w:val="26"/>
        </w:rPr>
      </w:pPr>
      <w:r w:rsidRPr="00437F10">
        <w:rPr>
          <w:sz w:val="26"/>
          <w:szCs w:val="26"/>
        </w:rPr>
        <w:t>Рост объемов экономики характеризуется как умеренный и стимулирующий, в целом к 2036 году объем отгруженных товаров собственного производства, выполненных работ и услуг собственными силами возрастет в 2,9 раза относительно уровня 2022 года, при этом, в отличие от консервативного сценария наибольшее влияние на рост объема производства будет оказывать физический объем производимой продукции.</w:t>
      </w:r>
    </w:p>
    <w:p w14:paraId="049A5635" w14:textId="77777777" w:rsidR="00131648" w:rsidRPr="00437F10" w:rsidRDefault="000E2880" w:rsidP="00131648">
      <w:pPr>
        <w:ind w:firstLine="851"/>
        <w:jc w:val="both"/>
        <w:rPr>
          <w:sz w:val="26"/>
          <w:szCs w:val="26"/>
        </w:rPr>
      </w:pPr>
      <w:sdt>
        <w:sdtPr>
          <w:rPr>
            <w:sz w:val="26"/>
            <w:szCs w:val="26"/>
          </w:rPr>
          <w:tag w:val="goog_rdk_43"/>
          <w:id w:val="-1471664870"/>
        </w:sdtPr>
        <w:sdtEndPr/>
        <w:sdtContent/>
      </w:sdt>
      <w:r w:rsidR="00131648" w:rsidRPr="00437F10">
        <w:rPr>
          <w:sz w:val="26"/>
          <w:szCs w:val="26"/>
        </w:rPr>
        <w:t xml:space="preserve">Численность населения из-за созданных комфортных для жизни условий растет более быстрыми темпами, к 2036 году ожидается рост среднегодовой численности населения до 80,4 тыс. чел. Численность населения растет не только благодаря миграционному фактору, но и в результате «оседания» прибывших на постоянное место жительства и последующий естественный рост. </w:t>
      </w:r>
      <w:r w:rsidR="00131648" w:rsidRPr="00437F10">
        <w:rPr>
          <w:color w:val="000000"/>
          <w:sz w:val="26"/>
          <w:szCs w:val="26"/>
        </w:rPr>
        <w:t>Ожидается умеренная рождаемость с (к 2036 году - 10,78 родившихся живыми на 1000 человек населения в год) и низкая смертность (3,72 умерших на 1000 человек населения в год).</w:t>
      </w:r>
      <w:r w:rsidR="00131648" w:rsidRPr="00437F10">
        <w:rPr>
          <w:sz w:val="26"/>
          <w:szCs w:val="26"/>
        </w:rPr>
        <w:t> </w:t>
      </w:r>
    </w:p>
    <w:p w14:paraId="2FE9DAB7" w14:textId="77777777" w:rsidR="00131648" w:rsidRPr="00437F10" w:rsidRDefault="00131648" w:rsidP="00131648">
      <w:pPr>
        <w:ind w:firstLine="851"/>
        <w:jc w:val="both"/>
        <w:rPr>
          <w:sz w:val="26"/>
          <w:szCs w:val="26"/>
        </w:rPr>
      </w:pPr>
      <w:r w:rsidRPr="00437F10">
        <w:rPr>
          <w:sz w:val="26"/>
          <w:szCs w:val="26"/>
        </w:rPr>
        <w:t xml:space="preserve">Уровень заработной платы и доходы населения в среднем по городу растет немного быстрее инфляции за счет работников бюджетной сферы и сферы услуг. </w:t>
      </w:r>
      <w:r w:rsidRPr="00437F10">
        <w:rPr>
          <w:color w:val="000000"/>
          <w:sz w:val="26"/>
          <w:szCs w:val="26"/>
        </w:rPr>
        <w:t>Ожидается, что уровень номинальной начисленной среднемесячной заработной платы к 2036 году возрастет на 88,6% относительно уровня 2022 года, уровень среднедушевых денежных доходов населения к 2036 году возрастет на 94,7% относительно уровня 2022 года при этом реальные доходы населения будут иметь тенденцию к росту и к 2036 году будут увеличиваться на 1% в год относительно уровня прошлого года.</w:t>
      </w:r>
    </w:p>
    <w:p w14:paraId="39785F72" w14:textId="77777777" w:rsidR="00131648" w:rsidRPr="00437F10" w:rsidRDefault="00131648" w:rsidP="00131648">
      <w:pPr>
        <w:ind w:firstLine="851"/>
        <w:jc w:val="both"/>
        <w:rPr>
          <w:sz w:val="26"/>
          <w:szCs w:val="26"/>
        </w:rPr>
      </w:pPr>
      <w:r w:rsidRPr="00437F10">
        <w:rPr>
          <w:sz w:val="26"/>
          <w:szCs w:val="26"/>
        </w:rPr>
        <w:t>Синергетический сценарий позволяет объединять знания и опыт различных участников, включая местных жителей, бизнес-сообщество, государственные и муниципальные структуры. Это способствует созданию инноваций, развитию новых идей и повышению конкурентоспособности.</w:t>
      </w:r>
    </w:p>
    <w:p w14:paraId="59F25E65" w14:textId="77777777" w:rsidR="00131648" w:rsidRPr="00437F10" w:rsidRDefault="00131648" w:rsidP="00131648">
      <w:pPr>
        <w:ind w:firstLine="851"/>
        <w:jc w:val="both"/>
        <w:rPr>
          <w:sz w:val="26"/>
          <w:szCs w:val="26"/>
        </w:rPr>
      </w:pPr>
      <w:r w:rsidRPr="00437F10">
        <w:rPr>
          <w:sz w:val="26"/>
          <w:szCs w:val="26"/>
        </w:rPr>
        <w:t>Положительные стороны сценария – это создание новых сфер самореализации (в первую очередь, для молодежи с гуманитарным складом ума, не занятой в сфере нефтегазодобычи), создание новых рыночных ниш для малого предпринимательства, повышение устойчивости экономики города за счет диверсификации, создание фундамента экономического развития города в удаленной перспективе («постнефтяная эра»). Благодаря созданию синергии и взаимодействию различных отраслей, город Когалым может достичь более высоких показателей экономического роста, улучшить условия жизни местных жителей, создать новые рабочие места и повысить уровень благосостояния в обществе.</w:t>
      </w:r>
    </w:p>
    <w:p w14:paraId="421C3B8F" w14:textId="77777777" w:rsidR="00131648" w:rsidRPr="00437F10" w:rsidRDefault="00131648" w:rsidP="00131648">
      <w:pPr>
        <w:ind w:firstLine="851"/>
        <w:jc w:val="both"/>
        <w:rPr>
          <w:sz w:val="26"/>
          <w:szCs w:val="26"/>
        </w:rPr>
      </w:pPr>
      <w:r w:rsidRPr="00437F10">
        <w:rPr>
          <w:sz w:val="26"/>
          <w:szCs w:val="26"/>
        </w:rPr>
        <w:t>Риск реализации данного сценария связан с организационными и институциональными проблемами: развитие доходной туристической сферы потребует существенных усилий по высокопрофессиональному и системному продвижению города, тщательную оценку потенциальной эффективности планируемых к организации объектов; в противном случае неизбежно «скатывание» к консервативному сценарию. При этом развитие туризма неизбежно изменит социальную среду, уменьшит уровень предсказуемости и безопасности жизни в городе. Кроме того, присутствует риск возникновения конфликта интересов: стейкхолдеры разных секторов и отраслей экономики и иные участники могут иметь различные интересы и цели, что может привести к конфликтам и барьерам для реализации синергетического сценария.</w:t>
      </w:r>
    </w:p>
    <w:p w14:paraId="5025A1E2" w14:textId="77777777" w:rsidR="00131648" w:rsidRPr="00437F10" w:rsidRDefault="00131648" w:rsidP="00131648">
      <w:pPr>
        <w:ind w:firstLine="851"/>
        <w:jc w:val="both"/>
        <w:rPr>
          <w:sz w:val="26"/>
          <w:szCs w:val="26"/>
        </w:rPr>
      </w:pPr>
      <w:r w:rsidRPr="00437F10">
        <w:rPr>
          <w:sz w:val="26"/>
          <w:szCs w:val="26"/>
        </w:rPr>
        <w:t xml:space="preserve">Таким образом, наиболее интенсивное и устойчивое социально-экономическое развитие города Когалыма предполагается в случае реализации синергетического сценария. Консервативный (инерционный) сценарий основан на уже достаточно позитивных тенденциях развития города, достигнутых в последние годы, поэтому инерционное сохранение тенденций подразумевает достаточные темпы социально-экономического развития. С учетом вышеизложенного в качестве базового выбран синергетический сценарий. </w:t>
      </w:r>
    </w:p>
    <w:p w14:paraId="4EC03923" w14:textId="77777777" w:rsidR="00131648" w:rsidRPr="00437F10" w:rsidRDefault="00131648" w:rsidP="00131648">
      <w:pPr>
        <w:pBdr>
          <w:top w:val="nil"/>
          <w:left w:val="nil"/>
          <w:bottom w:val="nil"/>
          <w:right w:val="nil"/>
          <w:between w:val="nil"/>
        </w:pBdr>
        <w:tabs>
          <w:tab w:val="left" w:pos="454"/>
        </w:tabs>
        <w:ind w:left="171"/>
        <w:jc w:val="both"/>
        <w:rPr>
          <w:color w:val="000000"/>
          <w:sz w:val="28"/>
          <w:szCs w:val="28"/>
        </w:rPr>
      </w:pPr>
    </w:p>
    <w:p w14:paraId="3F5CCBFB" w14:textId="77777777" w:rsidR="00131648" w:rsidRPr="00437F10" w:rsidRDefault="00131648" w:rsidP="00131648">
      <w:pPr>
        <w:pBdr>
          <w:top w:val="nil"/>
          <w:left w:val="nil"/>
          <w:bottom w:val="nil"/>
          <w:right w:val="nil"/>
          <w:between w:val="nil"/>
        </w:pBdr>
        <w:tabs>
          <w:tab w:val="left" w:pos="454"/>
        </w:tabs>
        <w:ind w:left="171"/>
        <w:jc w:val="both"/>
        <w:rPr>
          <w:color w:val="000000"/>
          <w:sz w:val="28"/>
          <w:szCs w:val="28"/>
        </w:rPr>
      </w:pPr>
    </w:p>
    <w:p w14:paraId="660A34F9" w14:textId="77777777" w:rsidR="00131648" w:rsidRPr="00437F10" w:rsidRDefault="00131648" w:rsidP="00131648">
      <w:pPr>
        <w:rPr>
          <w:sz w:val="28"/>
          <w:szCs w:val="28"/>
        </w:rPr>
      </w:pPr>
      <w:r w:rsidRPr="00437F10">
        <w:br w:type="page"/>
      </w:r>
    </w:p>
    <w:p w14:paraId="309F17AA" w14:textId="77777777" w:rsidR="00131648" w:rsidRPr="00437F10" w:rsidRDefault="00131648" w:rsidP="00131648">
      <w:pPr>
        <w:pStyle w:val="1"/>
        <w:spacing w:before="0" w:line="240" w:lineRule="auto"/>
        <w:ind w:firstLine="851"/>
        <w:jc w:val="both"/>
        <w:rPr>
          <w:rFonts w:ascii="Times New Roman" w:eastAsia="Times New Roman" w:hAnsi="Times New Roman" w:cs="Times New Roman"/>
          <w:b/>
          <w:color w:val="000000"/>
          <w:sz w:val="26"/>
          <w:szCs w:val="26"/>
        </w:rPr>
      </w:pPr>
      <w:bookmarkStart w:id="43" w:name="_Toc154394980"/>
      <w:r w:rsidRPr="00437F10">
        <w:rPr>
          <w:rFonts w:ascii="Times New Roman" w:eastAsia="Times New Roman" w:hAnsi="Times New Roman" w:cs="Times New Roman"/>
          <w:b/>
          <w:color w:val="000000"/>
          <w:sz w:val="26"/>
          <w:szCs w:val="26"/>
        </w:rPr>
        <w:t>5. Миссия, стратегическая цель, задачи, направления и долгосрочные приоритеты стратегического развития города Когалыма</w:t>
      </w:r>
      <w:bookmarkEnd w:id="43"/>
    </w:p>
    <w:p w14:paraId="625B9B1D" w14:textId="77777777" w:rsidR="00131648" w:rsidRPr="00437F10" w:rsidRDefault="00131648" w:rsidP="00131648">
      <w:pPr>
        <w:ind w:firstLine="851"/>
        <w:jc w:val="both"/>
        <w:rPr>
          <w:sz w:val="26"/>
          <w:szCs w:val="26"/>
        </w:rPr>
      </w:pPr>
    </w:p>
    <w:p w14:paraId="6F5A96E0" w14:textId="77777777"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44" w:name="_Toc154394981"/>
      <w:r w:rsidRPr="00437F10">
        <w:rPr>
          <w:rFonts w:ascii="Times New Roman" w:eastAsia="Times New Roman" w:hAnsi="Times New Roman" w:cs="Times New Roman"/>
          <w:color w:val="000000"/>
          <w:sz w:val="26"/>
          <w:szCs w:val="26"/>
        </w:rPr>
        <w:t>5.1. Миссия, долгосрочные приоритеты, стратегическая и тактические цели социально-экономического развития города Когалыма</w:t>
      </w:r>
      <w:bookmarkEnd w:id="44"/>
      <w:r w:rsidRPr="00437F10">
        <w:rPr>
          <w:rFonts w:ascii="Times New Roman" w:eastAsia="Times New Roman" w:hAnsi="Times New Roman" w:cs="Times New Roman"/>
          <w:color w:val="000000"/>
          <w:sz w:val="26"/>
          <w:szCs w:val="26"/>
        </w:rPr>
        <w:t xml:space="preserve"> </w:t>
      </w:r>
    </w:p>
    <w:p w14:paraId="015B0C6F" w14:textId="77777777" w:rsidR="00131648" w:rsidRPr="00437F10" w:rsidRDefault="00131648" w:rsidP="00131648">
      <w:pPr>
        <w:ind w:firstLine="851"/>
        <w:jc w:val="both"/>
        <w:rPr>
          <w:sz w:val="26"/>
          <w:szCs w:val="26"/>
        </w:rPr>
      </w:pPr>
    </w:p>
    <w:p w14:paraId="1CF8B7F2" w14:textId="77777777" w:rsidR="00131648" w:rsidRPr="00437F10" w:rsidRDefault="00131648" w:rsidP="00131648">
      <w:pPr>
        <w:ind w:firstLine="851"/>
        <w:jc w:val="both"/>
        <w:rPr>
          <w:sz w:val="26"/>
          <w:szCs w:val="26"/>
        </w:rPr>
      </w:pPr>
      <w:r w:rsidRPr="00437F10">
        <w:rPr>
          <w:sz w:val="26"/>
          <w:szCs w:val="26"/>
        </w:rPr>
        <w:t xml:space="preserve">Миссия города Когалыма определяется </w:t>
      </w:r>
      <w:r w:rsidRPr="00437F10">
        <w:rPr>
          <w:i/>
          <w:sz w:val="26"/>
          <w:szCs w:val="26"/>
        </w:rPr>
        <w:t>уникальными особенностями</w:t>
      </w:r>
      <w:r w:rsidRPr="00437F10">
        <w:rPr>
          <w:sz w:val="26"/>
          <w:szCs w:val="26"/>
        </w:rPr>
        <w:t>, отмеченными лидерами общественного мнения города на стратегической сессии (форсайте) «Направления стратегического развития города Когалыма»</w:t>
      </w:r>
      <w:r w:rsidRPr="00437F10">
        <w:rPr>
          <w:sz w:val="26"/>
          <w:szCs w:val="26"/>
          <w:vertAlign w:val="superscript"/>
        </w:rPr>
        <w:footnoteReference w:id="266"/>
      </w:r>
      <w:r w:rsidRPr="00437F10">
        <w:rPr>
          <w:sz w:val="26"/>
          <w:szCs w:val="26"/>
        </w:rPr>
        <w:t xml:space="preserve">: </w:t>
      </w:r>
    </w:p>
    <w:p w14:paraId="0CB58C8B" w14:textId="77777777" w:rsidR="00131648" w:rsidRPr="00437F10" w:rsidRDefault="00131648" w:rsidP="00131648">
      <w:pPr>
        <w:numPr>
          <w:ilvl w:val="0"/>
          <w:numId w:val="3"/>
        </w:numPr>
        <w:pBdr>
          <w:top w:val="nil"/>
          <w:left w:val="nil"/>
          <w:bottom w:val="nil"/>
          <w:right w:val="nil"/>
          <w:between w:val="nil"/>
        </w:pBdr>
        <w:tabs>
          <w:tab w:val="left" w:pos="1134"/>
          <w:tab w:val="left" w:pos="1701"/>
        </w:tabs>
        <w:ind w:left="0" w:firstLine="851"/>
        <w:jc w:val="both"/>
        <w:rPr>
          <w:color w:val="000000"/>
          <w:sz w:val="26"/>
          <w:szCs w:val="26"/>
        </w:rPr>
      </w:pPr>
      <w:r w:rsidRPr="00437F10">
        <w:rPr>
          <w:color w:val="000000"/>
          <w:sz w:val="26"/>
          <w:szCs w:val="26"/>
        </w:rPr>
        <w:t>уникальная природа Севера и экология. Для города Когалыма характерен климат резко континентальный. Зима арктическая и продолжительная. Лето прохладное и короткое. Город Когалым располагается на отличном югорском ландшафте: среди сосново-кедрового леса, где видны изгибы реки Ингу-Ягун. Строители города сохранили первозданную природу Когалыма. Созданный в начале 2000 годов Рябиновый Бульвар воспринимается органично и естественно.  Город отличается ухоженностью и благоустройством, отсутствием «грязных» производств и минимальным антропогенным воздействием на окружающую среду;</w:t>
      </w:r>
    </w:p>
    <w:p w14:paraId="2BDD765E" w14:textId="0B2FB12B" w:rsidR="00131648" w:rsidRPr="00437F10" w:rsidRDefault="00131648" w:rsidP="00131648">
      <w:pPr>
        <w:numPr>
          <w:ilvl w:val="0"/>
          <w:numId w:val="3"/>
        </w:numPr>
        <w:pBdr>
          <w:top w:val="nil"/>
          <w:left w:val="nil"/>
          <w:bottom w:val="nil"/>
          <w:right w:val="nil"/>
          <w:between w:val="nil"/>
        </w:pBdr>
        <w:tabs>
          <w:tab w:val="left" w:pos="1134"/>
          <w:tab w:val="left" w:pos="1701"/>
        </w:tabs>
        <w:ind w:left="0" w:firstLine="851"/>
        <w:jc w:val="both"/>
        <w:rPr>
          <w:color w:val="000000"/>
          <w:sz w:val="26"/>
          <w:szCs w:val="26"/>
        </w:rPr>
      </w:pPr>
      <w:r w:rsidRPr="00437F10">
        <w:rPr>
          <w:color w:val="000000"/>
          <w:sz w:val="26"/>
          <w:szCs w:val="26"/>
        </w:rPr>
        <w:t xml:space="preserve">положение «столицы» </w:t>
      </w:r>
      <w:r w:rsidR="002E367D" w:rsidRPr="00437F10">
        <w:rPr>
          <w:sz w:val="26"/>
          <w:szCs w:val="26"/>
        </w:rPr>
        <w:t>ПАО «НК «ЛУКОЙЛ»</w:t>
      </w:r>
      <w:r w:rsidRPr="00437F10">
        <w:rPr>
          <w:color w:val="000000"/>
          <w:sz w:val="26"/>
          <w:szCs w:val="26"/>
        </w:rPr>
        <w:t>. Базирующееся в городе предприятие ООО «ЛУКОЙЛ-Западная Сибирь», определяет высокий промышленный потенциал и дополнительные возможности социально-экономического развития. Созданы все условия для развития малого и среднего предпринимательства, уровень зарегистрированной безработицы не превышает 1%, а численность безработных, зарегистрированных в государственных учреждениях службы занятости населения не превышает 100 человек.</w:t>
      </w:r>
    </w:p>
    <w:p w14:paraId="6A12C961" w14:textId="77777777" w:rsidR="00131648" w:rsidRPr="00437F10" w:rsidRDefault="00131648" w:rsidP="00131648">
      <w:pPr>
        <w:numPr>
          <w:ilvl w:val="0"/>
          <w:numId w:val="3"/>
        </w:numPr>
        <w:pBdr>
          <w:top w:val="nil"/>
          <w:left w:val="nil"/>
          <w:bottom w:val="nil"/>
          <w:right w:val="nil"/>
          <w:between w:val="nil"/>
        </w:pBdr>
        <w:tabs>
          <w:tab w:val="left" w:pos="1134"/>
          <w:tab w:val="left" w:pos="1701"/>
        </w:tabs>
        <w:ind w:left="0" w:firstLine="851"/>
        <w:jc w:val="both"/>
        <w:rPr>
          <w:color w:val="000000"/>
          <w:sz w:val="26"/>
          <w:szCs w:val="26"/>
        </w:rPr>
      </w:pPr>
      <w:r w:rsidRPr="00437F10">
        <w:rPr>
          <w:color w:val="000000"/>
          <w:sz w:val="26"/>
          <w:szCs w:val="26"/>
        </w:rPr>
        <w:t xml:space="preserve">молодость города, сочетающаяся с комфортной городской средой. Город Когалым обеспечивает высокий уровень жизни и комфорта по сравнению с другими городами, возникшими в районе разработки нефтегазовых месторождений, характеризуется компактностью и современностью в планировке, наличием передовых объектов культуры, физической культуры и спорта, досуга, образования, транспортной доступностью, в том числе в рамках Ханты-Мансийского автономного округа – Югры; </w:t>
      </w:r>
    </w:p>
    <w:p w14:paraId="6DC46C88" w14:textId="77777777" w:rsidR="00131648" w:rsidRPr="00437F10" w:rsidRDefault="00131648" w:rsidP="00131648">
      <w:pPr>
        <w:numPr>
          <w:ilvl w:val="0"/>
          <w:numId w:val="3"/>
        </w:numPr>
        <w:pBdr>
          <w:top w:val="nil"/>
          <w:left w:val="nil"/>
          <w:bottom w:val="nil"/>
          <w:right w:val="nil"/>
          <w:between w:val="nil"/>
        </w:pBdr>
        <w:tabs>
          <w:tab w:val="left" w:pos="1134"/>
          <w:tab w:val="left" w:pos="1701"/>
        </w:tabs>
        <w:ind w:left="0" w:firstLine="851"/>
        <w:jc w:val="both"/>
        <w:rPr>
          <w:color w:val="000000"/>
          <w:sz w:val="26"/>
          <w:szCs w:val="26"/>
        </w:rPr>
      </w:pPr>
      <w:r w:rsidRPr="00437F10">
        <w:rPr>
          <w:color w:val="000000"/>
          <w:sz w:val="26"/>
          <w:szCs w:val="26"/>
        </w:rPr>
        <w:t xml:space="preserve">диалог власти бизнеса и общества. В городе выстроена система конструктивных межсекторных отношений по решению вопросов местного значения, подкрепленная историческим многонациональным единством населения. Созданы условия для самореализации молодежи, комфортные условия для воспитания детей на фоне высокого уровня общественной безопасности. </w:t>
      </w:r>
    </w:p>
    <w:p w14:paraId="2384A148" w14:textId="38C80B6E" w:rsidR="00131648" w:rsidRPr="00437F10" w:rsidRDefault="00131648" w:rsidP="00131648">
      <w:pPr>
        <w:pBdr>
          <w:top w:val="nil"/>
          <w:left w:val="nil"/>
          <w:bottom w:val="nil"/>
          <w:right w:val="nil"/>
          <w:between w:val="nil"/>
        </w:pBdr>
        <w:ind w:firstLine="851"/>
        <w:jc w:val="both"/>
        <w:rPr>
          <w:color w:val="000000"/>
          <w:sz w:val="26"/>
          <w:szCs w:val="26"/>
        </w:rPr>
      </w:pPr>
      <w:bookmarkStart w:id="45" w:name="_heading=h.1v1yuxt" w:colFirst="0" w:colLast="0"/>
      <w:bookmarkEnd w:id="45"/>
      <w:r w:rsidRPr="00437F10">
        <w:rPr>
          <w:color w:val="000000"/>
          <w:sz w:val="26"/>
          <w:szCs w:val="26"/>
        </w:rPr>
        <w:t xml:space="preserve">В </w:t>
      </w:r>
      <w:sdt>
        <w:sdtPr>
          <w:rPr>
            <w:sz w:val="26"/>
            <w:szCs w:val="26"/>
          </w:rPr>
          <w:tag w:val="goog_rdk_45"/>
          <w:id w:val="-1892422075"/>
        </w:sdtPr>
        <w:sdtEndPr/>
        <w:sdtContent/>
      </w:sdt>
      <w:r w:rsidRPr="00437F10">
        <w:rPr>
          <w:color w:val="000000" w:themeColor="text1"/>
          <w:sz w:val="26"/>
          <w:szCs w:val="26"/>
        </w:rPr>
        <w:t xml:space="preserve">Стратегии </w:t>
      </w:r>
      <w:r w:rsidR="00944EB6" w:rsidRPr="00437F10">
        <w:rPr>
          <w:sz w:val="26"/>
          <w:szCs w:val="26"/>
        </w:rPr>
        <w:t>-</w:t>
      </w:r>
      <w:r w:rsidRPr="00437F10">
        <w:rPr>
          <w:color w:val="000000"/>
          <w:sz w:val="26"/>
          <w:szCs w:val="26"/>
        </w:rPr>
        <w:t xml:space="preserve"> </w:t>
      </w:r>
      <w:r w:rsidRPr="00437F10">
        <w:rPr>
          <w:color w:val="000000" w:themeColor="text1"/>
          <w:sz w:val="26"/>
          <w:szCs w:val="26"/>
        </w:rPr>
        <w:t xml:space="preserve">2050 </w:t>
      </w:r>
      <w:r w:rsidRPr="00437F10">
        <w:rPr>
          <w:color w:val="000000"/>
          <w:sz w:val="26"/>
          <w:szCs w:val="26"/>
        </w:rPr>
        <w:t>город Когалым включен в группу наиболее перспективных, фронтирных городов автономного округа, характеризующуюся стадией фронтирного цикла «Социальное ускорение»</w:t>
      </w:r>
      <w:r w:rsidRPr="00437F10">
        <w:rPr>
          <w:color w:val="000000"/>
          <w:sz w:val="26"/>
          <w:szCs w:val="26"/>
          <w:vertAlign w:val="superscript"/>
        </w:rPr>
        <w:footnoteReference w:id="267"/>
      </w:r>
      <w:r w:rsidRPr="00437F10">
        <w:rPr>
          <w:color w:val="000000"/>
          <w:sz w:val="26"/>
          <w:szCs w:val="26"/>
        </w:rPr>
        <w:t xml:space="preserve">. Город Когалым отнесен к форпостной базе агломерационных процессов естественным путем сложившихся агломерационных образований региона, в том числе агломерационных центров: городов Сургута, Нижневартовска, Когалыма. </w:t>
      </w:r>
    </w:p>
    <w:p w14:paraId="322C1502" w14:textId="77777777" w:rsidR="00131648" w:rsidRPr="00437F10" w:rsidRDefault="00131648" w:rsidP="00131648">
      <w:pPr>
        <w:pBdr>
          <w:top w:val="nil"/>
          <w:left w:val="nil"/>
          <w:bottom w:val="nil"/>
          <w:right w:val="nil"/>
          <w:between w:val="nil"/>
        </w:pBdr>
        <w:ind w:firstLine="851"/>
        <w:jc w:val="both"/>
        <w:rPr>
          <w:color w:val="000000"/>
          <w:sz w:val="26"/>
          <w:szCs w:val="26"/>
        </w:rPr>
      </w:pPr>
      <w:r w:rsidRPr="00437F10">
        <w:rPr>
          <w:color w:val="000000"/>
          <w:sz w:val="26"/>
          <w:szCs w:val="26"/>
        </w:rPr>
        <w:t xml:space="preserve">Поэтому на современном этапе для развития города Когалыма актуален поиск новых ресурсов экономического развития, запуск механизмов городского развития через генерацию инноваций. Уникальные особенности города Когалыма позволяют аккумулировать ресурсы на накопление, внедрение передовых технологий и создать благоприятные условия для инновационного развития и генерации новых проектов, для обеспечения экономической стабильности и конкурентоспособности города среди муниципалитетов Ханты-Мансийского автономного округа – Югры, выходом на рынки Российской Федерации, реализацию потенциала личностного саморазвития каждого из горожан. В данном контексте миссию города целесообразно рассматривать на императиве трансформации ресурсных возможностей в потенциал на трех уровнях: Российской Федерации, Ханты-Мансийского автономного округа – Югры, на уровне жителей города. </w:t>
      </w:r>
    </w:p>
    <w:p w14:paraId="602EBD00" w14:textId="77777777" w:rsidR="00131648" w:rsidRPr="00437F10" w:rsidRDefault="00131648" w:rsidP="00131648">
      <w:pPr>
        <w:ind w:firstLine="851"/>
        <w:jc w:val="both"/>
        <w:rPr>
          <w:sz w:val="26"/>
          <w:szCs w:val="26"/>
        </w:rPr>
      </w:pPr>
      <w:r w:rsidRPr="00437F10">
        <w:rPr>
          <w:sz w:val="26"/>
          <w:szCs w:val="26"/>
        </w:rPr>
        <w:t>Миссия города Когалыма на уровне Российской Федерации: город Когалым - муниципалитет, вносящий существенный вклад в решение национальных целей и задач устойчивого развития страны в части «новой», «зеленой», водородной энергетики; обеспечение рациональных моделей производства и потребления, драйвер развития страны в части новых технологий и компетенций в сфере генерации и транспортировки энергии, уникальный центр возможностей для самопознания, самореализации человека, притяжения неординарных, целеустремленных и волевых людей с предпринимательским характером</w:t>
      </w:r>
    </w:p>
    <w:p w14:paraId="7C158994" w14:textId="77777777" w:rsidR="00131648" w:rsidRPr="00437F10" w:rsidRDefault="00131648" w:rsidP="00131648">
      <w:pPr>
        <w:ind w:firstLine="851"/>
        <w:jc w:val="both"/>
        <w:rPr>
          <w:sz w:val="26"/>
          <w:szCs w:val="26"/>
        </w:rPr>
      </w:pPr>
      <w:r w:rsidRPr="00437F10">
        <w:rPr>
          <w:sz w:val="26"/>
          <w:szCs w:val="26"/>
        </w:rPr>
        <w:t xml:space="preserve">Миссия города Когалыма на уровне Ханты-Мансийского автономного округа – Югры: город Когалым - компактная креативная городская территория - лидер по стандартам качества жизни, вносящая существенный вклад в решение целей и задач социально-экономического развития округа, мощный драйвер промышленного, транспортного, культурного, образовательного, туристического развития субъекта Российской Федерации. </w:t>
      </w:r>
    </w:p>
    <w:p w14:paraId="614BF823" w14:textId="237A6DE7" w:rsidR="00131648" w:rsidRPr="00437F10" w:rsidRDefault="00131648" w:rsidP="00131648">
      <w:pPr>
        <w:ind w:firstLine="851"/>
        <w:jc w:val="both"/>
        <w:rPr>
          <w:sz w:val="26"/>
          <w:szCs w:val="26"/>
        </w:rPr>
      </w:pPr>
      <w:r w:rsidRPr="00437F10">
        <w:rPr>
          <w:sz w:val="26"/>
          <w:szCs w:val="26"/>
        </w:rPr>
        <w:t xml:space="preserve">Миссия города Когалыма для горожан - единение с уникальной природой, сохранение и приумножение духовных и культурных российских ценностей: семья, вера, сплоченность, родина и </w:t>
      </w:r>
      <w:sdt>
        <w:sdtPr>
          <w:rPr>
            <w:sz w:val="26"/>
            <w:szCs w:val="26"/>
          </w:rPr>
          <w:tag w:val="goog_rdk_48"/>
          <w:id w:val="1978879158"/>
        </w:sdtPr>
        <w:sdtEndPr/>
        <w:sdtContent/>
      </w:sdt>
      <w:r w:rsidRPr="00437F10">
        <w:rPr>
          <w:sz w:val="26"/>
          <w:szCs w:val="26"/>
        </w:rPr>
        <w:t>справедливость, эффективная самореализация, найти и понять себя, создать семью, обрести друзей и реализовать свою мечту в условиях диверсифицированной умной компактной</w:t>
      </w:r>
      <w:r w:rsidR="00C81E26" w:rsidRPr="00437F10">
        <w:rPr>
          <w:sz w:val="26"/>
          <w:szCs w:val="26"/>
        </w:rPr>
        <w:t xml:space="preserve"> экономики</w:t>
      </w:r>
      <w:r w:rsidRPr="00437F10">
        <w:rPr>
          <w:sz w:val="26"/>
          <w:szCs w:val="26"/>
        </w:rPr>
        <w:t>, высокотехнологичной городской среды и доступных социально ориентированных сервисов.</w:t>
      </w:r>
    </w:p>
    <w:p w14:paraId="3A7B3CD8" w14:textId="77777777" w:rsidR="00131648" w:rsidRPr="00437F10" w:rsidRDefault="00131648" w:rsidP="00131648">
      <w:pPr>
        <w:ind w:firstLine="851"/>
        <w:jc w:val="both"/>
        <w:rPr>
          <w:sz w:val="26"/>
          <w:szCs w:val="26"/>
        </w:rPr>
      </w:pPr>
      <w:r w:rsidRPr="00437F10">
        <w:rPr>
          <w:sz w:val="26"/>
          <w:szCs w:val="26"/>
        </w:rPr>
        <w:t xml:space="preserve">В Стратегии 2036 получает дальнейшее развитие модель социально-экономического развития города Когалыма (рисунок 30). </w:t>
      </w:r>
    </w:p>
    <w:p w14:paraId="24D9F40D" w14:textId="77777777" w:rsidR="00131648" w:rsidRPr="00437F10" w:rsidRDefault="00131648" w:rsidP="00131648">
      <w:pPr>
        <w:ind w:firstLine="851"/>
        <w:jc w:val="both"/>
        <w:rPr>
          <w:sz w:val="28"/>
          <w:szCs w:val="28"/>
        </w:rPr>
      </w:pPr>
    </w:p>
    <w:p w14:paraId="5874586F" w14:textId="0199ED82" w:rsidR="00131648" w:rsidRPr="00437F10" w:rsidRDefault="00131648" w:rsidP="00131648">
      <w:pPr>
        <w:ind w:firstLine="851"/>
        <w:jc w:val="both"/>
        <w:rPr>
          <w:sz w:val="28"/>
          <w:szCs w:val="28"/>
        </w:rPr>
      </w:pPr>
    </w:p>
    <w:p w14:paraId="0939581E" w14:textId="435CC2E2" w:rsidR="005C69E9" w:rsidRPr="00437F10" w:rsidRDefault="005C69E9" w:rsidP="00131648">
      <w:pPr>
        <w:ind w:firstLine="851"/>
        <w:jc w:val="both"/>
        <w:rPr>
          <w:sz w:val="28"/>
          <w:szCs w:val="28"/>
        </w:rPr>
      </w:pPr>
    </w:p>
    <w:p w14:paraId="58AD317D" w14:textId="3E2F4E06" w:rsidR="005C69E9" w:rsidRPr="00437F10" w:rsidRDefault="005C69E9" w:rsidP="00131648">
      <w:pPr>
        <w:ind w:firstLine="851"/>
        <w:jc w:val="both"/>
        <w:rPr>
          <w:sz w:val="28"/>
          <w:szCs w:val="28"/>
        </w:rPr>
      </w:pPr>
    </w:p>
    <w:p w14:paraId="37D1010A" w14:textId="39FDAB46" w:rsidR="005C69E9" w:rsidRPr="00437F10" w:rsidRDefault="005C69E9" w:rsidP="00131648">
      <w:pPr>
        <w:ind w:firstLine="851"/>
        <w:jc w:val="both"/>
        <w:rPr>
          <w:sz w:val="28"/>
          <w:szCs w:val="28"/>
        </w:rPr>
      </w:pPr>
    </w:p>
    <w:p w14:paraId="53A07E49" w14:textId="4CE71E38" w:rsidR="005C69E9" w:rsidRPr="00437F10" w:rsidRDefault="005C69E9" w:rsidP="00131648">
      <w:pPr>
        <w:ind w:firstLine="851"/>
        <w:jc w:val="both"/>
        <w:rPr>
          <w:sz w:val="28"/>
          <w:szCs w:val="28"/>
        </w:rPr>
      </w:pPr>
    </w:p>
    <w:p w14:paraId="597F2EAC" w14:textId="77777777" w:rsidR="005C69E9" w:rsidRPr="00437F10" w:rsidRDefault="005C69E9" w:rsidP="00131648">
      <w:pPr>
        <w:ind w:firstLine="851"/>
        <w:jc w:val="both"/>
        <w:rPr>
          <w:sz w:val="28"/>
          <w:szCs w:val="28"/>
        </w:rPr>
      </w:pPr>
    </w:p>
    <w:tbl>
      <w:tblPr>
        <w:tblStyle w:val="5a"/>
        <w:tblW w:w="9356" w:type="dxa"/>
        <w:tblInd w:w="-142" w:type="dxa"/>
        <w:tblBorders>
          <w:top w:val="nil"/>
          <w:left w:val="nil"/>
          <w:bottom w:val="nil"/>
          <w:right w:val="nil"/>
          <w:insideH w:val="nil"/>
          <w:insideV w:val="nil"/>
        </w:tblBorders>
        <w:tblLayout w:type="fixed"/>
        <w:tblLook w:val="0400" w:firstRow="0" w:lastRow="0" w:firstColumn="0" w:lastColumn="0" w:noHBand="0" w:noVBand="1"/>
      </w:tblPr>
      <w:tblGrid>
        <w:gridCol w:w="3686"/>
        <w:gridCol w:w="1417"/>
        <w:gridCol w:w="4253"/>
      </w:tblGrid>
      <w:tr w:rsidR="00131648" w:rsidRPr="00437F10" w14:paraId="345F5673" w14:textId="77777777" w:rsidTr="00386C7D">
        <w:tc>
          <w:tcPr>
            <w:tcW w:w="3686" w:type="dxa"/>
          </w:tcPr>
          <w:p w14:paraId="02717FA2" w14:textId="77777777" w:rsidR="00131648" w:rsidRPr="00437F10" w:rsidRDefault="00131648" w:rsidP="00386C7D">
            <w:pPr>
              <w:ind w:left="-113" w:right="-108" w:firstLine="113"/>
              <w:jc w:val="center"/>
              <w:rPr>
                <w:b/>
              </w:rPr>
            </w:pPr>
            <w:r w:rsidRPr="00437F10">
              <w:rPr>
                <w:b/>
              </w:rPr>
              <w:t>Модель Стратегии - 2030</w:t>
            </w:r>
          </w:p>
        </w:tc>
        <w:tc>
          <w:tcPr>
            <w:tcW w:w="1417" w:type="dxa"/>
          </w:tcPr>
          <w:p w14:paraId="573A0D24" w14:textId="77777777" w:rsidR="00131648" w:rsidRPr="00437F10" w:rsidRDefault="00131648" w:rsidP="00386C7D">
            <w:pPr>
              <w:jc w:val="center"/>
              <w:rPr>
                <w:b/>
              </w:rPr>
            </w:pPr>
          </w:p>
        </w:tc>
        <w:tc>
          <w:tcPr>
            <w:tcW w:w="4253" w:type="dxa"/>
          </w:tcPr>
          <w:p w14:paraId="69170D1F" w14:textId="77777777" w:rsidR="00131648" w:rsidRPr="00437F10" w:rsidRDefault="00131648" w:rsidP="00386C7D">
            <w:pPr>
              <w:jc w:val="center"/>
              <w:rPr>
                <w:b/>
              </w:rPr>
            </w:pPr>
            <w:r w:rsidRPr="00437F10">
              <w:rPr>
                <w:b/>
              </w:rPr>
              <w:t xml:space="preserve">Модель </w:t>
            </w:r>
            <w:sdt>
              <w:sdtPr>
                <w:tag w:val="goog_rdk_49"/>
                <w:id w:val="-1778475618"/>
              </w:sdtPr>
              <w:sdtEndPr/>
              <w:sdtContent/>
            </w:sdt>
            <w:r w:rsidRPr="00437F10">
              <w:rPr>
                <w:b/>
              </w:rPr>
              <w:t>Стратегии - 2036</w:t>
            </w:r>
          </w:p>
        </w:tc>
      </w:tr>
      <w:tr w:rsidR="00131648" w:rsidRPr="00437F10" w14:paraId="239DCAFD" w14:textId="77777777" w:rsidTr="00386C7D">
        <w:tc>
          <w:tcPr>
            <w:tcW w:w="3686" w:type="dxa"/>
          </w:tcPr>
          <w:p w14:paraId="48843ABD" w14:textId="77777777" w:rsidR="00131648" w:rsidRPr="00437F10" w:rsidRDefault="00131648" w:rsidP="00386C7D">
            <w:r w:rsidRPr="00437F10">
              <w:rPr>
                <w:color w:val="auto"/>
                <w:sz w:val="22"/>
                <w:szCs w:val="22"/>
              </w:rPr>
              <w:object w:dxaOrig="3615" w:dyaOrig="3135" w14:anchorId="5279CB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0.3pt;height:159.65pt" o:ole="">
                  <v:imagedata r:id="rId52" o:title=""/>
                </v:shape>
                <o:OLEObject Type="Embed" ProgID="PBrush" ShapeID="_x0000_i1025" DrawAspect="Content" ObjectID="_1765018275" r:id="rId53"/>
              </w:object>
            </w:r>
          </w:p>
        </w:tc>
        <w:tc>
          <w:tcPr>
            <w:tcW w:w="1417" w:type="dxa"/>
          </w:tcPr>
          <w:p w14:paraId="13CE5102" w14:textId="77777777" w:rsidR="00131648" w:rsidRPr="00437F10" w:rsidRDefault="00131648" w:rsidP="00386C7D">
            <w:pPr>
              <w:ind w:left="-108" w:right="-250" w:firstLine="108"/>
            </w:pPr>
          </w:p>
          <w:p w14:paraId="6D06863A" w14:textId="77777777" w:rsidR="00131648" w:rsidRPr="00437F10" w:rsidRDefault="00131648" w:rsidP="00386C7D">
            <w:pPr>
              <w:ind w:left="-108" w:right="-250" w:firstLine="108"/>
            </w:pPr>
          </w:p>
          <w:p w14:paraId="2E584A5E" w14:textId="77777777" w:rsidR="00131648" w:rsidRPr="00437F10" w:rsidRDefault="00131648" w:rsidP="00386C7D">
            <w:pPr>
              <w:ind w:left="-108" w:right="-250" w:firstLine="108"/>
            </w:pPr>
          </w:p>
          <w:p w14:paraId="0C29D630" w14:textId="77777777" w:rsidR="00131648" w:rsidRPr="00437F10" w:rsidRDefault="00131648" w:rsidP="00386C7D">
            <w:pPr>
              <w:ind w:left="-108" w:right="-250" w:firstLine="108"/>
            </w:pPr>
          </w:p>
          <w:p w14:paraId="3C0AA157" w14:textId="77777777" w:rsidR="00131648" w:rsidRPr="00437F10" w:rsidRDefault="00131648" w:rsidP="00386C7D">
            <w:pPr>
              <w:ind w:left="-108" w:right="-250" w:firstLine="108"/>
            </w:pPr>
          </w:p>
          <w:p w14:paraId="7EDC5F64" w14:textId="77777777" w:rsidR="00131648" w:rsidRPr="00437F10" w:rsidRDefault="00131648" w:rsidP="00386C7D">
            <w:pPr>
              <w:ind w:left="-108" w:right="-108"/>
            </w:pPr>
            <w:r w:rsidRPr="00437F10">
              <w:rPr>
                <w:noProof/>
              </w:rPr>
              <mc:AlternateContent>
                <mc:Choice Requires="wps">
                  <w:drawing>
                    <wp:anchor distT="0" distB="0" distL="114300" distR="114300" simplePos="0" relativeHeight="251656192" behindDoc="0" locked="0" layoutInCell="1" allowOverlap="1" wp14:anchorId="5BFFEBDF" wp14:editId="0408A02F">
                      <wp:simplePos x="0" y="0"/>
                      <wp:positionH relativeFrom="column">
                        <wp:posOffset>29845</wp:posOffset>
                      </wp:positionH>
                      <wp:positionV relativeFrom="paragraph">
                        <wp:posOffset>60960</wp:posOffset>
                      </wp:positionV>
                      <wp:extent cx="971550" cy="361950"/>
                      <wp:effectExtent l="0" t="19050" r="38100" b="38100"/>
                      <wp:wrapNone/>
                      <wp:docPr id="1" name="Стрелка вправо 1"/>
                      <wp:cNvGraphicFramePr/>
                      <a:graphic xmlns:a="http://schemas.openxmlformats.org/drawingml/2006/main">
                        <a:graphicData uri="http://schemas.microsoft.com/office/word/2010/wordprocessingShape">
                          <wps:wsp>
                            <wps:cNvSpPr/>
                            <wps:spPr>
                              <a:xfrm>
                                <a:off x="0" y="0"/>
                                <a:ext cx="971550" cy="3619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2D4616D"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1" o:spid="_x0000_s1026" type="#_x0000_t13" style="position:absolute;margin-left:2.35pt;margin-top:4.8pt;width:76.5pt;height:28.5pt;z-index:251656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" adj="17576" fillcolor="#4f81bd [3204]" strokecolor="#243f60 [1604]" strokeweight="2pt"/>
                  </w:pict>
                </mc:Fallback>
              </mc:AlternateContent>
            </w:r>
          </w:p>
          <w:p w14:paraId="674488E5" w14:textId="77777777" w:rsidR="00131648" w:rsidRPr="00437F10" w:rsidRDefault="00131648" w:rsidP="00386C7D">
            <w:pPr>
              <w:ind w:left="-108" w:right="-250" w:firstLine="108"/>
            </w:pPr>
          </w:p>
        </w:tc>
        <w:tc>
          <w:tcPr>
            <w:tcW w:w="4253" w:type="dxa"/>
          </w:tcPr>
          <w:p w14:paraId="4B44A5E9" w14:textId="77777777" w:rsidR="00131648" w:rsidRPr="00437F10" w:rsidRDefault="00131648" w:rsidP="00386C7D">
            <w:r w:rsidRPr="00437F10">
              <w:rPr>
                <w:noProof/>
                <w:sz w:val="28"/>
                <w:szCs w:val="28"/>
              </w:rPr>
              <w:drawing>
                <wp:inline distT="0" distB="0" distL="0" distR="0" wp14:anchorId="59F5DA34" wp14:editId="47C0E065">
                  <wp:extent cx="2552700" cy="2037715"/>
                  <wp:effectExtent l="0" t="0" r="0" b="635"/>
                  <wp:docPr id="1322945972"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54"/>
                          <a:srcRect/>
                          <a:stretch>
                            <a:fillRect/>
                          </a:stretch>
                        </pic:blipFill>
                        <pic:spPr>
                          <a:xfrm>
                            <a:off x="0" y="0"/>
                            <a:ext cx="2553182" cy="2038100"/>
                          </a:xfrm>
                          <a:prstGeom prst="rect">
                            <a:avLst/>
                          </a:prstGeom>
                          <a:ln/>
                        </pic:spPr>
                      </pic:pic>
                    </a:graphicData>
                  </a:graphic>
                </wp:inline>
              </w:drawing>
            </w:r>
          </w:p>
        </w:tc>
      </w:tr>
    </w:tbl>
    <w:p w14:paraId="77812299" w14:textId="77777777" w:rsidR="00131648" w:rsidRPr="00437F10" w:rsidRDefault="000E2880" w:rsidP="00131648">
      <w:pPr>
        <w:ind w:firstLine="851"/>
        <w:jc w:val="center"/>
        <w:rPr>
          <w:sz w:val="26"/>
          <w:szCs w:val="26"/>
        </w:rPr>
      </w:pPr>
      <w:sdt>
        <w:sdtPr>
          <w:tag w:val="goog_rdk_50"/>
          <w:id w:val="-2058847474"/>
        </w:sdtPr>
        <w:sdtEndPr/>
        <w:sdtContent/>
      </w:sdt>
      <w:r w:rsidR="00131648" w:rsidRPr="00437F10">
        <w:rPr>
          <w:sz w:val="26"/>
          <w:szCs w:val="26"/>
        </w:rPr>
        <w:t>Рисунок 30 – Развитие модели Стратегии 2036</w:t>
      </w:r>
    </w:p>
    <w:p w14:paraId="30194DDB" w14:textId="77777777" w:rsidR="00131648" w:rsidRPr="00437F10" w:rsidRDefault="00131648" w:rsidP="00131648">
      <w:pPr>
        <w:ind w:firstLine="851"/>
        <w:jc w:val="both"/>
        <w:rPr>
          <w:sz w:val="26"/>
          <w:szCs w:val="26"/>
        </w:rPr>
      </w:pPr>
    </w:p>
    <w:p w14:paraId="55CC9137" w14:textId="77777777" w:rsidR="00131648" w:rsidRPr="00437F10" w:rsidRDefault="00131648" w:rsidP="00131648">
      <w:pPr>
        <w:ind w:firstLine="851"/>
        <w:jc w:val="both"/>
        <w:rPr>
          <w:sz w:val="26"/>
          <w:szCs w:val="26"/>
        </w:rPr>
      </w:pPr>
      <w:r w:rsidRPr="00437F10">
        <w:rPr>
          <w:sz w:val="26"/>
          <w:szCs w:val="26"/>
        </w:rPr>
        <w:t>Важно отметить, что новая модель Стратегии 2036 - социально – ориентированная, так как центральным ее приоритетом становится человеческий капитал муниципалитета, формирующий вокруг себя благоприятную экосистему экономического, биологического и пространственного окружения человека. В Стратегии 2036 предлагается трансформировать приоритеты «Креативная среда», «Устойчивая экономика» и «Компетентный город» в долгосрочные приоритеты «Качество городской среды», «Креативная» экономика и «Здоровьесберегающие социальные сервисы» соответственно, предусмотрев содержательное их развитие вокруг главного приоритета «Человеческий капитал».</w:t>
      </w:r>
    </w:p>
    <w:p w14:paraId="23EBCFD6" w14:textId="1DB77A56" w:rsidR="00131648" w:rsidRPr="00437F10" w:rsidRDefault="00131648" w:rsidP="00131648">
      <w:pPr>
        <w:ind w:firstLine="851"/>
        <w:jc w:val="both"/>
        <w:rPr>
          <w:sz w:val="26"/>
          <w:szCs w:val="26"/>
        </w:rPr>
      </w:pPr>
      <w:r w:rsidRPr="00437F10">
        <w:rPr>
          <w:sz w:val="26"/>
          <w:szCs w:val="26"/>
        </w:rPr>
        <w:t xml:space="preserve">Следует отметить, что предлагаемая модель Стратегии 2036 органично связана с миссией, целью, задачами, направлениями и долгосрочными приоритетами социально экономического развития Ханты-Мансийского автономного округа – Югры, зафиксированными в Стратегии </w:t>
      </w:r>
      <w:r w:rsidR="00944EB6" w:rsidRPr="00437F10">
        <w:rPr>
          <w:sz w:val="26"/>
          <w:szCs w:val="26"/>
        </w:rPr>
        <w:t xml:space="preserve">- </w:t>
      </w:r>
      <w:r w:rsidRPr="00437F10">
        <w:rPr>
          <w:sz w:val="26"/>
          <w:szCs w:val="26"/>
        </w:rPr>
        <w:t>2050, национальными целями Российской  Федерации,  что  позволит  обеспечить синергические  эффекты за  счет  синхронизации  и  взаимодополнения муниципальных стратегических инициатив субъектовыми и федеральными, а также существенно упростит интеграцию муниципальных программ и проектов города Когалыма в окружные ведомственные и общероссийские инициативы.</w:t>
      </w:r>
    </w:p>
    <w:p w14:paraId="28910AF4" w14:textId="6AEF62C5" w:rsidR="00131648" w:rsidRPr="00437F10" w:rsidRDefault="00131648" w:rsidP="00131648">
      <w:pPr>
        <w:ind w:firstLine="851"/>
        <w:jc w:val="both"/>
        <w:rPr>
          <w:sz w:val="26"/>
          <w:szCs w:val="26"/>
        </w:rPr>
      </w:pPr>
      <w:r w:rsidRPr="00437F10">
        <w:rPr>
          <w:sz w:val="26"/>
          <w:szCs w:val="26"/>
        </w:rPr>
        <w:t>В соответствии с приоритетами социально-экономического развития города Когалыма стратегической целью является обеспечение высокого качества человеческого капитала, влекущее увели</w:t>
      </w:r>
      <w:r w:rsidR="005C69E9" w:rsidRPr="00437F10">
        <w:rPr>
          <w:sz w:val="26"/>
          <w:szCs w:val="26"/>
        </w:rPr>
        <w:t>чение численности горожан на 29</w:t>
      </w:r>
      <w:r w:rsidRPr="00437F10">
        <w:rPr>
          <w:sz w:val="26"/>
          <w:szCs w:val="26"/>
        </w:rPr>
        <w:t>% к 2036 году от уровня 2022 года за счет достижения современных стандартов качества жизни, формирования устойчивой креативной, конкурентоспособной, социально ориентированной инклюзивной экономики и здоровьесбережения. Целевыми показателями, описывающими достижение стратегической цели, станут «Численность населения (в среднегодовом исчислении)» и «Ожидаемая продолжительность жизни при рождении».</w:t>
      </w:r>
    </w:p>
    <w:p w14:paraId="5F5DEDAF" w14:textId="77777777" w:rsidR="00131648" w:rsidRPr="00437F10" w:rsidRDefault="00131648" w:rsidP="00131648">
      <w:pPr>
        <w:ind w:firstLine="851"/>
        <w:jc w:val="both"/>
        <w:rPr>
          <w:sz w:val="26"/>
          <w:szCs w:val="26"/>
        </w:rPr>
      </w:pPr>
      <w:r w:rsidRPr="00437F10">
        <w:rPr>
          <w:sz w:val="26"/>
          <w:szCs w:val="26"/>
        </w:rPr>
        <w:t>Достижение стратегической цели базируется на реализации трех тактических приоритетов «Качество городской среды», «Креативная» экономика и «Здоровьесберегающие социальные сервисы».</w:t>
      </w:r>
    </w:p>
    <w:p w14:paraId="31743182" w14:textId="77777777" w:rsidR="00131648" w:rsidRPr="00437F10" w:rsidRDefault="00131648" w:rsidP="00131648">
      <w:pPr>
        <w:ind w:firstLine="851"/>
        <w:jc w:val="both"/>
        <w:rPr>
          <w:sz w:val="26"/>
          <w:szCs w:val="26"/>
        </w:rPr>
      </w:pPr>
      <w:r w:rsidRPr="00437F10">
        <w:rPr>
          <w:sz w:val="26"/>
          <w:szCs w:val="26"/>
        </w:rPr>
        <w:t>Для реализации приоритета «Качество городской среды» поставлена тактическая цель: сохранить к 2036 году позиции в тройке городов-лидеров по качеству городской среды среди городских округов Ханты-Мансийского автономного округа – Югры. Целевыми показателями, описывающими достижение тактической цели, станут «Место в рейтинге по качеству городской среды среди городских округов Ханты-Мансийского автономного округа – Югры» и «Миграционный прирост численности населения».</w:t>
      </w:r>
    </w:p>
    <w:p w14:paraId="519C2762" w14:textId="77777777" w:rsidR="00131648" w:rsidRPr="00437F10" w:rsidRDefault="00131648" w:rsidP="00131648">
      <w:pPr>
        <w:ind w:firstLine="851"/>
        <w:jc w:val="both"/>
        <w:rPr>
          <w:sz w:val="26"/>
          <w:szCs w:val="26"/>
        </w:rPr>
      </w:pPr>
      <w:r w:rsidRPr="00437F10">
        <w:rPr>
          <w:sz w:val="26"/>
          <w:szCs w:val="26"/>
        </w:rPr>
        <w:t>Для реализации приоритета «Креативная экономика» поставлена тактическая цель: поддерживать развитие диверсифицированной креативной экономики города Когалыма с ежегодным ростом объемов производства товаров, оказания услуг и выполнения работ не менее 4,8% в год до конца 2036 года. Целевыми показателями, описывающими достижение тактической цели, станут «Объем отгруженных товаров собственного производства, выполненных работ и услуг собственными силами», «Индекс промышленного производства» и «Уровень зарегистрированной безработицы (на конец года)».</w:t>
      </w:r>
    </w:p>
    <w:p w14:paraId="6E9FCEAA" w14:textId="77777777" w:rsidR="00131648" w:rsidRPr="00437F10" w:rsidRDefault="00131648" w:rsidP="00131648">
      <w:pPr>
        <w:ind w:firstLine="851"/>
        <w:jc w:val="both"/>
        <w:rPr>
          <w:sz w:val="26"/>
          <w:szCs w:val="26"/>
        </w:rPr>
      </w:pPr>
      <w:r w:rsidRPr="00437F10">
        <w:rPr>
          <w:sz w:val="26"/>
          <w:szCs w:val="26"/>
        </w:rPr>
        <w:t>Для реализации приоритета «Здоровьесберегающие социальные сервисы» поставлена тактическая цель: поддерживать высокое качество жизни, обеспечивая ежегодный естественный прирост численности населения не ниже 7 человек на тысячу населения до конца 2036 года. Целевыми показателями, описывающими достижение тактической цели, станут «Коэффициент естественного прироста населения» и «Удовлетворенность населения деятельностью органов местного самоуправления города Когалыма».</w:t>
      </w:r>
    </w:p>
    <w:p w14:paraId="03C83776" w14:textId="77777777" w:rsidR="00131648" w:rsidRPr="00437F10" w:rsidRDefault="00131648" w:rsidP="00131648">
      <w:pPr>
        <w:ind w:firstLine="851"/>
        <w:jc w:val="both"/>
        <w:rPr>
          <w:sz w:val="26"/>
          <w:szCs w:val="26"/>
        </w:rPr>
      </w:pPr>
    </w:p>
    <w:p w14:paraId="33046C54" w14:textId="77777777" w:rsidR="00131648" w:rsidRPr="00437F10" w:rsidRDefault="00131648" w:rsidP="00131648">
      <w:pPr>
        <w:pStyle w:val="3"/>
        <w:spacing w:before="0" w:line="240" w:lineRule="auto"/>
        <w:ind w:firstLine="851"/>
        <w:jc w:val="both"/>
        <w:rPr>
          <w:rFonts w:ascii="Times New Roman" w:eastAsia="Times New Roman" w:hAnsi="Times New Roman" w:cs="Times New Roman"/>
          <w:color w:val="000000"/>
          <w:sz w:val="26"/>
          <w:szCs w:val="26"/>
        </w:rPr>
      </w:pPr>
      <w:bookmarkStart w:id="46" w:name="_Toc154394982"/>
      <w:r w:rsidRPr="00437F10">
        <w:rPr>
          <w:rFonts w:ascii="Times New Roman" w:eastAsia="Times New Roman" w:hAnsi="Times New Roman" w:cs="Times New Roman"/>
          <w:color w:val="000000"/>
          <w:sz w:val="26"/>
          <w:szCs w:val="26"/>
        </w:rPr>
        <w:t>5.2. Задачи и направления по достижению долгосрочного приоритета стратегического развития города Когалыма «Качество городской среды»</w:t>
      </w:r>
      <w:bookmarkEnd w:id="46"/>
    </w:p>
    <w:p w14:paraId="4BBCB0C6" w14:textId="77777777" w:rsidR="00131648" w:rsidRPr="00437F10" w:rsidRDefault="00131648" w:rsidP="00131648">
      <w:pPr>
        <w:ind w:firstLine="851"/>
        <w:jc w:val="both"/>
        <w:rPr>
          <w:sz w:val="26"/>
          <w:szCs w:val="26"/>
        </w:rPr>
      </w:pPr>
      <w:r w:rsidRPr="00437F10">
        <w:rPr>
          <w:sz w:val="26"/>
          <w:szCs w:val="26"/>
        </w:rPr>
        <w:t xml:space="preserve">Для реализации приоритета «Качество городской среды» и поставленной цели: сохранить к 2036 году позиции в тройке городов-лидеров по качеству городской среды среди городских округов Ханты-Мансийского автономного округа – Югры, предусмотрены следующие задачи: </w:t>
      </w:r>
    </w:p>
    <w:p w14:paraId="20D6891A" w14:textId="77777777" w:rsidR="00131648" w:rsidRPr="00437F10" w:rsidRDefault="00131648" w:rsidP="00131648">
      <w:pPr>
        <w:ind w:firstLine="851"/>
        <w:jc w:val="both"/>
        <w:rPr>
          <w:sz w:val="26"/>
          <w:szCs w:val="26"/>
        </w:rPr>
      </w:pPr>
      <w:r w:rsidRPr="00437F10">
        <w:rPr>
          <w:sz w:val="26"/>
          <w:szCs w:val="26"/>
        </w:rPr>
        <w:t>5.2.1. Развитие транспортной инфраструктуры;</w:t>
      </w:r>
    </w:p>
    <w:p w14:paraId="615676DF" w14:textId="77777777" w:rsidR="00131648" w:rsidRPr="00437F10" w:rsidRDefault="00131648" w:rsidP="00131648">
      <w:pPr>
        <w:ind w:firstLine="851"/>
        <w:jc w:val="both"/>
        <w:rPr>
          <w:sz w:val="26"/>
          <w:szCs w:val="26"/>
        </w:rPr>
      </w:pPr>
      <w:r w:rsidRPr="00437F10">
        <w:rPr>
          <w:sz w:val="26"/>
          <w:szCs w:val="26"/>
        </w:rPr>
        <w:t>5.2.2. Развитие социальной инфраструктуры;</w:t>
      </w:r>
    </w:p>
    <w:p w14:paraId="4D1B2D57" w14:textId="77777777" w:rsidR="00131648" w:rsidRPr="00437F10" w:rsidRDefault="00131648" w:rsidP="00131648">
      <w:pPr>
        <w:ind w:firstLine="851"/>
        <w:jc w:val="both"/>
        <w:rPr>
          <w:sz w:val="26"/>
          <w:szCs w:val="26"/>
        </w:rPr>
      </w:pPr>
      <w:r w:rsidRPr="00437F10">
        <w:rPr>
          <w:sz w:val="26"/>
          <w:szCs w:val="26"/>
        </w:rPr>
        <w:t>5.2.3. Развитие инфраструктуры жилищно-коммунального хозяйства;</w:t>
      </w:r>
    </w:p>
    <w:p w14:paraId="26A744C3" w14:textId="77777777" w:rsidR="00131648" w:rsidRPr="00437F10" w:rsidRDefault="00131648" w:rsidP="00131648">
      <w:pPr>
        <w:ind w:firstLine="851"/>
        <w:jc w:val="both"/>
        <w:rPr>
          <w:sz w:val="26"/>
          <w:szCs w:val="26"/>
        </w:rPr>
      </w:pPr>
      <w:r w:rsidRPr="00437F10">
        <w:rPr>
          <w:sz w:val="26"/>
          <w:szCs w:val="26"/>
        </w:rPr>
        <w:t>5.2.4. Обеспечение экологической безопасности населения города;</w:t>
      </w:r>
    </w:p>
    <w:p w14:paraId="7A05C4BA" w14:textId="77777777" w:rsidR="00131648" w:rsidRPr="00437F10" w:rsidRDefault="00131648" w:rsidP="00131648">
      <w:pPr>
        <w:ind w:firstLine="851"/>
        <w:jc w:val="both"/>
        <w:rPr>
          <w:sz w:val="26"/>
          <w:szCs w:val="26"/>
        </w:rPr>
      </w:pPr>
      <w:r w:rsidRPr="00437F10">
        <w:rPr>
          <w:sz w:val="26"/>
          <w:szCs w:val="26"/>
        </w:rPr>
        <w:t>5.2.5. Развитие торговли и бытового обслуживания;</w:t>
      </w:r>
    </w:p>
    <w:p w14:paraId="4A59163F" w14:textId="77777777" w:rsidR="00131648" w:rsidRPr="00437F10" w:rsidRDefault="00131648" w:rsidP="00131648">
      <w:pPr>
        <w:ind w:firstLine="851"/>
        <w:jc w:val="both"/>
        <w:rPr>
          <w:sz w:val="26"/>
          <w:szCs w:val="26"/>
        </w:rPr>
      </w:pPr>
      <w:r w:rsidRPr="00437F10">
        <w:rPr>
          <w:sz w:val="26"/>
          <w:szCs w:val="26"/>
        </w:rPr>
        <w:t>5.2.6. Развитие гражданского общества.</w:t>
      </w:r>
    </w:p>
    <w:p w14:paraId="56B74055" w14:textId="77777777" w:rsidR="00131648" w:rsidRPr="00437F10" w:rsidRDefault="00131648" w:rsidP="00131648">
      <w:pPr>
        <w:ind w:firstLine="851"/>
        <w:jc w:val="both"/>
        <w:rPr>
          <w:sz w:val="26"/>
          <w:szCs w:val="26"/>
        </w:rPr>
      </w:pPr>
    </w:p>
    <w:p w14:paraId="4F2BE7BA" w14:textId="77777777"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47" w:name="_Toc154394983"/>
      <w:r w:rsidRPr="00437F10">
        <w:rPr>
          <w:rFonts w:ascii="Times New Roman" w:eastAsia="Times New Roman" w:hAnsi="Times New Roman" w:cs="Times New Roman"/>
          <w:color w:val="000000"/>
          <w:sz w:val="26"/>
          <w:szCs w:val="26"/>
        </w:rPr>
        <w:t>5.2.1. Развитие транспортной инфраструктуры</w:t>
      </w:r>
      <w:bookmarkEnd w:id="47"/>
    </w:p>
    <w:p w14:paraId="6265A528" w14:textId="77777777" w:rsidR="00131648" w:rsidRPr="00437F10" w:rsidRDefault="00131648" w:rsidP="00131648">
      <w:pPr>
        <w:ind w:firstLine="851"/>
        <w:jc w:val="both"/>
        <w:rPr>
          <w:b/>
          <w:i/>
          <w:sz w:val="26"/>
          <w:szCs w:val="26"/>
        </w:rPr>
      </w:pPr>
      <w:r w:rsidRPr="00437F10">
        <w:rPr>
          <w:b/>
          <w:i/>
          <w:sz w:val="26"/>
          <w:szCs w:val="26"/>
        </w:rPr>
        <w:t xml:space="preserve">Ключевые вызовы: </w:t>
      </w:r>
    </w:p>
    <w:p w14:paraId="707DE085" w14:textId="2B72918C" w:rsidR="00131648" w:rsidRPr="00437F10" w:rsidRDefault="00131648" w:rsidP="00131648">
      <w:pPr>
        <w:numPr>
          <w:ilvl w:val="0"/>
          <w:numId w:val="11"/>
        </w:numPr>
        <w:tabs>
          <w:tab w:val="left" w:pos="1134"/>
        </w:tabs>
        <w:ind w:left="0" w:firstLine="851"/>
        <w:jc w:val="both"/>
        <w:rPr>
          <w:sz w:val="26"/>
          <w:szCs w:val="26"/>
        </w:rPr>
      </w:pPr>
      <w:r w:rsidRPr="00437F10">
        <w:rPr>
          <w:sz w:val="26"/>
          <w:szCs w:val="26"/>
        </w:rPr>
        <w:t>Недостаточно развита инфраструктура улично-дорожной сети, в том числе элементы видеонаблюдения, парковочные места общего пользования, пешеходные и велосипедные дорожки, зарядные станции для электротранспорта</w:t>
      </w:r>
      <w:r w:rsidR="00C81E26" w:rsidRPr="00437F10">
        <w:rPr>
          <w:sz w:val="26"/>
          <w:szCs w:val="26"/>
        </w:rPr>
        <w:t>.</w:t>
      </w:r>
    </w:p>
    <w:p w14:paraId="281B4B39" w14:textId="5ACB3A24" w:rsidR="00131648" w:rsidRPr="00437F10" w:rsidRDefault="00131648" w:rsidP="00131648">
      <w:pPr>
        <w:numPr>
          <w:ilvl w:val="0"/>
          <w:numId w:val="11"/>
        </w:numPr>
        <w:tabs>
          <w:tab w:val="left" w:pos="1134"/>
        </w:tabs>
        <w:ind w:left="0" w:firstLine="851"/>
        <w:jc w:val="both"/>
        <w:rPr>
          <w:sz w:val="26"/>
          <w:szCs w:val="26"/>
        </w:rPr>
      </w:pPr>
      <w:r w:rsidRPr="00437F10">
        <w:rPr>
          <w:sz w:val="26"/>
          <w:szCs w:val="26"/>
        </w:rPr>
        <w:t xml:space="preserve">Низкое качество организации пассажирских перевозок внутри города, на рынке работает лишь один предприниматель, отсутствуют регулярные межмуниципальные маршруты </w:t>
      </w:r>
      <w:r w:rsidR="00C81E26" w:rsidRPr="00437F10">
        <w:rPr>
          <w:sz w:val="26"/>
          <w:szCs w:val="26"/>
        </w:rPr>
        <w:t>в</w:t>
      </w:r>
      <w:r w:rsidRPr="00437F10">
        <w:rPr>
          <w:sz w:val="26"/>
          <w:szCs w:val="26"/>
        </w:rPr>
        <w:t xml:space="preserve"> город Нижневартовск и другие муниципалитеты</w:t>
      </w:r>
      <w:r w:rsidR="00C81E26" w:rsidRPr="00437F10">
        <w:rPr>
          <w:sz w:val="26"/>
          <w:szCs w:val="26"/>
        </w:rPr>
        <w:t>.</w:t>
      </w:r>
    </w:p>
    <w:p w14:paraId="3A219BC1" w14:textId="411365C6" w:rsidR="00131648" w:rsidRPr="00437F10" w:rsidRDefault="00131648" w:rsidP="00131648">
      <w:pPr>
        <w:numPr>
          <w:ilvl w:val="0"/>
          <w:numId w:val="11"/>
        </w:numPr>
        <w:tabs>
          <w:tab w:val="left" w:pos="1134"/>
        </w:tabs>
        <w:ind w:left="0" w:firstLine="851"/>
        <w:jc w:val="both"/>
        <w:rPr>
          <w:sz w:val="26"/>
          <w:szCs w:val="26"/>
        </w:rPr>
      </w:pPr>
      <w:r w:rsidRPr="00437F10">
        <w:rPr>
          <w:sz w:val="26"/>
          <w:szCs w:val="26"/>
        </w:rPr>
        <w:t>Высокие издержки на содержание уличной дорожной сети и транспортной инфраструктуры в условиях болотистой местности и холодного климата, требующие внедрения механизмов концессии</w:t>
      </w:r>
      <w:r w:rsidR="00C81E26" w:rsidRPr="00437F10">
        <w:rPr>
          <w:sz w:val="26"/>
          <w:szCs w:val="26"/>
        </w:rPr>
        <w:t>.</w:t>
      </w:r>
    </w:p>
    <w:p w14:paraId="366110FB" w14:textId="77777777" w:rsidR="00131648" w:rsidRPr="00437F10" w:rsidRDefault="00131648" w:rsidP="00131648">
      <w:pPr>
        <w:numPr>
          <w:ilvl w:val="0"/>
          <w:numId w:val="11"/>
        </w:numPr>
        <w:tabs>
          <w:tab w:val="left" w:pos="1134"/>
        </w:tabs>
        <w:ind w:left="0" w:firstLine="851"/>
        <w:jc w:val="both"/>
        <w:rPr>
          <w:sz w:val="26"/>
          <w:szCs w:val="26"/>
        </w:rPr>
      </w:pPr>
      <w:r w:rsidRPr="00437F10">
        <w:rPr>
          <w:sz w:val="26"/>
          <w:szCs w:val="26"/>
        </w:rPr>
        <w:t>Слабые транспортные связи с помощью авиасообщения с другими городами России ввиду ограниченности аэропортовой инфраструктуры, низкого числа прямых рейсов из аэропорта города Когалыма, существующей необходимости проведения реконструкции взлетно-посадочной полосы аэропорта.</w:t>
      </w:r>
    </w:p>
    <w:p w14:paraId="44D54D2B" w14:textId="77777777" w:rsidR="00131648" w:rsidRPr="00437F10" w:rsidRDefault="00131648" w:rsidP="00131648">
      <w:pPr>
        <w:ind w:firstLine="851"/>
        <w:jc w:val="both"/>
        <w:rPr>
          <w:b/>
          <w:i/>
          <w:sz w:val="26"/>
          <w:szCs w:val="26"/>
        </w:rPr>
      </w:pPr>
      <w:r w:rsidRPr="00437F10">
        <w:rPr>
          <w:b/>
          <w:i/>
          <w:sz w:val="26"/>
          <w:szCs w:val="26"/>
        </w:rPr>
        <w:t>Целевое видение и задачи:</w:t>
      </w:r>
    </w:p>
    <w:p w14:paraId="45FE383F" w14:textId="77777777" w:rsidR="00131648" w:rsidRPr="00437F10" w:rsidRDefault="00131648" w:rsidP="00131648">
      <w:pPr>
        <w:ind w:firstLine="851"/>
        <w:jc w:val="both"/>
        <w:rPr>
          <w:sz w:val="26"/>
          <w:szCs w:val="26"/>
        </w:rPr>
      </w:pPr>
      <w:r w:rsidRPr="00437F10">
        <w:rPr>
          <w:sz w:val="26"/>
          <w:szCs w:val="26"/>
        </w:rPr>
        <w:t>К 2036 году транспортная система города Когалыма будет представлять развитую транспортную сеть, обеспечивающую потребности города и общества в качественных транспортных услугах, обеспечивающую высокую мобильность населения за счет формирования пространственной связанности и транспортной доступности города.</w:t>
      </w:r>
    </w:p>
    <w:p w14:paraId="44C0A99F" w14:textId="77777777" w:rsidR="00131648" w:rsidRPr="00437F10" w:rsidRDefault="00131648" w:rsidP="00131648">
      <w:pPr>
        <w:ind w:firstLine="851"/>
        <w:jc w:val="both"/>
        <w:rPr>
          <w:sz w:val="26"/>
          <w:szCs w:val="26"/>
        </w:rPr>
      </w:pPr>
      <w:r w:rsidRPr="00437F10">
        <w:rPr>
          <w:sz w:val="26"/>
          <w:szCs w:val="26"/>
        </w:rPr>
        <w:t>Реализация Стратегии предполагает достижение целевых ориентиров к 2036 году: отсутствие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w:t>
      </w:r>
    </w:p>
    <w:p w14:paraId="2E37FF58" w14:textId="77777777" w:rsidR="00131648" w:rsidRPr="00437F10" w:rsidRDefault="00131648" w:rsidP="00131648">
      <w:pPr>
        <w:ind w:firstLine="851"/>
        <w:jc w:val="both"/>
        <w:rPr>
          <w:sz w:val="26"/>
          <w:szCs w:val="26"/>
        </w:rPr>
      </w:pPr>
      <w:r w:rsidRPr="00437F10">
        <w:rPr>
          <w:sz w:val="26"/>
          <w:szCs w:val="26"/>
        </w:rPr>
        <w:t>В этой связи нужно выделить несколько приоритетных направлений по решению поставленной задачи:</w:t>
      </w:r>
    </w:p>
    <w:p w14:paraId="354BB0DB" w14:textId="77777777" w:rsidR="00131648" w:rsidRPr="00437F10" w:rsidRDefault="00131648" w:rsidP="00131648">
      <w:pPr>
        <w:pStyle w:val="a8"/>
        <w:numPr>
          <w:ilvl w:val="0"/>
          <w:numId w:val="40"/>
        </w:numPr>
        <w:tabs>
          <w:tab w:val="left" w:pos="993"/>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обеспечение качества автомобильных дорог общего пользования в городе Когалыме в нормативном состоянии;</w:t>
      </w:r>
    </w:p>
    <w:p w14:paraId="33CC8BE3" w14:textId="77777777" w:rsidR="00131648" w:rsidRPr="00437F10" w:rsidRDefault="00131648" w:rsidP="00131648">
      <w:pPr>
        <w:pStyle w:val="a8"/>
        <w:numPr>
          <w:ilvl w:val="0"/>
          <w:numId w:val="40"/>
        </w:numPr>
        <w:tabs>
          <w:tab w:val="left" w:pos="993"/>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развитие сопутствующей транспортной инфраструктуры в городе Когалыме: элементов мониторинга безопасности дорожного движения, велосипедных и пешеходных дорожек, велопарковок около социально-значимых объектов, объектов жилой застройки, культурно-досуговых и других учреждений, сети зарядных станций для электротранспорта;</w:t>
      </w:r>
    </w:p>
    <w:p w14:paraId="491F647F" w14:textId="77777777" w:rsidR="00131648" w:rsidRPr="00437F10" w:rsidRDefault="00131648" w:rsidP="00131648">
      <w:pPr>
        <w:pStyle w:val="a8"/>
        <w:numPr>
          <w:ilvl w:val="0"/>
          <w:numId w:val="40"/>
        </w:numPr>
        <w:tabs>
          <w:tab w:val="left" w:pos="993"/>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формирование единого парковочного пространства в городе Когалыме, в том числе улучшение обеспеченности парковочными местами учреждений общественного пользования, а также размещение гаражей, подземных и наземных стоянок, парковок, парковочных мест и других объектов хранения автотранспортных средств в дорожно-уличной сети города;</w:t>
      </w:r>
    </w:p>
    <w:p w14:paraId="545F3E97" w14:textId="77777777" w:rsidR="00131648" w:rsidRPr="00437F10" w:rsidRDefault="00131648" w:rsidP="00131648">
      <w:pPr>
        <w:pStyle w:val="a8"/>
        <w:numPr>
          <w:ilvl w:val="0"/>
          <w:numId w:val="40"/>
        </w:numPr>
        <w:tabs>
          <w:tab w:val="left" w:pos="993"/>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повышение доступности и качества услуг общественного транспорта для всех групп населения, в разрезе городского и пригородного пассажирского транспортного сообщения;</w:t>
      </w:r>
    </w:p>
    <w:p w14:paraId="64F11A9E" w14:textId="77777777" w:rsidR="00131648" w:rsidRPr="00437F10" w:rsidRDefault="00131648" w:rsidP="00131648">
      <w:pPr>
        <w:pStyle w:val="a8"/>
        <w:numPr>
          <w:ilvl w:val="0"/>
          <w:numId w:val="40"/>
        </w:numPr>
        <w:tabs>
          <w:tab w:val="left" w:pos="993"/>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развитие регулярного пассажирского сообщения между городом Когалымом и населенными пунктами Ханты-Мансийского автономного округа – Югры.</w:t>
      </w:r>
    </w:p>
    <w:p w14:paraId="10971198" w14:textId="77777777" w:rsidR="00131648" w:rsidRPr="00437F10" w:rsidRDefault="00131648" w:rsidP="00131648">
      <w:pPr>
        <w:ind w:firstLine="851"/>
        <w:jc w:val="both"/>
        <w:rPr>
          <w:b/>
          <w:i/>
          <w:sz w:val="26"/>
          <w:szCs w:val="26"/>
        </w:rPr>
      </w:pPr>
      <w:r w:rsidRPr="00437F10">
        <w:rPr>
          <w:b/>
          <w:i/>
          <w:sz w:val="26"/>
          <w:szCs w:val="26"/>
        </w:rPr>
        <w:t>Механизмами решения поставленной задачи являются</w:t>
      </w:r>
      <w:sdt>
        <w:sdtPr>
          <w:rPr>
            <w:sz w:val="26"/>
            <w:szCs w:val="26"/>
          </w:rPr>
          <w:tag w:val="goog_rdk_55"/>
          <w:id w:val="-62264696"/>
        </w:sdtPr>
        <w:sdtEndPr/>
        <w:sdtContent/>
      </w:sdt>
      <w:r w:rsidRPr="00437F10">
        <w:rPr>
          <w:b/>
          <w:i/>
          <w:sz w:val="26"/>
          <w:szCs w:val="26"/>
        </w:rPr>
        <w:t>:</w:t>
      </w:r>
    </w:p>
    <w:p w14:paraId="0E8AA0CE" w14:textId="53AA09F7" w:rsidR="00131648" w:rsidRPr="00437F10" w:rsidRDefault="00131648" w:rsidP="00131648">
      <w:pPr>
        <w:numPr>
          <w:ilvl w:val="0"/>
          <w:numId w:val="26"/>
        </w:numPr>
        <w:ind w:left="0" w:firstLine="851"/>
        <w:jc w:val="both"/>
        <w:rPr>
          <w:sz w:val="26"/>
          <w:szCs w:val="26"/>
        </w:rPr>
      </w:pPr>
      <w:r w:rsidRPr="00437F10">
        <w:rPr>
          <w:sz w:val="26"/>
          <w:szCs w:val="26"/>
        </w:rPr>
        <w:t>Актуализация муниципальной программы «Развитие транспортной системы города Когалыма», утвержденной постановлением Администрации города Когалыма от 11.10.2013</w:t>
      </w:r>
      <w:r w:rsidR="009C2AAA">
        <w:rPr>
          <w:sz w:val="26"/>
          <w:szCs w:val="26"/>
        </w:rPr>
        <w:t xml:space="preserve"> </w:t>
      </w:r>
      <w:r w:rsidR="009C2AAA" w:rsidRPr="00437F10">
        <w:rPr>
          <w:sz w:val="26"/>
          <w:szCs w:val="26"/>
        </w:rPr>
        <w:t>№2906</w:t>
      </w:r>
      <w:r w:rsidRPr="00437F10">
        <w:rPr>
          <w:sz w:val="26"/>
          <w:szCs w:val="26"/>
        </w:rPr>
        <w:t>, в соответствии с требованиями действующего законодательства, исполнение программы в части достижения поставленных задач;</w:t>
      </w:r>
    </w:p>
    <w:p w14:paraId="7747B53B" w14:textId="4BCBB462" w:rsidR="00131648" w:rsidRPr="009C2AAA" w:rsidRDefault="00131648" w:rsidP="008C32ED">
      <w:pPr>
        <w:numPr>
          <w:ilvl w:val="0"/>
          <w:numId w:val="26"/>
        </w:numPr>
        <w:ind w:left="0" w:firstLine="851"/>
        <w:jc w:val="both"/>
        <w:rPr>
          <w:sz w:val="26"/>
          <w:szCs w:val="26"/>
        </w:rPr>
      </w:pPr>
      <w:r w:rsidRPr="009C2AAA">
        <w:rPr>
          <w:sz w:val="26"/>
          <w:szCs w:val="26"/>
        </w:rPr>
        <w:t xml:space="preserve">Достижение поставленных задач на основании Федерального </w:t>
      </w:r>
      <w:r w:rsidR="00C81E26" w:rsidRPr="009C2AAA">
        <w:rPr>
          <w:sz w:val="26"/>
          <w:szCs w:val="26"/>
        </w:rPr>
        <w:t>з</w:t>
      </w:r>
      <w:r w:rsidRPr="009C2AAA">
        <w:rPr>
          <w:sz w:val="26"/>
          <w:szCs w:val="26"/>
        </w:rPr>
        <w:t xml:space="preserve">акона от 08.11.2007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r w:rsidR="009C2AAA" w:rsidRPr="009C2AAA">
        <w:rPr>
          <w:sz w:val="26"/>
          <w:szCs w:val="26"/>
        </w:rPr>
        <w:t xml:space="preserve">Государственной программы Ханты-Мансийского автономного округа – Югры «Современная транспортная </w:t>
      </w:r>
      <w:sdt>
        <w:sdtPr>
          <w:rPr>
            <w:sz w:val="26"/>
            <w:szCs w:val="26"/>
          </w:rPr>
          <w:tag w:val="goog_rdk_57"/>
          <w:id w:val="2014185043"/>
          <w:showingPlcHdr/>
        </w:sdtPr>
        <w:sdtEndPr/>
        <w:sdtContent>
          <w:r w:rsidR="009C2AAA">
            <w:rPr>
              <w:sz w:val="26"/>
              <w:szCs w:val="26"/>
            </w:rPr>
            <w:t xml:space="preserve">     </w:t>
          </w:r>
        </w:sdtContent>
      </w:sdt>
      <w:r w:rsidR="009C2AAA" w:rsidRPr="009C2AAA">
        <w:rPr>
          <w:sz w:val="26"/>
          <w:szCs w:val="26"/>
        </w:rPr>
        <w:t>система» (постановление Правительства Ханты-Мансийского автономного округа – Югры от 31.10.2021 №485-п «О государственной программе Ханты-Мансийского автономного округа - Югры «Современная транспортная система»)</w:t>
      </w:r>
      <w:r w:rsidR="009C2AAA">
        <w:rPr>
          <w:sz w:val="26"/>
          <w:szCs w:val="26"/>
        </w:rPr>
        <w:t xml:space="preserve">, </w:t>
      </w:r>
      <w:r w:rsidRPr="009C2AAA">
        <w:rPr>
          <w:color w:val="000000" w:themeColor="text1"/>
          <w:sz w:val="26"/>
          <w:szCs w:val="26"/>
        </w:rPr>
        <w:t>п</w:t>
      </w:r>
      <w:r w:rsidRPr="009C2AAA">
        <w:rPr>
          <w:sz w:val="26"/>
          <w:szCs w:val="26"/>
        </w:rPr>
        <w:t xml:space="preserve">рограммы комплексного развития транспортной инфраструктуры </w:t>
      </w:r>
      <w:r w:rsidR="009C2AAA">
        <w:rPr>
          <w:sz w:val="26"/>
          <w:szCs w:val="26"/>
        </w:rPr>
        <w:t xml:space="preserve">города Когалыма </w:t>
      </w:r>
      <w:r w:rsidRPr="009C2AAA">
        <w:rPr>
          <w:sz w:val="26"/>
          <w:szCs w:val="26"/>
        </w:rPr>
        <w:t xml:space="preserve">на период </w:t>
      </w:r>
      <w:r w:rsidR="009C2AAA">
        <w:rPr>
          <w:sz w:val="26"/>
          <w:szCs w:val="26"/>
        </w:rPr>
        <w:t xml:space="preserve">до </w:t>
      </w:r>
      <w:r w:rsidRPr="009C2AAA">
        <w:rPr>
          <w:sz w:val="26"/>
          <w:szCs w:val="26"/>
        </w:rPr>
        <w:t>2035 год</w:t>
      </w:r>
      <w:r w:rsidR="009C2AAA">
        <w:rPr>
          <w:sz w:val="26"/>
          <w:szCs w:val="26"/>
        </w:rPr>
        <w:t>а</w:t>
      </w:r>
      <w:r w:rsidRPr="009C2AAA">
        <w:rPr>
          <w:sz w:val="26"/>
          <w:szCs w:val="26"/>
        </w:rPr>
        <w:t xml:space="preserve">, утвержденной </w:t>
      </w:r>
      <w:r w:rsidR="00C81E26" w:rsidRPr="009C2AAA">
        <w:rPr>
          <w:sz w:val="26"/>
          <w:szCs w:val="26"/>
        </w:rPr>
        <w:t>р</w:t>
      </w:r>
      <w:r w:rsidRPr="009C2AAA">
        <w:rPr>
          <w:sz w:val="26"/>
          <w:szCs w:val="26"/>
        </w:rPr>
        <w:t>ешением Думы города Когалыма от 29.11.2017 №126-ГД;</w:t>
      </w:r>
      <w:r w:rsidR="00663CB8" w:rsidRPr="009C2AAA">
        <w:rPr>
          <w:sz w:val="26"/>
          <w:szCs w:val="26"/>
        </w:rPr>
        <w:t>.</w:t>
      </w:r>
    </w:p>
    <w:p w14:paraId="150093B2" w14:textId="77777777" w:rsidR="00131648" w:rsidRPr="00437F10" w:rsidRDefault="00131648" w:rsidP="00131648">
      <w:pPr>
        <w:ind w:firstLine="851"/>
        <w:jc w:val="both"/>
        <w:rPr>
          <w:b/>
          <w:sz w:val="26"/>
          <w:szCs w:val="26"/>
        </w:rPr>
      </w:pPr>
    </w:p>
    <w:p w14:paraId="522EBF7F" w14:textId="77777777"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48" w:name="_Toc154394984"/>
      <w:r w:rsidRPr="00437F10">
        <w:rPr>
          <w:rFonts w:ascii="Times New Roman" w:eastAsia="Times New Roman" w:hAnsi="Times New Roman" w:cs="Times New Roman"/>
          <w:color w:val="000000"/>
          <w:sz w:val="26"/>
          <w:szCs w:val="26"/>
        </w:rPr>
        <w:t>5.2.2. Развитие социальной инфраструктуры</w:t>
      </w:r>
      <w:bookmarkEnd w:id="48"/>
      <w:r w:rsidRPr="00437F10">
        <w:rPr>
          <w:rFonts w:ascii="Times New Roman" w:eastAsia="Times New Roman" w:hAnsi="Times New Roman" w:cs="Times New Roman"/>
          <w:color w:val="000000"/>
          <w:sz w:val="26"/>
          <w:szCs w:val="26"/>
        </w:rPr>
        <w:t xml:space="preserve"> </w:t>
      </w:r>
    </w:p>
    <w:p w14:paraId="66754EF0" w14:textId="77777777" w:rsidR="00131648" w:rsidRPr="00437F10" w:rsidRDefault="00131648" w:rsidP="00131648">
      <w:pPr>
        <w:ind w:firstLine="851"/>
        <w:rPr>
          <w:b/>
          <w:i/>
          <w:sz w:val="26"/>
          <w:szCs w:val="26"/>
        </w:rPr>
      </w:pPr>
      <w:r w:rsidRPr="00437F10">
        <w:rPr>
          <w:b/>
          <w:i/>
          <w:sz w:val="26"/>
          <w:szCs w:val="26"/>
        </w:rPr>
        <w:t xml:space="preserve">Ключевые вызовы: </w:t>
      </w:r>
    </w:p>
    <w:p w14:paraId="3D624B4B" w14:textId="77777777" w:rsidR="00131648" w:rsidRPr="00437F10" w:rsidRDefault="00131648" w:rsidP="00131648">
      <w:pPr>
        <w:widowControl w:val="0"/>
        <w:numPr>
          <w:ilvl w:val="0"/>
          <w:numId w:val="6"/>
        </w:numPr>
        <w:tabs>
          <w:tab w:val="left" w:pos="1134"/>
        </w:tabs>
        <w:ind w:left="0" w:firstLine="851"/>
        <w:jc w:val="both"/>
        <w:rPr>
          <w:sz w:val="26"/>
          <w:szCs w:val="26"/>
        </w:rPr>
      </w:pPr>
      <w:r w:rsidRPr="00437F10">
        <w:rPr>
          <w:sz w:val="26"/>
          <w:szCs w:val="26"/>
        </w:rPr>
        <w:t xml:space="preserve">Недостаток учреждений дополнительного образования, в том числе детских лагерей с круглосуточным пребыванием. </w:t>
      </w:r>
    </w:p>
    <w:p w14:paraId="7EEF4A9E" w14:textId="77777777" w:rsidR="00131648" w:rsidRPr="00437F10" w:rsidRDefault="00131648" w:rsidP="00131648">
      <w:pPr>
        <w:numPr>
          <w:ilvl w:val="0"/>
          <w:numId w:val="6"/>
        </w:numPr>
        <w:tabs>
          <w:tab w:val="left" w:pos="1134"/>
        </w:tabs>
        <w:ind w:left="0" w:firstLine="851"/>
        <w:jc w:val="both"/>
        <w:rPr>
          <w:sz w:val="26"/>
          <w:szCs w:val="26"/>
        </w:rPr>
      </w:pPr>
      <w:r w:rsidRPr="00437F10">
        <w:rPr>
          <w:sz w:val="26"/>
          <w:szCs w:val="26"/>
        </w:rPr>
        <w:t>Ограничение роста числа занимающихся физической культурой и спортом населения из-за низкой обеспеченности спортивными сооружениями, в том числе бассейнами с возможностью проведения занятий для детей от 0 до 3 лет, а также из-за существующего дисбаланса по обеспечению спортивными объектами на территории города. Недостаточный уровень доступности спорта для лиц с ограниченными возможностями здоровья и инвалидов;</w:t>
      </w:r>
    </w:p>
    <w:p w14:paraId="3D0E8F74" w14:textId="77777777" w:rsidR="00131648" w:rsidRPr="00437F10" w:rsidRDefault="00131648" w:rsidP="00131648">
      <w:pPr>
        <w:numPr>
          <w:ilvl w:val="0"/>
          <w:numId w:val="6"/>
        </w:numPr>
        <w:tabs>
          <w:tab w:val="left" w:pos="1134"/>
        </w:tabs>
        <w:ind w:left="0" w:firstLine="851"/>
        <w:jc w:val="both"/>
        <w:rPr>
          <w:sz w:val="26"/>
          <w:szCs w:val="26"/>
        </w:rPr>
      </w:pPr>
      <w:r w:rsidRPr="00437F10">
        <w:rPr>
          <w:sz w:val="26"/>
          <w:szCs w:val="26"/>
        </w:rPr>
        <w:t>Из-за роста численности населения, неравномерной застройки города повышается спрос на образовательные учреждения, что может привести к нехватке мест в данных учреждениях, а также усугубить проблему обучения детей во вторую смену в средних общеобразовательных школах. Существует необходимость создания образовательных учреждений;</w:t>
      </w:r>
    </w:p>
    <w:p w14:paraId="72A218F3" w14:textId="77777777" w:rsidR="00131648" w:rsidRPr="00437F10" w:rsidRDefault="00131648" w:rsidP="00131648">
      <w:pPr>
        <w:numPr>
          <w:ilvl w:val="0"/>
          <w:numId w:val="6"/>
        </w:numPr>
        <w:tabs>
          <w:tab w:val="left" w:pos="1134"/>
        </w:tabs>
        <w:ind w:left="0" w:firstLine="851"/>
        <w:jc w:val="both"/>
        <w:rPr>
          <w:sz w:val="26"/>
          <w:szCs w:val="26"/>
        </w:rPr>
      </w:pPr>
      <w:r w:rsidRPr="00437F10">
        <w:rPr>
          <w:sz w:val="26"/>
          <w:szCs w:val="26"/>
        </w:rPr>
        <w:t>Низкий уровень диверсификации рынка образовательных услуг средне-специального образования, ограниченность выбора направлений подготовки, а также отсутствие возможности получения высшего образования в городе Когалыме является одной из причин оттока молодежи из города;</w:t>
      </w:r>
    </w:p>
    <w:p w14:paraId="4FA40AE0" w14:textId="77777777" w:rsidR="00131648" w:rsidRPr="00437F10" w:rsidRDefault="00131648" w:rsidP="00131648">
      <w:pPr>
        <w:numPr>
          <w:ilvl w:val="0"/>
          <w:numId w:val="6"/>
        </w:numPr>
        <w:tabs>
          <w:tab w:val="left" w:pos="1134"/>
        </w:tabs>
        <w:ind w:left="0" w:firstLine="851"/>
        <w:jc w:val="both"/>
        <w:rPr>
          <w:sz w:val="26"/>
          <w:szCs w:val="26"/>
        </w:rPr>
      </w:pPr>
      <w:r w:rsidRPr="00437F10">
        <w:rPr>
          <w:sz w:val="26"/>
          <w:szCs w:val="26"/>
        </w:rPr>
        <w:t>Нехватка досуговой инфраструктуры в городе Когалыме, отсутствие парков культуры и отдыха, нехватка мест досуга, общественных и культурных пространств для населения, в том числе, для молодежи и детей;</w:t>
      </w:r>
    </w:p>
    <w:p w14:paraId="63422317" w14:textId="77777777" w:rsidR="00131648" w:rsidRPr="00437F10" w:rsidRDefault="00131648" w:rsidP="00131648">
      <w:pPr>
        <w:numPr>
          <w:ilvl w:val="0"/>
          <w:numId w:val="6"/>
        </w:numPr>
        <w:tabs>
          <w:tab w:val="left" w:pos="1134"/>
        </w:tabs>
        <w:ind w:left="0" w:firstLine="851"/>
        <w:jc w:val="both"/>
        <w:rPr>
          <w:sz w:val="26"/>
          <w:szCs w:val="26"/>
        </w:rPr>
      </w:pPr>
      <w:r w:rsidRPr="00437F10">
        <w:rPr>
          <w:sz w:val="26"/>
          <w:szCs w:val="26"/>
        </w:rPr>
        <w:t>Повышение нагрузки на городской бюджет для содержания высокозатратных объектов социальной сферы при существенном уменьшении спонсорской помощи со стороны ООО «ЛУКОЙЛ-Западная Сибирь»;</w:t>
      </w:r>
    </w:p>
    <w:p w14:paraId="7B4922E3" w14:textId="77777777" w:rsidR="00131648" w:rsidRPr="00437F10" w:rsidRDefault="00131648" w:rsidP="00131648">
      <w:pPr>
        <w:numPr>
          <w:ilvl w:val="0"/>
          <w:numId w:val="6"/>
        </w:numPr>
        <w:tabs>
          <w:tab w:val="left" w:pos="1134"/>
        </w:tabs>
        <w:ind w:left="0" w:firstLine="851"/>
        <w:jc w:val="both"/>
        <w:rPr>
          <w:sz w:val="26"/>
          <w:szCs w:val="26"/>
        </w:rPr>
      </w:pPr>
      <w:r w:rsidRPr="00437F10">
        <w:rPr>
          <w:sz w:val="26"/>
          <w:szCs w:val="26"/>
        </w:rPr>
        <w:t>Нехватка узкопрофильных специалистов и высокоточного диагностического оборудования на базе больничных стационаров. Отсутствует возможность получение комплексного санаторно-курортного лечения в городе Когалыме.</w:t>
      </w:r>
    </w:p>
    <w:p w14:paraId="3FCC5022" w14:textId="77777777" w:rsidR="00131648" w:rsidRPr="00437F10" w:rsidRDefault="00131648" w:rsidP="00131648">
      <w:pPr>
        <w:ind w:firstLine="851"/>
        <w:rPr>
          <w:b/>
          <w:i/>
          <w:sz w:val="26"/>
          <w:szCs w:val="26"/>
        </w:rPr>
      </w:pPr>
      <w:r w:rsidRPr="00437F10">
        <w:rPr>
          <w:b/>
          <w:i/>
          <w:sz w:val="26"/>
          <w:szCs w:val="26"/>
        </w:rPr>
        <w:t>Целевое видение и задачи:</w:t>
      </w:r>
    </w:p>
    <w:p w14:paraId="1C2AF0F6" w14:textId="77777777" w:rsidR="00131648" w:rsidRPr="00437F10" w:rsidRDefault="00131648" w:rsidP="00131648">
      <w:pPr>
        <w:ind w:firstLine="851"/>
        <w:jc w:val="both"/>
        <w:rPr>
          <w:sz w:val="26"/>
          <w:szCs w:val="26"/>
        </w:rPr>
      </w:pPr>
      <w:r w:rsidRPr="00437F10">
        <w:rPr>
          <w:sz w:val="26"/>
          <w:szCs w:val="26"/>
        </w:rPr>
        <w:t>Иметь обеспеченность объектами социальной инфраструктуры к 2036 году не ниже 100% по всем отраслям социальной сферы.</w:t>
      </w:r>
    </w:p>
    <w:p w14:paraId="366AC138" w14:textId="77777777" w:rsidR="00131648" w:rsidRPr="00437F10" w:rsidRDefault="00131648" w:rsidP="00131648">
      <w:pPr>
        <w:ind w:firstLine="851"/>
        <w:jc w:val="both"/>
        <w:rPr>
          <w:color w:val="000000"/>
          <w:sz w:val="26"/>
          <w:szCs w:val="26"/>
        </w:rPr>
      </w:pPr>
      <w:r w:rsidRPr="00437F10">
        <w:rPr>
          <w:sz w:val="26"/>
          <w:szCs w:val="26"/>
        </w:rPr>
        <w:t>Реализация Стратегии 2036 предполагает достижение целевых ориентиров к 2036 году по следующему перечню показателей:</w:t>
      </w:r>
    </w:p>
    <w:p w14:paraId="38834F7F" w14:textId="77777777" w:rsidR="00131648" w:rsidRPr="00437F10" w:rsidRDefault="00131648" w:rsidP="00131648">
      <w:pPr>
        <w:pBdr>
          <w:top w:val="nil"/>
          <w:left w:val="nil"/>
          <w:bottom w:val="nil"/>
          <w:right w:val="nil"/>
          <w:between w:val="nil"/>
        </w:pBdr>
        <w:ind w:firstLine="851"/>
        <w:jc w:val="both"/>
        <w:rPr>
          <w:sz w:val="26"/>
          <w:szCs w:val="26"/>
        </w:rPr>
      </w:pPr>
      <w:r w:rsidRPr="00437F10">
        <w:rPr>
          <w:sz w:val="26"/>
          <w:szCs w:val="26"/>
        </w:rPr>
        <w:t>обеспеченность амбулаторно-поликлиническими учреждениями, 135,9 % до 2036 года;</w:t>
      </w:r>
    </w:p>
    <w:p w14:paraId="208D7FEC" w14:textId="77777777" w:rsidR="00131648" w:rsidRPr="00437F10" w:rsidRDefault="00131648" w:rsidP="00131648">
      <w:pPr>
        <w:pBdr>
          <w:top w:val="nil"/>
          <w:left w:val="nil"/>
          <w:bottom w:val="nil"/>
          <w:right w:val="nil"/>
          <w:between w:val="nil"/>
        </w:pBdr>
        <w:ind w:firstLine="851"/>
        <w:jc w:val="both"/>
        <w:rPr>
          <w:sz w:val="26"/>
          <w:szCs w:val="26"/>
        </w:rPr>
      </w:pPr>
      <w:r w:rsidRPr="00437F10">
        <w:rPr>
          <w:sz w:val="26"/>
          <w:szCs w:val="26"/>
        </w:rPr>
        <w:t>обеспеченность учреждениями дошкольного образования, 100,% до 2036 года;</w:t>
      </w:r>
    </w:p>
    <w:p w14:paraId="6F7150D5" w14:textId="77777777" w:rsidR="00131648" w:rsidRPr="00437F10" w:rsidRDefault="00131648" w:rsidP="00131648">
      <w:pPr>
        <w:pBdr>
          <w:top w:val="nil"/>
          <w:left w:val="nil"/>
          <w:bottom w:val="nil"/>
          <w:right w:val="nil"/>
          <w:between w:val="nil"/>
        </w:pBdr>
        <w:ind w:firstLine="851"/>
        <w:jc w:val="both"/>
        <w:rPr>
          <w:sz w:val="26"/>
          <w:szCs w:val="26"/>
        </w:rPr>
      </w:pPr>
      <w:r w:rsidRPr="00437F10">
        <w:rPr>
          <w:sz w:val="26"/>
          <w:szCs w:val="26"/>
        </w:rPr>
        <w:t>обеспеченность общеобразовательными организациями, 108,6 % до 2036 года;</w:t>
      </w:r>
    </w:p>
    <w:p w14:paraId="6936DBE2" w14:textId="77777777" w:rsidR="00131648" w:rsidRPr="00437F10" w:rsidRDefault="00131648" w:rsidP="00131648">
      <w:pPr>
        <w:pBdr>
          <w:top w:val="nil"/>
          <w:left w:val="nil"/>
          <w:bottom w:val="nil"/>
          <w:right w:val="nil"/>
          <w:between w:val="nil"/>
        </w:pBdr>
        <w:ind w:firstLine="851"/>
        <w:jc w:val="both"/>
        <w:rPr>
          <w:sz w:val="26"/>
          <w:szCs w:val="26"/>
        </w:rPr>
      </w:pPr>
      <w:r w:rsidRPr="00437F10">
        <w:rPr>
          <w:sz w:val="26"/>
          <w:szCs w:val="26"/>
        </w:rPr>
        <w:t>обеспеченность учреждениями культурно-досугового типа, 100% до 2036 года;</w:t>
      </w:r>
    </w:p>
    <w:p w14:paraId="789E6B81" w14:textId="77777777" w:rsidR="00131648" w:rsidRPr="00437F10" w:rsidRDefault="00131648" w:rsidP="00131648">
      <w:pPr>
        <w:pBdr>
          <w:top w:val="nil"/>
          <w:left w:val="nil"/>
          <w:bottom w:val="nil"/>
          <w:right w:val="nil"/>
          <w:between w:val="nil"/>
        </w:pBdr>
        <w:ind w:firstLine="851"/>
        <w:jc w:val="both"/>
        <w:rPr>
          <w:sz w:val="26"/>
          <w:szCs w:val="26"/>
        </w:rPr>
      </w:pPr>
      <w:r w:rsidRPr="00437F10">
        <w:rPr>
          <w:sz w:val="26"/>
          <w:szCs w:val="26"/>
        </w:rPr>
        <w:t>обеспеченность общедоступными библиотеками, 100 % до 2036 года;</w:t>
      </w:r>
    </w:p>
    <w:p w14:paraId="708F1E1C" w14:textId="77777777" w:rsidR="00131648" w:rsidRPr="00437F10" w:rsidRDefault="00131648" w:rsidP="00131648">
      <w:pPr>
        <w:pBdr>
          <w:top w:val="nil"/>
          <w:left w:val="nil"/>
          <w:bottom w:val="nil"/>
          <w:right w:val="nil"/>
          <w:between w:val="nil"/>
        </w:pBdr>
        <w:ind w:firstLine="851"/>
        <w:jc w:val="both"/>
        <w:rPr>
          <w:sz w:val="26"/>
          <w:szCs w:val="26"/>
        </w:rPr>
      </w:pPr>
      <w:r w:rsidRPr="00437F10">
        <w:rPr>
          <w:sz w:val="26"/>
          <w:szCs w:val="26"/>
        </w:rPr>
        <w:t>обеспеченность музеями, 100 % до 2036 года;</w:t>
      </w:r>
    </w:p>
    <w:p w14:paraId="3D8307E4" w14:textId="77777777" w:rsidR="00131648" w:rsidRPr="00437F10" w:rsidRDefault="00131648" w:rsidP="00131648">
      <w:pPr>
        <w:pBdr>
          <w:top w:val="nil"/>
          <w:left w:val="nil"/>
          <w:bottom w:val="nil"/>
          <w:right w:val="nil"/>
          <w:between w:val="nil"/>
        </w:pBdr>
        <w:ind w:firstLine="851"/>
        <w:jc w:val="both"/>
        <w:rPr>
          <w:sz w:val="26"/>
          <w:szCs w:val="26"/>
        </w:rPr>
      </w:pPr>
      <w:r w:rsidRPr="00437F10">
        <w:rPr>
          <w:sz w:val="26"/>
          <w:szCs w:val="26"/>
        </w:rPr>
        <w:t xml:space="preserve">обеспеченность </w:t>
      </w:r>
      <w:sdt>
        <w:sdtPr>
          <w:rPr>
            <w:sz w:val="26"/>
            <w:szCs w:val="26"/>
          </w:rPr>
          <w:tag w:val="goog_rdk_60"/>
          <w:id w:val="-267543382"/>
        </w:sdtPr>
        <w:sdtEndPr/>
        <w:sdtContent/>
      </w:sdt>
      <w:r w:rsidRPr="00437F10">
        <w:rPr>
          <w:sz w:val="26"/>
          <w:szCs w:val="26"/>
        </w:rPr>
        <w:t xml:space="preserve">кинотеатрами, </w:t>
      </w:r>
      <w:r w:rsidRPr="00437F10">
        <w:rPr>
          <w:color w:val="000000" w:themeColor="text1"/>
          <w:sz w:val="26"/>
          <w:szCs w:val="26"/>
        </w:rPr>
        <w:t xml:space="preserve">133% </w:t>
      </w:r>
      <w:r w:rsidRPr="00437F10">
        <w:rPr>
          <w:sz w:val="26"/>
          <w:szCs w:val="26"/>
        </w:rPr>
        <w:t>до 2036 года;</w:t>
      </w:r>
    </w:p>
    <w:p w14:paraId="66D28912" w14:textId="77777777" w:rsidR="00131648" w:rsidRPr="00437F10" w:rsidRDefault="00131648" w:rsidP="00131648">
      <w:pPr>
        <w:pBdr>
          <w:top w:val="nil"/>
          <w:left w:val="nil"/>
          <w:bottom w:val="nil"/>
          <w:right w:val="nil"/>
          <w:between w:val="nil"/>
        </w:pBdr>
        <w:ind w:firstLine="851"/>
        <w:jc w:val="both"/>
        <w:rPr>
          <w:sz w:val="26"/>
          <w:szCs w:val="26"/>
        </w:rPr>
      </w:pPr>
      <w:r w:rsidRPr="00437F10">
        <w:rPr>
          <w:sz w:val="26"/>
          <w:szCs w:val="26"/>
        </w:rPr>
        <w:t>обеспеченность театрами, 100 % до 2036 года;</w:t>
      </w:r>
    </w:p>
    <w:p w14:paraId="35E1702D" w14:textId="77777777" w:rsidR="00131648" w:rsidRPr="00437F10" w:rsidRDefault="00131648" w:rsidP="00131648">
      <w:pPr>
        <w:pBdr>
          <w:top w:val="nil"/>
          <w:left w:val="nil"/>
          <w:bottom w:val="nil"/>
          <w:right w:val="nil"/>
          <w:between w:val="nil"/>
        </w:pBdr>
        <w:ind w:firstLine="851"/>
        <w:jc w:val="both"/>
        <w:rPr>
          <w:sz w:val="26"/>
          <w:szCs w:val="26"/>
        </w:rPr>
      </w:pPr>
      <w:r w:rsidRPr="00437F10">
        <w:rPr>
          <w:sz w:val="26"/>
          <w:szCs w:val="26"/>
        </w:rPr>
        <w:t>обеспеченность парками культуры и отдыха,100 % до 2036 года;</w:t>
      </w:r>
    </w:p>
    <w:p w14:paraId="249932C2" w14:textId="77777777" w:rsidR="00131648" w:rsidRPr="00437F10" w:rsidRDefault="00131648" w:rsidP="00131648">
      <w:pPr>
        <w:pBdr>
          <w:top w:val="nil"/>
          <w:left w:val="nil"/>
          <w:bottom w:val="nil"/>
          <w:right w:val="nil"/>
          <w:between w:val="nil"/>
        </w:pBdr>
        <w:ind w:firstLine="851"/>
        <w:jc w:val="both"/>
        <w:rPr>
          <w:sz w:val="26"/>
          <w:szCs w:val="26"/>
        </w:rPr>
      </w:pPr>
      <w:r w:rsidRPr="00437F10">
        <w:rPr>
          <w:sz w:val="26"/>
          <w:szCs w:val="26"/>
        </w:rPr>
        <w:t>обеспеченность населения спортивными сооружениями, исходя из единовременной пропускной способности объектов спорта, 65 % до 2036 года.</w:t>
      </w:r>
    </w:p>
    <w:p w14:paraId="243D1019" w14:textId="77777777" w:rsidR="00131648" w:rsidRPr="00437F10" w:rsidRDefault="00131648" w:rsidP="00131648">
      <w:pPr>
        <w:ind w:firstLine="851"/>
        <w:jc w:val="both"/>
        <w:rPr>
          <w:sz w:val="26"/>
          <w:szCs w:val="26"/>
        </w:rPr>
      </w:pPr>
      <w:r w:rsidRPr="00437F10">
        <w:rPr>
          <w:sz w:val="26"/>
          <w:szCs w:val="26"/>
        </w:rPr>
        <w:t>В этой связи нужно выделить несколько приоритетных направлений по решению поставленной задачи:</w:t>
      </w:r>
    </w:p>
    <w:p w14:paraId="559F5DD5" w14:textId="77777777" w:rsidR="00131648" w:rsidRPr="00437F10" w:rsidRDefault="00131648" w:rsidP="00131648">
      <w:pPr>
        <w:pStyle w:val="a8"/>
        <w:numPr>
          <w:ilvl w:val="0"/>
          <w:numId w:val="41"/>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обеспечение строительства новых современных зданий образовательных организаций, спортивных сооружений и учреждений культурно-досугового типа, в микрорайонах жилой застройки города Когалыма, в том числе во вновь застраиваемых;</w:t>
      </w:r>
    </w:p>
    <w:p w14:paraId="5DDF8A8C" w14:textId="77777777" w:rsidR="00131648" w:rsidRPr="00437F10" w:rsidRDefault="00131648" w:rsidP="00131648">
      <w:pPr>
        <w:numPr>
          <w:ilvl w:val="0"/>
          <w:numId w:val="41"/>
        </w:numPr>
        <w:tabs>
          <w:tab w:val="left" w:pos="1134"/>
        </w:tabs>
        <w:ind w:left="0" w:firstLine="851"/>
        <w:jc w:val="both"/>
        <w:rPr>
          <w:sz w:val="26"/>
          <w:szCs w:val="26"/>
        </w:rPr>
      </w:pPr>
      <w:r w:rsidRPr="00437F10">
        <w:rPr>
          <w:sz w:val="26"/>
          <w:szCs w:val="26"/>
        </w:rPr>
        <w:t>содействие развитию досуговой инфраструктуры в городе Когалыме, в том числе через оказание перечня видов поддержки организациям малого</w:t>
      </w:r>
      <w:r w:rsidRPr="00437F10">
        <w:rPr>
          <w:color w:val="FF0000"/>
          <w:sz w:val="26"/>
          <w:szCs w:val="26"/>
        </w:rPr>
        <w:t xml:space="preserve"> </w:t>
      </w:r>
      <w:r w:rsidRPr="00437F10">
        <w:rPr>
          <w:sz w:val="26"/>
          <w:szCs w:val="26"/>
        </w:rPr>
        <w:t>и среднего бизнеса, занимающимся формированием культурно-досуговой инфраструктуры на территории города Когалыма;</w:t>
      </w:r>
    </w:p>
    <w:p w14:paraId="63D2F25A" w14:textId="77777777" w:rsidR="00131648" w:rsidRPr="00437F10" w:rsidRDefault="00131648" w:rsidP="00131648">
      <w:pPr>
        <w:numPr>
          <w:ilvl w:val="0"/>
          <w:numId w:val="41"/>
        </w:numPr>
        <w:tabs>
          <w:tab w:val="left" w:pos="1134"/>
        </w:tabs>
        <w:ind w:left="0" w:firstLine="851"/>
        <w:jc w:val="both"/>
        <w:rPr>
          <w:sz w:val="26"/>
          <w:szCs w:val="26"/>
        </w:rPr>
      </w:pPr>
      <w:r w:rsidRPr="00437F10">
        <w:rPr>
          <w:sz w:val="26"/>
          <w:szCs w:val="26"/>
        </w:rPr>
        <w:t>формирование возможности создания современного парка культуры и отдыха на территории города Когалыма;</w:t>
      </w:r>
    </w:p>
    <w:p w14:paraId="2EA84A34" w14:textId="77777777" w:rsidR="00131648" w:rsidRPr="00437F10" w:rsidRDefault="00131648" w:rsidP="00131648">
      <w:pPr>
        <w:numPr>
          <w:ilvl w:val="0"/>
          <w:numId w:val="41"/>
        </w:numPr>
        <w:tabs>
          <w:tab w:val="left" w:pos="1134"/>
        </w:tabs>
        <w:ind w:left="0" w:firstLine="851"/>
        <w:jc w:val="both"/>
        <w:rPr>
          <w:sz w:val="26"/>
          <w:szCs w:val="26"/>
        </w:rPr>
      </w:pPr>
      <w:r w:rsidRPr="00437F10">
        <w:rPr>
          <w:sz w:val="26"/>
          <w:szCs w:val="26"/>
        </w:rPr>
        <w:t>участие в реализации программ по привлечению высококвалифицированного медицинского персонала. Усиление практики взаимодействия с частными медицинскими центрами для оказания услуг по полису ОМС;</w:t>
      </w:r>
    </w:p>
    <w:p w14:paraId="093368C3" w14:textId="77777777" w:rsidR="00131648" w:rsidRPr="00437F10" w:rsidRDefault="00131648" w:rsidP="00131648">
      <w:pPr>
        <w:numPr>
          <w:ilvl w:val="0"/>
          <w:numId w:val="41"/>
        </w:numPr>
        <w:tabs>
          <w:tab w:val="left" w:pos="1134"/>
        </w:tabs>
        <w:ind w:left="0" w:firstLine="851"/>
        <w:jc w:val="both"/>
        <w:rPr>
          <w:sz w:val="26"/>
          <w:szCs w:val="26"/>
        </w:rPr>
      </w:pPr>
      <w:r w:rsidRPr="00437F10">
        <w:rPr>
          <w:sz w:val="26"/>
          <w:szCs w:val="26"/>
        </w:rPr>
        <w:t>содействие созданию и развитию учреждений высшего и средне-профессионального образования, с учетом современных потребностей рынка труда и перспективы создания научно-производственного кластера, например, открытие Филиала Пермского государственного Университета.</w:t>
      </w:r>
    </w:p>
    <w:p w14:paraId="1446B957" w14:textId="77777777" w:rsidR="00131648" w:rsidRPr="00437F10" w:rsidRDefault="00131648" w:rsidP="00131648">
      <w:pPr>
        <w:ind w:firstLine="851"/>
        <w:rPr>
          <w:sz w:val="26"/>
          <w:szCs w:val="26"/>
        </w:rPr>
      </w:pPr>
      <w:r w:rsidRPr="00437F10">
        <w:rPr>
          <w:sz w:val="26"/>
          <w:szCs w:val="26"/>
        </w:rPr>
        <w:t>Механизмами решения поставленной задачи являются:</w:t>
      </w:r>
    </w:p>
    <w:p w14:paraId="7840F06E" w14:textId="77777777" w:rsidR="00131648" w:rsidRPr="00437F10" w:rsidRDefault="00131648" w:rsidP="00131648">
      <w:pPr>
        <w:numPr>
          <w:ilvl w:val="6"/>
          <w:numId w:val="8"/>
        </w:numPr>
        <w:tabs>
          <w:tab w:val="left" w:pos="1134"/>
        </w:tabs>
        <w:ind w:left="0" w:firstLine="851"/>
        <w:jc w:val="both"/>
        <w:rPr>
          <w:sz w:val="26"/>
          <w:szCs w:val="26"/>
        </w:rPr>
      </w:pPr>
      <w:r w:rsidRPr="00437F10">
        <w:rPr>
          <w:sz w:val="26"/>
          <w:szCs w:val="26"/>
        </w:rPr>
        <w:t>Реализация комплекса мероприятий, направленных на решение поставленных задач в соответствии с государственной программой Ханты-Мансийского автономного округа – Югры «Развитие образования», утвержденной постановлением Правительства Ханты-Мансийского автономного округа – Югры от 31.10.2021 №468-п, муниципальной программой города Когалыма «Развитие образования в городе Когалыме», утвержденной постановлением Администрации города Когалыма от 11.10.2013 №2899;</w:t>
      </w:r>
    </w:p>
    <w:p w14:paraId="6E54A425" w14:textId="4C4E5C9B" w:rsidR="00131648" w:rsidRPr="00437F10" w:rsidRDefault="00131648" w:rsidP="008C1560">
      <w:pPr>
        <w:numPr>
          <w:ilvl w:val="6"/>
          <w:numId w:val="8"/>
        </w:numPr>
        <w:tabs>
          <w:tab w:val="left" w:pos="1134"/>
        </w:tabs>
        <w:ind w:left="0" w:firstLine="851"/>
        <w:jc w:val="both"/>
        <w:rPr>
          <w:sz w:val="26"/>
          <w:szCs w:val="26"/>
        </w:rPr>
      </w:pPr>
      <w:r w:rsidRPr="00437F10">
        <w:rPr>
          <w:sz w:val="26"/>
          <w:szCs w:val="26"/>
        </w:rPr>
        <w:t>Реализация комплекса мероприятий, направленных на решение поставленных задач в соответствии с Государственной программой Ханты-Мансийского автономного округа-Югры «Культурное пространство»</w:t>
      </w:r>
      <w:r w:rsidR="008C1560" w:rsidRPr="00437F10">
        <w:rPr>
          <w:sz w:val="26"/>
          <w:szCs w:val="26"/>
        </w:rPr>
        <w:t>, утвержденной постановление Правительства Ханты-Мансийского автономного округа – Югры от 31.10.2021 №470-п «О государственной программе Ханты-Мансийского автономного округа - Югры «Культурное пространство»</w:t>
      </w:r>
      <w:r w:rsidRPr="00437F10">
        <w:rPr>
          <w:sz w:val="26"/>
          <w:szCs w:val="26"/>
        </w:rPr>
        <w:t>, Муниципальной программой города Когалыма «Культурное пространство города Когалыма», утвержденн</w:t>
      </w:r>
      <w:r w:rsidR="00C81E26" w:rsidRPr="00437F10">
        <w:rPr>
          <w:sz w:val="26"/>
          <w:szCs w:val="26"/>
        </w:rPr>
        <w:t>ой</w:t>
      </w:r>
      <w:r w:rsidRPr="00437F10">
        <w:rPr>
          <w:sz w:val="26"/>
          <w:szCs w:val="26"/>
        </w:rPr>
        <w:t xml:space="preserve"> постановлением Администрации города Когалыма от 15.10.2013 №2932;</w:t>
      </w:r>
    </w:p>
    <w:p w14:paraId="402A06C5" w14:textId="0DC02992" w:rsidR="00131648" w:rsidRPr="00437F10" w:rsidRDefault="00131648" w:rsidP="00131648">
      <w:pPr>
        <w:numPr>
          <w:ilvl w:val="6"/>
          <w:numId w:val="8"/>
        </w:numPr>
        <w:tabs>
          <w:tab w:val="left" w:pos="1134"/>
        </w:tabs>
        <w:ind w:left="0" w:firstLine="851"/>
        <w:jc w:val="both"/>
        <w:rPr>
          <w:sz w:val="26"/>
          <w:szCs w:val="26"/>
        </w:rPr>
      </w:pPr>
      <w:r w:rsidRPr="00437F10">
        <w:rPr>
          <w:sz w:val="26"/>
          <w:szCs w:val="26"/>
        </w:rPr>
        <w:t>Реализация комплекса мероприятий, в соответствии с программой комплексного развития социальной инфраструктуры города Когалыма (решение Думы города Когалыма от 29.11.2017 №127-ГД);</w:t>
      </w:r>
    </w:p>
    <w:p w14:paraId="275279A0" w14:textId="15E9C688" w:rsidR="00131648" w:rsidRPr="00437F10" w:rsidRDefault="00131648" w:rsidP="00131648">
      <w:pPr>
        <w:numPr>
          <w:ilvl w:val="6"/>
          <w:numId w:val="8"/>
        </w:numPr>
        <w:tabs>
          <w:tab w:val="left" w:pos="1134"/>
        </w:tabs>
        <w:ind w:left="0" w:firstLine="851"/>
        <w:jc w:val="both"/>
        <w:rPr>
          <w:sz w:val="26"/>
          <w:szCs w:val="26"/>
        </w:rPr>
      </w:pPr>
      <w:r w:rsidRPr="00437F10">
        <w:rPr>
          <w:sz w:val="26"/>
          <w:szCs w:val="26"/>
        </w:rPr>
        <w:t>Мониторинг направлений социальной поддержки ООО «ЛУКОЙЛ-Западная Сибирь</w:t>
      </w:r>
      <w:r w:rsidR="00C81E26" w:rsidRPr="00437F10">
        <w:rPr>
          <w:sz w:val="26"/>
          <w:szCs w:val="26"/>
        </w:rPr>
        <w:t>»</w:t>
      </w:r>
      <w:r w:rsidRPr="00437F10">
        <w:rPr>
          <w:sz w:val="26"/>
          <w:szCs w:val="26"/>
        </w:rPr>
        <w:t>, инициация проектов по решению системных проблем со стороны Администрации города Когалыма. Поиск внебюджетных источников финансирования реализации Стратегии 2036: участие в государственных программах и проектах, конкурсах различных фондов, привлечение внешних инвесторов;</w:t>
      </w:r>
    </w:p>
    <w:p w14:paraId="2210C299" w14:textId="2C77441F" w:rsidR="00131648" w:rsidRPr="00437F10" w:rsidRDefault="00131648" w:rsidP="00131648">
      <w:pPr>
        <w:numPr>
          <w:ilvl w:val="6"/>
          <w:numId w:val="8"/>
        </w:numPr>
        <w:tabs>
          <w:tab w:val="left" w:pos="1134"/>
        </w:tabs>
        <w:ind w:left="0" w:firstLine="851"/>
        <w:jc w:val="both"/>
        <w:rPr>
          <w:sz w:val="26"/>
          <w:szCs w:val="26"/>
        </w:rPr>
      </w:pPr>
      <w:r w:rsidRPr="00437F10">
        <w:rPr>
          <w:sz w:val="26"/>
          <w:szCs w:val="26"/>
        </w:rPr>
        <w:t xml:space="preserve">Реализация комплекса мероприятий, направленных на решение поставленных задач в соответствии с постановлением Правительства Ханты-Мансийского автономного округа – Югры от 31.10.2021 №471-п «О государственной программе Ханты-Мансийского автономного округа – Югры «Развитие физической культуры и спорта», </w:t>
      </w:r>
      <w:r w:rsidR="00C81E26" w:rsidRPr="00437F10">
        <w:rPr>
          <w:sz w:val="26"/>
          <w:szCs w:val="26"/>
        </w:rPr>
        <w:t>м</w:t>
      </w:r>
      <w:r w:rsidRPr="00437F10">
        <w:rPr>
          <w:sz w:val="26"/>
          <w:szCs w:val="26"/>
        </w:rPr>
        <w:t>униципальной программой города Когалыма «Развитие физической культуры и спорта в городе Когалыме»</w:t>
      </w:r>
      <w:r w:rsidR="00C81E26" w:rsidRPr="00437F10">
        <w:rPr>
          <w:sz w:val="26"/>
          <w:szCs w:val="26"/>
        </w:rPr>
        <w:t>,</w:t>
      </w:r>
      <w:r w:rsidRPr="00437F10">
        <w:rPr>
          <w:sz w:val="26"/>
          <w:szCs w:val="26"/>
        </w:rPr>
        <w:t xml:space="preserve"> </w:t>
      </w:r>
      <w:r w:rsidR="00C81E26" w:rsidRPr="00437F10">
        <w:rPr>
          <w:sz w:val="26"/>
          <w:szCs w:val="26"/>
        </w:rPr>
        <w:t>утвержденной п</w:t>
      </w:r>
      <w:r w:rsidRPr="00437F10">
        <w:rPr>
          <w:sz w:val="26"/>
          <w:szCs w:val="26"/>
        </w:rPr>
        <w:t>остановление</w:t>
      </w:r>
      <w:r w:rsidR="00C81E26" w:rsidRPr="00437F10">
        <w:rPr>
          <w:sz w:val="26"/>
          <w:szCs w:val="26"/>
        </w:rPr>
        <w:t>м</w:t>
      </w:r>
      <w:r w:rsidRPr="00437F10">
        <w:rPr>
          <w:sz w:val="26"/>
          <w:szCs w:val="26"/>
        </w:rPr>
        <w:t xml:space="preserve"> Администрации города Когалыма от 11.10.2013 №2920;</w:t>
      </w:r>
    </w:p>
    <w:p w14:paraId="78062864" w14:textId="77777777" w:rsidR="00131648" w:rsidRPr="00437F10" w:rsidRDefault="00131648" w:rsidP="00131648">
      <w:pPr>
        <w:numPr>
          <w:ilvl w:val="6"/>
          <w:numId w:val="8"/>
        </w:numPr>
        <w:tabs>
          <w:tab w:val="left" w:pos="1134"/>
        </w:tabs>
        <w:ind w:left="0" w:firstLine="851"/>
        <w:jc w:val="both"/>
        <w:rPr>
          <w:sz w:val="26"/>
          <w:szCs w:val="26"/>
        </w:rPr>
      </w:pPr>
      <w:r w:rsidRPr="00437F10">
        <w:rPr>
          <w:sz w:val="26"/>
          <w:szCs w:val="26"/>
        </w:rPr>
        <w:t>Реализация комплекса мероприятий в соответствии с Муниципальной программой «Формирование комфортной городской среды в городе Когалыме» утвержденной постановлением Администрации города Когалыма от 14.11.2017 №2354;</w:t>
      </w:r>
    </w:p>
    <w:p w14:paraId="1F48891A" w14:textId="77777777" w:rsidR="00131648" w:rsidRPr="00437F10" w:rsidRDefault="00131648" w:rsidP="00131648">
      <w:pPr>
        <w:numPr>
          <w:ilvl w:val="6"/>
          <w:numId w:val="8"/>
        </w:numPr>
        <w:tabs>
          <w:tab w:val="left" w:pos="1134"/>
        </w:tabs>
        <w:ind w:left="0" w:firstLine="851"/>
        <w:jc w:val="both"/>
        <w:rPr>
          <w:sz w:val="26"/>
          <w:szCs w:val="26"/>
        </w:rPr>
      </w:pPr>
      <w:r w:rsidRPr="00437F10">
        <w:rPr>
          <w:sz w:val="26"/>
          <w:szCs w:val="26"/>
        </w:rPr>
        <w:t>Участие в мероприятиях Государственной программы Ханты-Мансийского автономного округа – Югры «Современное здравоохранение», утвержденной постановлением Правительства Ханты-Мансийского автономного округа – Югры от 31.10.2021 №467, реализующихся в городе Когалыме.</w:t>
      </w:r>
    </w:p>
    <w:p w14:paraId="3CC07F31" w14:textId="77777777" w:rsidR="00131648" w:rsidRPr="00437F10" w:rsidRDefault="00131648" w:rsidP="00131648">
      <w:pPr>
        <w:tabs>
          <w:tab w:val="left" w:pos="1134"/>
        </w:tabs>
        <w:jc w:val="both"/>
        <w:rPr>
          <w:b/>
          <w:sz w:val="26"/>
          <w:szCs w:val="26"/>
        </w:rPr>
      </w:pPr>
    </w:p>
    <w:p w14:paraId="3FDC3EFC" w14:textId="77777777"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49" w:name="_Toc154394985"/>
      <w:r w:rsidRPr="00437F10">
        <w:rPr>
          <w:rFonts w:ascii="Times New Roman" w:eastAsia="Times New Roman" w:hAnsi="Times New Roman" w:cs="Times New Roman"/>
          <w:color w:val="000000"/>
          <w:sz w:val="26"/>
          <w:szCs w:val="26"/>
        </w:rPr>
        <w:t>5.2.3. Развитие инфраструктуры жилищно-коммунального хозяйства</w:t>
      </w:r>
      <w:bookmarkEnd w:id="49"/>
      <w:r w:rsidRPr="00437F10">
        <w:rPr>
          <w:rFonts w:ascii="Times New Roman" w:eastAsia="Times New Roman" w:hAnsi="Times New Roman" w:cs="Times New Roman"/>
          <w:color w:val="000000"/>
          <w:sz w:val="26"/>
          <w:szCs w:val="26"/>
        </w:rPr>
        <w:t xml:space="preserve"> </w:t>
      </w:r>
    </w:p>
    <w:p w14:paraId="7F692E9F" w14:textId="77777777" w:rsidR="00131648" w:rsidRPr="00437F10" w:rsidRDefault="00131648" w:rsidP="00131648">
      <w:pPr>
        <w:tabs>
          <w:tab w:val="left" w:pos="1134"/>
        </w:tabs>
        <w:ind w:firstLine="851"/>
        <w:rPr>
          <w:b/>
          <w:i/>
          <w:sz w:val="26"/>
          <w:szCs w:val="26"/>
        </w:rPr>
      </w:pPr>
      <w:r w:rsidRPr="00437F10">
        <w:rPr>
          <w:b/>
          <w:i/>
          <w:sz w:val="26"/>
          <w:szCs w:val="26"/>
        </w:rPr>
        <w:t xml:space="preserve">Ключевые вызовы: </w:t>
      </w:r>
    </w:p>
    <w:p w14:paraId="012E8B3E" w14:textId="77777777" w:rsidR="00131648" w:rsidRPr="00437F10" w:rsidRDefault="00131648" w:rsidP="00131648">
      <w:pPr>
        <w:numPr>
          <w:ilvl w:val="0"/>
          <w:numId w:val="4"/>
        </w:numPr>
        <w:tabs>
          <w:tab w:val="left" w:pos="1134"/>
        </w:tabs>
        <w:ind w:left="0" w:firstLine="851"/>
        <w:jc w:val="both"/>
        <w:rPr>
          <w:sz w:val="26"/>
          <w:szCs w:val="26"/>
        </w:rPr>
      </w:pPr>
      <w:r w:rsidRPr="00437F10">
        <w:rPr>
          <w:sz w:val="26"/>
          <w:szCs w:val="26"/>
        </w:rPr>
        <w:t>Низкая обеспеченность микрорайонов города Когалыма централизованной ливневой канализацией (на территории города Когалыма функционируют централизованная и децентрализованная системы водоотведения, а также сети ливневой канализации, с выпуском в реки Кирилл – Высь - Ягун и Ингу-Ягун, без предварительной очистки);</w:t>
      </w:r>
    </w:p>
    <w:p w14:paraId="71A07833" w14:textId="77777777" w:rsidR="00131648" w:rsidRPr="00437F10" w:rsidRDefault="00131648" w:rsidP="00131648">
      <w:pPr>
        <w:numPr>
          <w:ilvl w:val="0"/>
          <w:numId w:val="4"/>
        </w:numPr>
        <w:tabs>
          <w:tab w:val="left" w:pos="1134"/>
        </w:tabs>
        <w:ind w:left="0" w:firstLine="851"/>
        <w:jc w:val="both"/>
        <w:rPr>
          <w:sz w:val="26"/>
          <w:szCs w:val="26"/>
        </w:rPr>
      </w:pPr>
      <w:r w:rsidRPr="00437F10">
        <w:rPr>
          <w:sz w:val="26"/>
          <w:szCs w:val="26"/>
        </w:rPr>
        <w:t>Запланированное строительство объектов жилищного и социально-культурного назначения повысят нагрузку на существующие инженерные сети города Когалыма;</w:t>
      </w:r>
    </w:p>
    <w:p w14:paraId="343042F3" w14:textId="77777777" w:rsidR="00131648" w:rsidRPr="00437F10" w:rsidRDefault="00131648" w:rsidP="00131648">
      <w:pPr>
        <w:numPr>
          <w:ilvl w:val="0"/>
          <w:numId w:val="4"/>
        </w:numPr>
        <w:tabs>
          <w:tab w:val="left" w:pos="1134"/>
        </w:tabs>
        <w:ind w:left="0" w:firstLine="851"/>
        <w:jc w:val="both"/>
        <w:rPr>
          <w:sz w:val="26"/>
          <w:szCs w:val="26"/>
        </w:rPr>
      </w:pPr>
      <w:r w:rsidRPr="00437F10">
        <w:rPr>
          <w:sz w:val="26"/>
          <w:szCs w:val="26"/>
        </w:rPr>
        <w:t>Ограниченность пропускной способности электрической сети, а также ряда узлов энергосистемы, где имеются ограничения на технологическое присоединение новых потребителей. Сохраняется тенденция износа основного оборудования электросетевых компаний, осуществляющих передачу и распределение электроэнергии;</w:t>
      </w:r>
    </w:p>
    <w:p w14:paraId="3A854469" w14:textId="77777777" w:rsidR="00131648" w:rsidRPr="00437F10" w:rsidRDefault="00131648" w:rsidP="00131648">
      <w:pPr>
        <w:numPr>
          <w:ilvl w:val="0"/>
          <w:numId w:val="4"/>
        </w:numPr>
        <w:tabs>
          <w:tab w:val="left" w:pos="1134"/>
        </w:tabs>
        <w:ind w:left="0" w:firstLine="851"/>
        <w:jc w:val="both"/>
        <w:rPr>
          <w:sz w:val="26"/>
          <w:szCs w:val="26"/>
        </w:rPr>
      </w:pPr>
      <w:r w:rsidRPr="00437F10">
        <w:rPr>
          <w:sz w:val="26"/>
          <w:szCs w:val="26"/>
        </w:rPr>
        <w:t>Газораспределительные сети города Когалыма работают на попутном нефтяном газе, требуется перевод на природный газ;</w:t>
      </w:r>
    </w:p>
    <w:p w14:paraId="259E4BB5" w14:textId="77777777" w:rsidR="00131648" w:rsidRPr="00437F10" w:rsidRDefault="00131648" w:rsidP="00131648">
      <w:pPr>
        <w:numPr>
          <w:ilvl w:val="0"/>
          <w:numId w:val="4"/>
        </w:numPr>
        <w:tabs>
          <w:tab w:val="left" w:pos="1134"/>
        </w:tabs>
        <w:ind w:left="0" w:firstLine="851"/>
        <w:jc w:val="both"/>
        <w:rPr>
          <w:sz w:val="26"/>
          <w:szCs w:val="26"/>
        </w:rPr>
      </w:pPr>
      <w:r w:rsidRPr="00437F10">
        <w:rPr>
          <w:sz w:val="26"/>
          <w:szCs w:val="26"/>
        </w:rPr>
        <w:t>Потери энергетических коммунальных ресурсов в процессе их производства и транспортировки.</w:t>
      </w:r>
    </w:p>
    <w:p w14:paraId="44CB373F" w14:textId="77777777" w:rsidR="00131648" w:rsidRPr="00437F10" w:rsidRDefault="00131648" w:rsidP="00131648">
      <w:pPr>
        <w:tabs>
          <w:tab w:val="left" w:pos="1134"/>
        </w:tabs>
        <w:ind w:firstLine="851"/>
        <w:rPr>
          <w:b/>
          <w:i/>
          <w:sz w:val="26"/>
          <w:szCs w:val="26"/>
        </w:rPr>
      </w:pPr>
      <w:r w:rsidRPr="00437F10">
        <w:rPr>
          <w:b/>
          <w:i/>
          <w:sz w:val="26"/>
          <w:szCs w:val="26"/>
        </w:rPr>
        <w:t xml:space="preserve">Целевое видение и задачи: </w:t>
      </w:r>
    </w:p>
    <w:p w14:paraId="43133338" w14:textId="77777777" w:rsidR="00131648" w:rsidRPr="00437F10" w:rsidRDefault="00131648" w:rsidP="00131648">
      <w:pPr>
        <w:tabs>
          <w:tab w:val="left" w:pos="1134"/>
        </w:tabs>
        <w:ind w:firstLine="851"/>
        <w:jc w:val="both"/>
        <w:rPr>
          <w:sz w:val="26"/>
          <w:szCs w:val="26"/>
        </w:rPr>
      </w:pPr>
      <w:r w:rsidRPr="00437F10">
        <w:rPr>
          <w:sz w:val="26"/>
          <w:szCs w:val="26"/>
        </w:rPr>
        <w:t xml:space="preserve">Иметь обеспеченность объектами инфраструктуры ЖКХ к 2036 году с нормативным состоянием не </w:t>
      </w:r>
      <w:sdt>
        <w:sdtPr>
          <w:rPr>
            <w:sz w:val="26"/>
            <w:szCs w:val="26"/>
          </w:rPr>
          <w:tag w:val="goog_rdk_62"/>
          <w:id w:val="-1516293217"/>
        </w:sdtPr>
        <w:sdtEndPr/>
        <w:sdtContent/>
      </w:sdt>
      <w:r w:rsidRPr="00437F10">
        <w:rPr>
          <w:sz w:val="26"/>
          <w:szCs w:val="26"/>
        </w:rPr>
        <w:t>ниже 95% годности.</w:t>
      </w:r>
    </w:p>
    <w:p w14:paraId="52A0C22F" w14:textId="77777777" w:rsidR="00131648" w:rsidRPr="00437F10" w:rsidRDefault="00131648" w:rsidP="00131648">
      <w:pPr>
        <w:tabs>
          <w:tab w:val="left" w:pos="1134"/>
        </w:tabs>
        <w:ind w:firstLine="851"/>
        <w:jc w:val="both"/>
        <w:rPr>
          <w:sz w:val="26"/>
          <w:szCs w:val="26"/>
        </w:rPr>
      </w:pPr>
      <w:r w:rsidRPr="00437F10">
        <w:rPr>
          <w:sz w:val="26"/>
          <w:szCs w:val="26"/>
        </w:rPr>
        <w:t>Реализация Стратегии 2036 предполагает достижение целевых ориентиров к 2036 году:</w:t>
      </w:r>
    </w:p>
    <w:p w14:paraId="7C4672EA" w14:textId="77777777" w:rsidR="00131648" w:rsidRPr="00437F10" w:rsidRDefault="00131648" w:rsidP="00131648">
      <w:pPr>
        <w:pBdr>
          <w:top w:val="nil"/>
          <w:left w:val="nil"/>
          <w:bottom w:val="nil"/>
          <w:right w:val="nil"/>
          <w:between w:val="nil"/>
        </w:pBdr>
        <w:tabs>
          <w:tab w:val="left" w:pos="1134"/>
        </w:tabs>
        <w:ind w:firstLine="851"/>
        <w:jc w:val="both"/>
        <w:rPr>
          <w:sz w:val="26"/>
          <w:szCs w:val="26"/>
        </w:rPr>
      </w:pPr>
      <w:r w:rsidRPr="00437F10">
        <w:rPr>
          <w:sz w:val="26"/>
          <w:szCs w:val="26"/>
        </w:rPr>
        <w:t>доля уличной водопроводной сети, нуждающейся в замене в общей протяженности уличной водопроводной сети, 0,35% до 2036 года;</w:t>
      </w:r>
    </w:p>
    <w:p w14:paraId="35B38627" w14:textId="77777777" w:rsidR="00131648" w:rsidRPr="00437F10" w:rsidRDefault="00131648" w:rsidP="00131648">
      <w:pPr>
        <w:pBdr>
          <w:top w:val="nil"/>
          <w:left w:val="nil"/>
          <w:bottom w:val="nil"/>
          <w:right w:val="nil"/>
          <w:between w:val="nil"/>
        </w:pBdr>
        <w:tabs>
          <w:tab w:val="left" w:pos="1134"/>
        </w:tabs>
        <w:ind w:firstLine="851"/>
        <w:jc w:val="both"/>
        <w:rPr>
          <w:sz w:val="26"/>
          <w:szCs w:val="26"/>
        </w:rPr>
      </w:pPr>
      <w:r w:rsidRPr="00437F10">
        <w:rPr>
          <w:sz w:val="26"/>
          <w:szCs w:val="26"/>
        </w:rPr>
        <w:t>доля уличной канализационной сети, нуждающейся в замене в общей протяженности канализационных сетей, 1,0% до 2036 года;</w:t>
      </w:r>
    </w:p>
    <w:p w14:paraId="432E457C" w14:textId="77777777" w:rsidR="00131648" w:rsidRPr="00437F10" w:rsidRDefault="00131648" w:rsidP="00131648">
      <w:pPr>
        <w:pBdr>
          <w:top w:val="nil"/>
          <w:left w:val="nil"/>
          <w:bottom w:val="nil"/>
          <w:right w:val="nil"/>
          <w:between w:val="nil"/>
        </w:pBdr>
        <w:tabs>
          <w:tab w:val="left" w:pos="1134"/>
        </w:tabs>
        <w:ind w:firstLine="851"/>
        <w:jc w:val="both"/>
        <w:rPr>
          <w:sz w:val="26"/>
          <w:szCs w:val="26"/>
        </w:rPr>
      </w:pPr>
      <w:r w:rsidRPr="00437F10">
        <w:rPr>
          <w:sz w:val="26"/>
          <w:szCs w:val="26"/>
        </w:rPr>
        <w:t>доля протяженности электрических сетей, нуждающихся в замене в общей протяженности электрических сетей, 16,06% до 2036 года;</w:t>
      </w:r>
    </w:p>
    <w:p w14:paraId="612C6C2E" w14:textId="77777777" w:rsidR="00131648" w:rsidRPr="00437F10" w:rsidRDefault="00131648" w:rsidP="00131648">
      <w:pPr>
        <w:pBdr>
          <w:top w:val="nil"/>
          <w:left w:val="nil"/>
          <w:bottom w:val="nil"/>
          <w:right w:val="nil"/>
          <w:between w:val="nil"/>
        </w:pBdr>
        <w:tabs>
          <w:tab w:val="left" w:pos="1134"/>
        </w:tabs>
        <w:ind w:firstLine="851"/>
        <w:jc w:val="both"/>
        <w:rPr>
          <w:sz w:val="26"/>
          <w:szCs w:val="26"/>
        </w:rPr>
      </w:pPr>
      <w:r w:rsidRPr="00437F10">
        <w:rPr>
          <w:sz w:val="26"/>
          <w:szCs w:val="26"/>
        </w:rPr>
        <w:t>доля тепловых и паровых сетей в двухтрубном исчислении, нуждающихся в замене в общем объеме тепловых сетей в двухтрубном исполнении, 16,07% до 2036 года;</w:t>
      </w:r>
    </w:p>
    <w:p w14:paraId="003EFB27" w14:textId="77777777" w:rsidR="00131648" w:rsidRPr="00437F10" w:rsidRDefault="00131648" w:rsidP="00131648">
      <w:pPr>
        <w:pBdr>
          <w:top w:val="nil"/>
          <w:left w:val="nil"/>
          <w:bottom w:val="nil"/>
          <w:right w:val="nil"/>
          <w:between w:val="nil"/>
        </w:pBdr>
        <w:tabs>
          <w:tab w:val="left" w:pos="1134"/>
        </w:tabs>
        <w:ind w:firstLine="851"/>
        <w:jc w:val="both"/>
        <w:rPr>
          <w:sz w:val="26"/>
          <w:szCs w:val="26"/>
        </w:rPr>
      </w:pPr>
      <w:r w:rsidRPr="00437F10">
        <w:rPr>
          <w:sz w:val="26"/>
          <w:szCs w:val="26"/>
        </w:rPr>
        <w:t>доля газопроводных сетей, нуждающихся в замене в общей протяженности газопроводных сетей, 33,70% до 2036 года.</w:t>
      </w:r>
    </w:p>
    <w:p w14:paraId="0B35C3DD" w14:textId="77777777" w:rsidR="00131648" w:rsidRPr="00437F10" w:rsidRDefault="00131648" w:rsidP="00131648">
      <w:pPr>
        <w:tabs>
          <w:tab w:val="left" w:pos="1134"/>
        </w:tabs>
        <w:ind w:firstLine="851"/>
        <w:jc w:val="both"/>
        <w:rPr>
          <w:sz w:val="26"/>
          <w:szCs w:val="26"/>
        </w:rPr>
      </w:pPr>
      <w:r w:rsidRPr="00437F10">
        <w:rPr>
          <w:sz w:val="26"/>
          <w:szCs w:val="26"/>
        </w:rPr>
        <w:t xml:space="preserve">В этой связи нужно выделить несколько приоритетных направлений по решению поставленной задачи: </w:t>
      </w:r>
    </w:p>
    <w:p w14:paraId="28A7ADB6" w14:textId="77777777" w:rsidR="00131648" w:rsidRPr="00437F10" w:rsidRDefault="00131648" w:rsidP="00131648">
      <w:pPr>
        <w:pStyle w:val="a8"/>
        <w:numPr>
          <w:ilvl w:val="0"/>
          <w:numId w:val="42"/>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развитие и модернизацию системы водоснабжения и водоотведения в соответствии с потребностями города с учетом строительства объектов жилищного и социально-культурного назначения. Особое внимание следует уделить реконструкции сетей и объектов, нуждающихся в замене для достижения нормативных показателей надежности и бесперебойности системы водоснабжения и водоотведения;</w:t>
      </w:r>
    </w:p>
    <w:p w14:paraId="43BFD85A" w14:textId="77777777" w:rsidR="00131648" w:rsidRPr="00437F10" w:rsidRDefault="00131648" w:rsidP="00131648">
      <w:pPr>
        <w:pStyle w:val="a8"/>
        <w:numPr>
          <w:ilvl w:val="0"/>
          <w:numId w:val="42"/>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модернизация и техническое перевооружение системы электроснабжения города Когалыма;</w:t>
      </w:r>
    </w:p>
    <w:p w14:paraId="31DBDCF6" w14:textId="77777777" w:rsidR="00131648" w:rsidRPr="00437F10" w:rsidRDefault="00131648" w:rsidP="00131648">
      <w:pPr>
        <w:pStyle w:val="a8"/>
        <w:numPr>
          <w:ilvl w:val="0"/>
          <w:numId w:val="42"/>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строительство еще одной опорной понизительной подстанции электрических сетей в дополнение к подстанциям «Инга» и «Южная», соединенных между собой распределительной сетью;</w:t>
      </w:r>
    </w:p>
    <w:p w14:paraId="5AB88682" w14:textId="77777777" w:rsidR="00131648" w:rsidRPr="00437F10" w:rsidRDefault="00131648" w:rsidP="00131648">
      <w:pPr>
        <w:pStyle w:val="a8"/>
        <w:numPr>
          <w:ilvl w:val="0"/>
          <w:numId w:val="42"/>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 xml:space="preserve">перевод организаций и жилых объектов города Когалыма с попутного нефтяного газа на природный газ путем строительства автоматизированной газораспределительной станции, а также газопровода-отвода с подключением к двум ниткам магистрального газопровода от газотранспортной системы «Уренгой-Сургут-Челябинск»; </w:t>
      </w:r>
    </w:p>
    <w:p w14:paraId="740D0B74" w14:textId="77777777" w:rsidR="00131648" w:rsidRPr="00437F10" w:rsidRDefault="00131648" w:rsidP="00131648">
      <w:pPr>
        <w:pStyle w:val="a8"/>
        <w:numPr>
          <w:ilvl w:val="0"/>
          <w:numId w:val="42"/>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строительство распределительного газопровода на границе городской черты города Когалыма.</w:t>
      </w:r>
    </w:p>
    <w:p w14:paraId="6CCCD620" w14:textId="048F769F" w:rsidR="00131648" w:rsidRPr="00437F10" w:rsidRDefault="000E2880" w:rsidP="00C81E26">
      <w:pPr>
        <w:tabs>
          <w:tab w:val="left" w:pos="1134"/>
        </w:tabs>
        <w:ind w:firstLine="851"/>
        <w:jc w:val="both"/>
        <w:rPr>
          <w:sz w:val="26"/>
          <w:szCs w:val="26"/>
        </w:rPr>
      </w:pPr>
      <w:sdt>
        <w:sdtPr>
          <w:rPr>
            <w:sz w:val="26"/>
            <w:szCs w:val="26"/>
          </w:rPr>
          <w:tag w:val="goog_rdk_63"/>
          <w:id w:val="-1936282475"/>
        </w:sdtPr>
        <w:sdtEndPr/>
        <w:sdtContent/>
      </w:sdt>
      <w:r w:rsidR="00131648" w:rsidRPr="00437F10">
        <w:rPr>
          <w:sz w:val="26"/>
          <w:szCs w:val="26"/>
        </w:rPr>
        <w:t>Механизм</w:t>
      </w:r>
      <w:r w:rsidR="00C81E26" w:rsidRPr="00437F10">
        <w:rPr>
          <w:sz w:val="26"/>
          <w:szCs w:val="26"/>
        </w:rPr>
        <w:t>ом</w:t>
      </w:r>
      <w:r w:rsidR="00131648" w:rsidRPr="00437F10">
        <w:rPr>
          <w:sz w:val="26"/>
          <w:szCs w:val="26"/>
        </w:rPr>
        <w:t xml:space="preserve"> решения поставленных задач явля</w:t>
      </w:r>
      <w:r w:rsidR="00C81E26" w:rsidRPr="00437F10">
        <w:rPr>
          <w:sz w:val="26"/>
          <w:szCs w:val="26"/>
        </w:rPr>
        <w:t>ется р</w:t>
      </w:r>
      <w:r w:rsidR="00131648" w:rsidRPr="00437F10">
        <w:rPr>
          <w:sz w:val="26"/>
          <w:szCs w:val="26"/>
        </w:rPr>
        <w:t>еализация перечня мероприятий, направленных на достижение поставленных задач на основании: Государственной программы Ханты-Мансийского автономного округа – Югры «Развитие жилищно-коммунального комплекса и энергетики», утвержденной постановлением Правительства Ханты-Мансийского автономного округа – Югры от 30.12.2021 №635-п, муниципальной программы «Содержание объектов городского хозяйства и инженерной инфраструктуры в городе Когалыме»</w:t>
      </w:r>
      <w:r w:rsidR="00C81E26" w:rsidRPr="00437F10">
        <w:rPr>
          <w:sz w:val="26"/>
          <w:szCs w:val="26"/>
        </w:rPr>
        <w:t xml:space="preserve">, утвержденной </w:t>
      </w:r>
      <w:r w:rsidR="00131648" w:rsidRPr="00437F10">
        <w:rPr>
          <w:sz w:val="26"/>
          <w:szCs w:val="26"/>
        </w:rPr>
        <w:t>постановление</w:t>
      </w:r>
      <w:r w:rsidR="00C81E26" w:rsidRPr="00437F10">
        <w:rPr>
          <w:sz w:val="26"/>
          <w:szCs w:val="26"/>
        </w:rPr>
        <w:t>м</w:t>
      </w:r>
      <w:r w:rsidR="00131648" w:rsidRPr="00437F10">
        <w:rPr>
          <w:sz w:val="26"/>
          <w:szCs w:val="26"/>
        </w:rPr>
        <w:t xml:space="preserve"> Администрации города Когалыма от 11.10.2013 №2907; </w:t>
      </w:r>
      <w:r w:rsidR="00C81E26" w:rsidRPr="00437F10">
        <w:rPr>
          <w:sz w:val="26"/>
          <w:szCs w:val="26"/>
        </w:rPr>
        <w:t>м</w:t>
      </w:r>
      <w:r w:rsidR="00131648" w:rsidRPr="00437F10">
        <w:rPr>
          <w:sz w:val="26"/>
          <w:szCs w:val="26"/>
        </w:rPr>
        <w:t>униципальной программы ««Развитие жилищно-коммунального комплекса в городе Когалыме»</w:t>
      </w:r>
      <w:r w:rsidR="00C81E26" w:rsidRPr="00437F10">
        <w:rPr>
          <w:sz w:val="26"/>
          <w:szCs w:val="26"/>
        </w:rPr>
        <w:t>, утвержденной</w:t>
      </w:r>
      <w:r w:rsidR="00131648" w:rsidRPr="00437F10">
        <w:rPr>
          <w:sz w:val="26"/>
          <w:szCs w:val="26"/>
        </w:rPr>
        <w:t xml:space="preserve"> постановление</w:t>
      </w:r>
      <w:r w:rsidR="00C81E26" w:rsidRPr="00437F10">
        <w:rPr>
          <w:sz w:val="26"/>
          <w:szCs w:val="26"/>
        </w:rPr>
        <w:t>м</w:t>
      </w:r>
      <w:r w:rsidR="00131648" w:rsidRPr="00437F10">
        <w:rPr>
          <w:sz w:val="26"/>
          <w:szCs w:val="26"/>
        </w:rPr>
        <w:t xml:space="preserve"> Администрации города Когалыма от 11.10.2013 №2908, </w:t>
      </w:r>
      <w:r w:rsidR="00C81E26" w:rsidRPr="00437F10">
        <w:rPr>
          <w:sz w:val="26"/>
          <w:szCs w:val="26"/>
        </w:rPr>
        <w:t>п</w:t>
      </w:r>
      <w:r w:rsidR="00131648" w:rsidRPr="00437F10">
        <w:rPr>
          <w:sz w:val="26"/>
          <w:szCs w:val="26"/>
        </w:rPr>
        <w:t>рограммой комплексного развития систем коммунальной инфраструктуры города Когалыма на 2020-2035 годы</w:t>
      </w:r>
      <w:r w:rsidR="00663CB8" w:rsidRPr="00437F10">
        <w:rPr>
          <w:sz w:val="26"/>
          <w:szCs w:val="26"/>
        </w:rPr>
        <w:t>, утвержденной решением Думы города Когалыма от 25.12.2017 №162-ГД.</w:t>
      </w:r>
    </w:p>
    <w:p w14:paraId="093F6963" w14:textId="77777777" w:rsidR="00131648" w:rsidRPr="00437F10" w:rsidRDefault="00131648" w:rsidP="00131648">
      <w:pPr>
        <w:ind w:firstLine="851"/>
        <w:jc w:val="both"/>
        <w:rPr>
          <w:b/>
          <w:sz w:val="26"/>
          <w:szCs w:val="26"/>
        </w:rPr>
      </w:pPr>
    </w:p>
    <w:p w14:paraId="60BAB3D5" w14:textId="77777777" w:rsidR="00131648" w:rsidRPr="00437F10" w:rsidRDefault="00131648" w:rsidP="00667387">
      <w:pPr>
        <w:pStyle w:val="3"/>
        <w:spacing w:before="0" w:line="240" w:lineRule="auto"/>
        <w:ind w:firstLine="708"/>
        <w:rPr>
          <w:rFonts w:ascii="Times New Roman" w:eastAsia="Times New Roman" w:hAnsi="Times New Roman" w:cs="Times New Roman"/>
          <w:sz w:val="26"/>
          <w:szCs w:val="26"/>
        </w:rPr>
      </w:pPr>
      <w:bookmarkStart w:id="50" w:name="_Toc154394986"/>
      <w:r w:rsidRPr="00437F10">
        <w:rPr>
          <w:rFonts w:ascii="Times New Roman" w:eastAsia="Times New Roman" w:hAnsi="Times New Roman" w:cs="Times New Roman"/>
          <w:color w:val="000000"/>
          <w:sz w:val="28"/>
          <w:szCs w:val="28"/>
        </w:rPr>
        <w:t xml:space="preserve">5.2.4. </w:t>
      </w:r>
      <w:r w:rsidRPr="00437F10">
        <w:rPr>
          <w:rFonts w:ascii="Times New Roman" w:eastAsia="Times New Roman" w:hAnsi="Times New Roman" w:cs="Times New Roman"/>
          <w:color w:val="000000"/>
          <w:sz w:val="26"/>
          <w:szCs w:val="26"/>
        </w:rPr>
        <w:t>Обеспечение экологической безопасности населения города</w:t>
      </w:r>
      <w:bookmarkEnd w:id="50"/>
    </w:p>
    <w:p w14:paraId="7591ED69" w14:textId="77777777" w:rsidR="00131648" w:rsidRPr="00437F10" w:rsidRDefault="00131648" w:rsidP="00131648">
      <w:pPr>
        <w:tabs>
          <w:tab w:val="left" w:pos="1134"/>
        </w:tabs>
        <w:ind w:firstLine="851"/>
        <w:rPr>
          <w:b/>
          <w:i/>
          <w:sz w:val="26"/>
          <w:szCs w:val="26"/>
        </w:rPr>
      </w:pPr>
      <w:r w:rsidRPr="00437F10">
        <w:rPr>
          <w:b/>
          <w:i/>
          <w:sz w:val="26"/>
          <w:szCs w:val="26"/>
        </w:rPr>
        <w:t xml:space="preserve">Ключевые вызовы: </w:t>
      </w:r>
    </w:p>
    <w:p w14:paraId="7A4DB8B9" w14:textId="4E318C08" w:rsidR="00131648" w:rsidRPr="00437F10" w:rsidRDefault="00131648" w:rsidP="00131648">
      <w:pPr>
        <w:numPr>
          <w:ilvl w:val="0"/>
          <w:numId w:val="28"/>
        </w:numPr>
        <w:tabs>
          <w:tab w:val="left" w:pos="1134"/>
        </w:tabs>
        <w:ind w:left="0" w:firstLine="851"/>
        <w:jc w:val="both"/>
        <w:rPr>
          <w:sz w:val="26"/>
          <w:szCs w:val="26"/>
        </w:rPr>
      </w:pPr>
      <w:r w:rsidRPr="00437F10">
        <w:rPr>
          <w:sz w:val="26"/>
          <w:szCs w:val="26"/>
        </w:rPr>
        <w:t>Отсутствие объекта по переработке мусора усугубляет проблему утилизации отходов, в том числе строительного мусора, а также мест его размещения – накопления, утилизации, что способствует росту несанкционированных свалок</w:t>
      </w:r>
      <w:r w:rsidR="00C81E26" w:rsidRPr="00437F10">
        <w:rPr>
          <w:sz w:val="26"/>
          <w:szCs w:val="26"/>
        </w:rPr>
        <w:t>.</w:t>
      </w:r>
    </w:p>
    <w:p w14:paraId="12B47A7C" w14:textId="74656100" w:rsidR="00131648" w:rsidRPr="00437F10" w:rsidRDefault="00131648" w:rsidP="00131648">
      <w:pPr>
        <w:numPr>
          <w:ilvl w:val="0"/>
          <w:numId w:val="28"/>
        </w:numPr>
        <w:tabs>
          <w:tab w:val="left" w:pos="1134"/>
        </w:tabs>
        <w:ind w:left="0" w:firstLine="851"/>
        <w:jc w:val="both"/>
        <w:rPr>
          <w:sz w:val="26"/>
          <w:szCs w:val="26"/>
        </w:rPr>
      </w:pPr>
      <w:r w:rsidRPr="00437F10">
        <w:rPr>
          <w:sz w:val="26"/>
          <w:szCs w:val="26"/>
        </w:rPr>
        <w:t>Низкий уровень информирования населения в необходимости раздельного сбора, сортировке и утилизации твердых коммунальных отходов, не развитая сеть объектов города Когалыма, обеспечивающих возможность раздельного сбора твердых коммунальных отходов внутри городского пространства</w:t>
      </w:r>
      <w:r w:rsidR="00C81E26" w:rsidRPr="00437F10">
        <w:rPr>
          <w:sz w:val="26"/>
          <w:szCs w:val="26"/>
        </w:rPr>
        <w:t>.</w:t>
      </w:r>
    </w:p>
    <w:p w14:paraId="30CBA277" w14:textId="780F451E" w:rsidR="00131648" w:rsidRPr="00437F10" w:rsidRDefault="00131648" w:rsidP="00131648">
      <w:pPr>
        <w:numPr>
          <w:ilvl w:val="0"/>
          <w:numId w:val="28"/>
        </w:numPr>
        <w:tabs>
          <w:tab w:val="left" w:pos="1134"/>
        </w:tabs>
        <w:ind w:left="0" w:firstLine="851"/>
        <w:jc w:val="both"/>
        <w:rPr>
          <w:sz w:val="26"/>
          <w:szCs w:val="26"/>
        </w:rPr>
      </w:pPr>
      <w:r w:rsidRPr="00437F10">
        <w:rPr>
          <w:sz w:val="26"/>
          <w:szCs w:val="26"/>
        </w:rPr>
        <w:t>Высокие затраты на формирование экологической безопасности</w:t>
      </w:r>
      <w:r w:rsidR="00C81E26" w:rsidRPr="00437F10">
        <w:rPr>
          <w:sz w:val="26"/>
          <w:szCs w:val="26"/>
        </w:rPr>
        <w:t>.</w:t>
      </w:r>
    </w:p>
    <w:p w14:paraId="0F248AA5" w14:textId="77777777" w:rsidR="00131648" w:rsidRPr="00437F10" w:rsidRDefault="00131648" w:rsidP="00131648">
      <w:pPr>
        <w:numPr>
          <w:ilvl w:val="0"/>
          <w:numId w:val="28"/>
        </w:numPr>
        <w:tabs>
          <w:tab w:val="left" w:pos="1134"/>
        </w:tabs>
        <w:ind w:left="0" w:firstLine="851"/>
        <w:jc w:val="both"/>
        <w:rPr>
          <w:sz w:val="26"/>
          <w:szCs w:val="26"/>
        </w:rPr>
      </w:pPr>
      <w:r w:rsidRPr="00437F10">
        <w:rPr>
          <w:sz w:val="26"/>
          <w:szCs w:val="26"/>
        </w:rPr>
        <w:t xml:space="preserve">Особенности развития сети водоотведения города Когалыма, а также рост несанкционированных свалок твердых бытовых отходов могут привести к снижению качества питьевой воды. </w:t>
      </w:r>
    </w:p>
    <w:p w14:paraId="07E7A680" w14:textId="77777777" w:rsidR="00131648" w:rsidRPr="00437F10" w:rsidRDefault="00131648" w:rsidP="00131648">
      <w:pPr>
        <w:tabs>
          <w:tab w:val="left" w:pos="1134"/>
        </w:tabs>
        <w:ind w:firstLine="851"/>
        <w:rPr>
          <w:b/>
          <w:i/>
          <w:sz w:val="26"/>
          <w:szCs w:val="26"/>
        </w:rPr>
      </w:pPr>
      <w:r w:rsidRPr="00437F10">
        <w:rPr>
          <w:b/>
          <w:i/>
          <w:sz w:val="26"/>
          <w:szCs w:val="26"/>
        </w:rPr>
        <w:t>Целевое видение и задачи:</w:t>
      </w:r>
    </w:p>
    <w:p w14:paraId="5CEB25B6" w14:textId="77777777" w:rsidR="00131648" w:rsidRPr="00437F10" w:rsidRDefault="00131648" w:rsidP="00131648">
      <w:pPr>
        <w:tabs>
          <w:tab w:val="left" w:pos="1134"/>
        </w:tabs>
        <w:ind w:firstLine="851"/>
        <w:jc w:val="both"/>
        <w:rPr>
          <w:sz w:val="26"/>
          <w:szCs w:val="26"/>
        </w:rPr>
      </w:pPr>
      <w:r w:rsidRPr="00437F10">
        <w:rPr>
          <w:sz w:val="26"/>
          <w:szCs w:val="26"/>
        </w:rPr>
        <w:t>Сохранение природного и экологического баланса, повышение качества окружающей среды, необходимого для улучшения качества жизни населения и устойчивого развития экономики города Когалыма за счет ликвидации накопленного вреда окружающей среде.</w:t>
      </w:r>
    </w:p>
    <w:p w14:paraId="44128D36" w14:textId="77777777" w:rsidR="00131648" w:rsidRPr="00437F10" w:rsidRDefault="00131648" w:rsidP="00131648">
      <w:pPr>
        <w:tabs>
          <w:tab w:val="left" w:pos="1134"/>
        </w:tabs>
        <w:ind w:firstLine="851"/>
        <w:jc w:val="both"/>
        <w:rPr>
          <w:sz w:val="26"/>
          <w:szCs w:val="26"/>
        </w:rPr>
      </w:pPr>
      <w:r w:rsidRPr="00437F10">
        <w:rPr>
          <w:sz w:val="26"/>
          <w:szCs w:val="26"/>
        </w:rPr>
        <w:t>Реализация Стратегии 2036 предполагает достижение целевых ориентиров к 2036 году:</w:t>
      </w:r>
    </w:p>
    <w:p w14:paraId="16C01F25" w14:textId="77777777" w:rsidR="00131648" w:rsidRPr="00437F10" w:rsidRDefault="000E2880" w:rsidP="00131648">
      <w:pPr>
        <w:tabs>
          <w:tab w:val="left" w:pos="1134"/>
        </w:tabs>
        <w:ind w:firstLine="851"/>
        <w:jc w:val="both"/>
        <w:rPr>
          <w:sz w:val="26"/>
          <w:szCs w:val="26"/>
        </w:rPr>
      </w:pPr>
      <w:sdt>
        <w:sdtPr>
          <w:rPr>
            <w:sz w:val="26"/>
            <w:szCs w:val="26"/>
          </w:rPr>
          <w:tag w:val="goog_rdk_64"/>
          <w:id w:val="-1571109202"/>
        </w:sdtPr>
        <w:sdtEndPr/>
        <w:sdtContent/>
      </w:sdt>
      <w:r w:rsidR="00131648" w:rsidRPr="00437F10">
        <w:rPr>
          <w:sz w:val="26"/>
          <w:szCs w:val="26"/>
        </w:rPr>
        <w:t>доля проб питьевой воды из распределительной водопроводной сети, соответствующей нормативам по санитарно-химическим показателям, 99,0%;</w:t>
      </w:r>
    </w:p>
    <w:p w14:paraId="63778FB4" w14:textId="77777777" w:rsidR="00131648" w:rsidRPr="00437F10" w:rsidRDefault="00131648" w:rsidP="00131648">
      <w:pPr>
        <w:pBdr>
          <w:top w:val="nil"/>
          <w:left w:val="nil"/>
          <w:bottom w:val="nil"/>
          <w:right w:val="nil"/>
          <w:between w:val="nil"/>
        </w:pBdr>
        <w:tabs>
          <w:tab w:val="left" w:pos="1134"/>
        </w:tabs>
        <w:ind w:firstLine="851"/>
        <w:jc w:val="both"/>
        <w:rPr>
          <w:sz w:val="26"/>
          <w:szCs w:val="26"/>
        </w:rPr>
      </w:pPr>
      <w:r w:rsidRPr="00437F10">
        <w:rPr>
          <w:sz w:val="26"/>
          <w:szCs w:val="26"/>
        </w:rPr>
        <w:t>выброшено в атмосферу загрязняющих веществ, отходящих от стационарных источников, всего 0,942 тыс. тонн;</w:t>
      </w:r>
    </w:p>
    <w:p w14:paraId="7CD0CE3E" w14:textId="77777777" w:rsidR="00131648" w:rsidRPr="00437F10" w:rsidRDefault="00131648" w:rsidP="00131648">
      <w:pPr>
        <w:pBdr>
          <w:top w:val="nil"/>
          <w:left w:val="nil"/>
          <w:bottom w:val="nil"/>
          <w:right w:val="nil"/>
          <w:between w:val="nil"/>
        </w:pBdr>
        <w:tabs>
          <w:tab w:val="left" w:pos="1134"/>
        </w:tabs>
        <w:ind w:firstLine="851"/>
        <w:jc w:val="both"/>
        <w:rPr>
          <w:sz w:val="26"/>
          <w:szCs w:val="26"/>
        </w:rPr>
      </w:pPr>
      <w:r w:rsidRPr="00437F10">
        <w:rPr>
          <w:sz w:val="26"/>
          <w:szCs w:val="26"/>
        </w:rPr>
        <w:t xml:space="preserve">наличие предприятий по сортировке отходов в городе, 1 единица. </w:t>
      </w:r>
    </w:p>
    <w:p w14:paraId="71852944" w14:textId="77777777" w:rsidR="00131648" w:rsidRPr="00437F10" w:rsidRDefault="00131648" w:rsidP="00131648">
      <w:pPr>
        <w:tabs>
          <w:tab w:val="left" w:pos="1134"/>
        </w:tabs>
        <w:ind w:firstLine="851"/>
        <w:jc w:val="both"/>
        <w:rPr>
          <w:sz w:val="26"/>
          <w:szCs w:val="26"/>
        </w:rPr>
      </w:pPr>
      <w:r w:rsidRPr="00437F10">
        <w:rPr>
          <w:sz w:val="26"/>
          <w:szCs w:val="26"/>
        </w:rPr>
        <w:t xml:space="preserve">В этой связи нужно выделить несколько приоритетных направлений по решению поставленной задачи: </w:t>
      </w:r>
    </w:p>
    <w:p w14:paraId="1C8D0294" w14:textId="77777777" w:rsidR="00131648" w:rsidRPr="00437F10" w:rsidRDefault="00131648" w:rsidP="00131648">
      <w:pPr>
        <w:pStyle w:val="a8"/>
        <w:numPr>
          <w:ilvl w:val="0"/>
          <w:numId w:val="43"/>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просвещению горожан в сфере разумного потребления, сортировке и утилизации отходов, в том числе посредством создания и популяризации онлайн-сервисов по вопросам обращения с отходами;</w:t>
      </w:r>
    </w:p>
    <w:p w14:paraId="68A89864" w14:textId="77777777" w:rsidR="00131648" w:rsidRPr="00437F10" w:rsidRDefault="00131648" w:rsidP="00131648">
      <w:pPr>
        <w:pStyle w:val="a8"/>
        <w:numPr>
          <w:ilvl w:val="0"/>
          <w:numId w:val="43"/>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реализация проекта по созданию мусоросортировочного завода путем предоставления поддержки инвесторам с целью стимулирования к реализации проектов в сфере обработки и утилизации твердых коммунальных отходов;</w:t>
      </w:r>
    </w:p>
    <w:p w14:paraId="26EB301D" w14:textId="77777777" w:rsidR="00131648" w:rsidRPr="00437F10" w:rsidRDefault="00131648" w:rsidP="00131648">
      <w:pPr>
        <w:pStyle w:val="a8"/>
        <w:numPr>
          <w:ilvl w:val="0"/>
          <w:numId w:val="43"/>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устранение несанкционированных свалок, оптимизация пунктов сбора мусора;</w:t>
      </w:r>
    </w:p>
    <w:p w14:paraId="27A17EB6" w14:textId="77777777" w:rsidR="00131648" w:rsidRPr="00437F10" w:rsidRDefault="00131648" w:rsidP="00131648">
      <w:pPr>
        <w:pStyle w:val="a8"/>
        <w:numPr>
          <w:ilvl w:val="0"/>
          <w:numId w:val="43"/>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снижение выбросов в атмосферу за счет: развития сети общественного транспорта, возможности пешеходных и велосипедных перемещений, продолжения контроля за стационарными и нестационарными источниками загрязнения атмосферного воздуха, внедрения ресурсосберегающих и безотходных технологий во всех сферах хозяйственной деятельности;</w:t>
      </w:r>
    </w:p>
    <w:p w14:paraId="7986CC1A" w14:textId="77777777" w:rsidR="00131648" w:rsidRPr="00437F10" w:rsidRDefault="00131648" w:rsidP="00131648">
      <w:pPr>
        <w:pStyle w:val="a8"/>
        <w:numPr>
          <w:ilvl w:val="0"/>
          <w:numId w:val="43"/>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 xml:space="preserve">комплексная поддержка сохранения статуса города Когалыма, как экологичного и благоприятного для проживания города, путем реализации мероприятий по обеспечению устойчивого природопользования; снижения загрязнения окружающей среды и ресурсосбережения; сохранения и восстановления природной </w:t>
      </w:r>
      <w:sdt>
        <w:sdtPr>
          <w:tag w:val="goog_rdk_65"/>
          <w:id w:val="-1467415265"/>
        </w:sdtPr>
        <w:sdtEndPr/>
        <w:sdtContent/>
      </w:sdt>
      <w:r w:rsidRPr="00437F10">
        <w:rPr>
          <w:rFonts w:ascii="Times New Roman" w:eastAsia="Times New Roman" w:hAnsi="Times New Roman"/>
          <w:sz w:val="26"/>
          <w:szCs w:val="26"/>
        </w:rPr>
        <w:t>среды;</w:t>
      </w:r>
    </w:p>
    <w:p w14:paraId="4351064B" w14:textId="77777777" w:rsidR="00131648" w:rsidRPr="00437F10" w:rsidRDefault="00131648" w:rsidP="00131648">
      <w:pPr>
        <w:pStyle w:val="a8"/>
        <w:numPr>
          <w:ilvl w:val="0"/>
          <w:numId w:val="43"/>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оснащению предприятий современным природоохранным оборудованием. Поддержка экологически эффективного производства энергии, включая использование возобновляемых источников и вторичного сырья;</w:t>
      </w:r>
    </w:p>
    <w:p w14:paraId="166B4709" w14:textId="77777777" w:rsidR="00131648" w:rsidRPr="00437F10" w:rsidRDefault="00131648" w:rsidP="00131648">
      <w:pPr>
        <w:pStyle w:val="a8"/>
        <w:numPr>
          <w:ilvl w:val="0"/>
          <w:numId w:val="43"/>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обеспечение качества воды, почвы и атмосферного воздуха в соответствии с нормативными требованиями, показателями природного фона города Когалыма.</w:t>
      </w:r>
    </w:p>
    <w:p w14:paraId="2C90EB4E" w14:textId="77777777" w:rsidR="00131648" w:rsidRPr="00437F10" w:rsidRDefault="00131648" w:rsidP="00131648">
      <w:pPr>
        <w:tabs>
          <w:tab w:val="left" w:pos="1134"/>
        </w:tabs>
        <w:ind w:firstLine="851"/>
        <w:rPr>
          <w:sz w:val="26"/>
          <w:szCs w:val="26"/>
        </w:rPr>
      </w:pPr>
      <w:r w:rsidRPr="00437F10">
        <w:rPr>
          <w:sz w:val="26"/>
          <w:szCs w:val="26"/>
        </w:rPr>
        <w:t>Механизмами решения поставленной задачи являются:</w:t>
      </w:r>
    </w:p>
    <w:p w14:paraId="4E9FCA4E" w14:textId="4A9CD72E" w:rsidR="00131648" w:rsidRPr="00437F10" w:rsidRDefault="00131648" w:rsidP="00131648">
      <w:pPr>
        <w:widowControl w:val="0"/>
        <w:numPr>
          <w:ilvl w:val="0"/>
          <w:numId w:val="1"/>
        </w:numPr>
        <w:tabs>
          <w:tab w:val="left" w:pos="1134"/>
        </w:tabs>
        <w:ind w:left="0" w:firstLine="851"/>
        <w:jc w:val="both"/>
        <w:rPr>
          <w:sz w:val="26"/>
          <w:szCs w:val="26"/>
        </w:rPr>
      </w:pPr>
      <w:r w:rsidRPr="00437F10">
        <w:rPr>
          <w:sz w:val="26"/>
          <w:szCs w:val="26"/>
        </w:rPr>
        <w:t xml:space="preserve">Реализация поставленных задач по созданию условий для устойчивого экологического развития в соответствии с перечнем мероприятий на основании: распоряжения Правительства Ханты-Мансийского автономного округа - Югры от 21.10.2016 №559-рп «О </w:t>
      </w:r>
      <w:r w:rsidR="003442F2">
        <w:rPr>
          <w:sz w:val="26"/>
          <w:szCs w:val="26"/>
        </w:rPr>
        <w:t>Т</w:t>
      </w:r>
      <w:r w:rsidRPr="00437F10">
        <w:rPr>
          <w:sz w:val="26"/>
          <w:szCs w:val="26"/>
        </w:rPr>
        <w:t xml:space="preserve">ерриториальной схеме обращения с отходами в Ханты-Мансийском автономном округе – Югре», </w:t>
      </w:r>
      <w:sdt>
        <w:sdtPr>
          <w:rPr>
            <w:sz w:val="26"/>
            <w:szCs w:val="26"/>
          </w:rPr>
          <w:tag w:val="goog_rdk_66"/>
          <w:id w:val="351918782"/>
        </w:sdtPr>
        <w:sdtEndPr/>
        <w:sdtContent/>
      </w:sdt>
      <w:r w:rsidRPr="00437F10">
        <w:rPr>
          <w:sz w:val="26"/>
          <w:szCs w:val="26"/>
        </w:rPr>
        <w:t>Государственной программы Ханты-Мансийского автономного округа – Югры «Экологическая безопасность», утвержденной постановлением Правительства Ханты-Мансийского автономного округа - Югры от 10.11.2023 №566-п, постановлени</w:t>
      </w:r>
      <w:r w:rsidR="003442F2">
        <w:rPr>
          <w:sz w:val="26"/>
          <w:szCs w:val="26"/>
        </w:rPr>
        <w:t>я</w:t>
      </w:r>
      <w:r w:rsidRPr="00437F10">
        <w:rPr>
          <w:sz w:val="26"/>
          <w:szCs w:val="26"/>
        </w:rPr>
        <w:t xml:space="preserve"> Администрации города Когалыма </w:t>
      </w:r>
      <w:r w:rsidR="00464BF1" w:rsidRPr="00437F10">
        <w:rPr>
          <w:sz w:val="26"/>
          <w:szCs w:val="26"/>
        </w:rPr>
        <w:t xml:space="preserve">от </w:t>
      </w:r>
      <w:r w:rsidRPr="00437F10">
        <w:rPr>
          <w:sz w:val="26"/>
          <w:szCs w:val="26"/>
        </w:rPr>
        <w:t>12.09.2013 №2670 «Об утверждении Генеральной схемы очистки территории города Когалыма»; муниципальной программ</w:t>
      </w:r>
      <w:r w:rsidR="003442F2">
        <w:rPr>
          <w:sz w:val="26"/>
          <w:szCs w:val="26"/>
        </w:rPr>
        <w:t>ы</w:t>
      </w:r>
      <w:r w:rsidRPr="00437F10">
        <w:rPr>
          <w:sz w:val="26"/>
          <w:szCs w:val="26"/>
        </w:rPr>
        <w:t xml:space="preserve"> «Экологическая безопасность города Когалыма», утвержденной постановлением Администрации города Когалыма от</w:t>
      </w:r>
      <w:r w:rsidR="00464BF1" w:rsidRPr="00437F10">
        <w:rPr>
          <w:sz w:val="26"/>
          <w:szCs w:val="26"/>
        </w:rPr>
        <w:t xml:space="preserve"> </w:t>
      </w:r>
      <w:r w:rsidRPr="00437F10">
        <w:rPr>
          <w:sz w:val="26"/>
          <w:szCs w:val="26"/>
        </w:rPr>
        <w:t>11.10.2013 №2909, муниципальной программ</w:t>
      </w:r>
      <w:r w:rsidR="003442F2">
        <w:rPr>
          <w:sz w:val="26"/>
          <w:szCs w:val="26"/>
        </w:rPr>
        <w:t>ы</w:t>
      </w:r>
      <w:r w:rsidRPr="00437F10">
        <w:rPr>
          <w:sz w:val="26"/>
          <w:szCs w:val="26"/>
        </w:rPr>
        <w:t xml:space="preserve"> «Формирование комфортной городской среды в городе Когалыме», утвержденной постановлением Администрации города Когалыма от 14.11.2017 №2354</w:t>
      </w:r>
      <w:r w:rsidR="00464BF1" w:rsidRPr="00437F10">
        <w:rPr>
          <w:sz w:val="26"/>
          <w:szCs w:val="26"/>
        </w:rPr>
        <w:t>.</w:t>
      </w:r>
    </w:p>
    <w:p w14:paraId="6320EA4D" w14:textId="77777777" w:rsidR="00131648" w:rsidRPr="00437F10" w:rsidRDefault="00131648" w:rsidP="00131648">
      <w:pPr>
        <w:widowControl w:val="0"/>
        <w:numPr>
          <w:ilvl w:val="0"/>
          <w:numId w:val="1"/>
        </w:numPr>
        <w:tabs>
          <w:tab w:val="left" w:pos="1134"/>
        </w:tabs>
        <w:ind w:left="0" w:firstLine="851"/>
        <w:jc w:val="both"/>
        <w:rPr>
          <w:sz w:val="26"/>
          <w:szCs w:val="26"/>
        </w:rPr>
      </w:pPr>
      <w:r w:rsidRPr="00437F10">
        <w:rPr>
          <w:sz w:val="26"/>
          <w:szCs w:val="26"/>
        </w:rPr>
        <w:t>Реализация проектов, направленных на создание экологического раздела на официальном сайте Администрации города Когалыма по вопросам обращения с отходами.</w:t>
      </w:r>
    </w:p>
    <w:p w14:paraId="00C96F42" w14:textId="77777777" w:rsidR="00131648" w:rsidRPr="00437F10" w:rsidRDefault="00131648" w:rsidP="00131648">
      <w:pPr>
        <w:ind w:firstLine="851"/>
        <w:jc w:val="both"/>
        <w:rPr>
          <w:b/>
          <w:sz w:val="26"/>
          <w:szCs w:val="26"/>
        </w:rPr>
      </w:pPr>
    </w:p>
    <w:p w14:paraId="4ABDDDF0" w14:textId="77777777"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51" w:name="_Toc154394987"/>
      <w:r w:rsidRPr="00437F10">
        <w:rPr>
          <w:rFonts w:ascii="Times New Roman" w:eastAsia="Times New Roman" w:hAnsi="Times New Roman" w:cs="Times New Roman"/>
          <w:color w:val="000000"/>
          <w:sz w:val="26"/>
          <w:szCs w:val="26"/>
        </w:rPr>
        <w:t>5.2.5. Развитие торговли и бытового обслуживания</w:t>
      </w:r>
      <w:bookmarkEnd w:id="51"/>
      <w:r w:rsidRPr="00437F10">
        <w:rPr>
          <w:rFonts w:ascii="Times New Roman" w:eastAsia="Times New Roman" w:hAnsi="Times New Roman" w:cs="Times New Roman"/>
          <w:color w:val="000000"/>
          <w:sz w:val="26"/>
          <w:szCs w:val="26"/>
        </w:rPr>
        <w:t xml:space="preserve"> </w:t>
      </w:r>
    </w:p>
    <w:p w14:paraId="70F82B69" w14:textId="77777777" w:rsidR="00131648" w:rsidRPr="00437F10" w:rsidRDefault="00131648" w:rsidP="00131648">
      <w:pPr>
        <w:tabs>
          <w:tab w:val="left" w:pos="1134"/>
        </w:tabs>
        <w:ind w:firstLine="851"/>
        <w:rPr>
          <w:b/>
          <w:i/>
          <w:sz w:val="26"/>
          <w:szCs w:val="26"/>
        </w:rPr>
      </w:pPr>
      <w:r w:rsidRPr="00437F10">
        <w:rPr>
          <w:b/>
          <w:i/>
          <w:sz w:val="26"/>
          <w:szCs w:val="26"/>
        </w:rPr>
        <w:t xml:space="preserve">Ключевые вызовы: </w:t>
      </w:r>
    </w:p>
    <w:p w14:paraId="7BA63DAC" w14:textId="77777777" w:rsidR="00131648" w:rsidRPr="00437F10" w:rsidRDefault="00131648" w:rsidP="00131648">
      <w:pPr>
        <w:numPr>
          <w:ilvl w:val="0"/>
          <w:numId w:val="18"/>
        </w:numPr>
        <w:tabs>
          <w:tab w:val="left" w:pos="1134"/>
        </w:tabs>
        <w:ind w:left="0" w:firstLine="851"/>
        <w:jc w:val="both"/>
        <w:rPr>
          <w:sz w:val="26"/>
          <w:szCs w:val="26"/>
        </w:rPr>
      </w:pPr>
      <w:r w:rsidRPr="00437F10">
        <w:rPr>
          <w:sz w:val="26"/>
          <w:szCs w:val="26"/>
        </w:rPr>
        <w:t>Недостаточное количество торговых площадей, площадок для проведения выставочно-ярмарочных мероприятий, крупных торговых объектов, сетевых розничных магазинов, в том числе магазинов одежды и спортивных товаров;</w:t>
      </w:r>
    </w:p>
    <w:p w14:paraId="3398EA4B" w14:textId="77777777" w:rsidR="00131648" w:rsidRPr="00437F10" w:rsidRDefault="00131648" w:rsidP="00131648">
      <w:pPr>
        <w:numPr>
          <w:ilvl w:val="0"/>
          <w:numId w:val="18"/>
        </w:numPr>
        <w:tabs>
          <w:tab w:val="left" w:pos="1134"/>
        </w:tabs>
        <w:ind w:left="0" w:firstLine="851"/>
        <w:jc w:val="both"/>
        <w:rPr>
          <w:sz w:val="26"/>
          <w:szCs w:val="26"/>
        </w:rPr>
      </w:pPr>
      <w:r w:rsidRPr="00437F10">
        <w:rPr>
          <w:sz w:val="26"/>
          <w:szCs w:val="26"/>
        </w:rPr>
        <w:t>Высокая стоимость реализуемых товаров и услуг;</w:t>
      </w:r>
    </w:p>
    <w:p w14:paraId="0C610E00" w14:textId="77777777" w:rsidR="00131648" w:rsidRPr="00437F10" w:rsidRDefault="00131648" w:rsidP="00131648">
      <w:pPr>
        <w:numPr>
          <w:ilvl w:val="0"/>
          <w:numId w:val="18"/>
        </w:numPr>
        <w:tabs>
          <w:tab w:val="left" w:pos="1134"/>
        </w:tabs>
        <w:ind w:left="0" w:firstLine="851"/>
        <w:jc w:val="both"/>
        <w:rPr>
          <w:sz w:val="26"/>
          <w:szCs w:val="26"/>
        </w:rPr>
      </w:pPr>
      <w:r w:rsidRPr="00437F10">
        <w:rPr>
          <w:sz w:val="26"/>
          <w:szCs w:val="26"/>
        </w:rPr>
        <w:t>Низкий уровень диверсификации и конкуренции рынка бытового обслуживания населения города Когалыма;</w:t>
      </w:r>
    </w:p>
    <w:p w14:paraId="0262C5CF" w14:textId="77777777" w:rsidR="00131648" w:rsidRPr="00437F10" w:rsidRDefault="00131648" w:rsidP="00131648">
      <w:pPr>
        <w:numPr>
          <w:ilvl w:val="0"/>
          <w:numId w:val="18"/>
        </w:numPr>
        <w:tabs>
          <w:tab w:val="left" w:pos="1134"/>
        </w:tabs>
        <w:ind w:left="0" w:firstLine="851"/>
        <w:jc w:val="both"/>
        <w:rPr>
          <w:sz w:val="26"/>
          <w:szCs w:val="26"/>
        </w:rPr>
      </w:pPr>
      <w:r w:rsidRPr="00437F10">
        <w:rPr>
          <w:sz w:val="26"/>
          <w:szCs w:val="26"/>
        </w:rPr>
        <w:t>Негативное влияние Интернет-торговли на развитие местной розничной торговля;</w:t>
      </w:r>
    </w:p>
    <w:p w14:paraId="224B4555" w14:textId="77777777" w:rsidR="00131648" w:rsidRPr="00437F10" w:rsidRDefault="00131648" w:rsidP="00131648">
      <w:pPr>
        <w:numPr>
          <w:ilvl w:val="0"/>
          <w:numId w:val="18"/>
        </w:numPr>
        <w:tabs>
          <w:tab w:val="left" w:pos="1134"/>
        </w:tabs>
        <w:ind w:left="0" w:firstLine="851"/>
        <w:jc w:val="both"/>
        <w:rPr>
          <w:sz w:val="26"/>
          <w:szCs w:val="26"/>
        </w:rPr>
      </w:pPr>
      <w:r w:rsidRPr="00437F10">
        <w:rPr>
          <w:sz w:val="26"/>
          <w:szCs w:val="26"/>
        </w:rPr>
        <w:t>Нехватка посадочных мест в объектах общественного питания, ограниченность выбора объектов общественного питания (кафе, ресторанов, фуд-кортов), низкий уровень качества оказываемых услуг в кафе и ресторанах города Когалыма в сопоставлении со стоимостью данных услуг.</w:t>
      </w:r>
    </w:p>
    <w:p w14:paraId="3CAF8B06" w14:textId="77777777" w:rsidR="00131648" w:rsidRPr="00437F10" w:rsidRDefault="00131648" w:rsidP="00131648">
      <w:pPr>
        <w:tabs>
          <w:tab w:val="left" w:pos="1134"/>
        </w:tabs>
        <w:ind w:firstLine="851"/>
        <w:rPr>
          <w:b/>
          <w:i/>
          <w:sz w:val="26"/>
          <w:szCs w:val="26"/>
        </w:rPr>
      </w:pPr>
      <w:r w:rsidRPr="00437F10">
        <w:rPr>
          <w:b/>
          <w:i/>
          <w:sz w:val="26"/>
          <w:szCs w:val="26"/>
        </w:rPr>
        <w:t xml:space="preserve">Целевое видение и задачи: </w:t>
      </w:r>
    </w:p>
    <w:p w14:paraId="3575380D" w14:textId="77777777" w:rsidR="00131648" w:rsidRPr="00437F10" w:rsidRDefault="00131648" w:rsidP="00131648">
      <w:pPr>
        <w:tabs>
          <w:tab w:val="left" w:pos="1134"/>
        </w:tabs>
        <w:ind w:firstLine="851"/>
        <w:jc w:val="both"/>
        <w:rPr>
          <w:b/>
          <w:i/>
          <w:sz w:val="26"/>
          <w:szCs w:val="26"/>
        </w:rPr>
      </w:pPr>
      <w:r w:rsidRPr="00437F10">
        <w:rPr>
          <w:sz w:val="26"/>
          <w:szCs w:val="26"/>
        </w:rPr>
        <w:t>Комплексное развитие торговли и бытового обслуживания, является важнейшим условием формирования качественной городской среды, повышения уровня диверсификации экономики города благодаря стимулированию развития сети малого и среднего предпринимательства, улучшения качества жизни населения города Когалыма.</w:t>
      </w:r>
    </w:p>
    <w:p w14:paraId="6CF42083" w14:textId="77777777" w:rsidR="00131648" w:rsidRPr="00437F10" w:rsidRDefault="00131648" w:rsidP="00131648">
      <w:pPr>
        <w:tabs>
          <w:tab w:val="left" w:pos="1134"/>
        </w:tabs>
        <w:ind w:firstLine="851"/>
        <w:rPr>
          <w:color w:val="000000"/>
          <w:sz w:val="26"/>
          <w:szCs w:val="26"/>
        </w:rPr>
      </w:pPr>
      <w:r w:rsidRPr="00437F10">
        <w:rPr>
          <w:sz w:val="26"/>
          <w:szCs w:val="26"/>
        </w:rPr>
        <w:t>Реализация</w:t>
      </w:r>
      <w:sdt>
        <w:sdtPr>
          <w:rPr>
            <w:sz w:val="26"/>
            <w:szCs w:val="26"/>
          </w:rPr>
          <w:tag w:val="goog_rdk_70"/>
          <w:id w:val="1989588309"/>
        </w:sdtPr>
        <w:sdtEndPr/>
        <w:sdtContent/>
      </w:sdt>
      <w:r w:rsidRPr="00437F10">
        <w:rPr>
          <w:sz w:val="26"/>
          <w:szCs w:val="26"/>
        </w:rPr>
        <w:t xml:space="preserve"> Стратегии 2036 предполагает достижение целевых ориентиров к 2036 году:</w:t>
      </w:r>
    </w:p>
    <w:p w14:paraId="6C9040F7" w14:textId="77777777" w:rsidR="00131648" w:rsidRPr="00437F10" w:rsidRDefault="000E2880" w:rsidP="00131648">
      <w:pPr>
        <w:pBdr>
          <w:top w:val="nil"/>
          <w:left w:val="nil"/>
          <w:bottom w:val="nil"/>
          <w:right w:val="nil"/>
          <w:between w:val="nil"/>
        </w:pBdr>
        <w:tabs>
          <w:tab w:val="left" w:pos="1134"/>
        </w:tabs>
        <w:ind w:firstLine="851"/>
        <w:jc w:val="both"/>
        <w:rPr>
          <w:sz w:val="26"/>
          <w:szCs w:val="26"/>
        </w:rPr>
      </w:pPr>
      <w:sdt>
        <w:sdtPr>
          <w:rPr>
            <w:sz w:val="26"/>
            <w:szCs w:val="26"/>
          </w:rPr>
          <w:tag w:val="goog_rdk_71"/>
          <w:id w:val="288251679"/>
        </w:sdtPr>
        <w:sdtEndPr/>
        <w:sdtContent/>
      </w:sdt>
      <w:r w:rsidR="00131648" w:rsidRPr="00437F10">
        <w:rPr>
          <w:sz w:val="26"/>
          <w:szCs w:val="26"/>
        </w:rPr>
        <w:t>оборот розничной торговли, 34867,656 млн. руб. до 2036 года;</w:t>
      </w:r>
    </w:p>
    <w:p w14:paraId="75193BD6" w14:textId="77777777" w:rsidR="00131648" w:rsidRPr="00437F10" w:rsidRDefault="00131648" w:rsidP="00131648">
      <w:pPr>
        <w:tabs>
          <w:tab w:val="left" w:pos="1134"/>
        </w:tabs>
        <w:ind w:firstLine="851"/>
        <w:jc w:val="both"/>
        <w:rPr>
          <w:sz w:val="26"/>
          <w:szCs w:val="26"/>
        </w:rPr>
      </w:pPr>
      <w:r w:rsidRPr="00437F10">
        <w:rPr>
          <w:sz w:val="26"/>
          <w:szCs w:val="26"/>
        </w:rPr>
        <w:t>объем платных услуг населению, 9124,2 млн. руб. до 2036 года.</w:t>
      </w:r>
    </w:p>
    <w:p w14:paraId="64198789" w14:textId="77777777" w:rsidR="00131648" w:rsidRPr="00437F10" w:rsidRDefault="00131648" w:rsidP="00131648">
      <w:pPr>
        <w:tabs>
          <w:tab w:val="left" w:pos="1134"/>
        </w:tabs>
        <w:ind w:firstLine="851"/>
        <w:jc w:val="both"/>
        <w:rPr>
          <w:sz w:val="26"/>
          <w:szCs w:val="26"/>
        </w:rPr>
      </w:pPr>
      <w:r w:rsidRPr="00437F10">
        <w:rPr>
          <w:sz w:val="26"/>
          <w:szCs w:val="26"/>
        </w:rPr>
        <w:t xml:space="preserve">В этой связи нужно выделить несколько приоритетных направлений по решению поставленной задачи: </w:t>
      </w:r>
    </w:p>
    <w:p w14:paraId="42718A48" w14:textId="77777777" w:rsidR="00131648" w:rsidRPr="00437F10" w:rsidRDefault="00131648" w:rsidP="00131648">
      <w:pPr>
        <w:pStyle w:val="a8"/>
        <w:numPr>
          <w:ilvl w:val="0"/>
          <w:numId w:val="44"/>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повышение уровня обеспеченности города Когалыма торговыми площадями и посадочными местами в объектах общественного питания (кафе, ресторанах, фуд-кортах);</w:t>
      </w:r>
    </w:p>
    <w:p w14:paraId="18D2BB22" w14:textId="77777777" w:rsidR="00131648" w:rsidRPr="00437F10" w:rsidRDefault="00131648" w:rsidP="00131648">
      <w:pPr>
        <w:pStyle w:val="a8"/>
        <w:numPr>
          <w:ilvl w:val="0"/>
          <w:numId w:val="44"/>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 xml:space="preserve">содействие </w:t>
      </w:r>
      <w:sdt>
        <w:sdtPr>
          <w:tag w:val="goog_rdk_72"/>
          <w:id w:val="-59630322"/>
        </w:sdtPr>
        <w:sdtEndPr/>
        <w:sdtContent/>
      </w:sdt>
      <w:r w:rsidRPr="00437F10">
        <w:rPr>
          <w:rFonts w:ascii="Times New Roman" w:eastAsia="Times New Roman" w:hAnsi="Times New Roman"/>
          <w:sz w:val="26"/>
          <w:szCs w:val="26"/>
        </w:rPr>
        <w:t>созданию социальных ярмарок, оптовых продовольственных рынков;</w:t>
      </w:r>
    </w:p>
    <w:p w14:paraId="6761CC0F" w14:textId="77777777" w:rsidR="00131648" w:rsidRPr="00437F10" w:rsidRDefault="00131648" w:rsidP="00131648">
      <w:pPr>
        <w:pStyle w:val="a8"/>
        <w:numPr>
          <w:ilvl w:val="0"/>
          <w:numId w:val="44"/>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в формировании конкуренции на территории города Когалыма;</w:t>
      </w:r>
    </w:p>
    <w:p w14:paraId="2DDE4AF2" w14:textId="77777777" w:rsidR="00131648" w:rsidRPr="00437F10" w:rsidRDefault="00131648" w:rsidP="00131648">
      <w:pPr>
        <w:pStyle w:val="a8"/>
        <w:numPr>
          <w:ilvl w:val="0"/>
          <w:numId w:val="44"/>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комплексная поддержка реализации проектов, связанных с созданием современной логистической инфраструктуры, инфраструктуры торговли и услуг.</w:t>
      </w:r>
    </w:p>
    <w:p w14:paraId="43EDE42E" w14:textId="77777777" w:rsidR="00131648" w:rsidRPr="00437F10" w:rsidRDefault="00131648" w:rsidP="00131648">
      <w:pPr>
        <w:tabs>
          <w:tab w:val="left" w:pos="1134"/>
        </w:tabs>
        <w:ind w:firstLine="851"/>
        <w:jc w:val="both"/>
        <w:rPr>
          <w:sz w:val="26"/>
          <w:szCs w:val="26"/>
        </w:rPr>
      </w:pPr>
      <w:r w:rsidRPr="00437F10">
        <w:rPr>
          <w:sz w:val="26"/>
          <w:szCs w:val="26"/>
        </w:rPr>
        <w:t>Механизмами решения поставленных задач являются:</w:t>
      </w:r>
    </w:p>
    <w:p w14:paraId="18579061" w14:textId="77777777" w:rsidR="00131648" w:rsidRPr="00437F10" w:rsidRDefault="00131648" w:rsidP="00131648">
      <w:pPr>
        <w:numPr>
          <w:ilvl w:val="0"/>
          <w:numId w:val="31"/>
        </w:numPr>
        <w:tabs>
          <w:tab w:val="left" w:pos="459"/>
          <w:tab w:val="left" w:pos="1134"/>
        </w:tabs>
        <w:ind w:left="0" w:firstLine="851"/>
        <w:jc w:val="both"/>
        <w:rPr>
          <w:sz w:val="26"/>
          <w:szCs w:val="26"/>
        </w:rPr>
      </w:pPr>
      <w:r w:rsidRPr="00437F10">
        <w:rPr>
          <w:sz w:val="26"/>
          <w:szCs w:val="26"/>
        </w:rPr>
        <w:t>Создание местных интернет-магазинов, точек продаж продукции;</w:t>
      </w:r>
    </w:p>
    <w:p w14:paraId="724AA0A4" w14:textId="59A87EDE" w:rsidR="00131648" w:rsidRPr="00437F10" w:rsidRDefault="00131648" w:rsidP="00131648">
      <w:pPr>
        <w:numPr>
          <w:ilvl w:val="0"/>
          <w:numId w:val="31"/>
        </w:numPr>
        <w:tabs>
          <w:tab w:val="left" w:pos="459"/>
          <w:tab w:val="left" w:pos="1134"/>
        </w:tabs>
        <w:ind w:left="0" w:firstLine="851"/>
        <w:jc w:val="both"/>
        <w:rPr>
          <w:sz w:val="26"/>
          <w:szCs w:val="26"/>
        </w:rPr>
      </w:pPr>
      <w:r w:rsidRPr="00437F10">
        <w:rPr>
          <w:sz w:val="26"/>
          <w:szCs w:val="26"/>
        </w:rPr>
        <w:t>Реализация муниципальной программы «Социально-экономическое развитие и инвестиции муниципального образования город Когалым»</w:t>
      </w:r>
      <w:r w:rsidR="00464BF1" w:rsidRPr="00437F10">
        <w:rPr>
          <w:sz w:val="26"/>
          <w:szCs w:val="26"/>
        </w:rPr>
        <w:t>,</w:t>
      </w:r>
      <w:r w:rsidRPr="00437F10">
        <w:rPr>
          <w:sz w:val="26"/>
          <w:szCs w:val="26"/>
        </w:rPr>
        <w:t xml:space="preserve"> утвержденной постановлением Администрации города Когалыма от 11.10.2013</w:t>
      </w:r>
      <w:r w:rsidR="00464BF1" w:rsidRPr="00437F10">
        <w:rPr>
          <w:sz w:val="26"/>
          <w:szCs w:val="26"/>
        </w:rPr>
        <w:t xml:space="preserve"> №2919</w:t>
      </w:r>
      <w:r w:rsidRPr="00437F10">
        <w:rPr>
          <w:sz w:val="26"/>
          <w:szCs w:val="26"/>
        </w:rPr>
        <w:t>.</w:t>
      </w:r>
    </w:p>
    <w:p w14:paraId="3401B7C1" w14:textId="77777777" w:rsidR="00131648" w:rsidRPr="00437F10" w:rsidRDefault="00131648" w:rsidP="00131648">
      <w:pPr>
        <w:tabs>
          <w:tab w:val="left" w:pos="459"/>
        </w:tabs>
        <w:ind w:left="720"/>
        <w:jc w:val="both"/>
        <w:rPr>
          <w:sz w:val="26"/>
          <w:szCs w:val="26"/>
        </w:rPr>
      </w:pPr>
    </w:p>
    <w:p w14:paraId="40F32A79" w14:textId="77777777"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52" w:name="_Toc154394988"/>
      <w:r w:rsidRPr="00437F10">
        <w:rPr>
          <w:rFonts w:ascii="Times New Roman" w:eastAsia="Times New Roman" w:hAnsi="Times New Roman" w:cs="Times New Roman"/>
          <w:color w:val="000000"/>
          <w:sz w:val="26"/>
          <w:szCs w:val="26"/>
        </w:rPr>
        <w:t>5.2.6. Развитие гражданского общества</w:t>
      </w:r>
      <w:bookmarkEnd w:id="52"/>
    </w:p>
    <w:p w14:paraId="4BB1491C" w14:textId="77777777" w:rsidR="00131648" w:rsidRPr="00437F10" w:rsidRDefault="00131648" w:rsidP="00131648">
      <w:pPr>
        <w:ind w:firstLine="851"/>
        <w:rPr>
          <w:b/>
          <w:i/>
          <w:sz w:val="26"/>
          <w:szCs w:val="26"/>
        </w:rPr>
      </w:pPr>
      <w:r w:rsidRPr="00437F10">
        <w:rPr>
          <w:b/>
          <w:i/>
          <w:sz w:val="26"/>
          <w:szCs w:val="26"/>
        </w:rPr>
        <w:t xml:space="preserve">Ключевые вызовы: </w:t>
      </w:r>
    </w:p>
    <w:p w14:paraId="6B4E9940" w14:textId="77777777" w:rsidR="00131648" w:rsidRPr="00437F10" w:rsidRDefault="00131648" w:rsidP="00131648">
      <w:pPr>
        <w:ind w:firstLine="851"/>
        <w:jc w:val="both"/>
        <w:rPr>
          <w:sz w:val="26"/>
          <w:szCs w:val="26"/>
        </w:rPr>
      </w:pPr>
      <w:r w:rsidRPr="00437F10">
        <w:rPr>
          <w:sz w:val="26"/>
          <w:szCs w:val="26"/>
        </w:rPr>
        <w:t>1. Наличие геополитических рисков, ведущих к трансформации и подмене традиционных ценностей и исторической памяти в обществе;</w:t>
      </w:r>
    </w:p>
    <w:p w14:paraId="415A2389" w14:textId="77777777" w:rsidR="00131648" w:rsidRPr="00437F10" w:rsidRDefault="00131648" w:rsidP="00131648">
      <w:pPr>
        <w:ind w:firstLine="851"/>
        <w:jc w:val="both"/>
        <w:rPr>
          <w:sz w:val="26"/>
          <w:szCs w:val="26"/>
        </w:rPr>
      </w:pPr>
      <w:r w:rsidRPr="00437F10">
        <w:rPr>
          <w:sz w:val="26"/>
          <w:szCs w:val="26"/>
        </w:rPr>
        <w:t>2. Угрозы разжигания межконфессиональных и межнациональных конфликтов на основе неконтролируемой миграции из зарубежных стран;</w:t>
      </w:r>
    </w:p>
    <w:p w14:paraId="3A121F34" w14:textId="77777777" w:rsidR="00131648" w:rsidRPr="00437F10" w:rsidRDefault="00131648" w:rsidP="00131648">
      <w:pPr>
        <w:ind w:firstLine="851"/>
        <w:jc w:val="both"/>
        <w:rPr>
          <w:sz w:val="26"/>
          <w:szCs w:val="26"/>
        </w:rPr>
      </w:pPr>
      <w:r w:rsidRPr="00437F10">
        <w:rPr>
          <w:sz w:val="26"/>
          <w:szCs w:val="26"/>
        </w:rPr>
        <w:t>3. Снижение гражданской активности населения в решении вопросов местного значения и осуществления территориального общественного самоуправления;</w:t>
      </w:r>
    </w:p>
    <w:p w14:paraId="6443DEF6" w14:textId="77777777" w:rsidR="00131648" w:rsidRPr="00437F10" w:rsidRDefault="00131648" w:rsidP="00131648">
      <w:pPr>
        <w:ind w:firstLine="851"/>
        <w:jc w:val="both"/>
        <w:rPr>
          <w:sz w:val="26"/>
          <w:szCs w:val="26"/>
        </w:rPr>
      </w:pPr>
      <w:r w:rsidRPr="00437F10">
        <w:rPr>
          <w:sz w:val="26"/>
          <w:szCs w:val="26"/>
        </w:rPr>
        <w:t>4. Недостаточный уровень развития института СОНКО для передачи отдельных муниципальных функций и административных процессов на исполнение СОНКО.</w:t>
      </w:r>
    </w:p>
    <w:p w14:paraId="1ACD71BD" w14:textId="77777777" w:rsidR="00131648" w:rsidRPr="00437F10" w:rsidRDefault="00131648" w:rsidP="00131648">
      <w:pPr>
        <w:ind w:firstLine="851"/>
        <w:rPr>
          <w:b/>
          <w:i/>
          <w:sz w:val="26"/>
          <w:szCs w:val="26"/>
        </w:rPr>
      </w:pPr>
      <w:r w:rsidRPr="00437F10">
        <w:rPr>
          <w:b/>
          <w:i/>
          <w:sz w:val="26"/>
          <w:szCs w:val="26"/>
        </w:rPr>
        <w:t xml:space="preserve">Целевое видение и задачи: </w:t>
      </w:r>
    </w:p>
    <w:p w14:paraId="5691287D" w14:textId="77777777" w:rsidR="00131648" w:rsidRPr="00437F10" w:rsidRDefault="00131648" w:rsidP="00131648">
      <w:pPr>
        <w:ind w:firstLine="851"/>
        <w:jc w:val="both"/>
        <w:rPr>
          <w:sz w:val="26"/>
          <w:szCs w:val="26"/>
        </w:rPr>
      </w:pPr>
      <w:r w:rsidRPr="00437F10">
        <w:rPr>
          <w:sz w:val="26"/>
          <w:szCs w:val="26"/>
        </w:rPr>
        <w:t>Ключевой задачей развития гражданского общества в городе Когалыме является формирование сообщества свободных, социально-ответственных, равных в возможностях и активных горожан на основе традиционных ценностей, исторической памяти России, уважения религиозных и национальных особенностей жителей города, формирование прочной финансовой базы для реализации гражданской активности на местном уровне.</w:t>
      </w:r>
    </w:p>
    <w:p w14:paraId="19CB3288" w14:textId="77777777" w:rsidR="00131648" w:rsidRPr="00437F10" w:rsidRDefault="00131648" w:rsidP="00131648">
      <w:pPr>
        <w:ind w:firstLine="851"/>
        <w:jc w:val="both"/>
        <w:rPr>
          <w:sz w:val="26"/>
          <w:szCs w:val="26"/>
        </w:rPr>
      </w:pPr>
      <w:r w:rsidRPr="00437F10">
        <w:rPr>
          <w:sz w:val="26"/>
          <w:szCs w:val="26"/>
        </w:rPr>
        <w:t xml:space="preserve">В результате реализации мероприятий Стратегии 2036, направленных на развитие гражданского общества, будут достигнуты следующие целевые ориентиры:  </w:t>
      </w:r>
    </w:p>
    <w:p w14:paraId="235E4D32" w14:textId="7B1E2838" w:rsidR="00131648" w:rsidRPr="00437F10" w:rsidRDefault="000E2880" w:rsidP="00131648">
      <w:pPr>
        <w:tabs>
          <w:tab w:val="left" w:pos="1134"/>
        </w:tabs>
        <w:ind w:firstLine="851"/>
        <w:jc w:val="both"/>
        <w:rPr>
          <w:sz w:val="26"/>
          <w:szCs w:val="26"/>
        </w:rPr>
      </w:pPr>
      <w:sdt>
        <w:sdtPr>
          <w:rPr>
            <w:sz w:val="26"/>
            <w:szCs w:val="26"/>
          </w:rPr>
          <w:tag w:val="goog_rdk_73"/>
          <w:id w:val="208459801"/>
        </w:sdtPr>
        <w:sdtEndPr/>
        <w:sdtContent>
          <w:r w:rsidR="00464BF1" w:rsidRPr="00437F10">
            <w:rPr>
              <w:sz w:val="26"/>
              <w:szCs w:val="26"/>
            </w:rPr>
            <w:t xml:space="preserve">- </w:t>
          </w:r>
        </w:sdtContent>
      </w:sdt>
      <w:r w:rsidR="00131648" w:rsidRPr="00437F10">
        <w:rPr>
          <w:sz w:val="26"/>
          <w:szCs w:val="26"/>
        </w:rPr>
        <w:t>доля активного населения города Когалыма, осознанно и проактивно подходящего к решению конкретных, в том числе частных, проблем путем делегирования полномочий с помощью выборов различного уровня составит не менее 50 % от всего населения города;</w:t>
      </w:r>
    </w:p>
    <w:p w14:paraId="73C43D12" w14:textId="77777777" w:rsidR="00131648" w:rsidRPr="00437F10" w:rsidRDefault="00131648" w:rsidP="00131648">
      <w:pPr>
        <w:tabs>
          <w:tab w:val="left" w:pos="1134"/>
        </w:tabs>
        <w:ind w:firstLine="851"/>
        <w:jc w:val="both"/>
        <w:rPr>
          <w:sz w:val="26"/>
          <w:szCs w:val="26"/>
        </w:rPr>
      </w:pPr>
      <w:r w:rsidRPr="00437F10">
        <w:rPr>
          <w:sz w:val="26"/>
          <w:szCs w:val="26"/>
        </w:rPr>
        <w:t>в рейтинге муниципальных образований в области обеспечения безопасности город Когалым будет находиться в тройке лучших муниципалитетов округа, а число зарегистрированных преступлений, снизится со 114 на 10 тыс. населения в 2022 году до 75 - в 2036 году;</w:t>
      </w:r>
    </w:p>
    <w:p w14:paraId="4A67C76F" w14:textId="6630BA61" w:rsidR="00131648" w:rsidRPr="00437F10" w:rsidRDefault="00464BF1" w:rsidP="00131648">
      <w:pPr>
        <w:tabs>
          <w:tab w:val="left" w:pos="1134"/>
        </w:tabs>
        <w:ind w:firstLine="851"/>
        <w:jc w:val="both"/>
        <w:rPr>
          <w:sz w:val="26"/>
          <w:szCs w:val="26"/>
        </w:rPr>
      </w:pPr>
      <w:r w:rsidRPr="00437F10">
        <w:rPr>
          <w:sz w:val="26"/>
          <w:szCs w:val="26"/>
        </w:rPr>
        <w:t xml:space="preserve">- </w:t>
      </w:r>
      <w:r w:rsidR="00131648" w:rsidRPr="00437F10">
        <w:rPr>
          <w:sz w:val="26"/>
          <w:szCs w:val="26"/>
        </w:rPr>
        <w:t>к 2036 году город Когалым будет находиться в тройке лучших муниципальных образований округа по уровню открытости бюджетных данных и участию граждан в бюджетном процессе;</w:t>
      </w:r>
    </w:p>
    <w:p w14:paraId="0A5ADCBF" w14:textId="02511A89" w:rsidR="00131648" w:rsidRPr="00437F10" w:rsidRDefault="00464BF1" w:rsidP="00131648">
      <w:pPr>
        <w:tabs>
          <w:tab w:val="left" w:pos="1134"/>
        </w:tabs>
        <w:ind w:firstLine="851"/>
        <w:jc w:val="both"/>
        <w:rPr>
          <w:sz w:val="26"/>
          <w:szCs w:val="26"/>
        </w:rPr>
      </w:pPr>
      <w:r w:rsidRPr="00437F10">
        <w:rPr>
          <w:sz w:val="26"/>
          <w:szCs w:val="26"/>
        </w:rPr>
        <w:t xml:space="preserve">- </w:t>
      </w:r>
      <w:r w:rsidR="00131648" w:rsidRPr="00437F10">
        <w:rPr>
          <w:sz w:val="26"/>
          <w:szCs w:val="26"/>
        </w:rPr>
        <w:t xml:space="preserve">планируется, что по рейтингу механизмов поддержки СОНКО и социального предпринимательства, обеспечения доступа негосударственных немуниципальных организаций к предоставлению услуг (работ) в социальной сфере и внедрения конкурентных способов оказания муниципальных услуг выполнения муниципальных работ в социальной сфере город Когалым также войдет в </w:t>
      </w:r>
      <w:sdt>
        <w:sdtPr>
          <w:rPr>
            <w:sz w:val="26"/>
            <w:szCs w:val="26"/>
          </w:rPr>
          <w:tag w:val="goog_rdk_74"/>
          <w:id w:val="-1152600578"/>
        </w:sdtPr>
        <w:sdtEndPr/>
        <w:sdtContent/>
      </w:sdt>
      <w:r w:rsidR="00131648" w:rsidRPr="00437F10">
        <w:rPr>
          <w:sz w:val="26"/>
          <w:szCs w:val="26"/>
        </w:rPr>
        <w:t>число пяти лучших муниципалитетов автономного округа;</w:t>
      </w:r>
    </w:p>
    <w:p w14:paraId="5AD342AF" w14:textId="7A2F3990" w:rsidR="00131648" w:rsidRPr="00437F10" w:rsidRDefault="00464BF1" w:rsidP="00131648">
      <w:pPr>
        <w:tabs>
          <w:tab w:val="left" w:pos="1134"/>
        </w:tabs>
        <w:ind w:firstLine="851"/>
        <w:jc w:val="both"/>
        <w:rPr>
          <w:sz w:val="26"/>
          <w:szCs w:val="26"/>
        </w:rPr>
      </w:pPr>
      <w:r w:rsidRPr="00437F10">
        <w:rPr>
          <w:sz w:val="26"/>
          <w:szCs w:val="26"/>
        </w:rPr>
        <w:t xml:space="preserve">- </w:t>
      </w:r>
      <w:r w:rsidR="00131648" w:rsidRPr="00437F10">
        <w:rPr>
          <w:sz w:val="26"/>
          <w:szCs w:val="26"/>
        </w:rPr>
        <w:t>возрастет до 70% в 2036 году охват молодежи продуктивной деятельностью и мероприятиями;</w:t>
      </w:r>
    </w:p>
    <w:p w14:paraId="75B20F5C" w14:textId="69027F07" w:rsidR="00131648" w:rsidRPr="00437F10" w:rsidRDefault="00464BF1" w:rsidP="00131648">
      <w:pPr>
        <w:tabs>
          <w:tab w:val="left" w:pos="1134"/>
        </w:tabs>
        <w:ind w:firstLine="851"/>
        <w:jc w:val="both"/>
        <w:rPr>
          <w:sz w:val="26"/>
          <w:szCs w:val="26"/>
        </w:rPr>
      </w:pPr>
      <w:r w:rsidRPr="00437F10">
        <w:rPr>
          <w:sz w:val="26"/>
          <w:szCs w:val="26"/>
        </w:rPr>
        <w:t xml:space="preserve">- </w:t>
      </w:r>
      <w:r w:rsidR="00131648" w:rsidRPr="00437F10">
        <w:rPr>
          <w:sz w:val="26"/>
          <w:szCs w:val="26"/>
        </w:rPr>
        <w:t xml:space="preserve">получит развитие и поддержку институт территориального общественного самоуправления, и число ТОС, созданных на территории города Когалыма превысит 1 (уровень 2022 года). </w:t>
      </w:r>
    </w:p>
    <w:p w14:paraId="4B0429D1" w14:textId="77777777" w:rsidR="00131648" w:rsidRPr="00437F10" w:rsidRDefault="00131648" w:rsidP="00131648">
      <w:pPr>
        <w:ind w:firstLine="851"/>
        <w:jc w:val="both"/>
        <w:rPr>
          <w:sz w:val="26"/>
          <w:szCs w:val="26"/>
        </w:rPr>
      </w:pPr>
      <w:r w:rsidRPr="00437F10">
        <w:rPr>
          <w:sz w:val="26"/>
          <w:szCs w:val="26"/>
        </w:rPr>
        <w:t xml:space="preserve">В этой связи нужно выделить несколько приоритетных направлений по решению поставленной задачи: </w:t>
      </w:r>
    </w:p>
    <w:p w14:paraId="79C51841" w14:textId="77777777" w:rsidR="00131648" w:rsidRPr="00437F10" w:rsidRDefault="00131648" w:rsidP="00131648">
      <w:pPr>
        <w:pStyle w:val="a8"/>
        <w:numPr>
          <w:ilvl w:val="0"/>
          <w:numId w:val="45"/>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 xml:space="preserve">дальнейшее развитие экосистемы открытого публичного управления в городе Когалыме, учитывающей потребности различных местных сообществ и позволяющей им включиться в разноуровневые институциональные форматы взаимодействия с государственными, муниципальными, частными и общественными структурами для выработки решений по общественно значимым проблемам города; </w:t>
      </w:r>
    </w:p>
    <w:p w14:paraId="194073F2" w14:textId="4A5249E3" w:rsidR="00131648" w:rsidRPr="00437F10" w:rsidRDefault="00131648" w:rsidP="00131648">
      <w:pPr>
        <w:pStyle w:val="a8"/>
        <w:numPr>
          <w:ilvl w:val="0"/>
          <w:numId w:val="45"/>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 xml:space="preserve">дальнейшее расширение практики вовлечения институтов гражданского общества, в том числе Молодежной палаты </w:t>
      </w:r>
      <w:r w:rsidR="00464BF1" w:rsidRPr="00437F10">
        <w:rPr>
          <w:rFonts w:ascii="Times New Roman" w:eastAsia="Times New Roman" w:hAnsi="Times New Roman"/>
          <w:sz w:val="26"/>
          <w:szCs w:val="26"/>
        </w:rPr>
        <w:t xml:space="preserve">при </w:t>
      </w:r>
      <w:r w:rsidRPr="00437F10">
        <w:rPr>
          <w:rFonts w:ascii="Times New Roman" w:eastAsia="Times New Roman" w:hAnsi="Times New Roman"/>
          <w:sz w:val="26"/>
          <w:szCs w:val="26"/>
        </w:rPr>
        <w:t>Дум</w:t>
      </w:r>
      <w:r w:rsidR="00464BF1" w:rsidRPr="00437F10">
        <w:rPr>
          <w:rFonts w:ascii="Times New Roman" w:eastAsia="Times New Roman" w:hAnsi="Times New Roman"/>
          <w:sz w:val="26"/>
          <w:szCs w:val="26"/>
        </w:rPr>
        <w:t>е</w:t>
      </w:r>
      <w:r w:rsidRPr="00437F10">
        <w:rPr>
          <w:rFonts w:ascii="Times New Roman" w:eastAsia="Times New Roman" w:hAnsi="Times New Roman"/>
          <w:sz w:val="26"/>
          <w:szCs w:val="26"/>
        </w:rPr>
        <w:t xml:space="preserve"> города Когалыма, общественных советов Администрации города Когалыма в решение задач социально-экономического развития города во взаимодействии с органами государственной власти и федеральными и окружными организациями некоммерческого сектора, бизнеса;</w:t>
      </w:r>
    </w:p>
    <w:p w14:paraId="58ACC7FB" w14:textId="77777777" w:rsidR="00131648" w:rsidRPr="00437F10" w:rsidRDefault="00131648" w:rsidP="00131648">
      <w:pPr>
        <w:pStyle w:val="a8"/>
        <w:numPr>
          <w:ilvl w:val="0"/>
          <w:numId w:val="45"/>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 xml:space="preserve">дальнейшая профессионализация деятельности СОНКО в сферах их деятельности, позиционирование в качестве исполнителей общественно полезных услуг и увеличение числа муниципальных услуг, осуществляемых через СОНКО. Экспертная поддержка СОНКО, </w:t>
      </w:r>
      <w:sdt>
        <w:sdtPr>
          <w:tag w:val="goog_rdk_75"/>
          <w:id w:val="76410003"/>
        </w:sdtPr>
        <w:sdtEndPr/>
        <w:sdtContent/>
      </w:sdt>
      <w:r w:rsidRPr="00437F10">
        <w:rPr>
          <w:rFonts w:ascii="Times New Roman" w:eastAsia="Times New Roman" w:hAnsi="Times New Roman"/>
          <w:sz w:val="26"/>
          <w:szCs w:val="26"/>
        </w:rPr>
        <w:t xml:space="preserve">включение их в реализацию национальных, федеральных и окружных проектов на местном уровне, применение практики включения лидеров общественного мнения, активных граждан в различные кадровые резервы, формирование системы получения дополнительного и специального образования за счет грантовых средств местного бюджета; </w:t>
      </w:r>
    </w:p>
    <w:p w14:paraId="7780C371" w14:textId="451C0241" w:rsidR="00131648" w:rsidRPr="00437F10" w:rsidRDefault="00131648" w:rsidP="00131648">
      <w:pPr>
        <w:pStyle w:val="a8"/>
        <w:numPr>
          <w:ilvl w:val="0"/>
          <w:numId w:val="45"/>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 xml:space="preserve">наращивание участия в конкурсах социально значимых проектов, грантов на уровне автономного округа, содействие участию в конкурсе грантов Президента Российской Федерации на развитие гражданского общества, в конкурсах благотворительных фондов (Фонда Потанина и других), конкурса социальных и культурных проектов </w:t>
      </w:r>
      <w:r w:rsidR="002E367D" w:rsidRPr="00437F10">
        <w:rPr>
          <w:rFonts w:ascii="Times New Roman" w:eastAsia="Times New Roman" w:hAnsi="Times New Roman"/>
          <w:sz w:val="26"/>
          <w:szCs w:val="26"/>
        </w:rPr>
        <w:t>ПАО «НК «ЛУКОЙЛ»</w:t>
      </w:r>
      <w:r w:rsidRPr="00437F10">
        <w:rPr>
          <w:rFonts w:ascii="Times New Roman" w:eastAsia="Times New Roman" w:hAnsi="Times New Roman"/>
          <w:sz w:val="26"/>
          <w:szCs w:val="26"/>
        </w:rPr>
        <w:t>;</w:t>
      </w:r>
    </w:p>
    <w:p w14:paraId="21D6CF66" w14:textId="77777777" w:rsidR="00131648" w:rsidRPr="00437F10" w:rsidRDefault="00131648" w:rsidP="00131648">
      <w:pPr>
        <w:pStyle w:val="a8"/>
        <w:numPr>
          <w:ilvl w:val="0"/>
          <w:numId w:val="45"/>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институциональное развитие благотворительной и волонтерской деятельности, вовлечение в нее горожан разного возраста и социального статуса, подготовка кадров для благотворительных и волонтерских организаций;</w:t>
      </w:r>
    </w:p>
    <w:p w14:paraId="48DF2D95" w14:textId="77777777" w:rsidR="00131648" w:rsidRPr="00437F10" w:rsidRDefault="00131648" w:rsidP="00131648">
      <w:pPr>
        <w:pStyle w:val="a8"/>
        <w:numPr>
          <w:ilvl w:val="0"/>
          <w:numId w:val="45"/>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 xml:space="preserve">наращивание объемов инициативного бюджетирования на муниципальном уровне и создание системы стимулирования активных граждан по участию в этом процессе. Создание системы мотивации при привлечении экспертов и активных граждан к краудсорсинговым проектам.  </w:t>
      </w:r>
    </w:p>
    <w:p w14:paraId="34E48971" w14:textId="77777777" w:rsidR="00131648" w:rsidRPr="00437F10" w:rsidRDefault="000E2880" w:rsidP="00131648">
      <w:pPr>
        <w:ind w:firstLine="851"/>
        <w:rPr>
          <w:sz w:val="26"/>
          <w:szCs w:val="26"/>
        </w:rPr>
      </w:pPr>
      <w:sdt>
        <w:sdtPr>
          <w:rPr>
            <w:sz w:val="26"/>
            <w:szCs w:val="26"/>
          </w:rPr>
          <w:tag w:val="goog_rdk_76"/>
          <w:id w:val="1982646452"/>
        </w:sdtPr>
        <w:sdtEndPr/>
        <w:sdtContent/>
      </w:sdt>
      <w:r w:rsidR="00131648" w:rsidRPr="00437F10">
        <w:rPr>
          <w:sz w:val="26"/>
          <w:szCs w:val="26"/>
        </w:rPr>
        <w:t>Механизмами решения поставленной задачи являются:</w:t>
      </w:r>
    </w:p>
    <w:p w14:paraId="3E798580" w14:textId="77777777" w:rsidR="00131648" w:rsidRPr="00437F10" w:rsidRDefault="00131648" w:rsidP="00131648">
      <w:pPr>
        <w:numPr>
          <w:ilvl w:val="0"/>
          <w:numId w:val="9"/>
        </w:numPr>
        <w:tabs>
          <w:tab w:val="left" w:pos="1134"/>
        </w:tabs>
        <w:ind w:left="0" w:firstLine="851"/>
        <w:jc w:val="both"/>
        <w:rPr>
          <w:sz w:val="26"/>
          <w:szCs w:val="26"/>
        </w:rPr>
      </w:pPr>
      <w:r w:rsidRPr="00437F10">
        <w:rPr>
          <w:sz w:val="26"/>
          <w:szCs w:val="26"/>
        </w:rPr>
        <w:t>Муниципальная программа «Культурное пространство города Когалыма», утвержденная постановлением Администрации города Когалыма от 15.10.2013 №2932;</w:t>
      </w:r>
    </w:p>
    <w:p w14:paraId="570343FC" w14:textId="77777777" w:rsidR="00131648" w:rsidRPr="00437F10" w:rsidRDefault="00131648" w:rsidP="00131648">
      <w:pPr>
        <w:numPr>
          <w:ilvl w:val="0"/>
          <w:numId w:val="9"/>
        </w:numPr>
        <w:tabs>
          <w:tab w:val="left" w:pos="1134"/>
        </w:tabs>
        <w:ind w:left="0" w:firstLine="851"/>
        <w:jc w:val="both"/>
        <w:rPr>
          <w:sz w:val="26"/>
          <w:szCs w:val="26"/>
        </w:rPr>
      </w:pPr>
      <w:r w:rsidRPr="00437F10">
        <w:rPr>
          <w:sz w:val="26"/>
          <w:szCs w:val="26"/>
        </w:rPr>
        <w:t>Муниципальная программа «Профилактика правонарушений и обеспечение отдельных прав граждан в городе Когалыме», утвержденная постановлением Администрации города Когалыма от 15.10.2013 №2928.</w:t>
      </w:r>
    </w:p>
    <w:p w14:paraId="3353F523" w14:textId="77777777" w:rsidR="00131648" w:rsidRPr="00437F10" w:rsidRDefault="00131648" w:rsidP="00131648">
      <w:pPr>
        <w:numPr>
          <w:ilvl w:val="0"/>
          <w:numId w:val="9"/>
        </w:numPr>
        <w:tabs>
          <w:tab w:val="left" w:pos="1134"/>
        </w:tabs>
        <w:ind w:left="0" w:firstLine="851"/>
        <w:jc w:val="both"/>
        <w:rPr>
          <w:sz w:val="26"/>
          <w:szCs w:val="26"/>
        </w:rPr>
      </w:pPr>
      <w:r w:rsidRPr="00437F10">
        <w:rPr>
          <w:sz w:val="26"/>
          <w:szCs w:val="26"/>
        </w:rPr>
        <w:t>Муниципальная программа «Развитие физической культуры и спорта в городе Когалыме», утвержденная постановлением Администрации города Когалыма от 11.10.2013 №2920.</w:t>
      </w:r>
    </w:p>
    <w:p w14:paraId="36F00A58" w14:textId="77777777" w:rsidR="00131648" w:rsidRPr="00437F10" w:rsidRDefault="00131648" w:rsidP="00131648">
      <w:pPr>
        <w:numPr>
          <w:ilvl w:val="0"/>
          <w:numId w:val="9"/>
        </w:numPr>
        <w:tabs>
          <w:tab w:val="left" w:pos="1134"/>
        </w:tabs>
        <w:ind w:left="0" w:firstLine="851"/>
        <w:jc w:val="both"/>
        <w:rPr>
          <w:sz w:val="26"/>
          <w:szCs w:val="26"/>
        </w:rPr>
      </w:pPr>
      <w:r w:rsidRPr="00437F10">
        <w:rPr>
          <w:sz w:val="26"/>
          <w:szCs w:val="26"/>
        </w:rPr>
        <w:t>Муниципальная программа «Укрепление межнационального и межконфессионального согласия, профилактика экстремизма и терроризма в городе Когалыме», утвержденная постановлением Администрации города Когалыма от 15.10.2013 №2927;</w:t>
      </w:r>
    </w:p>
    <w:p w14:paraId="31C9A883" w14:textId="77777777" w:rsidR="00131648" w:rsidRPr="00437F10" w:rsidRDefault="00131648" w:rsidP="00131648">
      <w:pPr>
        <w:numPr>
          <w:ilvl w:val="0"/>
          <w:numId w:val="9"/>
        </w:numPr>
        <w:tabs>
          <w:tab w:val="left" w:pos="1134"/>
        </w:tabs>
        <w:ind w:left="0" w:firstLine="851"/>
        <w:jc w:val="both"/>
        <w:rPr>
          <w:sz w:val="26"/>
          <w:szCs w:val="26"/>
        </w:rPr>
      </w:pPr>
      <w:r w:rsidRPr="00437F10">
        <w:rPr>
          <w:sz w:val="26"/>
          <w:szCs w:val="26"/>
        </w:rPr>
        <w:t xml:space="preserve">Муниципальная программа «Содействие занятости населения города Когалыма», утвержденная постановлением Администрации города Когалыма от 11.10.2013 №2901; </w:t>
      </w:r>
    </w:p>
    <w:p w14:paraId="20527B90" w14:textId="77777777" w:rsidR="00131648" w:rsidRPr="00437F10" w:rsidRDefault="00131648" w:rsidP="00131648">
      <w:pPr>
        <w:numPr>
          <w:ilvl w:val="0"/>
          <w:numId w:val="9"/>
        </w:numPr>
        <w:tabs>
          <w:tab w:val="left" w:pos="1134"/>
        </w:tabs>
        <w:ind w:left="0" w:firstLine="851"/>
        <w:jc w:val="both"/>
        <w:rPr>
          <w:sz w:val="26"/>
          <w:szCs w:val="26"/>
        </w:rPr>
      </w:pPr>
      <w:r w:rsidRPr="00437F10">
        <w:rPr>
          <w:sz w:val="26"/>
          <w:szCs w:val="26"/>
        </w:rPr>
        <w:t>Муниципальная программа «Развитие образования в городе Когалыме», утвержденная постановлением Администрации города Когалыма от 11.10.2013 №2899;</w:t>
      </w:r>
    </w:p>
    <w:p w14:paraId="175B1237" w14:textId="77777777" w:rsidR="00131648" w:rsidRPr="00437F10" w:rsidRDefault="00131648" w:rsidP="00131648">
      <w:pPr>
        <w:numPr>
          <w:ilvl w:val="0"/>
          <w:numId w:val="9"/>
        </w:numPr>
        <w:tabs>
          <w:tab w:val="left" w:pos="1134"/>
        </w:tabs>
        <w:ind w:left="0" w:firstLine="851"/>
        <w:jc w:val="both"/>
        <w:rPr>
          <w:sz w:val="26"/>
          <w:szCs w:val="26"/>
        </w:rPr>
      </w:pPr>
      <w:r w:rsidRPr="00437F10">
        <w:rPr>
          <w:sz w:val="26"/>
          <w:szCs w:val="26"/>
        </w:rPr>
        <w:t>Муниципальная программа «Развитие институтов гражданского общества города Когалыма», утвержденная постановлением Администрации города Когалыма от 02.10.2013 № 2811;</w:t>
      </w:r>
    </w:p>
    <w:p w14:paraId="1BD685B9" w14:textId="3635E786" w:rsidR="00131648" w:rsidRPr="00437F10" w:rsidRDefault="00131648" w:rsidP="00131648">
      <w:pPr>
        <w:numPr>
          <w:ilvl w:val="0"/>
          <w:numId w:val="9"/>
        </w:numPr>
        <w:tabs>
          <w:tab w:val="left" w:pos="1134"/>
        </w:tabs>
        <w:ind w:left="0" w:firstLine="851"/>
        <w:jc w:val="both"/>
        <w:rPr>
          <w:sz w:val="26"/>
          <w:szCs w:val="26"/>
        </w:rPr>
      </w:pPr>
      <w:r w:rsidRPr="00437F10">
        <w:rPr>
          <w:sz w:val="26"/>
          <w:szCs w:val="26"/>
        </w:rPr>
        <w:t>Муниципальная программа «Безопасность жизнедеятельности</w:t>
      </w:r>
      <w:r w:rsidR="00464BF1" w:rsidRPr="00437F10">
        <w:rPr>
          <w:sz w:val="26"/>
          <w:szCs w:val="26"/>
        </w:rPr>
        <w:t xml:space="preserve"> </w:t>
      </w:r>
      <w:r w:rsidRPr="00437F10">
        <w:rPr>
          <w:sz w:val="26"/>
          <w:szCs w:val="26"/>
        </w:rPr>
        <w:t>населения</w:t>
      </w:r>
      <w:r w:rsidR="00464BF1" w:rsidRPr="00437F10">
        <w:rPr>
          <w:sz w:val="26"/>
          <w:szCs w:val="26"/>
        </w:rPr>
        <w:t xml:space="preserve"> </w:t>
      </w:r>
      <w:r w:rsidRPr="00437F10">
        <w:rPr>
          <w:sz w:val="26"/>
          <w:szCs w:val="26"/>
        </w:rPr>
        <w:t>города Когалыма», утвержденная</w:t>
      </w:r>
      <w:r w:rsidR="00464BF1" w:rsidRPr="00437F10">
        <w:rPr>
          <w:sz w:val="26"/>
          <w:szCs w:val="26"/>
        </w:rPr>
        <w:t> </w:t>
      </w:r>
      <w:r w:rsidRPr="00437F10">
        <w:rPr>
          <w:sz w:val="26"/>
          <w:szCs w:val="26"/>
        </w:rPr>
        <w:t>постановлением</w:t>
      </w:r>
      <w:r w:rsidR="00464BF1" w:rsidRPr="00437F10">
        <w:rPr>
          <w:sz w:val="26"/>
          <w:szCs w:val="26"/>
        </w:rPr>
        <w:t> </w:t>
      </w:r>
      <w:r w:rsidRPr="00437F10">
        <w:rPr>
          <w:sz w:val="26"/>
          <w:szCs w:val="26"/>
        </w:rPr>
        <w:t>Администрации города Когалыма от 02.10.2013 №2810.</w:t>
      </w:r>
    </w:p>
    <w:p w14:paraId="735A87C1" w14:textId="77777777" w:rsidR="00131648" w:rsidRPr="00437F10" w:rsidRDefault="00131648" w:rsidP="00464BF1">
      <w:pPr>
        <w:jc w:val="both"/>
        <w:rPr>
          <w:sz w:val="26"/>
          <w:szCs w:val="26"/>
        </w:rPr>
      </w:pPr>
    </w:p>
    <w:p w14:paraId="7316F8A9" w14:textId="77777777" w:rsidR="00131648" w:rsidRPr="00437F10" w:rsidRDefault="00131648" w:rsidP="00131648">
      <w:pPr>
        <w:pStyle w:val="3"/>
        <w:spacing w:before="0" w:line="240" w:lineRule="auto"/>
        <w:ind w:firstLine="851"/>
        <w:jc w:val="both"/>
        <w:rPr>
          <w:rFonts w:ascii="Times New Roman" w:eastAsia="Times New Roman" w:hAnsi="Times New Roman" w:cs="Times New Roman"/>
          <w:color w:val="000000"/>
          <w:sz w:val="26"/>
          <w:szCs w:val="26"/>
        </w:rPr>
      </w:pPr>
      <w:bookmarkStart w:id="53" w:name="_Toc154394989"/>
      <w:r w:rsidRPr="00437F10">
        <w:rPr>
          <w:rFonts w:ascii="Times New Roman" w:eastAsia="Times New Roman" w:hAnsi="Times New Roman" w:cs="Times New Roman"/>
          <w:color w:val="000000"/>
          <w:sz w:val="26"/>
          <w:szCs w:val="26"/>
        </w:rPr>
        <w:t>5.3. Задачи и направления по достижению долгосрочного приоритета стратегического развития города Когалыма «Креативная экономика»</w:t>
      </w:r>
      <w:bookmarkEnd w:id="53"/>
    </w:p>
    <w:p w14:paraId="534E6DD8" w14:textId="77777777" w:rsidR="00131648" w:rsidRPr="00437F10" w:rsidRDefault="00131648" w:rsidP="00131648">
      <w:pPr>
        <w:ind w:firstLine="851"/>
        <w:jc w:val="both"/>
        <w:rPr>
          <w:sz w:val="26"/>
          <w:szCs w:val="26"/>
        </w:rPr>
      </w:pPr>
      <w:r w:rsidRPr="00437F10">
        <w:rPr>
          <w:sz w:val="26"/>
          <w:szCs w:val="26"/>
        </w:rPr>
        <w:t>Для реализации приоритета «Креативная экономика» и поставленной цели: поддерживать развитие диверсифицированной креативной экономики города Когалыма с ежегодным ростом объемов производства товаров, оказания услуг и выполнения работ не менее 4,8% в год до конца 2036 года, предусмотрены следующие задачи:</w:t>
      </w:r>
    </w:p>
    <w:p w14:paraId="02D8DA74" w14:textId="77777777" w:rsidR="00131648" w:rsidRPr="00437F10" w:rsidRDefault="00131648" w:rsidP="00131648">
      <w:pPr>
        <w:ind w:firstLine="851"/>
        <w:jc w:val="both"/>
        <w:rPr>
          <w:sz w:val="26"/>
          <w:szCs w:val="26"/>
        </w:rPr>
      </w:pPr>
      <w:r w:rsidRPr="00437F10">
        <w:rPr>
          <w:sz w:val="26"/>
          <w:szCs w:val="26"/>
        </w:rPr>
        <w:t>5.3.1. Развитие реального сектора экономики;</w:t>
      </w:r>
    </w:p>
    <w:p w14:paraId="54414598" w14:textId="77777777" w:rsidR="00131648" w:rsidRPr="00437F10" w:rsidRDefault="00131648" w:rsidP="00131648">
      <w:pPr>
        <w:ind w:firstLine="851"/>
        <w:jc w:val="both"/>
        <w:rPr>
          <w:sz w:val="26"/>
          <w:szCs w:val="26"/>
        </w:rPr>
      </w:pPr>
      <w:r w:rsidRPr="00437F10">
        <w:rPr>
          <w:sz w:val="26"/>
          <w:szCs w:val="26"/>
        </w:rPr>
        <w:t>5.3.2. Развитие малого и среднего предпринимательства;</w:t>
      </w:r>
    </w:p>
    <w:p w14:paraId="6717AD90" w14:textId="77777777" w:rsidR="00131648" w:rsidRPr="00437F10" w:rsidRDefault="00131648" w:rsidP="00131648">
      <w:pPr>
        <w:ind w:firstLine="851"/>
        <w:jc w:val="both"/>
        <w:rPr>
          <w:sz w:val="26"/>
          <w:szCs w:val="26"/>
        </w:rPr>
      </w:pPr>
      <w:r w:rsidRPr="00437F10">
        <w:rPr>
          <w:sz w:val="26"/>
          <w:szCs w:val="26"/>
        </w:rPr>
        <w:t>5.3.3. Развитие инвестиционной деятельности;</w:t>
      </w:r>
    </w:p>
    <w:p w14:paraId="126A59E3" w14:textId="0277F321" w:rsidR="00131648" w:rsidRPr="00437F10" w:rsidRDefault="00131648" w:rsidP="00131648">
      <w:pPr>
        <w:ind w:firstLine="851"/>
        <w:jc w:val="both"/>
        <w:rPr>
          <w:sz w:val="26"/>
          <w:szCs w:val="26"/>
        </w:rPr>
      </w:pPr>
      <w:r w:rsidRPr="00437F10">
        <w:rPr>
          <w:sz w:val="26"/>
          <w:szCs w:val="26"/>
        </w:rPr>
        <w:t xml:space="preserve">5.3.4. Развитие </w:t>
      </w:r>
      <w:r w:rsidR="00AF1527" w:rsidRPr="00437F10">
        <w:rPr>
          <w:sz w:val="26"/>
          <w:szCs w:val="26"/>
        </w:rPr>
        <w:t>туризма</w:t>
      </w:r>
      <w:r w:rsidRPr="00437F10">
        <w:rPr>
          <w:sz w:val="26"/>
          <w:szCs w:val="26"/>
        </w:rPr>
        <w:t>;</w:t>
      </w:r>
    </w:p>
    <w:p w14:paraId="15071483" w14:textId="77777777" w:rsidR="00131648" w:rsidRPr="00437F10" w:rsidRDefault="00131648" w:rsidP="00131648">
      <w:pPr>
        <w:ind w:firstLine="851"/>
        <w:jc w:val="both"/>
        <w:rPr>
          <w:sz w:val="26"/>
          <w:szCs w:val="26"/>
        </w:rPr>
      </w:pPr>
      <w:r w:rsidRPr="00437F10">
        <w:rPr>
          <w:sz w:val="26"/>
          <w:szCs w:val="26"/>
        </w:rPr>
        <w:t>5.3.5. Развитие агропромышленного комплекса;</w:t>
      </w:r>
    </w:p>
    <w:p w14:paraId="4BAA9E29" w14:textId="77777777" w:rsidR="00131648" w:rsidRPr="00437F10" w:rsidRDefault="00131648" w:rsidP="00131648">
      <w:pPr>
        <w:ind w:firstLine="851"/>
        <w:jc w:val="both"/>
        <w:rPr>
          <w:sz w:val="26"/>
          <w:szCs w:val="26"/>
        </w:rPr>
      </w:pPr>
      <w:r w:rsidRPr="00437F10">
        <w:rPr>
          <w:sz w:val="26"/>
          <w:szCs w:val="26"/>
        </w:rPr>
        <w:t>5.3.6. Развитие строительства;</w:t>
      </w:r>
    </w:p>
    <w:p w14:paraId="6B826A0D" w14:textId="77777777" w:rsidR="00131648" w:rsidRPr="00437F10" w:rsidRDefault="00131648" w:rsidP="00131648">
      <w:pPr>
        <w:ind w:firstLine="851"/>
        <w:jc w:val="both"/>
        <w:rPr>
          <w:sz w:val="26"/>
          <w:szCs w:val="26"/>
        </w:rPr>
      </w:pPr>
      <w:r w:rsidRPr="00437F10">
        <w:rPr>
          <w:sz w:val="26"/>
          <w:szCs w:val="26"/>
        </w:rPr>
        <w:t>5.3.7. Развитие профессионального образования.</w:t>
      </w:r>
    </w:p>
    <w:p w14:paraId="052B68CA" w14:textId="77777777" w:rsidR="00131648" w:rsidRPr="00437F10" w:rsidRDefault="00131648" w:rsidP="00131648">
      <w:pPr>
        <w:ind w:firstLine="851"/>
        <w:jc w:val="both"/>
        <w:rPr>
          <w:sz w:val="26"/>
          <w:szCs w:val="26"/>
        </w:rPr>
      </w:pPr>
    </w:p>
    <w:p w14:paraId="6D5FCECB" w14:textId="77777777"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54" w:name="_Toc154394990"/>
      <w:r w:rsidRPr="00437F10">
        <w:rPr>
          <w:rFonts w:ascii="Times New Roman" w:eastAsia="Times New Roman" w:hAnsi="Times New Roman" w:cs="Times New Roman"/>
          <w:color w:val="000000"/>
          <w:sz w:val="26"/>
          <w:szCs w:val="26"/>
        </w:rPr>
        <w:t>5.3.1. Развитие реального сектора экономики</w:t>
      </w:r>
      <w:bookmarkEnd w:id="54"/>
    </w:p>
    <w:p w14:paraId="0F8D318B" w14:textId="77777777" w:rsidR="00131648" w:rsidRPr="00437F10" w:rsidRDefault="00131648" w:rsidP="00131648">
      <w:pPr>
        <w:tabs>
          <w:tab w:val="left" w:pos="1134"/>
        </w:tabs>
        <w:ind w:firstLine="851"/>
        <w:rPr>
          <w:b/>
          <w:i/>
          <w:sz w:val="26"/>
          <w:szCs w:val="26"/>
        </w:rPr>
      </w:pPr>
      <w:r w:rsidRPr="00437F10">
        <w:rPr>
          <w:b/>
          <w:i/>
          <w:sz w:val="26"/>
          <w:szCs w:val="26"/>
        </w:rPr>
        <w:t xml:space="preserve">Ключевые вызовы: </w:t>
      </w:r>
    </w:p>
    <w:p w14:paraId="36B25546" w14:textId="77777777" w:rsidR="00131648" w:rsidRPr="00437F10" w:rsidRDefault="00131648" w:rsidP="00131648">
      <w:pPr>
        <w:tabs>
          <w:tab w:val="left" w:pos="1134"/>
        </w:tabs>
        <w:ind w:firstLine="851"/>
        <w:jc w:val="both"/>
        <w:rPr>
          <w:sz w:val="26"/>
          <w:szCs w:val="26"/>
        </w:rPr>
      </w:pPr>
      <w:r w:rsidRPr="00437F10">
        <w:rPr>
          <w:sz w:val="26"/>
          <w:szCs w:val="26"/>
        </w:rPr>
        <w:t>1. Уменьшение объема отгруженных товаров промышленности по причине повышения затрат на амортизацию основного капитала, закупочных цен сырья и материалов;</w:t>
      </w:r>
    </w:p>
    <w:p w14:paraId="727E259C" w14:textId="77777777" w:rsidR="00131648" w:rsidRPr="00437F10" w:rsidRDefault="00131648" w:rsidP="00131648">
      <w:pPr>
        <w:tabs>
          <w:tab w:val="left" w:pos="1134"/>
        </w:tabs>
        <w:ind w:firstLine="851"/>
        <w:jc w:val="both"/>
        <w:rPr>
          <w:sz w:val="26"/>
          <w:szCs w:val="26"/>
        </w:rPr>
      </w:pPr>
      <w:r w:rsidRPr="00437F10">
        <w:rPr>
          <w:sz w:val="26"/>
          <w:szCs w:val="26"/>
        </w:rPr>
        <w:t>2. Наличие геополитических рисков, ведущих к трансформации логистических цепочек, увеличению затрат на добычу полезных ископаемых;</w:t>
      </w:r>
    </w:p>
    <w:p w14:paraId="6C75C0F0" w14:textId="77777777" w:rsidR="00131648" w:rsidRPr="00437F10" w:rsidRDefault="00131648" w:rsidP="00131648">
      <w:pPr>
        <w:tabs>
          <w:tab w:val="left" w:pos="1134"/>
        </w:tabs>
        <w:ind w:firstLine="851"/>
        <w:jc w:val="both"/>
        <w:rPr>
          <w:sz w:val="26"/>
          <w:szCs w:val="26"/>
        </w:rPr>
      </w:pPr>
      <w:r w:rsidRPr="00437F10">
        <w:rPr>
          <w:sz w:val="26"/>
          <w:szCs w:val="26"/>
        </w:rPr>
        <w:t>3. Снижение темпов обновления основных фондов, внедрения инноваций и технологической модернизации в условиях санкционного давления внешнеэкономических субъектов;</w:t>
      </w:r>
    </w:p>
    <w:p w14:paraId="7C77AD59" w14:textId="77777777" w:rsidR="00131648" w:rsidRPr="00437F10" w:rsidRDefault="00131648" w:rsidP="00131648">
      <w:pPr>
        <w:tabs>
          <w:tab w:val="left" w:pos="1134"/>
        </w:tabs>
        <w:ind w:firstLine="851"/>
        <w:jc w:val="both"/>
        <w:rPr>
          <w:sz w:val="26"/>
          <w:szCs w:val="26"/>
        </w:rPr>
      </w:pPr>
      <w:r w:rsidRPr="00437F10">
        <w:rPr>
          <w:sz w:val="26"/>
          <w:szCs w:val="26"/>
        </w:rPr>
        <w:t>4. Внедрение элементов «зеленой» и «бережливой экономики» в существующие производства, создание экологической промышленности.</w:t>
      </w:r>
    </w:p>
    <w:p w14:paraId="16421A68" w14:textId="77777777" w:rsidR="00131648" w:rsidRPr="00437F10" w:rsidRDefault="00131648" w:rsidP="00131648">
      <w:pPr>
        <w:tabs>
          <w:tab w:val="left" w:pos="1134"/>
        </w:tabs>
        <w:ind w:firstLine="851"/>
        <w:rPr>
          <w:b/>
          <w:i/>
          <w:sz w:val="26"/>
          <w:szCs w:val="26"/>
        </w:rPr>
      </w:pPr>
      <w:r w:rsidRPr="00437F10">
        <w:rPr>
          <w:b/>
          <w:i/>
          <w:sz w:val="26"/>
          <w:szCs w:val="26"/>
        </w:rPr>
        <w:t xml:space="preserve">Целевое видение и задачи: </w:t>
      </w:r>
    </w:p>
    <w:p w14:paraId="00FBD0FE" w14:textId="77777777" w:rsidR="00131648" w:rsidRPr="00437F10" w:rsidRDefault="00131648" w:rsidP="00131648">
      <w:pPr>
        <w:tabs>
          <w:tab w:val="left" w:pos="1134"/>
        </w:tabs>
        <w:ind w:firstLine="851"/>
        <w:jc w:val="both"/>
        <w:rPr>
          <w:sz w:val="26"/>
          <w:szCs w:val="26"/>
        </w:rPr>
      </w:pPr>
      <w:r w:rsidRPr="00437F10">
        <w:rPr>
          <w:sz w:val="26"/>
          <w:szCs w:val="26"/>
        </w:rPr>
        <w:t xml:space="preserve">К 2036 году промышленный сектор города Когалыма представляет собой развитый диверсифицированный производственный комплекс, обеспечивающий устойчивый рост промышленного производства на уровне не ниже 4,8 % ежегодно за счет высокотехнологичной конкурентоспособной обрабатывающей промышленности, переориентированной на импортозамещение и стимулирование экспорта собственной продукции, эффективного добывающего сектора экономики и сформированной экологической промышленности. </w:t>
      </w:r>
    </w:p>
    <w:p w14:paraId="578D3F25" w14:textId="77777777" w:rsidR="00131648" w:rsidRPr="00437F10" w:rsidRDefault="00131648" w:rsidP="00131648">
      <w:pPr>
        <w:tabs>
          <w:tab w:val="left" w:pos="1134"/>
        </w:tabs>
        <w:ind w:firstLine="851"/>
        <w:jc w:val="both"/>
        <w:rPr>
          <w:color w:val="000000"/>
          <w:sz w:val="26"/>
          <w:szCs w:val="26"/>
        </w:rPr>
      </w:pPr>
      <w:r w:rsidRPr="00437F10">
        <w:rPr>
          <w:sz w:val="26"/>
          <w:szCs w:val="26"/>
        </w:rPr>
        <w:t>Реализация Стратегии 2036 предполагает достижение целевых ориентиров к 2036 году:</w:t>
      </w:r>
    </w:p>
    <w:p w14:paraId="60BC41FC" w14:textId="77777777" w:rsidR="00131648" w:rsidRPr="00437F10" w:rsidRDefault="00131648" w:rsidP="00131648">
      <w:pPr>
        <w:tabs>
          <w:tab w:val="left" w:pos="1134"/>
        </w:tabs>
        <w:ind w:firstLine="851"/>
        <w:jc w:val="both"/>
        <w:rPr>
          <w:sz w:val="26"/>
          <w:szCs w:val="26"/>
        </w:rPr>
      </w:pPr>
      <w:r w:rsidRPr="00437F10">
        <w:rPr>
          <w:sz w:val="26"/>
          <w:szCs w:val="26"/>
        </w:rPr>
        <w:t>физический объем отрасли «Добыча полезных ископаемых» вырастет в 1,75 раза по отношению к 2022 году;</w:t>
      </w:r>
    </w:p>
    <w:p w14:paraId="313C5A28" w14:textId="77777777" w:rsidR="00131648" w:rsidRPr="00437F10" w:rsidRDefault="00131648" w:rsidP="00131648">
      <w:pPr>
        <w:tabs>
          <w:tab w:val="left" w:pos="1134"/>
        </w:tabs>
        <w:ind w:firstLine="851"/>
        <w:jc w:val="both"/>
        <w:rPr>
          <w:sz w:val="26"/>
          <w:szCs w:val="26"/>
        </w:rPr>
      </w:pPr>
      <w:r w:rsidRPr="00437F10">
        <w:rPr>
          <w:sz w:val="26"/>
          <w:szCs w:val="26"/>
        </w:rPr>
        <w:t>физический объем отрасли «Обрабатывающие производства» вырастет в 1,38 раза по отношению к 2022 году;</w:t>
      </w:r>
    </w:p>
    <w:p w14:paraId="735B82CD" w14:textId="77777777" w:rsidR="00131648" w:rsidRPr="00437F10" w:rsidRDefault="00131648" w:rsidP="00131648">
      <w:pPr>
        <w:tabs>
          <w:tab w:val="left" w:pos="1134"/>
        </w:tabs>
        <w:ind w:firstLine="851"/>
        <w:jc w:val="both"/>
        <w:rPr>
          <w:sz w:val="26"/>
          <w:szCs w:val="26"/>
        </w:rPr>
      </w:pPr>
      <w:r w:rsidRPr="00437F10">
        <w:rPr>
          <w:sz w:val="26"/>
          <w:szCs w:val="26"/>
        </w:rPr>
        <w:t>физический объем отрасли «Обеспечение электрической энергией, газом и паром; Кондиционирование воздуха» вырастет в 1,3 раза по отношению к 2022 году;</w:t>
      </w:r>
    </w:p>
    <w:p w14:paraId="18B5DD40" w14:textId="77777777" w:rsidR="00131648" w:rsidRPr="00437F10" w:rsidRDefault="00131648" w:rsidP="00131648">
      <w:pPr>
        <w:tabs>
          <w:tab w:val="left" w:pos="1134"/>
        </w:tabs>
        <w:ind w:firstLine="851"/>
        <w:jc w:val="both"/>
        <w:rPr>
          <w:sz w:val="26"/>
          <w:szCs w:val="26"/>
        </w:rPr>
      </w:pPr>
      <w:r w:rsidRPr="00437F10">
        <w:rPr>
          <w:sz w:val="26"/>
          <w:szCs w:val="26"/>
        </w:rPr>
        <w:t>физический объем отрасли «Водоснабжение, водоотведение, организация сбора и утилизации отходов, деятельность по ликвидации загрязнений» вырастет в 1,003 раза по отношению к 2022 год</w:t>
      </w:r>
      <w:sdt>
        <w:sdtPr>
          <w:rPr>
            <w:sz w:val="26"/>
            <w:szCs w:val="26"/>
          </w:rPr>
          <w:tag w:val="goog_rdk_77"/>
          <w:id w:val="-1554071078"/>
        </w:sdtPr>
        <w:sdtEndPr/>
        <w:sdtContent/>
      </w:sdt>
      <w:r w:rsidRPr="00437F10">
        <w:rPr>
          <w:sz w:val="26"/>
          <w:szCs w:val="26"/>
        </w:rPr>
        <w:t>у.</w:t>
      </w:r>
    </w:p>
    <w:p w14:paraId="13F58D96" w14:textId="77777777" w:rsidR="00131648" w:rsidRPr="00437F10" w:rsidRDefault="00131648" w:rsidP="00131648">
      <w:pPr>
        <w:tabs>
          <w:tab w:val="left" w:pos="1134"/>
        </w:tabs>
        <w:ind w:firstLine="851"/>
        <w:jc w:val="both"/>
        <w:rPr>
          <w:i/>
          <w:sz w:val="26"/>
          <w:szCs w:val="26"/>
        </w:rPr>
      </w:pPr>
      <w:r w:rsidRPr="00437F10">
        <w:rPr>
          <w:sz w:val="26"/>
          <w:szCs w:val="26"/>
        </w:rPr>
        <w:t xml:space="preserve">В этой связи нужно выделить несколько приоритетных направлений по решению поставленной задачи: </w:t>
      </w:r>
    </w:p>
    <w:p w14:paraId="4E4562D9" w14:textId="77777777" w:rsidR="00131648" w:rsidRPr="00437F10" w:rsidRDefault="00131648" w:rsidP="00131648">
      <w:pPr>
        <w:pStyle w:val="a8"/>
        <w:numPr>
          <w:ilvl w:val="0"/>
          <w:numId w:val="46"/>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развитию промышленности, через оказание консультационной, имущественной, финансовой и иной поддержки предприятиям обрабатывающего производства, в том числе, субъектам малого и среднего предпринимательства, занимающимся производственной деятельностью на территории города Когалыма;</w:t>
      </w:r>
    </w:p>
    <w:p w14:paraId="56EDF0E1" w14:textId="77777777" w:rsidR="00131648" w:rsidRPr="00437F10" w:rsidRDefault="00131648" w:rsidP="00131648">
      <w:pPr>
        <w:pStyle w:val="a8"/>
        <w:numPr>
          <w:ilvl w:val="0"/>
          <w:numId w:val="46"/>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создание условий для развития высокотехнологичных нефтесервисных предприятий;</w:t>
      </w:r>
    </w:p>
    <w:p w14:paraId="013EBD9C" w14:textId="77777777" w:rsidR="00131648" w:rsidRPr="00437F10" w:rsidRDefault="00131648" w:rsidP="00131648">
      <w:pPr>
        <w:pStyle w:val="a8"/>
        <w:numPr>
          <w:ilvl w:val="0"/>
          <w:numId w:val="46"/>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комплексная поддержка развития новых производственных направлений в сфере обрабатывающей промышленности, содействие интеграции крупного и малого бизнеса в производственной сфере;</w:t>
      </w:r>
    </w:p>
    <w:p w14:paraId="5EFCC34A" w14:textId="77777777" w:rsidR="00131648" w:rsidRPr="00437F10" w:rsidRDefault="00131648" w:rsidP="00131648">
      <w:pPr>
        <w:pStyle w:val="a8"/>
        <w:numPr>
          <w:ilvl w:val="0"/>
          <w:numId w:val="46"/>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формирование местной экологической промышленности, которая станет важнейшим фактором комфортизации окружающей среды промышленного города;</w:t>
      </w:r>
    </w:p>
    <w:p w14:paraId="21DCE1E0" w14:textId="77777777" w:rsidR="00131648" w:rsidRPr="00437F10" w:rsidRDefault="00131648" w:rsidP="00131648">
      <w:pPr>
        <w:pStyle w:val="a8"/>
        <w:numPr>
          <w:ilvl w:val="0"/>
          <w:numId w:val="46"/>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поддержка создания и развития новых форм организации промышленного производства: индустриальных и технопарков;</w:t>
      </w:r>
    </w:p>
    <w:p w14:paraId="31D21436" w14:textId="77777777" w:rsidR="00131648" w:rsidRPr="00437F10" w:rsidRDefault="00131648" w:rsidP="00131648">
      <w:pPr>
        <w:pStyle w:val="a8"/>
        <w:numPr>
          <w:ilvl w:val="0"/>
          <w:numId w:val="46"/>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промышленным предприятиям в вопросах внедрения принципов бережливого производства, переподготовки работников в образовательных структурах и центрах Ханты-Мансийского автономного округа – Югры;</w:t>
      </w:r>
    </w:p>
    <w:p w14:paraId="635E1A2E" w14:textId="77777777" w:rsidR="00131648" w:rsidRPr="00437F10" w:rsidRDefault="00131648" w:rsidP="00131648">
      <w:pPr>
        <w:pStyle w:val="a8"/>
        <w:numPr>
          <w:ilvl w:val="0"/>
          <w:numId w:val="46"/>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создание научно-производственного кластера на основе триады: образовательные учреждения – научно-образовательные центры – предприятия в сфере нефтяной промышленности.</w:t>
      </w:r>
    </w:p>
    <w:p w14:paraId="2C1F4A40" w14:textId="77777777" w:rsidR="00131648" w:rsidRPr="00437F10" w:rsidRDefault="00131648" w:rsidP="00131648">
      <w:pPr>
        <w:tabs>
          <w:tab w:val="left" w:pos="1134"/>
        </w:tabs>
        <w:ind w:firstLine="851"/>
        <w:rPr>
          <w:sz w:val="26"/>
          <w:szCs w:val="26"/>
        </w:rPr>
      </w:pPr>
      <w:r w:rsidRPr="00437F10">
        <w:rPr>
          <w:sz w:val="26"/>
          <w:szCs w:val="26"/>
        </w:rPr>
        <w:t>Механизмами решения поставленной задачи являются:</w:t>
      </w:r>
    </w:p>
    <w:p w14:paraId="47705689" w14:textId="0DD87A09" w:rsidR="00131648" w:rsidRPr="00437F10" w:rsidRDefault="00131648" w:rsidP="00131648">
      <w:pPr>
        <w:tabs>
          <w:tab w:val="left" w:pos="1134"/>
        </w:tabs>
        <w:ind w:firstLine="851"/>
        <w:jc w:val="both"/>
        <w:rPr>
          <w:sz w:val="26"/>
          <w:szCs w:val="26"/>
        </w:rPr>
      </w:pPr>
      <w:r w:rsidRPr="00437F10">
        <w:rPr>
          <w:sz w:val="26"/>
          <w:szCs w:val="26"/>
        </w:rPr>
        <w:t xml:space="preserve">1. </w:t>
      </w:r>
      <w:sdt>
        <w:sdtPr>
          <w:rPr>
            <w:sz w:val="26"/>
            <w:szCs w:val="26"/>
          </w:rPr>
          <w:tag w:val="goog_rdk_78"/>
          <w:id w:val="1832404786"/>
        </w:sdtPr>
        <w:sdtEndPr/>
        <w:sdtContent/>
      </w:sdt>
      <w:r w:rsidRPr="00437F10">
        <w:rPr>
          <w:sz w:val="26"/>
          <w:szCs w:val="26"/>
        </w:rPr>
        <w:t>Содействие развитию предприятий всех отраслей промышленности, в том числе в участии предприятий города в информационно-просветительских мероприятиях в области повышения производительности труда, проектах по повышению производительности труда, содействие в участии предприятий города информационно-просветительских мероприятиях по вопросам осуществления внешнеэкономической деятельности, консультационная поддержка предприятий по получению финансовой помощи</w:t>
      </w:r>
      <w:r w:rsidR="00464BF1" w:rsidRPr="00437F10">
        <w:rPr>
          <w:sz w:val="26"/>
          <w:szCs w:val="26"/>
        </w:rPr>
        <w:t>.</w:t>
      </w:r>
    </w:p>
    <w:p w14:paraId="3BB4A514" w14:textId="3D1B2B4A" w:rsidR="00131648" w:rsidRPr="00437F10" w:rsidRDefault="00131648" w:rsidP="00131648">
      <w:pPr>
        <w:tabs>
          <w:tab w:val="left" w:pos="1134"/>
        </w:tabs>
        <w:ind w:firstLine="851"/>
        <w:jc w:val="both"/>
        <w:rPr>
          <w:sz w:val="26"/>
          <w:szCs w:val="26"/>
        </w:rPr>
      </w:pPr>
      <w:r w:rsidRPr="00437F10">
        <w:rPr>
          <w:sz w:val="26"/>
          <w:szCs w:val="26"/>
        </w:rPr>
        <w:t>2. Инициация проектов по созданию мусоросортировочного завода, предприятий по переработке отходов, вторсырья</w:t>
      </w:r>
      <w:r w:rsidR="00464BF1" w:rsidRPr="00437F10">
        <w:rPr>
          <w:sz w:val="26"/>
          <w:szCs w:val="26"/>
        </w:rPr>
        <w:t>.</w:t>
      </w:r>
    </w:p>
    <w:p w14:paraId="1C2DCBE8" w14:textId="1FC7CFC9" w:rsidR="00131648" w:rsidRPr="00437F10" w:rsidRDefault="00131648" w:rsidP="00131648">
      <w:pPr>
        <w:tabs>
          <w:tab w:val="left" w:pos="1134"/>
        </w:tabs>
        <w:ind w:firstLine="851"/>
        <w:jc w:val="both"/>
        <w:rPr>
          <w:sz w:val="26"/>
          <w:szCs w:val="26"/>
        </w:rPr>
      </w:pPr>
      <w:r w:rsidRPr="00437F10">
        <w:rPr>
          <w:sz w:val="26"/>
          <w:szCs w:val="26"/>
        </w:rPr>
        <w:t>3. Содействие развитию нефтесервисных предприятий на территории города за счет обеспечения инженерными сетями, ускоренного выделения земельных участков, снижения административных барьеров, развития электронных сервисов</w:t>
      </w:r>
      <w:r w:rsidR="00464BF1" w:rsidRPr="00437F10">
        <w:rPr>
          <w:sz w:val="26"/>
          <w:szCs w:val="26"/>
        </w:rPr>
        <w:t>.</w:t>
      </w:r>
    </w:p>
    <w:p w14:paraId="23F43C61" w14:textId="3F29B851" w:rsidR="00131648" w:rsidRPr="00437F10" w:rsidRDefault="00131648" w:rsidP="00131648">
      <w:pPr>
        <w:tabs>
          <w:tab w:val="left" w:pos="1134"/>
        </w:tabs>
        <w:ind w:firstLine="851"/>
        <w:jc w:val="both"/>
        <w:rPr>
          <w:sz w:val="26"/>
          <w:szCs w:val="26"/>
        </w:rPr>
      </w:pPr>
      <w:r w:rsidRPr="00437F10">
        <w:rPr>
          <w:sz w:val="26"/>
          <w:szCs w:val="26"/>
        </w:rPr>
        <w:t>4. Реализация городского проекта содействия развитию нефтесервиса через налаживание сотрудничества и обмен передовыми практиками с другими соседними нефтесервисными городами в области городского технического образования</w:t>
      </w:r>
      <w:r w:rsidR="00464BF1" w:rsidRPr="00437F10">
        <w:rPr>
          <w:sz w:val="26"/>
          <w:szCs w:val="26"/>
        </w:rPr>
        <w:t>.</w:t>
      </w:r>
    </w:p>
    <w:p w14:paraId="6BBD1872" w14:textId="532D5C13" w:rsidR="00131648" w:rsidRPr="00437F10" w:rsidRDefault="00131648" w:rsidP="00131648">
      <w:pPr>
        <w:tabs>
          <w:tab w:val="left" w:pos="1134"/>
        </w:tabs>
        <w:ind w:firstLine="851"/>
        <w:jc w:val="both"/>
        <w:rPr>
          <w:sz w:val="26"/>
          <w:szCs w:val="26"/>
        </w:rPr>
      </w:pPr>
      <w:r w:rsidRPr="00437F10">
        <w:rPr>
          <w:sz w:val="26"/>
          <w:szCs w:val="26"/>
        </w:rPr>
        <w:t>5. Инициация проекта создания в городе Когалыме центра разработки передовых технологий и оборудования для утилизации промышленного мусора и отходов, которые впоследствии могут стать предметом «экспорта» в другие нефтепромысловые города Ханты-Мансийского автономного округа – Югры</w:t>
      </w:r>
      <w:r w:rsidR="00464BF1" w:rsidRPr="00437F10">
        <w:rPr>
          <w:sz w:val="26"/>
          <w:szCs w:val="26"/>
        </w:rPr>
        <w:t>.</w:t>
      </w:r>
    </w:p>
    <w:p w14:paraId="505FCAFE" w14:textId="36BAAF33" w:rsidR="00131648" w:rsidRPr="00437F10" w:rsidRDefault="00131648" w:rsidP="00131648">
      <w:pPr>
        <w:tabs>
          <w:tab w:val="left" w:pos="1134"/>
        </w:tabs>
        <w:ind w:firstLine="851"/>
        <w:jc w:val="both"/>
        <w:rPr>
          <w:sz w:val="26"/>
          <w:szCs w:val="26"/>
        </w:rPr>
      </w:pPr>
      <w:r w:rsidRPr="00437F10">
        <w:rPr>
          <w:sz w:val="26"/>
          <w:szCs w:val="26"/>
        </w:rPr>
        <w:t>6. Открытие индустриального парка в городе Когалым, проработка вопроса создания технопарка в городе Когалыме</w:t>
      </w:r>
      <w:r w:rsidR="00464BF1" w:rsidRPr="00437F10">
        <w:rPr>
          <w:sz w:val="26"/>
          <w:szCs w:val="26"/>
        </w:rPr>
        <w:t>.</w:t>
      </w:r>
    </w:p>
    <w:p w14:paraId="05FB5C9A" w14:textId="59FB69D4" w:rsidR="00131648" w:rsidRPr="00437F10" w:rsidRDefault="00131648" w:rsidP="00131648">
      <w:pPr>
        <w:tabs>
          <w:tab w:val="left" w:pos="1134"/>
        </w:tabs>
        <w:ind w:firstLine="851"/>
        <w:jc w:val="both"/>
        <w:rPr>
          <w:sz w:val="26"/>
          <w:szCs w:val="26"/>
        </w:rPr>
      </w:pPr>
      <w:r w:rsidRPr="00437F10">
        <w:rPr>
          <w:sz w:val="26"/>
          <w:szCs w:val="26"/>
        </w:rPr>
        <w:t>7. Инициация проекта создания опорного пункта логистического центра промышленных предприятий нефтегазодобывающей отрасли для освоения континентального шельфа</w:t>
      </w:r>
      <w:r w:rsidR="00464BF1" w:rsidRPr="00437F10">
        <w:rPr>
          <w:sz w:val="26"/>
          <w:szCs w:val="26"/>
        </w:rPr>
        <w:t>.</w:t>
      </w:r>
    </w:p>
    <w:p w14:paraId="171C29C2" w14:textId="39013A29" w:rsidR="00131648" w:rsidRPr="00437F10" w:rsidRDefault="00131648" w:rsidP="00131648">
      <w:pPr>
        <w:tabs>
          <w:tab w:val="left" w:pos="1134"/>
        </w:tabs>
        <w:ind w:firstLine="851"/>
        <w:jc w:val="both"/>
        <w:rPr>
          <w:sz w:val="26"/>
          <w:szCs w:val="26"/>
        </w:rPr>
      </w:pPr>
      <w:r w:rsidRPr="00437F10">
        <w:rPr>
          <w:sz w:val="26"/>
          <w:szCs w:val="26"/>
        </w:rPr>
        <w:t xml:space="preserve">8. Мониторинг соглашения о сотрудничестве между Правительством Ханты-Мансийского автономного округа – Югры и </w:t>
      </w:r>
      <w:r w:rsidR="002E367D" w:rsidRPr="00437F10">
        <w:rPr>
          <w:sz w:val="26"/>
          <w:szCs w:val="26"/>
        </w:rPr>
        <w:t>ПАО «НК «ЛУКОЙЛ»</w:t>
      </w:r>
      <w:r w:rsidRPr="00437F10">
        <w:rPr>
          <w:sz w:val="26"/>
          <w:szCs w:val="26"/>
        </w:rPr>
        <w:t>, подготовка предложений, направленных на решение системных проблем.</w:t>
      </w:r>
    </w:p>
    <w:p w14:paraId="2E7AB897" w14:textId="77777777" w:rsidR="00131648" w:rsidRPr="00437F10" w:rsidRDefault="00131648" w:rsidP="00131648">
      <w:pPr>
        <w:ind w:firstLine="851"/>
        <w:jc w:val="both"/>
        <w:rPr>
          <w:b/>
          <w:sz w:val="26"/>
          <w:szCs w:val="26"/>
        </w:rPr>
      </w:pPr>
    </w:p>
    <w:p w14:paraId="35084CC7" w14:textId="77777777"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55" w:name="_Toc154394991"/>
      <w:r w:rsidRPr="00437F10">
        <w:rPr>
          <w:rFonts w:ascii="Times New Roman" w:eastAsia="Times New Roman" w:hAnsi="Times New Roman" w:cs="Times New Roman"/>
          <w:color w:val="000000"/>
          <w:sz w:val="26"/>
          <w:szCs w:val="26"/>
        </w:rPr>
        <w:t>5.3.2. Развитие малого и среднего предпринимательства</w:t>
      </w:r>
      <w:bookmarkEnd w:id="55"/>
    </w:p>
    <w:p w14:paraId="1A76328E" w14:textId="77777777" w:rsidR="00131648" w:rsidRPr="00437F10" w:rsidRDefault="00131648" w:rsidP="00131648">
      <w:pPr>
        <w:ind w:firstLine="851"/>
        <w:rPr>
          <w:b/>
          <w:i/>
          <w:sz w:val="26"/>
          <w:szCs w:val="26"/>
        </w:rPr>
      </w:pPr>
      <w:r w:rsidRPr="00437F10">
        <w:rPr>
          <w:b/>
          <w:i/>
          <w:sz w:val="26"/>
          <w:szCs w:val="26"/>
        </w:rPr>
        <w:t xml:space="preserve">Ключевые вызовы: </w:t>
      </w:r>
    </w:p>
    <w:p w14:paraId="437E3745" w14:textId="77777777" w:rsidR="00131648" w:rsidRPr="00437F10" w:rsidRDefault="00131648" w:rsidP="00131648">
      <w:pPr>
        <w:tabs>
          <w:tab w:val="left" w:pos="1134"/>
        </w:tabs>
        <w:ind w:firstLine="851"/>
        <w:jc w:val="both"/>
        <w:rPr>
          <w:sz w:val="26"/>
          <w:szCs w:val="26"/>
        </w:rPr>
      </w:pPr>
      <w:r w:rsidRPr="00437F10">
        <w:rPr>
          <w:sz w:val="26"/>
          <w:szCs w:val="26"/>
        </w:rPr>
        <w:t>1. Сохранение достигнутого уровня развития малого и среднего предпринимательства и увеличение количества малых и средних предприятий в городе Когалыме;</w:t>
      </w:r>
    </w:p>
    <w:p w14:paraId="5C1B290F" w14:textId="77777777" w:rsidR="00131648" w:rsidRPr="00437F10" w:rsidRDefault="00131648" w:rsidP="00131648">
      <w:pPr>
        <w:tabs>
          <w:tab w:val="left" w:pos="1134"/>
        </w:tabs>
        <w:ind w:firstLine="851"/>
        <w:jc w:val="both"/>
        <w:rPr>
          <w:sz w:val="26"/>
          <w:szCs w:val="26"/>
        </w:rPr>
      </w:pPr>
      <w:r w:rsidRPr="00437F10">
        <w:rPr>
          <w:sz w:val="26"/>
          <w:szCs w:val="26"/>
        </w:rPr>
        <w:t>2. Поиск форматов и практик взаимодействия и поддержки самозанятых граждан;</w:t>
      </w:r>
    </w:p>
    <w:p w14:paraId="1902F9DF" w14:textId="77777777" w:rsidR="00131648" w:rsidRPr="00437F10" w:rsidRDefault="00131648" w:rsidP="00131648">
      <w:pPr>
        <w:tabs>
          <w:tab w:val="left" w:pos="1134"/>
        </w:tabs>
        <w:ind w:firstLine="851"/>
        <w:jc w:val="both"/>
        <w:rPr>
          <w:sz w:val="26"/>
          <w:szCs w:val="26"/>
        </w:rPr>
      </w:pPr>
      <w:r w:rsidRPr="00437F10">
        <w:rPr>
          <w:sz w:val="26"/>
          <w:szCs w:val="26"/>
        </w:rPr>
        <w:t>3. Расширение видов деятельности и ассортимента продукции предпринимателей, в особенности в сфере торговли и оказания услуг;</w:t>
      </w:r>
    </w:p>
    <w:p w14:paraId="22389630" w14:textId="77777777" w:rsidR="00131648" w:rsidRPr="00437F10" w:rsidRDefault="00131648" w:rsidP="00131648">
      <w:pPr>
        <w:tabs>
          <w:tab w:val="left" w:pos="1134"/>
        </w:tabs>
        <w:ind w:firstLine="851"/>
        <w:jc w:val="both"/>
        <w:rPr>
          <w:sz w:val="26"/>
          <w:szCs w:val="26"/>
        </w:rPr>
      </w:pPr>
      <w:r w:rsidRPr="00437F10">
        <w:rPr>
          <w:sz w:val="26"/>
          <w:szCs w:val="26"/>
        </w:rPr>
        <w:t>4. Сохранение достигнутого уровня развития социального предпринимательства и увеличение количества проектов в сфере социального предпринимательства в городе Когалыме;</w:t>
      </w:r>
    </w:p>
    <w:p w14:paraId="6FE66F6C" w14:textId="77777777" w:rsidR="00131648" w:rsidRPr="00437F10" w:rsidRDefault="00131648" w:rsidP="00131648">
      <w:pPr>
        <w:tabs>
          <w:tab w:val="left" w:pos="1134"/>
        </w:tabs>
        <w:ind w:firstLine="851"/>
        <w:jc w:val="both"/>
        <w:rPr>
          <w:sz w:val="26"/>
          <w:szCs w:val="26"/>
        </w:rPr>
      </w:pPr>
      <w:r w:rsidRPr="00437F10">
        <w:rPr>
          <w:sz w:val="26"/>
          <w:szCs w:val="26"/>
        </w:rPr>
        <w:t>5. Развитие инфраструктуры содействия предпринимательской деятельности;</w:t>
      </w:r>
    </w:p>
    <w:p w14:paraId="764D8714" w14:textId="77777777" w:rsidR="00131648" w:rsidRPr="00437F10" w:rsidRDefault="00131648" w:rsidP="00131648">
      <w:pPr>
        <w:tabs>
          <w:tab w:val="left" w:pos="1134"/>
        </w:tabs>
        <w:ind w:firstLine="851"/>
        <w:jc w:val="both"/>
        <w:rPr>
          <w:sz w:val="26"/>
          <w:szCs w:val="26"/>
        </w:rPr>
      </w:pPr>
      <w:r w:rsidRPr="00437F10">
        <w:rPr>
          <w:sz w:val="26"/>
          <w:szCs w:val="26"/>
        </w:rPr>
        <w:t xml:space="preserve">6. Развитие молодежного, креативного и технологического предпринимательства. </w:t>
      </w:r>
    </w:p>
    <w:p w14:paraId="17440C6B" w14:textId="77777777" w:rsidR="00131648" w:rsidRPr="00437F10" w:rsidRDefault="00131648" w:rsidP="00131648">
      <w:pPr>
        <w:ind w:firstLine="851"/>
        <w:rPr>
          <w:b/>
          <w:i/>
          <w:sz w:val="26"/>
          <w:szCs w:val="26"/>
        </w:rPr>
      </w:pPr>
      <w:r w:rsidRPr="00437F10">
        <w:rPr>
          <w:b/>
          <w:i/>
          <w:sz w:val="26"/>
          <w:szCs w:val="26"/>
        </w:rPr>
        <w:t xml:space="preserve">Целевое видение и задачи: </w:t>
      </w:r>
    </w:p>
    <w:p w14:paraId="289D2BFB" w14:textId="77777777" w:rsidR="00131648" w:rsidRPr="00437F10" w:rsidRDefault="00131648" w:rsidP="00131648">
      <w:pPr>
        <w:ind w:firstLine="851"/>
        <w:jc w:val="both"/>
        <w:rPr>
          <w:sz w:val="26"/>
          <w:szCs w:val="26"/>
        </w:rPr>
      </w:pPr>
      <w:r w:rsidRPr="00437F10">
        <w:rPr>
          <w:sz w:val="26"/>
          <w:szCs w:val="26"/>
        </w:rPr>
        <w:t>К 2036 году сфера малого и среднего предпринимательства в городе Когалыме занимает важное место в экономике города, предоставляет широкий спектр товаров и услуг, характеризуется интенсивным ростом числа малых и средних предприятий, индивидуальных предпринимателей и самозанятых граждан, субъектов социального предпринимательства, взаимодействующих друг с другом в различных форматах.</w:t>
      </w:r>
    </w:p>
    <w:p w14:paraId="30ACFE1F" w14:textId="77777777" w:rsidR="00131648" w:rsidRPr="00437F10" w:rsidRDefault="00131648" w:rsidP="00131648">
      <w:pPr>
        <w:ind w:firstLine="851"/>
        <w:jc w:val="both"/>
        <w:rPr>
          <w:sz w:val="26"/>
          <w:szCs w:val="26"/>
        </w:rPr>
      </w:pPr>
      <w:r w:rsidRPr="00437F10">
        <w:rPr>
          <w:sz w:val="26"/>
          <w:szCs w:val="26"/>
        </w:rPr>
        <w:t>Реализация С</w:t>
      </w:r>
      <w:sdt>
        <w:sdtPr>
          <w:rPr>
            <w:sz w:val="26"/>
            <w:szCs w:val="26"/>
          </w:rPr>
          <w:tag w:val="goog_rdk_79"/>
          <w:id w:val="-1955630346"/>
        </w:sdtPr>
        <w:sdtEndPr/>
        <w:sdtContent/>
      </w:sdt>
      <w:r w:rsidRPr="00437F10">
        <w:rPr>
          <w:sz w:val="26"/>
          <w:szCs w:val="26"/>
        </w:rPr>
        <w:t>тратегии 2036 предполагает достижение целевых ориентиров к 2036 году</w:t>
      </w:r>
      <w:sdt>
        <w:sdtPr>
          <w:rPr>
            <w:sz w:val="26"/>
            <w:szCs w:val="26"/>
          </w:rPr>
          <w:tag w:val="goog_rdk_80"/>
          <w:id w:val="-114835152"/>
        </w:sdtPr>
        <w:sdtEndPr/>
        <w:sdtContent/>
      </w:sdt>
      <w:r w:rsidRPr="00437F10">
        <w:rPr>
          <w:sz w:val="26"/>
          <w:szCs w:val="26"/>
        </w:rPr>
        <w:t>: число субъектов малого и среднего предпринимательства составит 292,2 в расчете на 10 тыс. человек населения, против 277,7 в 2022 году.</w:t>
      </w:r>
    </w:p>
    <w:p w14:paraId="779DBF1A" w14:textId="77777777" w:rsidR="00131648" w:rsidRPr="00437F10" w:rsidRDefault="00131648" w:rsidP="00131648">
      <w:pPr>
        <w:ind w:firstLine="851"/>
        <w:jc w:val="both"/>
        <w:rPr>
          <w:i/>
          <w:sz w:val="26"/>
          <w:szCs w:val="26"/>
        </w:rPr>
      </w:pPr>
      <w:r w:rsidRPr="00437F10">
        <w:rPr>
          <w:sz w:val="26"/>
          <w:szCs w:val="26"/>
        </w:rPr>
        <w:t xml:space="preserve">В этой связи нужно выделить несколько приоритетных направлений по решению поставленной задачи: </w:t>
      </w:r>
    </w:p>
    <w:p w14:paraId="79B95276" w14:textId="77777777" w:rsidR="00131648" w:rsidRPr="00437F10" w:rsidRDefault="00131648" w:rsidP="00131648">
      <w:pPr>
        <w:pStyle w:val="a8"/>
        <w:numPr>
          <w:ilvl w:val="0"/>
          <w:numId w:val="47"/>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поддержка субъектов малого и среднего предпринимательства в городе Когалыме, в том числе, только начинающих предпринимательскую деятельность;</w:t>
      </w:r>
    </w:p>
    <w:p w14:paraId="559D692F" w14:textId="77777777" w:rsidR="00131648" w:rsidRPr="00437F10" w:rsidRDefault="00131648" w:rsidP="00131648">
      <w:pPr>
        <w:pStyle w:val="a8"/>
        <w:numPr>
          <w:ilvl w:val="0"/>
          <w:numId w:val="47"/>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развитию малого и среднего предпринимательства в креативных, сельскохозяйственной деятельности, туризме, торговле и сфере услуг;</w:t>
      </w:r>
    </w:p>
    <w:p w14:paraId="12D914B5" w14:textId="77777777" w:rsidR="00131648" w:rsidRPr="00437F10" w:rsidRDefault="00131648" w:rsidP="00131648">
      <w:pPr>
        <w:pStyle w:val="a8"/>
        <w:numPr>
          <w:ilvl w:val="0"/>
          <w:numId w:val="47"/>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поддержка и популяризация социального предпринимательства в городе Когалыме;</w:t>
      </w:r>
    </w:p>
    <w:p w14:paraId="2CFC150F" w14:textId="77777777" w:rsidR="00131648" w:rsidRPr="00437F10" w:rsidRDefault="00131648" w:rsidP="00131648">
      <w:pPr>
        <w:pStyle w:val="a8"/>
        <w:numPr>
          <w:ilvl w:val="0"/>
          <w:numId w:val="47"/>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поддержка экономической деятельности самозанятых граждан города Когалыма;</w:t>
      </w:r>
    </w:p>
    <w:p w14:paraId="5DC0A7DB" w14:textId="77777777" w:rsidR="00131648" w:rsidRPr="00437F10" w:rsidRDefault="00131648" w:rsidP="00131648">
      <w:pPr>
        <w:pStyle w:val="a8"/>
        <w:numPr>
          <w:ilvl w:val="0"/>
          <w:numId w:val="47"/>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в налаживании коммуникации между предпринимателями города Когалыма;</w:t>
      </w:r>
    </w:p>
    <w:p w14:paraId="42F45A5E" w14:textId="77777777" w:rsidR="00131648" w:rsidRPr="00437F10" w:rsidRDefault="00131648" w:rsidP="00131648">
      <w:pPr>
        <w:pStyle w:val="a8"/>
        <w:numPr>
          <w:ilvl w:val="0"/>
          <w:numId w:val="47"/>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поддержка и развитие инфраструктуры предпринимательства в городе Когалыме.</w:t>
      </w:r>
    </w:p>
    <w:p w14:paraId="333BB1E0" w14:textId="77777777" w:rsidR="00131648" w:rsidRPr="00437F10" w:rsidRDefault="00131648" w:rsidP="00131648">
      <w:pPr>
        <w:ind w:firstLine="851"/>
        <w:rPr>
          <w:sz w:val="26"/>
          <w:szCs w:val="26"/>
        </w:rPr>
      </w:pPr>
      <w:r w:rsidRPr="00437F10">
        <w:rPr>
          <w:sz w:val="26"/>
          <w:szCs w:val="26"/>
        </w:rPr>
        <w:t>Механизмами решения поставленной задачи являются:</w:t>
      </w:r>
    </w:p>
    <w:p w14:paraId="14239D2B" w14:textId="77777777" w:rsidR="00131648" w:rsidRPr="00437F10" w:rsidRDefault="00131648" w:rsidP="00131648">
      <w:pPr>
        <w:ind w:firstLine="851"/>
        <w:jc w:val="both"/>
        <w:rPr>
          <w:sz w:val="26"/>
          <w:szCs w:val="26"/>
        </w:rPr>
      </w:pPr>
      <w:r w:rsidRPr="00437F10">
        <w:rPr>
          <w:sz w:val="26"/>
          <w:szCs w:val="26"/>
        </w:rPr>
        <w:t xml:space="preserve">1. Реализация подпрограммы 2 «Развитие малого и среднего предпринимательства» муниципальной программы «Социально-экономическое развитие муниципального образования город Когалым» с продлением мероприятий программы до 2036 года. </w:t>
      </w:r>
    </w:p>
    <w:p w14:paraId="35513657" w14:textId="32EFA3AC" w:rsidR="00131648" w:rsidRPr="00437F10" w:rsidRDefault="00131648" w:rsidP="00131648">
      <w:pPr>
        <w:ind w:firstLine="851"/>
        <w:jc w:val="both"/>
        <w:rPr>
          <w:sz w:val="26"/>
          <w:szCs w:val="26"/>
        </w:rPr>
      </w:pPr>
      <w:r w:rsidRPr="00437F10">
        <w:rPr>
          <w:sz w:val="26"/>
          <w:szCs w:val="26"/>
        </w:rPr>
        <w:t>2. Внесение изменений в положения подпрограммы 2 «Развитие малого и среднего предпринимательства» муниципальной программы «Социально-экономическое развитие муниципального образования город Когалым» в части актуализации мероприятий поддержки самозанятых граждан</w:t>
      </w:r>
      <w:r w:rsidR="00464BF1" w:rsidRPr="00437F10">
        <w:rPr>
          <w:sz w:val="26"/>
          <w:szCs w:val="26"/>
        </w:rPr>
        <w:t>.</w:t>
      </w:r>
    </w:p>
    <w:p w14:paraId="079E7888" w14:textId="77777777" w:rsidR="00131648" w:rsidRPr="00437F10" w:rsidRDefault="00131648" w:rsidP="00131648">
      <w:pPr>
        <w:ind w:firstLine="851"/>
        <w:jc w:val="both"/>
        <w:rPr>
          <w:sz w:val="26"/>
          <w:szCs w:val="26"/>
        </w:rPr>
      </w:pPr>
      <w:r w:rsidRPr="00437F10">
        <w:rPr>
          <w:sz w:val="26"/>
          <w:szCs w:val="26"/>
        </w:rPr>
        <w:t>3. Инициация проекта создания коворкинг-центра в городе Когалыме.</w:t>
      </w:r>
    </w:p>
    <w:p w14:paraId="6582B379" w14:textId="39654814" w:rsidR="00131648" w:rsidRPr="00437F10" w:rsidRDefault="00131648" w:rsidP="00131648">
      <w:pPr>
        <w:ind w:firstLine="851"/>
        <w:jc w:val="both"/>
        <w:rPr>
          <w:sz w:val="26"/>
          <w:szCs w:val="26"/>
        </w:rPr>
      </w:pPr>
      <w:r w:rsidRPr="00437F10">
        <w:rPr>
          <w:sz w:val="26"/>
          <w:szCs w:val="26"/>
        </w:rPr>
        <w:t>4. Налаживание каналов коммуникации между предпринимателями, самозанятыми гражданами, местными властями и другими заинтересованными лицами в рамках инициированных органами местного самоуправления форматов</w:t>
      </w:r>
      <w:r w:rsidR="00464BF1" w:rsidRPr="00437F10">
        <w:rPr>
          <w:sz w:val="26"/>
          <w:szCs w:val="26"/>
        </w:rPr>
        <w:t>.</w:t>
      </w:r>
    </w:p>
    <w:p w14:paraId="622C2064" w14:textId="2B5E63DB" w:rsidR="00131648" w:rsidRPr="00437F10" w:rsidRDefault="00131648" w:rsidP="00131648">
      <w:pPr>
        <w:ind w:firstLine="851"/>
        <w:jc w:val="both"/>
        <w:rPr>
          <w:sz w:val="26"/>
          <w:szCs w:val="26"/>
        </w:rPr>
      </w:pPr>
      <w:r w:rsidRPr="00437F10">
        <w:rPr>
          <w:sz w:val="26"/>
          <w:szCs w:val="26"/>
        </w:rPr>
        <w:t xml:space="preserve">5. Содействие в появлении </w:t>
      </w:r>
      <w:r w:rsidR="00464BF1" w:rsidRPr="00437F10">
        <w:rPr>
          <w:sz w:val="26"/>
          <w:szCs w:val="26"/>
        </w:rPr>
        <w:t>бизнес-клуба</w:t>
      </w:r>
      <w:r w:rsidRPr="00437F10">
        <w:rPr>
          <w:sz w:val="26"/>
          <w:szCs w:val="26"/>
        </w:rPr>
        <w:t xml:space="preserve"> малого и среднего предпринимательства, в том числе для поддержки молодежного, социального предпринимательства в городе Когалыме</w:t>
      </w:r>
      <w:r w:rsidR="00464BF1" w:rsidRPr="00437F10">
        <w:rPr>
          <w:sz w:val="26"/>
          <w:szCs w:val="26"/>
        </w:rPr>
        <w:t>.</w:t>
      </w:r>
    </w:p>
    <w:p w14:paraId="51E38AB2" w14:textId="5A4B001B" w:rsidR="00131648" w:rsidRPr="00437F10" w:rsidRDefault="00131648" w:rsidP="00131648">
      <w:pPr>
        <w:ind w:firstLine="851"/>
        <w:jc w:val="both"/>
        <w:rPr>
          <w:sz w:val="26"/>
          <w:szCs w:val="26"/>
        </w:rPr>
      </w:pPr>
      <w:r w:rsidRPr="00437F10">
        <w:rPr>
          <w:sz w:val="26"/>
          <w:szCs w:val="26"/>
        </w:rPr>
        <w:t>6. Инициация проектов в сфере создание местных брендов продукции предпринимателей города Когалыма для продвижения внутри территории округа и в другие регионы России</w:t>
      </w:r>
      <w:r w:rsidR="00464BF1" w:rsidRPr="00437F10">
        <w:rPr>
          <w:sz w:val="26"/>
          <w:szCs w:val="26"/>
        </w:rPr>
        <w:t>.</w:t>
      </w:r>
    </w:p>
    <w:p w14:paraId="214CBDDC" w14:textId="77777777" w:rsidR="00131648" w:rsidRPr="00437F10" w:rsidRDefault="00131648" w:rsidP="00131648">
      <w:pPr>
        <w:ind w:firstLine="851"/>
        <w:jc w:val="both"/>
        <w:rPr>
          <w:b/>
          <w:sz w:val="28"/>
          <w:szCs w:val="28"/>
        </w:rPr>
      </w:pPr>
    </w:p>
    <w:p w14:paraId="181C69AE" w14:textId="77777777" w:rsidR="00131648" w:rsidRPr="00437F10" w:rsidRDefault="00131648" w:rsidP="00667387">
      <w:pPr>
        <w:pStyle w:val="3"/>
        <w:spacing w:before="0" w:line="240" w:lineRule="auto"/>
        <w:ind w:left="143" w:firstLine="708"/>
        <w:rPr>
          <w:rFonts w:ascii="Times New Roman" w:eastAsia="Times New Roman" w:hAnsi="Times New Roman" w:cs="Times New Roman"/>
          <w:color w:val="000000"/>
          <w:sz w:val="26"/>
          <w:szCs w:val="26"/>
        </w:rPr>
      </w:pPr>
      <w:bookmarkStart w:id="56" w:name="_Toc154394992"/>
      <w:r w:rsidRPr="00437F10">
        <w:rPr>
          <w:rFonts w:ascii="Times New Roman" w:eastAsia="Times New Roman" w:hAnsi="Times New Roman" w:cs="Times New Roman"/>
          <w:color w:val="000000"/>
          <w:sz w:val="26"/>
          <w:szCs w:val="26"/>
        </w:rPr>
        <w:t>5.3.3. Развитие инвестиционной деятельности</w:t>
      </w:r>
      <w:bookmarkEnd w:id="56"/>
    </w:p>
    <w:p w14:paraId="150EFA00" w14:textId="77777777" w:rsidR="00131648" w:rsidRPr="00437F10" w:rsidRDefault="00131648" w:rsidP="00131648">
      <w:pPr>
        <w:ind w:firstLine="851"/>
        <w:rPr>
          <w:b/>
          <w:i/>
          <w:sz w:val="26"/>
          <w:szCs w:val="26"/>
        </w:rPr>
      </w:pPr>
      <w:r w:rsidRPr="00437F10">
        <w:rPr>
          <w:b/>
          <w:i/>
          <w:sz w:val="26"/>
          <w:szCs w:val="26"/>
        </w:rPr>
        <w:t xml:space="preserve">Ключевые вызовы: </w:t>
      </w:r>
    </w:p>
    <w:p w14:paraId="7A9997E8" w14:textId="38B385C0" w:rsidR="00131648" w:rsidRPr="00437F10" w:rsidRDefault="00131648" w:rsidP="00131648">
      <w:pPr>
        <w:ind w:firstLine="851"/>
        <w:jc w:val="both"/>
        <w:rPr>
          <w:sz w:val="26"/>
          <w:szCs w:val="26"/>
        </w:rPr>
      </w:pPr>
      <w:r w:rsidRPr="00437F10">
        <w:rPr>
          <w:sz w:val="26"/>
          <w:szCs w:val="26"/>
        </w:rPr>
        <w:t>1. Снижение физических объемов инвестиций в основной капитал существующими предприятиями на фоне трансформационных процессов в экономике</w:t>
      </w:r>
      <w:r w:rsidR="00464BF1" w:rsidRPr="00437F10">
        <w:rPr>
          <w:sz w:val="26"/>
          <w:szCs w:val="26"/>
        </w:rPr>
        <w:t>.</w:t>
      </w:r>
    </w:p>
    <w:p w14:paraId="71658B2D" w14:textId="6E5735AA" w:rsidR="00131648" w:rsidRPr="00437F10" w:rsidRDefault="00131648" w:rsidP="00131648">
      <w:pPr>
        <w:ind w:firstLine="851"/>
        <w:jc w:val="both"/>
        <w:rPr>
          <w:sz w:val="26"/>
          <w:szCs w:val="26"/>
        </w:rPr>
      </w:pPr>
      <w:r w:rsidRPr="00437F10">
        <w:rPr>
          <w:sz w:val="26"/>
          <w:szCs w:val="26"/>
        </w:rPr>
        <w:t>2. Снижение интереса к реализации концессий и других проектов в области муниципально-частного партнерства, обеспечение эффективности и рентабельности этих проектов</w:t>
      </w:r>
      <w:r w:rsidR="00464BF1" w:rsidRPr="00437F10">
        <w:rPr>
          <w:sz w:val="26"/>
          <w:szCs w:val="26"/>
        </w:rPr>
        <w:t>.</w:t>
      </w:r>
    </w:p>
    <w:p w14:paraId="5F992CC4" w14:textId="77777777" w:rsidR="00131648" w:rsidRPr="00437F10" w:rsidRDefault="00131648" w:rsidP="00131648">
      <w:pPr>
        <w:ind w:firstLine="851"/>
        <w:jc w:val="both"/>
        <w:rPr>
          <w:sz w:val="26"/>
          <w:szCs w:val="26"/>
        </w:rPr>
      </w:pPr>
      <w:r w:rsidRPr="00437F10">
        <w:rPr>
          <w:sz w:val="26"/>
          <w:szCs w:val="26"/>
        </w:rPr>
        <w:t>3. Снижение количества инвестиционных проектов, планируемых к реализации на территории города.</w:t>
      </w:r>
    </w:p>
    <w:p w14:paraId="125738F1" w14:textId="3D14889E" w:rsidR="00131648" w:rsidRPr="00437F10" w:rsidRDefault="00131648" w:rsidP="00131648">
      <w:pPr>
        <w:ind w:firstLine="851"/>
        <w:jc w:val="both"/>
        <w:rPr>
          <w:sz w:val="26"/>
          <w:szCs w:val="26"/>
        </w:rPr>
      </w:pPr>
      <w:r w:rsidRPr="00437F10">
        <w:rPr>
          <w:sz w:val="26"/>
          <w:szCs w:val="26"/>
        </w:rPr>
        <w:t>4. Изменение приоритетов и направлений инвестиций в рамках трансформации экономики и национальных приоритетов развития</w:t>
      </w:r>
      <w:r w:rsidR="00464BF1" w:rsidRPr="00437F10">
        <w:rPr>
          <w:sz w:val="26"/>
          <w:szCs w:val="26"/>
        </w:rPr>
        <w:t>.</w:t>
      </w:r>
    </w:p>
    <w:p w14:paraId="373031F2" w14:textId="77777777" w:rsidR="00131648" w:rsidRPr="00437F10" w:rsidRDefault="00131648" w:rsidP="00131648">
      <w:pPr>
        <w:ind w:firstLine="851"/>
        <w:rPr>
          <w:b/>
          <w:i/>
          <w:sz w:val="26"/>
          <w:szCs w:val="26"/>
        </w:rPr>
      </w:pPr>
      <w:r w:rsidRPr="00437F10">
        <w:rPr>
          <w:b/>
          <w:i/>
          <w:sz w:val="26"/>
          <w:szCs w:val="26"/>
        </w:rPr>
        <w:t xml:space="preserve">Целевое видение и задачи: </w:t>
      </w:r>
    </w:p>
    <w:p w14:paraId="4EF8D3D3" w14:textId="77777777" w:rsidR="00131648" w:rsidRPr="00437F10" w:rsidRDefault="00131648" w:rsidP="00131648">
      <w:pPr>
        <w:ind w:firstLine="851"/>
        <w:jc w:val="both"/>
        <w:rPr>
          <w:sz w:val="26"/>
          <w:szCs w:val="26"/>
        </w:rPr>
      </w:pPr>
      <w:r w:rsidRPr="00437F10">
        <w:rPr>
          <w:sz w:val="26"/>
          <w:szCs w:val="26"/>
        </w:rPr>
        <w:t xml:space="preserve">К 2036 году в городе Когалыме наблюдается развитая инвестиционная деятельность, обеспечивающая рост индекса физического объема инвестиций в основной капитал на уровне не ниже 4 % ежегодно и позволяющая городу Когалыму сохранить статус территории-лидера Ханты-Мансийского автономного округа - Югры с высоким значением объема инвестиций в основной капитал за счет привлечения инвестиций в проекты обрабатывающей промышленности, добывающего сектора, сферы торговли и услуг, туризма, переработки отходов, развития концессий и муниципального-частного партнерства. </w:t>
      </w:r>
    </w:p>
    <w:p w14:paraId="3AE3275C" w14:textId="77777777" w:rsidR="00131648" w:rsidRPr="00437F10" w:rsidRDefault="00131648" w:rsidP="00131648">
      <w:pPr>
        <w:ind w:firstLine="851"/>
        <w:jc w:val="both"/>
        <w:rPr>
          <w:sz w:val="26"/>
          <w:szCs w:val="26"/>
        </w:rPr>
      </w:pPr>
      <w:r w:rsidRPr="00437F10">
        <w:rPr>
          <w:sz w:val="26"/>
          <w:szCs w:val="26"/>
        </w:rPr>
        <w:t>В среднесрочной перспективе, к 2028 году, планируется выход на положительный рост индекса физического объема инвестиций в основной капитал на уровне 100,94%.</w:t>
      </w:r>
    </w:p>
    <w:p w14:paraId="3769C8DE" w14:textId="77777777" w:rsidR="00131648" w:rsidRPr="00437F10" w:rsidRDefault="00131648" w:rsidP="00131648">
      <w:pPr>
        <w:ind w:firstLine="851"/>
        <w:jc w:val="both"/>
        <w:rPr>
          <w:sz w:val="26"/>
          <w:szCs w:val="26"/>
        </w:rPr>
      </w:pPr>
      <w:r w:rsidRPr="00437F10">
        <w:rPr>
          <w:sz w:val="26"/>
          <w:szCs w:val="26"/>
        </w:rPr>
        <w:t>В краткосрочной перспективе, к 2026 году, планируется увеличение индекса физического объема инвестиций в основной капитал до 97,75% и постепенный выход из инвестиционного кризиса, связанного с перестройкой экономики.</w:t>
      </w:r>
    </w:p>
    <w:p w14:paraId="704BBB52" w14:textId="77777777" w:rsidR="00131648" w:rsidRPr="00437F10" w:rsidRDefault="00131648" w:rsidP="00131648">
      <w:pPr>
        <w:ind w:firstLine="851"/>
        <w:jc w:val="both"/>
        <w:rPr>
          <w:sz w:val="26"/>
          <w:szCs w:val="26"/>
        </w:rPr>
      </w:pPr>
      <w:r w:rsidRPr="00437F10">
        <w:rPr>
          <w:sz w:val="26"/>
          <w:szCs w:val="26"/>
        </w:rPr>
        <w:t>Реализация Стратегии 2036 предполагает достижение целевых ориентиров к 2036 году:</w:t>
      </w:r>
    </w:p>
    <w:p w14:paraId="245E2E5B" w14:textId="77777777" w:rsidR="00131648" w:rsidRPr="00437F10" w:rsidRDefault="00131648" w:rsidP="00131648">
      <w:pPr>
        <w:ind w:firstLine="851"/>
        <w:jc w:val="both"/>
        <w:rPr>
          <w:sz w:val="26"/>
          <w:szCs w:val="26"/>
        </w:rPr>
      </w:pPr>
      <w:r w:rsidRPr="00437F10">
        <w:rPr>
          <w:sz w:val="26"/>
          <w:szCs w:val="26"/>
        </w:rPr>
        <w:t xml:space="preserve">объем инвестиций в основной капитал достигнет значения в </w:t>
      </w:r>
      <w:sdt>
        <w:sdtPr>
          <w:rPr>
            <w:sz w:val="26"/>
            <w:szCs w:val="26"/>
          </w:rPr>
          <w:tag w:val="goog_rdk_81"/>
          <w:id w:val="-654295309"/>
        </w:sdtPr>
        <w:sdtEndPr/>
        <w:sdtContent/>
      </w:sdt>
      <w:r w:rsidRPr="00437F10">
        <w:rPr>
          <w:sz w:val="26"/>
          <w:szCs w:val="26"/>
        </w:rPr>
        <w:t>39 396,36 млн. руб. к 2036 году;</w:t>
      </w:r>
    </w:p>
    <w:p w14:paraId="4C250C62" w14:textId="77777777" w:rsidR="00131648" w:rsidRPr="00437F10" w:rsidRDefault="00131648" w:rsidP="00131648">
      <w:pPr>
        <w:ind w:firstLine="851"/>
        <w:jc w:val="both"/>
        <w:rPr>
          <w:sz w:val="26"/>
          <w:szCs w:val="26"/>
        </w:rPr>
      </w:pPr>
      <w:r w:rsidRPr="00437F10">
        <w:rPr>
          <w:sz w:val="26"/>
          <w:szCs w:val="26"/>
        </w:rPr>
        <w:t>индекс физического объема инвестиций в основной капитал вырастет в 1,23 раза по отношению к 2022 году;</w:t>
      </w:r>
    </w:p>
    <w:p w14:paraId="4458F5B3" w14:textId="77777777" w:rsidR="00131648" w:rsidRPr="00437F10" w:rsidRDefault="00131648" w:rsidP="00131648">
      <w:pPr>
        <w:ind w:firstLine="851"/>
        <w:jc w:val="both"/>
        <w:rPr>
          <w:sz w:val="26"/>
          <w:szCs w:val="26"/>
        </w:rPr>
      </w:pPr>
      <w:r w:rsidRPr="00437F10">
        <w:rPr>
          <w:sz w:val="26"/>
          <w:szCs w:val="26"/>
        </w:rPr>
        <w:t xml:space="preserve">В этой связи нужно выделить несколько приоритетных направлений по решению поставленной задачи: </w:t>
      </w:r>
    </w:p>
    <w:p w14:paraId="23D6B5A9" w14:textId="77777777" w:rsidR="00131648" w:rsidRPr="00437F10" w:rsidRDefault="00131648" w:rsidP="00131648">
      <w:pPr>
        <w:pStyle w:val="a8"/>
        <w:numPr>
          <w:ilvl w:val="0"/>
          <w:numId w:val="48"/>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совершенствование нормативно-правовой базы по обеспечению благоприятного инвестиционного климата;</w:t>
      </w:r>
    </w:p>
    <w:p w14:paraId="7F03E1DE" w14:textId="77777777" w:rsidR="00131648" w:rsidRPr="00437F10" w:rsidRDefault="00131648" w:rsidP="00131648">
      <w:pPr>
        <w:pStyle w:val="a8"/>
        <w:numPr>
          <w:ilvl w:val="0"/>
          <w:numId w:val="48"/>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поиск инвестиционных проектов и подготовка актуальных и востребованных инвестиционных предложений;</w:t>
      </w:r>
    </w:p>
    <w:p w14:paraId="52FCFACF" w14:textId="77777777" w:rsidR="00131648" w:rsidRPr="00437F10" w:rsidRDefault="00131648" w:rsidP="00131648">
      <w:pPr>
        <w:pStyle w:val="a8"/>
        <w:numPr>
          <w:ilvl w:val="0"/>
          <w:numId w:val="48"/>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реализация муниципальной программы «Социально-экономическое развитие и инвестиции муниципального образования город» с продлением мероприятий до 2036 года;</w:t>
      </w:r>
    </w:p>
    <w:p w14:paraId="4E2EA619" w14:textId="77777777" w:rsidR="00131648" w:rsidRPr="00437F10" w:rsidRDefault="00131648" w:rsidP="00131648">
      <w:pPr>
        <w:pStyle w:val="a8"/>
        <w:numPr>
          <w:ilvl w:val="0"/>
          <w:numId w:val="48"/>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 xml:space="preserve">внедрение лучших практик инвестиционного консультирования и поддержки реализации инвестиционных проектов; </w:t>
      </w:r>
    </w:p>
    <w:p w14:paraId="6EA6F12F" w14:textId="77777777" w:rsidR="00131648" w:rsidRPr="00437F10" w:rsidRDefault="00131648" w:rsidP="00131648">
      <w:pPr>
        <w:pStyle w:val="a8"/>
        <w:numPr>
          <w:ilvl w:val="0"/>
          <w:numId w:val="48"/>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увеличение количества инвестиционных проектов и объемов привлечения инвестиций в экономику города;</w:t>
      </w:r>
    </w:p>
    <w:p w14:paraId="157F8BB1" w14:textId="77777777" w:rsidR="00131648" w:rsidRPr="00437F10" w:rsidRDefault="00131648" w:rsidP="00131648">
      <w:pPr>
        <w:pStyle w:val="a8"/>
        <w:numPr>
          <w:ilvl w:val="0"/>
          <w:numId w:val="48"/>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инвестиционному процессу на территории города</w:t>
      </w:r>
      <w:sdt>
        <w:sdtPr>
          <w:tag w:val="goog_rdk_82"/>
          <w:id w:val="-626157438"/>
        </w:sdtPr>
        <w:sdtEndPr/>
        <w:sdtContent/>
      </w:sdt>
      <w:r w:rsidRPr="00437F10">
        <w:rPr>
          <w:rFonts w:ascii="Times New Roman" w:eastAsia="Times New Roman" w:hAnsi="Times New Roman"/>
          <w:sz w:val="26"/>
          <w:szCs w:val="26"/>
        </w:rPr>
        <w:t>.</w:t>
      </w:r>
    </w:p>
    <w:p w14:paraId="591EC344" w14:textId="77777777" w:rsidR="00131648" w:rsidRPr="00437F10" w:rsidRDefault="00131648" w:rsidP="00131648">
      <w:pPr>
        <w:ind w:firstLine="851"/>
        <w:jc w:val="both"/>
        <w:rPr>
          <w:sz w:val="26"/>
          <w:szCs w:val="26"/>
        </w:rPr>
      </w:pPr>
      <w:r w:rsidRPr="00437F10">
        <w:rPr>
          <w:sz w:val="26"/>
          <w:szCs w:val="26"/>
        </w:rPr>
        <w:t>Механизмами решения поставленной задачи являются:</w:t>
      </w:r>
    </w:p>
    <w:p w14:paraId="0C35E9DD" w14:textId="77777777" w:rsidR="00131648" w:rsidRPr="00437F10" w:rsidRDefault="00131648" w:rsidP="00131648">
      <w:pPr>
        <w:ind w:firstLine="851"/>
        <w:jc w:val="both"/>
        <w:rPr>
          <w:sz w:val="26"/>
          <w:szCs w:val="26"/>
        </w:rPr>
      </w:pPr>
      <w:r w:rsidRPr="00437F10">
        <w:rPr>
          <w:sz w:val="26"/>
          <w:szCs w:val="26"/>
        </w:rPr>
        <w:t>1. Внесение изменений в муниципальную программу «Социально-экономическое развитие и инвестиции муниципального образования город Когалым» с продлением мероприятий до 2036 года, в части уточнения мероприятий, направленных на поддержку инвестиционной деятельности всех отраслей экономики, при появлении источников финансирования предусмотреть мероприятия по поддержке инвестиционной деятельности предприятий города.</w:t>
      </w:r>
    </w:p>
    <w:p w14:paraId="0B5974D1" w14:textId="75795088" w:rsidR="00131648" w:rsidRPr="00437F10" w:rsidRDefault="00131648" w:rsidP="00131648">
      <w:pPr>
        <w:ind w:firstLine="851"/>
        <w:jc w:val="both"/>
        <w:rPr>
          <w:sz w:val="26"/>
          <w:szCs w:val="26"/>
        </w:rPr>
      </w:pPr>
      <w:r w:rsidRPr="00437F10">
        <w:rPr>
          <w:sz w:val="26"/>
          <w:szCs w:val="26"/>
        </w:rPr>
        <w:t>2. Продвижение города Когалыма как территории привлекательной для инвестиций на внешних площадках: участие в инвестиционных форумах и мероприятиях, модернизация и актуализация инвестиционного портала города Когалыма, повышающая его удобство и эффективность для инвесторов. Поддержание информации, в том числе об инфраструктуре для инвесторов (земельные участки, инвестиционные предложения, перечни муниципального имущества и другие) в актуальном состоянии</w:t>
      </w:r>
      <w:r w:rsidR="00464BF1" w:rsidRPr="00437F10">
        <w:rPr>
          <w:sz w:val="26"/>
          <w:szCs w:val="26"/>
        </w:rPr>
        <w:t>.</w:t>
      </w:r>
    </w:p>
    <w:p w14:paraId="01E32BE1" w14:textId="66C961B1" w:rsidR="00131648" w:rsidRPr="00437F10" w:rsidRDefault="00131648" w:rsidP="00131648">
      <w:pPr>
        <w:ind w:firstLine="851"/>
        <w:jc w:val="both"/>
        <w:rPr>
          <w:sz w:val="26"/>
          <w:szCs w:val="26"/>
        </w:rPr>
      </w:pPr>
      <w:r w:rsidRPr="00437F10">
        <w:rPr>
          <w:sz w:val="26"/>
          <w:szCs w:val="26"/>
        </w:rPr>
        <w:t>3. Расширение перечня инвестиционных предложений с размещением их на инвестиционном портале города Когалыма</w:t>
      </w:r>
      <w:r w:rsidR="00464BF1" w:rsidRPr="00437F10">
        <w:rPr>
          <w:sz w:val="26"/>
          <w:szCs w:val="26"/>
        </w:rPr>
        <w:t>.</w:t>
      </w:r>
    </w:p>
    <w:p w14:paraId="031701D3" w14:textId="115FD3FC" w:rsidR="00131648" w:rsidRPr="00437F10" w:rsidRDefault="00131648" w:rsidP="00131648">
      <w:pPr>
        <w:ind w:firstLine="851"/>
        <w:jc w:val="both"/>
        <w:rPr>
          <w:sz w:val="26"/>
          <w:szCs w:val="26"/>
        </w:rPr>
      </w:pPr>
      <w:r w:rsidRPr="00437F10">
        <w:rPr>
          <w:sz w:val="26"/>
          <w:szCs w:val="26"/>
        </w:rPr>
        <w:t>4. Актуализация нормативно-правовой базы инвестиционной деятельности в соответствии с задачами развития города, региона и государства</w:t>
      </w:r>
      <w:r w:rsidR="00464BF1" w:rsidRPr="00437F10">
        <w:rPr>
          <w:sz w:val="26"/>
          <w:szCs w:val="26"/>
        </w:rPr>
        <w:t>.</w:t>
      </w:r>
    </w:p>
    <w:p w14:paraId="24ADC024" w14:textId="31B6A7D2" w:rsidR="00131648" w:rsidRPr="00437F10" w:rsidRDefault="00131648" w:rsidP="00131648">
      <w:pPr>
        <w:ind w:firstLine="851"/>
        <w:jc w:val="both"/>
        <w:rPr>
          <w:sz w:val="26"/>
          <w:szCs w:val="26"/>
        </w:rPr>
      </w:pPr>
      <w:r w:rsidRPr="00437F10">
        <w:rPr>
          <w:sz w:val="26"/>
          <w:szCs w:val="26"/>
        </w:rPr>
        <w:t>5. Актуализация на Инвестиционной карте Ханты-Мансийского автономного округа – Югры инвестиционных площадок города Когалыма, информационная поддержка инвестиционного портала города Когалыма и продвижение инструмента цифровых сервисов</w:t>
      </w:r>
      <w:r w:rsidR="00464BF1" w:rsidRPr="00437F10">
        <w:rPr>
          <w:sz w:val="26"/>
          <w:szCs w:val="26"/>
        </w:rPr>
        <w:t>.</w:t>
      </w:r>
    </w:p>
    <w:p w14:paraId="38B0F04D" w14:textId="2605E0E2" w:rsidR="00131648" w:rsidRPr="00437F10" w:rsidRDefault="00131648" w:rsidP="00131648">
      <w:pPr>
        <w:ind w:firstLine="851"/>
        <w:jc w:val="both"/>
        <w:rPr>
          <w:sz w:val="26"/>
          <w:szCs w:val="26"/>
        </w:rPr>
      </w:pPr>
      <w:r w:rsidRPr="00437F10">
        <w:rPr>
          <w:sz w:val="26"/>
          <w:szCs w:val="26"/>
        </w:rPr>
        <w:t>6. Расширение перечня объектов для заключения концессионных соглашений и реализации муниципально-частного партнерства, повышение эффективности концессий и муниципально-частного партнерства</w:t>
      </w:r>
      <w:r w:rsidR="003442F2">
        <w:rPr>
          <w:sz w:val="26"/>
          <w:szCs w:val="26"/>
        </w:rPr>
        <w:t>.</w:t>
      </w:r>
    </w:p>
    <w:p w14:paraId="76FF9A41" w14:textId="06E9853C" w:rsidR="00131648" w:rsidRPr="00437F10" w:rsidRDefault="00131648" w:rsidP="00131648">
      <w:pPr>
        <w:ind w:firstLine="851"/>
        <w:jc w:val="both"/>
        <w:rPr>
          <w:sz w:val="26"/>
          <w:szCs w:val="26"/>
        </w:rPr>
      </w:pPr>
      <w:r w:rsidRPr="00437F10">
        <w:rPr>
          <w:sz w:val="26"/>
          <w:szCs w:val="26"/>
        </w:rPr>
        <w:t>7. Содействие к привлечению бизнеса в индустриальный парк в городе Когалым</w:t>
      </w:r>
      <w:r w:rsidR="00464BF1" w:rsidRPr="00437F10">
        <w:rPr>
          <w:sz w:val="26"/>
          <w:szCs w:val="26"/>
        </w:rPr>
        <w:t>.</w:t>
      </w:r>
    </w:p>
    <w:p w14:paraId="46CD991D" w14:textId="77777777" w:rsidR="00131648" w:rsidRPr="00437F10" w:rsidRDefault="00131648" w:rsidP="00131648">
      <w:pPr>
        <w:ind w:firstLine="851"/>
        <w:jc w:val="both"/>
        <w:rPr>
          <w:sz w:val="26"/>
          <w:szCs w:val="26"/>
        </w:rPr>
      </w:pPr>
      <w:r w:rsidRPr="00437F10">
        <w:rPr>
          <w:sz w:val="26"/>
          <w:szCs w:val="26"/>
        </w:rPr>
        <w:t>8. Подготовка и актуализация перечня ключевых инвестиционных проектов муниципального образования, одобренная совещательным органом при главе Администрации города Когалыма с указанием характеристик объектов, адресная работа с инвесторами.</w:t>
      </w:r>
    </w:p>
    <w:p w14:paraId="5877BDC8" w14:textId="77777777" w:rsidR="00131648" w:rsidRPr="00437F10" w:rsidRDefault="00131648" w:rsidP="00131648">
      <w:pPr>
        <w:ind w:firstLine="851"/>
        <w:jc w:val="both"/>
        <w:rPr>
          <w:sz w:val="26"/>
          <w:szCs w:val="26"/>
        </w:rPr>
      </w:pPr>
      <w:r w:rsidRPr="00437F10">
        <w:rPr>
          <w:sz w:val="26"/>
          <w:szCs w:val="26"/>
        </w:rPr>
        <w:t>9. Проведение мероприятий по сокращению сроков оказания муниципальных услуг и по переводу муниципальных услуг в электронный формат.</w:t>
      </w:r>
    </w:p>
    <w:p w14:paraId="04B8901B" w14:textId="77777777" w:rsidR="00131648" w:rsidRPr="00437F10" w:rsidRDefault="00131648" w:rsidP="00131648">
      <w:pPr>
        <w:ind w:firstLine="851"/>
        <w:jc w:val="both"/>
        <w:rPr>
          <w:sz w:val="26"/>
          <w:szCs w:val="26"/>
        </w:rPr>
      </w:pPr>
    </w:p>
    <w:p w14:paraId="377D053F" w14:textId="1F521CA9"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57" w:name="_Toc154394993"/>
      <w:r w:rsidRPr="00437F10">
        <w:rPr>
          <w:rFonts w:ascii="Times New Roman" w:eastAsia="Times New Roman" w:hAnsi="Times New Roman" w:cs="Times New Roman"/>
          <w:color w:val="000000"/>
          <w:sz w:val="26"/>
          <w:szCs w:val="26"/>
        </w:rPr>
        <w:t xml:space="preserve">5.3.4. Развитие </w:t>
      </w:r>
      <w:r w:rsidR="00AF1527" w:rsidRPr="00437F10">
        <w:rPr>
          <w:rFonts w:ascii="Times New Roman" w:eastAsia="Times New Roman" w:hAnsi="Times New Roman" w:cs="Times New Roman"/>
          <w:color w:val="000000"/>
          <w:sz w:val="26"/>
          <w:szCs w:val="26"/>
        </w:rPr>
        <w:t>туризма</w:t>
      </w:r>
      <w:bookmarkEnd w:id="57"/>
    </w:p>
    <w:p w14:paraId="523F0685" w14:textId="77777777" w:rsidR="00131648" w:rsidRPr="00437F10" w:rsidRDefault="00131648" w:rsidP="00131648">
      <w:pPr>
        <w:tabs>
          <w:tab w:val="left" w:pos="1134"/>
        </w:tabs>
        <w:ind w:firstLine="851"/>
        <w:rPr>
          <w:b/>
          <w:i/>
          <w:sz w:val="26"/>
          <w:szCs w:val="26"/>
        </w:rPr>
      </w:pPr>
      <w:r w:rsidRPr="00437F10">
        <w:rPr>
          <w:b/>
          <w:i/>
          <w:sz w:val="26"/>
          <w:szCs w:val="26"/>
        </w:rPr>
        <w:t>Ключевые вызовы:</w:t>
      </w:r>
    </w:p>
    <w:p w14:paraId="56EA04D7" w14:textId="3C136EB8" w:rsidR="00131648" w:rsidRPr="00437F10" w:rsidRDefault="00131648" w:rsidP="00131648">
      <w:pPr>
        <w:numPr>
          <w:ilvl w:val="0"/>
          <w:numId w:val="14"/>
        </w:numPr>
        <w:tabs>
          <w:tab w:val="left" w:pos="1134"/>
        </w:tabs>
        <w:ind w:left="0" w:firstLine="851"/>
        <w:jc w:val="both"/>
        <w:rPr>
          <w:sz w:val="26"/>
          <w:szCs w:val="26"/>
        </w:rPr>
      </w:pPr>
      <w:r w:rsidRPr="00437F10">
        <w:rPr>
          <w:sz w:val="26"/>
          <w:szCs w:val="26"/>
        </w:rPr>
        <w:t>Недостаточно развитая, туристская инфраструктура, с учетом трендов роста туристического потока</w:t>
      </w:r>
      <w:r w:rsidR="00464BF1" w:rsidRPr="00437F10">
        <w:rPr>
          <w:sz w:val="26"/>
          <w:szCs w:val="26"/>
        </w:rPr>
        <w:t>.</w:t>
      </w:r>
    </w:p>
    <w:p w14:paraId="6AC894DA" w14:textId="0EC2E056" w:rsidR="00131648" w:rsidRPr="00437F10" w:rsidRDefault="00131648" w:rsidP="00131648">
      <w:pPr>
        <w:numPr>
          <w:ilvl w:val="0"/>
          <w:numId w:val="14"/>
        </w:numPr>
        <w:tabs>
          <w:tab w:val="left" w:pos="1134"/>
        </w:tabs>
        <w:ind w:left="0" w:firstLine="851"/>
        <w:jc w:val="both"/>
        <w:rPr>
          <w:sz w:val="26"/>
          <w:szCs w:val="26"/>
        </w:rPr>
      </w:pPr>
      <w:r w:rsidRPr="00437F10">
        <w:rPr>
          <w:sz w:val="26"/>
          <w:szCs w:val="26"/>
        </w:rPr>
        <w:t>Недостаточно развито качественное дорожное сообщение, придорожная инфраструктура и транспортная логистика внутри региона и города, которая могла бы способствовать синтезу разных видов туристических маршрутов внутри региона с включением в данные туристические маршруты города Когалыма, отсутствие автобуса для туристических групп. Высокая стоимость билетов, ограниченность прямых рейсов внутри России</w:t>
      </w:r>
      <w:r w:rsidR="00464BF1" w:rsidRPr="00437F10">
        <w:rPr>
          <w:sz w:val="26"/>
          <w:szCs w:val="26"/>
        </w:rPr>
        <w:t>.</w:t>
      </w:r>
    </w:p>
    <w:p w14:paraId="2C036CDA" w14:textId="558FC8B9" w:rsidR="00131648" w:rsidRPr="00437F10" w:rsidRDefault="00131648" w:rsidP="00131648">
      <w:pPr>
        <w:numPr>
          <w:ilvl w:val="0"/>
          <w:numId w:val="14"/>
        </w:numPr>
        <w:tabs>
          <w:tab w:val="left" w:pos="1134"/>
        </w:tabs>
        <w:ind w:left="0" w:firstLine="851"/>
        <w:jc w:val="both"/>
        <w:rPr>
          <w:sz w:val="26"/>
          <w:szCs w:val="26"/>
        </w:rPr>
      </w:pPr>
      <w:r w:rsidRPr="00437F10">
        <w:rPr>
          <w:sz w:val="26"/>
          <w:szCs w:val="26"/>
        </w:rPr>
        <w:t>Сезонность туристских услуг, тренд на кратковременное пребывание туристов на территории города Когалыма ввиду ограниченности достопримечательностей, туристических маршрутов и туристических объектов</w:t>
      </w:r>
      <w:r w:rsidR="00464BF1" w:rsidRPr="00437F10">
        <w:rPr>
          <w:sz w:val="26"/>
          <w:szCs w:val="26"/>
        </w:rPr>
        <w:t>.</w:t>
      </w:r>
    </w:p>
    <w:p w14:paraId="1A73B233" w14:textId="0BFEC377" w:rsidR="00131648" w:rsidRPr="00437F10" w:rsidRDefault="00131648" w:rsidP="00131648">
      <w:pPr>
        <w:numPr>
          <w:ilvl w:val="0"/>
          <w:numId w:val="14"/>
        </w:numPr>
        <w:tabs>
          <w:tab w:val="left" w:pos="1134"/>
        </w:tabs>
        <w:ind w:left="0" w:firstLine="851"/>
        <w:jc w:val="both"/>
        <w:rPr>
          <w:sz w:val="26"/>
          <w:szCs w:val="26"/>
        </w:rPr>
      </w:pPr>
      <w:r w:rsidRPr="00437F10">
        <w:rPr>
          <w:sz w:val="26"/>
          <w:szCs w:val="26"/>
        </w:rPr>
        <w:t>Низкий уровень конкуренции на рынке гостиничного бизнеса, а также в сфере общественного питания, в том числе ввиду низкой инвестиционной привлекательности туристской отрасли, длительных сроков окупаемости инвестиционных туристских проектов</w:t>
      </w:r>
      <w:r w:rsidR="00464BF1" w:rsidRPr="00437F10">
        <w:rPr>
          <w:sz w:val="26"/>
          <w:szCs w:val="26"/>
        </w:rPr>
        <w:t>.</w:t>
      </w:r>
    </w:p>
    <w:p w14:paraId="6388218C" w14:textId="3704F7B8" w:rsidR="00131648" w:rsidRPr="00437F10" w:rsidRDefault="00131648" w:rsidP="00131648">
      <w:pPr>
        <w:numPr>
          <w:ilvl w:val="0"/>
          <w:numId w:val="14"/>
        </w:numPr>
        <w:tabs>
          <w:tab w:val="left" w:pos="1134"/>
        </w:tabs>
        <w:ind w:left="0" w:firstLine="851"/>
        <w:jc w:val="both"/>
        <w:rPr>
          <w:sz w:val="26"/>
          <w:szCs w:val="26"/>
        </w:rPr>
      </w:pPr>
      <w:r w:rsidRPr="00437F10">
        <w:rPr>
          <w:sz w:val="26"/>
          <w:szCs w:val="26"/>
        </w:rPr>
        <w:t>Низкий уровень сервиса, высокая стоимость предоставляемых услуг, в том числе на трансфер и проживание, обусловленная высокой себестоимостью туристских услуг (расходы на коммунальные услуги, аренду нежилых помещений, горюче-смазочные материалы)</w:t>
      </w:r>
      <w:r w:rsidR="00464BF1" w:rsidRPr="00437F10">
        <w:rPr>
          <w:sz w:val="26"/>
          <w:szCs w:val="26"/>
        </w:rPr>
        <w:t>.</w:t>
      </w:r>
    </w:p>
    <w:p w14:paraId="787BDB96" w14:textId="77777777" w:rsidR="00131648" w:rsidRPr="00437F10" w:rsidRDefault="00131648" w:rsidP="00131648">
      <w:pPr>
        <w:numPr>
          <w:ilvl w:val="0"/>
          <w:numId w:val="14"/>
        </w:numPr>
        <w:tabs>
          <w:tab w:val="left" w:pos="1134"/>
        </w:tabs>
        <w:ind w:left="0" w:firstLine="851"/>
        <w:jc w:val="both"/>
        <w:rPr>
          <w:sz w:val="26"/>
          <w:szCs w:val="26"/>
        </w:rPr>
      </w:pPr>
      <w:r w:rsidRPr="00437F10">
        <w:rPr>
          <w:sz w:val="26"/>
          <w:szCs w:val="26"/>
        </w:rPr>
        <w:t xml:space="preserve">Недостаточный уровень позиционирования, продвижения и узнаваемости туристического продукта на региональном и федеральном уровнях. </w:t>
      </w:r>
    </w:p>
    <w:p w14:paraId="42A400A1" w14:textId="77777777" w:rsidR="00131648" w:rsidRPr="00437F10" w:rsidRDefault="00131648" w:rsidP="00131648">
      <w:pPr>
        <w:tabs>
          <w:tab w:val="left" w:pos="1134"/>
        </w:tabs>
        <w:ind w:firstLine="851"/>
        <w:jc w:val="both"/>
        <w:rPr>
          <w:b/>
          <w:i/>
          <w:sz w:val="26"/>
          <w:szCs w:val="26"/>
        </w:rPr>
      </w:pPr>
      <w:r w:rsidRPr="00437F10">
        <w:rPr>
          <w:b/>
          <w:i/>
          <w:sz w:val="26"/>
          <w:szCs w:val="26"/>
        </w:rPr>
        <w:t xml:space="preserve">Целевое видение и задачи: </w:t>
      </w:r>
    </w:p>
    <w:p w14:paraId="28B8F323" w14:textId="77777777" w:rsidR="00131648" w:rsidRPr="00437F10" w:rsidRDefault="00131648" w:rsidP="00131648">
      <w:pPr>
        <w:tabs>
          <w:tab w:val="left" w:pos="1134"/>
        </w:tabs>
        <w:ind w:firstLine="851"/>
        <w:jc w:val="both"/>
        <w:rPr>
          <w:sz w:val="26"/>
          <w:szCs w:val="26"/>
        </w:rPr>
      </w:pPr>
      <w:r w:rsidRPr="00437F10">
        <w:rPr>
          <w:sz w:val="26"/>
          <w:szCs w:val="26"/>
        </w:rPr>
        <w:t>Эффективное продвижение туристского продукта на внутреннем и внешнем рынках с целью формирования устойчивого спроса на туристский продукт города Когалыма и повышения туристического потока.</w:t>
      </w:r>
    </w:p>
    <w:p w14:paraId="5A54469A" w14:textId="77777777" w:rsidR="00131648" w:rsidRPr="00437F10" w:rsidRDefault="00131648" w:rsidP="00131648">
      <w:pPr>
        <w:tabs>
          <w:tab w:val="left" w:pos="1134"/>
        </w:tabs>
        <w:ind w:firstLine="851"/>
        <w:jc w:val="both"/>
        <w:rPr>
          <w:sz w:val="26"/>
          <w:szCs w:val="26"/>
        </w:rPr>
      </w:pPr>
      <w:r w:rsidRPr="00437F10">
        <w:rPr>
          <w:sz w:val="26"/>
          <w:szCs w:val="26"/>
        </w:rPr>
        <w:t>Реализация Стратегии 2036 предполагает достижение целевых ориентиров к 2036 году:</w:t>
      </w:r>
    </w:p>
    <w:p w14:paraId="6E256752" w14:textId="77777777" w:rsidR="00131648" w:rsidRPr="00437F10" w:rsidRDefault="00131648" w:rsidP="00131648">
      <w:pPr>
        <w:tabs>
          <w:tab w:val="left" w:pos="1134"/>
        </w:tabs>
        <w:ind w:firstLine="851"/>
        <w:rPr>
          <w:sz w:val="26"/>
          <w:szCs w:val="26"/>
        </w:rPr>
      </w:pPr>
      <w:r w:rsidRPr="00437F10">
        <w:rPr>
          <w:sz w:val="26"/>
          <w:szCs w:val="26"/>
        </w:rPr>
        <w:t>Общий поток туристов, 209082</w:t>
      </w:r>
      <w:sdt>
        <w:sdtPr>
          <w:rPr>
            <w:sz w:val="26"/>
            <w:szCs w:val="26"/>
          </w:rPr>
          <w:tag w:val="goog_rdk_83"/>
          <w:id w:val="-1785344367"/>
        </w:sdtPr>
        <w:sdtEndPr/>
        <w:sdtContent/>
      </w:sdt>
      <w:r w:rsidRPr="00437F10">
        <w:rPr>
          <w:sz w:val="26"/>
          <w:szCs w:val="26"/>
        </w:rPr>
        <w:t xml:space="preserve"> чел. до 2036 года. </w:t>
      </w:r>
    </w:p>
    <w:p w14:paraId="2BF9ABC7" w14:textId="77777777" w:rsidR="00131648" w:rsidRPr="00437F10" w:rsidRDefault="00131648" w:rsidP="00131648">
      <w:pPr>
        <w:tabs>
          <w:tab w:val="left" w:pos="1134"/>
        </w:tabs>
        <w:ind w:firstLine="851"/>
        <w:jc w:val="both"/>
        <w:rPr>
          <w:sz w:val="26"/>
          <w:szCs w:val="26"/>
        </w:rPr>
      </w:pPr>
      <w:r w:rsidRPr="00437F10">
        <w:rPr>
          <w:sz w:val="26"/>
          <w:szCs w:val="26"/>
        </w:rPr>
        <w:t>В этой связи нужно выделить несколько приоритетных направлений по решению поставленной задачи:</w:t>
      </w:r>
    </w:p>
    <w:p w14:paraId="243FB5DB" w14:textId="77777777" w:rsidR="00131648" w:rsidRPr="00437F10" w:rsidRDefault="00131648" w:rsidP="00131648">
      <w:pPr>
        <w:pStyle w:val="a8"/>
        <w:numPr>
          <w:ilvl w:val="0"/>
          <w:numId w:val="49"/>
        </w:numPr>
        <w:tabs>
          <w:tab w:val="left" w:pos="993"/>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увеличению числа современных, дифференцированных по стоимости мест размещения (сети хостелов, частных гостевых домов), что будет способствовать росту туристического потока и увеличению срока пребывания туристов в городе Когалыме;</w:t>
      </w:r>
    </w:p>
    <w:p w14:paraId="3B304DC1" w14:textId="77777777" w:rsidR="00131648" w:rsidRPr="00437F10" w:rsidRDefault="00131648" w:rsidP="00131648">
      <w:pPr>
        <w:pStyle w:val="a8"/>
        <w:numPr>
          <w:ilvl w:val="0"/>
          <w:numId w:val="49"/>
        </w:numPr>
        <w:tabs>
          <w:tab w:val="left" w:pos="993"/>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 xml:space="preserve">содействие развитию туристской инфраструктуры, в том числе диверсификация объектов посещения туристами, например, «Югорский очаг», развитие Этнодеревни, </w:t>
      </w:r>
      <w:sdt>
        <w:sdtPr>
          <w:tag w:val="goog_rdk_84"/>
          <w:id w:val="-736013390"/>
        </w:sdtPr>
        <w:sdtEndPr/>
        <w:sdtContent/>
      </w:sdt>
      <w:r w:rsidRPr="00437F10">
        <w:rPr>
          <w:rFonts w:ascii="Times New Roman" w:eastAsia="Times New Roman" w:hAnsi="Times New Roman"/>
          <w:sz w:val="26"/>
          <w:szCs w:val="26"/>
        </w:rPr>
        <w:t xml:space="preserve">создание резиденции Деда Мороза, этнические промыслы, стойбище, филиал </w:t>
      </w:r>
      <w:sdt>
        <w:sdtPr>
          <w:tag w:val="goog_rdk_85"/>
          <w:id w:val="-907304043"/>
        </w:sdtPr>
        <w:sdtEndPr/>
        <w:sdtContent/>
      </w:sdt>
      <w:r w:rsidRPr="00437F10">
        <w:rPr>
          <w:rFonts w:ascii="Times New Roman" w:eastAsia="Times New Roman" w:hAnsi="Times New Roman"/>
          <w:sz w:val="26"/>
          <w:szCs w:val="26"/>
        </w:rPr>
        <w:t>Малого театра</w:t>
      </w:r>
      <w:r w:rsidRPr="00437F10">
        <w:rPr>
          <w:rFonts w:ascii="Times New Roman" w:eastAsia="Times New Roman" w:hAnsi="Times New Roman"/>
          <w:color w:val="FF0000"/>
          <w:sz w:val="26"/>
          <w:szCs w:val="26"/>
        </w:rPr>
        <w:t xml:space="preserve">, </w:t>
      </w:r>
      <w:r w:rsidRPr="00437F10">
        <w:rPr>
          <w:rFonts w:ascii="Times New Roman" w:eastAsia="Times New Roman" w:hAnsi="Times New Roman"/>
          <w:sz w:val="26"/>
          <w:szCs w:val="26"/>
        </w:rPr>
        <w:t>Филиал Русского музея, спортивно-культурный комплекс «Галактика» с аквапарком, океанариумом и оранжереей растений мира;</w:t>
      </w:r>
    </w:p>
    <w:p w14:paraId="4723AB9F" w14:textId="77777777" w:rsidR="00131648" w:rsidRPr="00437F10" w:rsidRDefault="00131648" w:rsidP="00131648">
      <w:pPr>
        <w:pStyle w:val="a8"/>
        <w:numPr>
          <w:ilvl w:val="0"/>
          <w:numId w:val="49"/>
        </w:numPr>
        <w:tabs>
          <w:tab w:val="left" w:pos="993"/>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развитию малого и среднего предпринимательства в новых, перспективных направлениях туризма, таких как культурно-познавательный, семейный, детский, промышленный, деловой, этнографический, паломнический, экотуризм, в том числе глэмпинг;</w:t>
      </w:r>
    </w:p>
    <w:p w14:paraId="3E7BC9AE" w14:textId="77777777" w:rsidR="00131648" w:rsidRPr="00437F10" w:rsidRDefault="00131648" w:rsidP="00131648">
      <w:pPr>
        <w:pStyle w:val="a8"/>
        <w:numPr>
          <w:ilvl w:val="0"/>
          <w:numId w:val="49"/>
        </w:numPr>
        <w:tabs>
          <w:tab w:val="left" w:pos="993"/>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обеспечение территориального взаимодействия при формировании единого туристического маршрута несколькими муниципалитетами. Также возможен синтез разных видов туристических маршрутов, в том числе промышленного туризма, позволяющих сформировать конкурентоспособное туристическое пространство города и агломерации;</w:t>
      </w:r>
    </w:p>
    <w:p w14:paraId="2DF4E6AA" w14:textId="77777777" w:rsidR="00131648" w:rsidRPr="00437F10" w:rsidRDefault="00131648" w:rsidP="00131648">
      <w:pPr>
        <w:pStyle w:val="a8"/>
        <w:numPr>
          <w:ilvl w:val="0"/>
          <w:numId w:val="49"/>
        </w:numPr>
        <w:tabs>
          <w:tab w:val="left" w:pos="993"/>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развитие транспортно-логистической инфраструктуры для формирования возможности комфортного трансфера туристов в город Когалым, что повысит доступность туристского продукта города, создаст возможность обмена туристическими потокам на региональном уровне;</w:t>
      </w:r>
    </w:p>
    <w:p w14:paraId="2741C20E" w14:textId="77777777" w:rsidR="00131648" w:rsidRPr="00437F10" w:rsidRDefault="00131648" w:rsidP="00131648">
      <w:pPr>
        <w:pStyle w:val="a8"/>
        <w:numPr>
          <w:ilvl w:val="0"/>
          <w:numId w:val="49"/>
        </w:numPr>
        <w:tabs>
          <w:tab w:val="left" w:pos="993"/>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формирование возможности повышения уровня сервиса и кадрового обеспечения сферы туризма;</w:t>
      </w:r>
    </w:p>
    <w:p w14:paraId="20BE52B4" w14:textId="77777777" w:rsidR="00131648" w:rsidRPr="00437F10" w:rsidRDefault="00131648" w:rsidP="00131648">
      <w:pPr>
        <w:pStyle w:val="a8"/>
        <w:numPr>
          <w:ilvl w:val="0"/>
          <w:numId w:val="49"/>
        </w:numPr>
        <w:tabs>
          <w:tab w:val="left" w:pos="993"/>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 xml:space="preserve">поддержка внедрения инструментов маркетинга территорий, интернет-маркетинга, для позиционирования и продвижения туристического направления через бренд города Когалыма; </w:t>
      </w:r>
    </w:p>
    <w:p w14:paraId="40777F09" w14:textId="77777777" w:rsidR="00131648" w:rsidRPr="00437F10" w:rsidRDefault="00131648" w:rsidP="00131648">
      <w:pPr>
        <w:pStyle w:val="a8"/>
        <w:numPr>
          <w:ilvl w:val="0"/>
          <w:numId w:val="49"/>
        </w:numPr>
        <w:tabs>
          <w:tab w:val="left" w:pos="993"/>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формирование сети актуализируемых, брендированных информационных цифровых платформ (мобильное приложение; чат-боты, разделы сайта Администрации города Когалыма и другие), включающих интерактивную карту значимых объектов туристической инфраструктуры, а также содержательный перечень основных событийных мероприятий города Когалыма.</w:t>
      </w:r>
    </w:p>
    <w:p w14:paraId="43514639" w14:textId="77777777" w:rsidR="00131648" w:rsidRPr="00437F10" w:rsidRDefault="00131648" w:rsidP="00131648">
      <w:pPr>
        <w:tabs>
          <w:tab w:val="left" w:pos="1134"/>
        </w:tabs>
        <w:ind w:firstLine="851"/>
        <w:rPr>
          <w:sz w:val="26"/>
          <w:szCs w:val="26"/>
        </w:rPr>
      </w:pPr>
      <w:r w:rsidRPr="00437F10">
        <w:rPr>
          <w:sz w:val="26"/>
          <w:szCs w:val="26"/>
        </w:rPr>
        <w:t>Механизмами решения поставленной задачи являются:</w:t>
      </w:r>
    </w:p>
    <w:p w14:paraId="1FFFDD43" w14:textId="00435DF6" w:rsidR="00131648" w:rsidRPr="00437F10" w:rsidRDefault="00131648" w:rsidP="00131648">
      <w:pPr>
        <w:numPr>
          <w:ilvl w:val="0"/>
          <w:numId w:val="30"/>
        </w:numPr>
        <w:tabs>
          <w:tab w:val="left" w:pos="1134"/>
        </w:tabs>
        <w:ind w:left="0" w:firstLine="851"/>
        <w:jc w:val="both"/>
        <w:rPr>
          <w:sz w:val="26"/>
          <w:szCs w:val="26"/>
        </w:rPr>
      </w:pPr>
      <w:r w:rsidRPr="00437F10">
        <w:rPr>
          <w:sz w:val="26"/>
          <w:szCs w:val="26"/>
        </w:rPr>
        <w:t>Разработка и реализация муниципальной программы «Развитие туризма в городе Когалыме» в части реализации перечня мероприятий по поддержке развития туризма в городе Когалыме</w:t>
      </w:r>
      <w:r w:rsidR="00464BF1" w:rsidRPr="00437F10">
        <w:rPr>
          <w:sz w:val="26"/>
          <w:szCs w:val="26"/>
        </w:rPr>
        <w:t>.</w:t>
      </w:r>
    </w:p>
    <w:p w14:paraId="35D8240A" w14:textId="18C86494" w:rsidR="00131648" w:rsidRPr="00437F10" w:rsidRDefault="00131648" w:rsidP="00904C9C">
      <w:pPr>
        <w:numPr>
          <w:ilvl w:val="0"/>
          <w:numId w:val="30"/>
        </w:numPr>
        <w:tabs>
          <w:tab w:val="left" w:pos="1134"/>
        </w:tabs>
        <w:ind w:left="0" w:firstLine="851"/>
        <w:jc w:val="both"/>
        <w:rPr>
          <w:sz w:val="26"/>
          <w:szCs w:val="26"/>
        </w:rPr>
      </w:pPr>
      <w:r w:rsidRPr="00437F10">
        <w:rPr>
          <w:sz w:val="26"/>
          <w:szCs w:val="26"/>
        </w:rPr>
        <w:t>Формирование условий для развития туризма в части реализации перечня мероприятий в соответствии с Государственной программой Российской Федерации «Развитие туризма», утвержденной постановлением Правительства Российской Федерации от 24.12.2021 №2439, Государственной программой Ханты-Мансийского автономного округа – Югры «Развитие промышленности и туризма</w:t>
      </w:r>
      <w:r w:rsidR="00904C9C" w:rsidRPr="00437F10">
        <w:rPr>
          <w:sz w:val="26"/>
          <w:szCs w:val="26"/>
        </w:rPr>
        <w:t>», утвержденной постановлением Правительства Ханты-Мансийского автономного округа – Югры от 31.10.2021 №474-п  «О государственной программе Ханты-Мансийского автономного округа - Югры «Развитие промышленности и туризма»</w:t>
      </w:r>
      <w:r w:rsidRPr="00437F10">
        <w:rPr>
          <w:sz w:val="26"/>
          <w:szCs w:val="26"/>
        </w:rPr>
        <w:t>, Законом Ханты-Мансийского автономного округа – Югры от 28.09.2012 №102-оз «О туризме в Ханты-Мансийском автономном округе - Югре», Концепцией развития внутреннего и въездного туризма в Ханты-Мансийском автономном округе – Югре, утвержденной постановлением Правительства Ханты-Мансийского автономного округа - Югры от 01.06.2012 №195-п; постановлением Администрации города Когалыма от 28.06.2023 №1218 «Об использовании фирменного стиля города Когалыма и брендбука».</w:t>
      </w:r>
    </w:p>
    <w:p w14:paraId="3FEB5F29" w14:textId="77777777" w:rsidR="00131648" w:rsidRPr="00437F10" w:rsidRDefault="00131648" w:rsidP="00131648">
      <w:pPr>
        <w:ind w:firstLine="851"/>
        <w:jc w:val="both"/>
        <w:rPr>
          <w:b/>
          <w:sz w:val="26"/>
          <w:szCs w:val="26"/>
        </w:rPr>
      </w:pPr>
    </w:p>
    <w:p w14:paraId="43AE8555" w14:textId="77777777"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58" w:name="_Toc154394994"/>
      <w:r w:rsidRPr="00437F10">
        <w:rPr>
          <w:rFonts w:ascii="Times New Roman" w:eastAsia="Times New Roman" w:hAnsi="Times New Roman" w:cs="Times New Roman"/>
          <w:color w:val="000000"/>
          <w:sz w:val="26"/>
          <w:szCs w:val="26"/>
        </w:rPr>
        <w:t>5.3.5. Развитие агропромышленного комплекса</w:t>
      </w:r>
      <w:bookmarkEnd w:id="58"/>
    </w:p>
    <w:p w14:paraId="193DD4C4" w14:textId="77777777" w:rsidR="00131648" w:rsidRPr="00437F10" w:rsidRDefault="00131648" w:rsidP="00131648">
      <w:pPr>
        <w:ind w:firstLine="851"/>
        <w:rPr>
          <w:b/>
          <w:i/>
          <w:sz w:val="26"/>
          <w:szCs w:val="26"/>
        </w:rPr>
      </w:pPr>
      <w:r w:rsidRPr="00437F10">
        <w:rPr>
          <w:b/>
          <w:i/>
          <w:sz w:val="26"/>
          <w:szCs w:val="26"/>
        </w:rPr>
        <w:t xml:space="preserve">Ключевые вызовы: </w:t>
      </w:r>
    </w:p>
    <w:p w14:paraId="7418103B" w14:textId="77777777" w:rsidR="00131648" w:rsidRPr="00437F10" w:rsidRDefault="00131648" w:rsidP="00131648">
      <w:pPr>
        <w:ind w:firstLine="851"/>
        <w:jc w:val="both"/>
        <w:rPr>
          <w:sz w:val="26"/>
          <w:szCs w:val="26"/>
        </w:rPr>
      </w:pPr>
      <w:r w:rsidRPr="00437F10">
        <w:rPr>
          <w:sz w:val="26"/>
          <w:szCs w:val="26"/>
        </w:rPr>
        <w:t>1. Сохранение достигнутого уровня развития и стимулирование роста числа крестьянско-фермерских хозяйств в городе Когалыме;</w:t>
      </w:r>
    </w:p>
    <w:p w14:paraId="5A33AE01" w14:textId="77777777" w:rsidR="00131648" w:rsidRPr="00437F10" w:rsidRDefault="00131648" w:rsidP="00131648">
      <w:pPr>
        <w:ind w:firstLine="851"/>
        <w:jc w:val="both"/>
        <w:rPr>
          <w:sz w:val="26"/>
          <w:szCs w:val="26"/>
        </w:rPr>
      </w:pPr>
      <w:r w:rsidRPr="00437F10">
        <w:rPr>
          <w:sz w:val="26"/>
          <w:szCs w:val="26"/>
        </w:rPr>
        <w:t>2. Поддержка развития существующих и новых видов сельскохозяйственной деятельности: сбор и переработка дикоросов, продукция животноводства;</w:t>
      </w:r>
    </w:p>
    <w:p w14:paraId="0BA73EE6" w14:textId="77777777" w:rsidR="00131648" w:rsidRPr="00437F10" w:rsidRDefault="00131648" w:rsidP="00131648">
      <w:pPr>
        <w:ind w:firstLine="851"/>
        <w:jc w:val="both"/>
        <w:rPr>
          <w:sz w:val="26"/>
          <w:szCs w:val="26"/>
        </w:rPr>
      </w:pPr>
      <w:r w:rsidRPr="00437F10">
        <w:rPr>
          <w:sz w:val="26"/>
          <w:szCs w:val="26"/>
        </w:rPr>
        <w:t>3. Содействие развития технологичного сельского хозяйства в городе Когалыме: тепличные хозяйства, инновационные фермы;</w:t>
      </w:r>
    </w:p>
    <w:p w14:paraId="2A24AB90" w14:textId="77777777" w:rsidR="00131648" w:rsidRPr="00437F10" w:rsidRDefault="00131648" w:rsidP="00131648">
      <w:pPr>
        <w:ind w:firstLine="851"/>
        <w:jc w:val="both"/>
        <w:rPr>
          <w:sz w:val="26"/>
          <w:szCs w:val="26"/>
        </w:rPr>
      </w:pPr>
      <w:r w:rsidRPr="00437F10">
        <w:rPr>
          <w:sz w:val="26"/>
          <w:szCs w:val="26"/>
        </w:rPr>
        <w:t>4. Привлечение инвестиций в сферу сельского хозяйства и производства сельскохозяйственной продукции;</w:t>
      </w:r>
    </w:p>
    <w:p w14:paraId="5BD67B04" w14:textId="77777777" w:rsidR="00131648" w:rsidRPr="00437F10" w:rsidRDefault="00131648" w:rsidP="00131648">
      <w:pPr>
        <w:ind w:firstLine="851"/>
        <w:rPr>
          <w:b/>
          <w:i/>
          <w:sz w:val="26"/>
          <w:szCs w:val="26"/>
        </w:rPr>
      </w:pPr>
      <w:r w:rsidRPr="00437F10">
        <w:rPr>
          <w:b/>
          <w:i/>
          <w:sz w:val="26"/>
          <w:szCs w:val="26"/>
        </w:rPr>
        <w:t xml:space="preserve">Целевое видение и задачи: </w:t>
      </w:r>
    </w:p>
    <w:p w14:paraId="4E3A4223" w14:textId="77777777" w:rsidR="00131648" w:rsidRPr="00437F10" w:rsidRDefault="00131648" w:rsidP="00131648">
      <w:pPr>
        <w:ind w:firstLine="851"/>
        <w:jc w:val="both"/>
        <w:rPr>
          <w:sz w:val="26"/>
          <w:szCs w:val="26"/>
        </w:rPr>
      </w:pPr>
      <w:r w:rsidRPr="00437F10">
        <w:rPr>
          <w:sz w:val="26"/>
          <w:szCs w:val="26"/>
        </w:rPr>
        <w:t>К 2036 году агропромышленный комплекс города Когалыма обеспечивает рост производства на уровне 2,3 % и характеризуется направленностью на обеспечение собственных нужд территорией, экономически благоприятной для деятельности крестьянско-фермерских хозяйств, развития животноводства, сбыта сельскохозяйственной продукции на локальном рынке, применения инноваций в производстве сельскохозяйственной продукции.</w:t>
      </w:r>
    </w:p>
    <w:p w14:paraId="2C0811F5" w14:textId="77777777" w:rsidR="00131648" w:rsidRPr="00437F10" w:rsidRDefault="00131648" w:rsidP="00131648">
      <w:pPr>
        <w:ind w:firstLine="851"/>
        <w:jc w:val="both"/>
        <w:rPr>
          <w:color w:val="000000"/>
          <w:sz w:val="26"/>
          <w:szCs w:val="26"/>
        </w:rPr>
      </w:pPr>
      <w:r w:rsidRPr="00437F10">
        <w:rPr>
          <w:sz w:val="26"/>
          <w:szCs w:val="26"/>
        </w:rPr>
        <w:t>Реализация Стратегии 2036 предполагает достижение целевых ориентиров к 2036 году - физический объем продукции сельского хозяйства вырастет в 1,06 раза по отношению к 2022 году;</w:t>
      </w:r>
    </w:p>
    <w:p w14:paraId="4CA5A44B" w14:textId="77777777" w:rsidR="00131648" w:rsidRPr="00437F10" w:rsidRDefault="00131648" w:rsidP="00131648">
      <w:pPr>
        <w:ind w:firstLine="851"/>
        <w:jc w:val="both"/>
        <w:rPr>
          <w:i/>
          <w:sz w:val="26"/>
          <w:szCs w:val="26"/>
        </w:rPr>
      </w:pPr>
      <w:r w:rsidRPr="00437F10">
        <w:rPr>
          <w:sz w:val="26"/>
          <w:szCs w:val="26"/>
        </w:rPr>
        <w:t xml:space="preserve">В этой связи нужно выделить несколько приоритетных направлений по решению поставленной задачи: </w:t>
      </w:r>
    </w:p>
    <w:p w14:paraId="099CA53F" w14:textId="77777777" w:rsidR="00131648" w:rsidRPr="00437F10" w:rsidRDefault="00131648" w:rsidP="00131648">
      <w:pPr>
        <w:pStyle w:val="a8"/>
        <w:numPr>
          <w:ilvl w:val="0"/>
          <w:numId w:val="50"/>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развитию крестьянско-фермерских хозяйств на территории города Когалыма;</w:t>
      </w:r>
    </w:p>
    <w:p w14:paraId="597C06C0" w14:textId="77777777" w:rsidR="00131648" w:rsidRPr="00437F10" w:rsidRDefault="00131648" w:rsidP="00131648">
      <w:pPr>
        <w:pStyle w:val="a8"/>
        <w:numPr>
          <w:ilvl w:val="0"/>
          <w:numId w:val="50"/>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привлечение инвестиций в производство сельскохозяйственной продукции в городе Когалыме;</w:t>
      </w:r>
    </w:p>
    <w:p w14:paraId="061BDBAE" w14:textId="77777777" w:rsidR="00131648" w:rsidRPr="00437F10" w:rsidRDefault="00131648" w:rsidP="00131648">
      <w:pPr>
        <w:pStyle w:val="a8"/>
        <w:numPr>
          <w:ilvl w:val="0"/>
          <w:numId w:val="50"/>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сохранение и расширение поддержки агропромышленного комплекса, в частности, производителей продукции животноводства в городе Когалыме;</w:t>
      </w:r>
    </w:p>
    <w:p w14:paraId="75C75336" w14:textId="77777777" w:rsidR="00131648" w:rsidRPr="00437F10" w:rsidRDefault="00131648" w:rsidP="00131648">
      <w:pPr>
        <w:pStyle w:val="a8"/>
        <w:numPr>
          <w:ilvl w:val="0"/>
          <w:numId w:val="50"/>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инновационным способам ведения сельского хозяйства;</w:t>
      </w:r>
    </w:p>
    <w:p w14:paraId="7AD036E0" w14:textId="77777777" w:rsidR="00131648" w:rsidRPr="00437F10" w:rsidRDefault="00131648" w:rsidP="00131648">
      <w:pPr>
        <w:pStyle w:val="a8"/>
        <w:numPr>
          <w:ilvl w:val="0"/>
          <w:numId w:val="50"/>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в сбыте продукции сельского хозяйства личными подсобными хозяйствами жителей города Когалыма;</w:t>
      </w:r>
    </w:p>
    <w:p w14:paraId="20D61DBF" w14:textId="77777777" w:rsidR="00131648" w:rsidRPr="00437F10" w:rsidRDefault="00131648" w:rsidP="00131648">
      <w:pPr>
        <w:pStyle w:val="a8"/>
        <w:numPr>
          <w:ilvl w:val="0"/>
          <w:numId w:val="50"/>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 xml:space="preserve">содействие в налаживании </w:t>
      </w:r>
      <w:sdt>
        <w:sdtPr>
          <w:tag w:val="goog_rdk_86"/>
          <w:id w:val="866262220"/>
        </w:sdtPr>
        <w:sdtEndPr/>
        <w:sdtContent/>
      </w:sdt>
      <w:r w:rsidRPr="00437F10">
        <w:rPr>
          <w:rFonts w:ascii="Times New Roman" w:eastAsia="Times New Roman" w:hAnsi="Times New Roman"/>
          <w:sz w:val="26"/>
          <w:szCs w:val="26"/>
        </w:rPr>
        <w:t>обмена опытом и технологиями между производителями сельскохозяйственной продукции и организациями города Когалыма.</w:t>
      </w:r>
    </w:p>
    <w:p w14:paraId="513FF14B" w14:textId="77777777" w:rsidR="00131648" w:rsidRPr="00437F10" w:rsidRDefault="00131648" w:rsidP="00131648">
      <w:pPr>
        <w:ind w:firstLine="851"/>
        <w:rPr>
          <w:sz w:val="26"/>
          <w:szCs w:val="26"/>
        </w:rPr>
      </w:pPr>
      <w:r w:rsidRPr="00437F10">
        <w:rPr>
          <w:sz w:val="26"/>
          <w:szCs w:val="26"/>
        </w:rPr>
        <w:t>Механизмами решения поставленной задачи являются:</w:t>
      </w:r>
    </w:p>
    <w:p w14:paraId="1D1899F9" w14:textId="77777777" w:rsidR="00131648" w:rsidRPr="00437F10" w:rsidRDefault="00131648" w:rsidP="00131648">
      <w:pPr>
        <w:tabs>
          <w:tab w:val="left" w:pos="1134"/>
          <w:tab w:val="left" w:pos="1418"/>
        </w:tabs>
        <w:ind w:firstLine="851"/>
        <w:jc w:val="both"/>
        <w:rPr>
          <w:sz w:val="26"/>
          <w:szCs w:val="26"/>
        </w:rPr>
      </w:pPr>
      <w:r w:rsidRPr="00437F10">
        <w:rPr>
          <w:sz w:val="26"/>
          <w:szCs w:val="26"/>
        </w:rPr>
        <w:t xml:space="preserve">1.  Реализация муниципальной программы «Развитие агропромышленного комплекса в городе Когалыме» с продлением мероприятий программы до 2036 года. </w:t>
      </w:r>
    </w:p>
    <w:p w14:paraId="53D7A31F" w14:textId="62DD94BA" w:rsidR="00131648" w:rsidRPr="00437F10" w:rsidRDefault="00131648" w:rsidP="00131648">
      <w:pPr>
        <w:ind w:firstLine="851"/>
        <w:jc w:val="both"/>
        <w:rPr>
          <w:sz w:val="26"/>
          <w:szCs w:val="26"/>
        </w:rPr>
      </w:pPr>
      <w:r w:rsidRPr="00437F10">
        <w:rPr>
          <w:sz w:val="26"/>
          <w:szCs w:val="26"/>
        </w:rPr>
        <w:t xml:space="preserve">2. При улучшении ситуации с финансированием, либо получением бюджетной поддержки регионального уровня финансирование мероприятий подпрограммы </w:t>
      </w:r>
      <w:sdt>
        <w:sdtPr>
          <w:rPr>
            <w:sz w:val="26"/>
            <w:szCs w:val="26"/>
          </w:rPr>
          <w:tag w:val="goog_rdk_87"/>
          <w:id w:val="2114475671"/>
        </w:sdtPr>
        <w:sdtEndPr/>
        <w:sdtContent/>
      </w:sdt>
      <w:r w:rsidRPr="00437F10">
        <w:rPr>
          <w:sz w:val="26"/>
          <w:szCs w:val="26"/>
        </w:rPr>
        <w:t>2 «Развитие отрасли растениеводства» и подпрограммы 3 «Поддержка развития системы заготовки и переработки дикоросов, стимулирование развития агропромышленного комплекса» муниципальной программы «Развитие агропромышленного комплекса в городе Когалыме», утвержденной постановлением Администрации города Когалыма от 11.10.2013 №2900</w:t>
      </w:r>
      <w:r w:rsidR="00464BF1" w:rsidRPr="00437F10">
        <w:rPr>
          <w:sz w:val="26"/>
          <w:szCs w:val="26"/>
        </w:rPr>
        <w:t>.</w:t>
      </w:r>
    </w:p>
    <w:p w14:paraId="1299C8E9" w14:textId="2A5B0BA0" w:rsidR="00131648" w:rsidRPr="00437F10" w:rsidRDefault="00131648" w:rsidP="00131648">
      <w:pPr>
        <w:ind w:firstLine="851"/>
        <w:jc w:val="both"/>
        <w:rPr>
          <w:sz w:val="26"/>
          <w:szCs w:val="26"/>
        </w:rPr>
      </w:pPr>
      <w:r w:rsidRPr="00437F10">
        <w:rPr>
          <w:sz w:val="26"/>
          <w:szCs w:val="26"/>
        </w:rPr>
        <w:t>3. Организация проведения ярмарок по продаже сельскохозяйственной продукции личными подсобными хозяйствами жителей и крестьянско-фермерскими хозяйствами города Когалыма</w:t>
      </w:r>
      <w:r w:rsidR="00464BF1" w:rsidRPr="00437F10">
        <w:rPr>
          <w:sz w:val="26"/>
          <w:szCs w:val="26"/>
        </w:rPr>
        <w:t>.</w:t>
      </w:r>
    </w:p>
    <w:p w14:paraId="30BD54A8" w14:textId="17605A61" w:rsidR="00131648" w:rsidRPr="00437F10" w:rsidRDefault="00131648" w:rsidP="00131648">
      <w:pPr>
        <w:ind w:firstLine="851"/>
        <w:jc w:val="both"/>
        <w:rPr>
          <w:sz w:val="26"/>
          <w:szCs w:val="26"/>
        </w:rPr>
      </w:pPr>
      <w:r w:rsidRPr="00437F10">
        <w:rPr>
          <w:sz w:val="26"/>
          <w:szCs w:val="26"/>
        </w:rPr>
        <w:t>4. Подготовка инвестиционных предложений для потенциальных производителей сельскохозяйственной продукции в городе Когалыме и поддержка инвестиционных проектов в области агропромышленного производства</w:t>
      </w:r>
      <w:r w:rsidR="00464BF1" w:rsidRPr="00437F10">
        <w:rPr>
          <w:sz w:val="26"/>
          <w:szCs w:val="26"/>
        </w:rPr>
        <w:t>.</w:t>
      </w:r>
    </w:p>
    <w:p w14:paraId="6A658BD8" w14:textId="21E58CF8" w:rsidR="00131648" w:rsidRPr="00437F10" w:rsidRDefault="00131648" w:rsidP="00131648">
      <w:pPr>
        <w:ind w:firstLine="851"/>
        <w:jc w:val="both"/>
        <w:rPr>
          <w:sz w:val="26"/>
          <w:szCs w:val="26"/>
        </w:rPr>
      </w:pPr>
      <w:r w:rsidRPr="00437F10">
        <w:rPr>
          <w:sz w:val="26"/>
          <w:szCs w:val="26"/>
        </w:rPr>
        <w:t>5. Организация дискуссионных, научно-практических форумов и площадок для бизнеса в области применения инноваций при ведении сельскохозяйственной деятельности в экстремальных природно-климатических условиях</w:t>
      </w:r>
      <w:r w:rsidR="00464BF1" w:rsidRPr="00437F10">
        <w:rPr>
          <w:sz w:val="26"/>
          <w:szCs w:val="26"/>
        </w:rPr>
        <w:t>.</w:t>
      </w:r>
    </w:p>
    <w:p w14:paraId="54B2BD00" w14:textId="6E1D76C4" w:rsidR="00131648" w:rsidRPr="00437F10" w:rsidRDefault="00131648" w:rsidP="00131648">
      <w:pPr>
        <w:ind w:firstLine="851"/>
        <w:jc w:val="both"/>
        <w:rPr>
          <w:sz w:val="26"/>
          <w:szCs w:val="26"/>
        </w:rPr>
      </w:pPr>
      <w:r w:rsidRPr="00437F10">
        <w:rPr>
          <w:sz w:val="26"/>
          <w:szCs w:val="26"/>
        </w:rPr>
        <w:t>6. Содействие сбыту сельскохозяйственной продукции локальными производителями организациям города Когалыма</w:t>
      </w:r>
      <w:r w:rsidR="00464BF1" w:rsidRPr="00437F10">
        <w:rPr>
          <w:sz w:val="26"/>
          <w:szCs w:val="26"/>
        </w:rPr>
        <w:t>.</w:t>
      </w:r>
    </w:p>
    <w:p w14:paraId="6809998A" w14:textId="77777777" w:rsidR="00131648" w:rsidRPr="00437F10" w:rsidRDefault="00131648" w:rsidP="00131648">
      <w:pPr>
        <w:ind w:firstLine="851"/>
        <w:jc w:val="both"/>
        <w:rPr>
          <w:sz w:val="26"/>
          <w:szCs w:val="26"/>
        </w:rPr>
      </w:pPr>
      <w:r w:rsidRPr="00437F10">
        <w:rPr>
          <w:sz w:val="26"/>
          <w:szCs w:val="26"/>
        </w:rPr>
        <w:t>7. Инициация проектов в сфере создания местных брендов сельскохозяйственной продукции, дикоросов и т.п. для продвижения внутри территории округа и в другие регионы России.</w:t>
      </w:r>
    </w:p>
    <w:p w14:paraId="53543C97" w14:textId="77777777" w:rsidR="00131648" w:rsidRPr="00437F10" w:rsidRDefault="00131648" w:rsidP="00131648">
      <w:pPr>
        <w:ind w:firstLine="851"/>
        <w:jc w:val="both"/>
        <w:rPr>
          <w:b/>
          <w:sz w:val="26"/>
          <w:szCs w:val="26"/>
        </w:rPr>
      </w:pPr>
    </w:p>
    <w:p w14:paraId="61A5578D" w14:textId="77777777"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59" w:name="_Toc154394995"/>
      <w:r w:rsidRPr="00437F10">
        <w:rPr>
          <w:rFonts w:ascii="Times New Roman" w:eastAsia="Times New Roman" w:hAnsi="Times New Roman" w:cs="Times New Roman"/>
          <w:color w:val="000000"/>
          <w:sz w:val="26"/>
          <w:szCs w:val="26"/>
        </w:rPr>
        <w:t>5.3.6. Развитие строительства</w:t>
      </w:r>
      <w:bookmarkEnd w:id="59"/>
    </w:p>
    <w:p w14:paraId="1F1CAF3D" w14:textId="77777777" w:rsidR="00131648" w:rsidRPr="00437F10" w:rsidRDefault="00131648" w:rsidP="00131648">
      <w:pPr>
        <w:tabs>
          <w:tab w:val="left" w:pos="1134"/>
        </w:tabs>
        <w:ind w:firstLine="851"/>
        <w:rPr>
          <w:b/>
          <w:i/>
          <w:sz w:val="26"/>
          <w:szCs w:val="26"/>
        </w:rPr>
      </w:pPr>
      <w:r w:rsidRPr="00437F10">
        <w:rPr>
          <w:b/>
          <w:i/>
          <w:sz w:val="26"/>
          <w:szCs w:val="26"/>
        </w:rPr>
        <w:t>Ключевые вызовы:</w:t>
      </w:r>
    </w:p>
    <w:p w14:paraId="2A7B8A08" w14:textId="1BAE8184" w:rsidR="00131648" w:rsidRPr="00437F10" w:rsidRDefault="00131648" w:rsidP="00131648">
      <w:pPr>
        <w:numPr>
          <w:ilvl w:val="0"/>
          <w:numId w:val="16"/>
        </w:numPr>
        <w:tabs>
          <w:tab w:val="left" w:pos="1134"/>
        </w:tabs>
        <w:ind w:left="0" w:firstLine="851"/>
        <w:jc w:val="both"/>
        <w:rPr>
          <w:sz w:val="26"/>
          <w:szCs w:val="26"/>
        </w:rPr>
      </w:pPr>
      <w:r w:rsidRPr="00437F10">
        <w:rPr>
          <w:color w:val="000000"/>
          <w:sz w:val="26"/>
          <w:szCs w:val="26"/>
        </w:rPr>
        <w:t>З</w:t>
      </w:r>
      <w:r w:rsidRPr="00437F10">
        <w:rPr>
          <w:sz w:val="26"/>
          <w:szCs w:val="26"/>
        </w:rPr>
        <w:t>начительная доля существующего жилищного фонда была возведена в период с 1971 по 1990 г</w:t>
      </w:r>
      <w:r w:rsidR="00464BF1" w:rsidRPr="00437F10">
        <w:rPr>
          <w:sz w:val="26"/>
          <w:szCs w:val="26"/>
        </w:rPr>
        <w:t>оды</w:t>
      </w:r>
      <w:r w:rsidRPr="00437F10">
        <w:rPr>
          <w:sz w:val="26"/>
          <w:szCs w:val="26"/>
        </w:rPr>
        <w:t>, это формирует базу жилого фонда с окончанием срока приемлемой эксплуатации в городе Когалыме</w:t>
      </w:r>
      <w:r w:rsidR="00464BF1" w:rsidRPr="00437F10">
        <w:rPr>
          <w:sz w:val="26"/>
          <w:szCs w:val="26"/>
        </w:rPr>
        <w:t>.</w:t>
      </w:r>
    </w:p>
    <w:p w14:paraId="606B2AB3" w14:textId="1C34FA0D" w:rsidR="00131648" w:rsidRPr="00437F10" w:rsidRDefault="00131648" w:rsidP="00131648">
      <w:pPr>
        <w:numPr>
          <w:ilvl w:val="0"/>
          <w:numId w:val="16"/>
        </w:numPr>
        <w:tabs>
          <w:tab w:val="left" w:pos="1134"/>
        </w:tabs>
        <w:ind w:left="0" w:firstLine="851"/>
        <w:jc w:val="both"/>
        <w:rPr>
          <w:sz w:val="26"/>
          <w:szCs w:val="26"/>
        </w:rPr>
      </w:pPr>
      <w:r w:rsidRPr="00437F10">
        <w:rPr>
          <w:sz w:val="26"/>
          <w:szCs w:val="26"/>
        </w:rPr>
        <w:t>Неравномерность жилой застройки, нехватка муниципальных земель для осуществления комплексной жилой застройки</w:t>
      </w:r>
      <w:r w:rsidR="00464BF1" w:rsidRPr="00437F10">
        <w:rPr>
          <w:sz w:val="26"/>
          <w:szCs w:val="26"/>
        </w:rPr>
        <w:t>.</w:t>
      </w:r>
    </w:p>
    <w:p w14:paraId="0A51EE0C" w14:textId="68BB7A14" w:rsidR="00131648" w:rsidRPr="00437F10" w:rsidRDefault="00131648" w:rsidP="00131648">
      <w:pPr>
        <w:numPr>
          <w:ilvl w:val="0"/>
          <w:numId w:val="16"/>
        </w:numPr>
        <w:tabs>
          <w:tab w:val="left" w:pos="1134"/>
        </w:tabs>
        <w:ind w:left="0" w:firstLine="851"/>
        <w:jc w:val="both"/>
        <w:rPr>
          <w:sz w:val="26"/>
          <w:szCs w:val="26"/>
        </w:rPr>
      </w:pPr>
      <w:r w:rsidRPr="00437F10">
        <w:rPr>
          <w:sz w:val="26"/>
          <w:szCs w:val="26"/>
        </w:rPr>
        <w:t>Низкий уровень развития инженерной инфраструктуры для перспективного строительства, например, при застройке левобережной и правобережной части города не предусмотрено строительство ливневой канализации</w:t>
      </w:r>
      <w:r w:rsidR="00464BF1" w:rsidRPr="00437F10">
        <w:rPr>
          <w:sz w:val="26"/>
          <w:szCs w:val="26"/>
        </w:rPr>
        <w:t>.</w:t>
      </w:r>
    </w:p>
    <w:p w14:paraId="0425EDBF" w14:textId="784FAE4F" w:rsidR="00131648" w:rsidRPr="00437F10" w:rsidRDefault="00131648" w:rsidP="00131648">
      <w:pPr>
        <w:numPr>
          <w:ilvl w:val="0"/>
          <w:numId w:val="16"/>
        </w:numPr>
        <w:tabs>
          <w:tab w:val="left" w:pos="1134"/>
        </w:tabs>
        <w:ind w:left="0" w:firstLine="851"/>
        <w:jc w:val="both"/>
        <w:rPr>
          <w:sz w:val="26"/>
          <w:szCs w:val="26"/>
        </w:rPr>
      </w:pPr>
      <w:r w:rsidRPr="00437F10">
        <w:rPr>
          <w:sz w:val="26"/>
          <w:szCs w:val="26"/>
        </w:rPr>
        <w:t>Отставание строительства социально значимых объектов (бщеобразовательных учреждений, медицинских, спортивных объектов и др.) от темпов строительства жилой и коммерческой застройки</w:t>
      </w:r>
      <w:r w:rsidR="00464BF1" w:rsidRPr="00437F10">
        <w:rPr>
          <w:sz w:val="26"/>
          <w:szCs w:val="26"/>
        </w:rPr>
        <w:t>.</w:t>
      </w:r>
    </w:p>
    <w:p w14:paraId="3E1E7262" w14:textId="3CEDE376" w:rsidR="00131648" w:rsidRPr="00437F10" w:rsidRDefault="00131648" w:rsidP="00131648">
      <w:pPr>
        <w:numPr>
          <w:ilvl w:val="0"/>
          <w:numId w:val="16"/>
        </w:numPr>
        <w:tabs>
          <w:tab w:val="left" w:pos="1134"/>
        </w:tabs>
        <w:ind w:left="0" w:firstLine="851"/>
        <w:jc w:val="both"/>
        <w:rPr>
          <w:sz w:val="26"/>
          <w:szCs w:val="26"/>
        </w:rPr>
      </w:pPr>
      <w:r w:rsidRPr="00437F10">
        <w:rPr>
          <w:sz w:val="26"/>
          <w:szCs w:val="26"/>
        </w:rPr>
        <w:t>Отсутствие единого алгоритма передачи на баланс города инфраструктурных социальных объектов, построенных частными инвесторами</w:t>
      </w:r>
      <w:r w:rsidR="00464BF1" w:rsidRPr="00437F10">
        <w:rPr>
          <w:sz w:val="26"/>
          <w:szCs w:val="26"/>
        </w:rPr>
        <w:t>.</w:t>
      </w:r>
    </w:p>
    <w:p w14:paraId="3116E3B5" w14:textId="516EB8B1" w:rsidR="00131648" w:rsidRPr="00437F10" w:rsidRDefault="00131648" w:rsidP="00131648">
      <w:pPr>
        <w:numPr>
          <w:ilvl w:val="0"/>
          <w:numId w:val="16"/>
        </w:numPr>
        <w:tabs>
          <w:tab w:val="left" w:pos="1134"/>
        </w:tabs>
        <w:ind w:left="0" w:firstLine="851"/>
        <w:jc w:val="both"/>
        <w:rPr>
          <w:sz w:val="26"/>
          <w:szCs w:val="26"/>
        </w:rPr>
      </w:pPr>
      <w:r w:rsidRPr="00437F10">
        <w:rPr>
          <w:sz w:val="26"/>
          <w:szCs w:val="26"/>
        </w:rPr>
        <w:t>Ограничение темпов строительства в холодное время года, из-за климатических особенностей региона</w:t>
      </w:r>
      <w:r w:rsidR="00464BF1" w:rsidRPr="00437F10">
        <w:rPr>
          <w:sz w:val="26"/>
          <w:szCs w:val="26"/>
        </w:rPr>
        <w:t>.</w:t>
      </w:r>
    </w:p>
    <w:p w14:paraId="562A62E1" w14:textId="49774B72" w:rsidR="00131648" w:rsidRPr="00437F10" w:rsidRDefault="00131648" w:rsidP="00131648">
      <w:pPr>
        <w:numPr>
          <w:ilvl w:val="0"/>
          <w:numId w:val="16"/>
        </w:numPr>
        <w:tabs>
          <w:tab w:val="left" w:pos="1134"/>
        </w:tabs>
        <w:ind w:left="0" w:firstLine="851"/>
        <w:jc w:val="both"/>
        <w:rPr>
          <w:sz w:val="26"/>
          <w:szCs w:val="26"/>
        </w:rPr>
      </w:pPr>
      <w:r w:rsidRPr="00437F10">
        <w:rPr>
          <w:sz w:val="26"/>
          <w:szCs w:val="26"/>
        </w:rPr>
        <w:t>Снижение спроса на жилищное строительство ввиду ценовой недоступности городского жилья</w:t>
      </w:r>
      <w:r w:rsidR="00464BF1" w:rsidRPr="00437F10">
        <w:rPr>
          <w:sz w:val="26"/>
          <w:szCs w:val="26"/>
        </w:rPr>
        <w:t>.</w:t>
      </w:r>
    </w:p>
    <w:p w14:paraId="3320408F" w14:textId="77777777" w:rsidR="00131648" w:rsidRPr="00437F10" w:rsidRDefault="00131648" w:rsidP="00131648">
      <w:pPr>
        <w:numPr>
          <w:ilvl w:val="0"/>
          <w:numId w:val="16"/>
        </w:numPr>
        <w:tabs>
          <w:tab w:val="left" w:pos="1134"/>
        </w:tabs>
        <w:ind w:left="0" w:firstLine="851"/>
        <w:jc w:val="both"/>
        <w:rPr>
          <w:sz w:val="26"/>
          <w:szCs w:val="26"/>
        </w:rPr>
      </w:pPr>
      <w:r w:rsidRPr="00437F10">
        <w:rPr>
          <w:sz w:val="26"/>
          <w:szCs w:val="26"/>
        </w:rPr>
        <w:t>Высокий уровень стоимости жилья, формирующий слабый уровень развития рыночных отношений в строительной отрасли.</w:t>
      </w:r>
    </w:p>
    <w:p w14:paraId="77597A39" w14:textId="77777777" w:rsidR="00131648" w:rsidRPr="00437F10" w:rsidRDefault="00131648" w:rsidP="00131648">
      <w:pPr>
        <w:tabs>
          <w:tab w:val="left" w:pos="1134"/>
        </w:tabs>
        <w:ind w:firstLine="851"/>
        <w:rPr>
          <w:b/>
          <w:i/>
          <w:sz w:val="26"/>
          <w:szCs w:val="26"/>
        </w:rPr>
      </w:pPr>
      <w:r w:rsidRPr="00437F10">
        <w:rPr>
          <w:b/>
          <w:i/>
          <w:sz w:val="26"/>
          <w:szCs w:val="26"/>
        </w:rPr>
        <w:t xml:space="preserve">Целевое видение и задачи: </w:t>
      </w:r>
    </w:p>
    <w:p w14:paraId="3EB2D977" w14:textId="77777777" w:rsidR="00131648" w:rsidRPr="00437F10" w:rsidRDefault="00131648" w:rsidP="00131648">
      <w:pPr>
        <w:tabs>
          <w:tab w:val="left" w:pos="1134"/>
        </w:tabs>
        <w:ind w:firstLine="851"/>
        <w:jc w:val="both"/>
        <w:rPr>
          <w:sz w:val="26"/>
          <w:szCs w:val="26"/>
        </w:rPr>
      </w:pPr>
      <w:r w:rsidRPr="00437F10">
        <w:rPr>
          <w:sz w:val="26"/>
          <w:szCs w:val="26"/>
        </w:rPr>
        <w:t>Формирование строительного комплекса, как одной из ведущих отраслей экономики города, обеспечивающей устойчивое развитие территории с учетом существующих перспектив развития.</w:t>
      </w:r>
    </w:p>
    <w:p w14:paraId="6E4D6E56" w14:textId="77777777" w:rsidR="00131648" w:rsidRPr="00437F10" w:rsidRDefault="00131648" w:rsidP="00131648">
      <w:pPr>
        <w:tabs>
          <w:tab w:val="left" w:pos="1134"/>
        </w:tabs>
        <w:ind w:firstLine="851"/>
        <w:jc w:val="both"/>
        <w:rPr>
          <w:color w:val="000000"/>
          <w:sz w:val="26"/>
          <w:szCs w:val="26"/>
        </w:rPr>
      </w:pPr>
      <w:r w:rsidRPr="00437F10">
        <w:rPr>
          <w:sz w:val="26"/>
          <w:szCs w:val="26"/>
        </w:rPr>
        <w:t>Реализация Стратегии 2036 предполагает достижение целевых ориентиров к 2036 году:</w:t>
      </w:r>
    </w:p>
    <w:p w14:paraId="2B8EDDB8" w14:textId="77777777" w:rsidR="00131648" w:rsidRPr="00437F10" w:rsidRDefault="00131648" w:rsidP="00131648">
      <w:pPr>
        <w:tabs>
          <w:tab w:val="left" w:pos="1134"/>
        </w:tabs>
        <w:ind w:firstLine="851"/>
        <w:jc w:val="both"/>
        <w:rPr>
          <w:sz w:val="26"/>
          <w:szCs w:val="26"/>
        </w:rPr>
      </w:pPr>
      <w:r w:rsidRPr="00437F10">
        <w:rPr>
          <w:sz w:val="26"/>
          <w:szCs w:val="26"/>
        </w:rPr>
        <w:t>- индекс физического объема работ, выполненных по виду деятельности «Строительство» 102,4% до 2036 года;</w:t>
      </w:r>
    </w:p>
    <w:p w14:paraId="22DC94B7" w14:textId="77777777" w:rsidR="00131648" w:rsidRPr="00437F10" w:rsidRDefault="00131648" w:rsidP="00131648">
      <w:pPr>
        <w:tabs>
          <w:tab w:val="left" w:pos="1134"/>
        </w:tabs>
        <w:ind w:firstLine="851"/>
        <w:jc w:val="both"/>
        <w:rPr>
          <w:sz w:val="26"/>
          <w:szCs w:val="26"/>
        </w:rPr>
      </w:pPr>
      <w:r w:rsidRPr="00437F10">
        <w:rPr>
          <w:sz w:val="26"/>
          <w:szCs w:val="26"/>
        </w:rPr>
        <w:t>- объем работ, выполненных по виду деятельности «Строительство», 12252,62 млн. руб. до 2036 года.</w:t>
      </w:r>
    </w:p>
    <w:p w14:paraId="03420527" w14:textId="77777777" w:rsidR="00131648" w:rsidRPr="00437F10" w:rsidRDefault="00131648" w:rsidP="00131648">
      <w:pPr>
        <w:tabs>
          <w:tab w:val="left" w:pos="1134"/>
        </w:tabs>
        <w:ind w:firstLine="851"/>
        <w:jc w:val="both"/>
        <w:rPr>
          <w:sz w:val="26"/>
          <w:szCs w:val="26"/>
        </w:rPr>
      </w:pPr>
      <w:r w:rsidRPr="00437F10">
        <w:rPr>
          <w:sz w:val="26"/>
          <w:szCs w:val="26"/>
        </w:rPr>
        <w:t>В этой связи нужно выделить несколько приоритетных направлений по решению поставленной задачи:</w:t>
      </w:r>
    </w:p>
    <w:p w14:paraId="16CC6663" w14:textId="77777777" w:rsidR="00131648" w:rsidRPr="00437F10" w:rsidRDefault="00131648" w:rsidP="00131648">
      <w:pPr>
        <w:pStyle w:val="a8"/>
        <w:numPr>
          <w:ilvl w:val="0"/>
          <w:numId w:val="51"/>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реконструкция инженерных сетей для новой жилой застройки;</w:t>
      </w:r>
    </w:p>
    <w:p w14:paraId="3A80A6CE" w14:textId="77777777" w:rsidR="00131648" w:rsidRPr="00437F10" w:rsidRDefault="00131648" w:rsidP="00131648">
      <w:pPr>
        <w:pStyle w:val="a8"/>
        <w:numPr>
          <w:ilvl w:val="0"/>
          <w:numId w:val="51"/>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поддержка реновации ветхого и аварийного жилого фонда;</w:t>
      </w:r>
    </w:p>
    <w:p w14:paraId="748BF836" w14:textId="77777777" w:rsidR="00131648" w:rsidRPr="00437F10" w:rsidRDefault="00131648" w:rsidP="00131648">
      <w:pPr>
        <w:pStyle w:val="a8"/>
        <w:numPr>
          <w:ilvl w:val="0"/>
          <w:numId w:val="51"/>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применение дизайн-кода архитектурно-градостроительных объектов, формирование планировочной структуры территорий на основе моделей градостроительного развития «Югорский стандарт»;</w:t>
      </w:r>
    </w:p>
    <w:p w14:paraId="38BE257B" w14:textId="77777777" w:rsidR="00131648" w:rsidRPr="00437F10" w:rsidRDefault="00131648" w:rsidP="00131648">
      <w:pPr>
        <w:pStyle w:val="a8"/>
        <w:numPr>
          <w:ilvl w:val="0"/>
          <w:numId w:val="51"/>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ускорение темпов строительства за счет освоения новых территорий, развития жилищного строительства, снижения дифференциации жилой застройки правого и левого берега, с учетом сохранения существующего облика города;</w:t>
      </w:r>
    </w:p>
    <w:p w14:paraId="71B0AEE1" w14:textId="77777777" w:rsidR="00131648" w:rsidRPr="00437F10" w:rsidRDefault="00131648" w:rsidP="00131648">
      <w:pPr>
        <w:pStyle w:val="a8"/>
        <w:numPr>
          <w:ilvl w:val="0"/>
          <w:numId w:val="51"/>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строительство коммерческой недвижимости и объектов социальной инфраструктуры в жилой застройке города Когалыма с целью формирования комфортной городской среды.</w:t>
      </w:r>
    </w:p>
    <w:p w14:paraId="2231EDB8" w14:textId="77777777" w:rsidR="00131648" w:rsidRPr="00437F10" w:rsidRDefault="00131648" w:rsidP="00131648">
      <w:pPr>
        <w:tabs>
          <w:tab w:val="left" w:pos="1134"/>
        </w:tabs>
        <w:ind w:firstLine="851"/>
        <w:rPr>
          <w:sz w:val="26"/>
          <w:szCs w:val="26"/>
        </w:rPr>
      </w:pPr>
      <w:r w:rsidRPr="00437F10">
        <w:rPr>
          <w:sz w:val="26"/>
          <w:szCs w:val="26"/>
        </w:rPr>
        <w:t>Механизмами решения поставленной задачи являются:</w:t>
      </w:r>
    </w:p>
    <w:p w14:paraId="7079689C" w14:textId="313FF876" w:rsidR="00131648" w:rsidRPr="00437F10" w:rsidRDefault="00131648" w:rsidP="00131648">
      <w:pPr>
        <w:numPr>
          <w:ilvl w:val="0"/>
          <w:numId w:val="17"/>
        </w:numPr>
        <w:tabs>
          <w:tab w:val="left" w:pos="1134"/>
        </w:tabs>
        <w:ind w:left="0" w:firstLine="851"/>
        <w:jc w:val="both"/>
        <w:rPr>
          <w:color w:val="FF0000"/>
          <w:sz w:val="26"/>
          <w:szCs w:val="26"/>
        </w:rPr>
      </w:pPr>
      <w:r w:rsidRPr="00437F10">
        <w:rPr>
          <w:sz w:val="26"/>
          <w:szCs w:val="26"/>
        </w:rPr>
        <w:t>Реализация перечня мероприятий по улучшению жилищных условий населения, создания условий для развития жилищного строительства, в рамках реализации государственной программы Ханты-Мансийского автономного округа – Югры «</w:t>
      </w:r>
      <w:sdt>
        <w:sdtPr>
          <w:rPr>
            <w:sz w:val="26"/>
            <w:szCs w:val="26"/>
          </w:rPr>
          <w:tag w:val="goog_rdk_88"/>
          <w:id w:val="-1889877023"/>
          <w:showingPlcHdr/>
        </w:sdtPr>
        <w:sdtEndPr/>
        <w:sdtContent>
          <w:r w:rsidR="00F64C8A">
            <w:rPr>
              <w:sz w:val="26"/>
              <w:szCs w:val="26"/>
            </w:rPr>
            <w:t xml:space="preserve">     </w:t>
          </w:r>
        </w:sdtContent>
      </w:sdt>
      <w:r w:rsidRPr="00437F10">
        <w:rPr>
          <w:sz w:val="26"/>
          <w:szCs w:val="26"/>
        </w:rPr>
        <w:t>Развитие жилищной сферы», утвержденной постановлением Правительства Ханты-Мансийского автономного округа от 31</w:t>
      </w:r>
      <w:r w:rsidR="00464BF1" w:rsidRPr="00437F10">
        <w:rPr>
          <w:sz w:val="26"/>
          <w:szCs w:val="26"/>
        </w:rPr>
        <w:t xml:space="preserve">.10.2021 </w:t>
      </w:r>
      <w:r w:rsidRPr="00437F10">
        <w:rPr>
          <w:sz w:val="26"/>
          <w:szCs w:val="26"/>
        </w:rPr>
        <w:t>№476-п</w:t>
      </w:r>
      <w:r w:rsidR="002207AB" w:rsidRPr="00437F10">
        <w:rPr>
          <w:sz w:val="26"/>
          <w:szCs w:val="26"/>
        </w:rPr>
        <w:t>;</w:t>
      </w:r>
      <w:r w:rsidRPr="00437F10">
        <w:rPr>
          <w:sz w:val="26"/>
          <w:szCs w:val="26"/>
        </w:rPr>
        <w:t xml:space="preserve"> </w:t>
      </w:r>
      <w:r w:rsidR="002207AB" w:rsidRPr="00437F10">
        <w:rPr>
          <w:sz w:val="26"/>
          <w:szCs w:val="26"/>
        </w:rPr>
        <w:t xml:space="preserve">государственной программой Ханты-Мансийского автономного округа - Югры «Пространственное развитие и формирование комфортной городской среды», утвержденной постановлением Правительства Ханты-Мансийского автономного округа – Югры от 11.12.2022 №670-п; </w:t>
      </w:r>
      <w:r w:rsidRPr="00437F10">
        <w:rPr>
          <w:sz w:val="26"/>
          <w:szCs w:val="26"/>
        </w:rPr>
        <w:t xml:space="preserve">муниципальной программы «Развитие жилищной сферы в городе Когалыме», утвержденной постановлением Администрации города Когалыма от 15.10.2013 №2931; </w:t>
      </w:r>
      <w:r w:rsidR="002207AB" w:rsidRPr="00437F10">
        <w:rPr>
          <w:sz w:val="26"/>
          <w:szCs w:val="26"/>
        </w:rPr>
        <w:t xml:space="preserve">муниципальной программой «Формирование комфортной городской среды в городе Когалыме», утвержденной постановлением Администрации города Когалыма от 14.11.2017 №2354; </w:t>
      </w:r>
      <w:r w:rsidRPr="00437F10">
        <w:rPr>
          <w:sz w:val="26"/>
          <w:szCs w:val="26"/>
        </w:rPr>
        <w:t>осуществление комплексной застройки города Когалыма в соот</w:t>
      </w:r>
      <w:r w:rsidRPr="00437F10">
        <w:rPr>
          <w:color w:val="000000" w:themeColor="text1"/>
          <w:sz w:val="26"/>
          <w:szCs w:val="26"/>
        </w:rPr>
        <w:t>ветствии</w:t>
      </w:r>
      <w:r w:rsidRPr="00437F10">
        <w:rPr>
          <w:color w:val="FF0000"/>
          <w:sz w:val="26"/>
          <w:szCs w:val="26"/>
        </w:rPr>
        <w:t xml:space="preserve"> </w:t>
      </w:r>
      <w:sdt>
        <w:sdtPr>
          <w:rPr>
            <w:sz w:val="26"/>
            <w:szCs w:val="26"/>
          </w:rPr>
          <w:tag w:val="goog_rdk_89"/>
          <w:id w:val="-104578535"/>
        </w:sdtPr>
        <w:sdtEndPr/>
        <w:sdtContent/>
      </w:sdt>
      <w:r w:rsidRPr="00437F10">
        <w:rPr>
          <w:sz w:val="26"/>
          <w:szCs w:val="26"/>
        </w:rPr>
        <w:t>со Стандартом комплексного развития территорий населенных пунктов Ханты-Мансийского автономного округа – Югры «Югорский стандарт», утвержденного Приказом Департамента строительства Ханты-Мансийского автономного округа – Югры от 14.05.2021 №213-п</w:t>
      </w:r>
      <w:r w:rsidR="002207AB" w:rsidRPr="00437F10">
        <w:rPr>
          <w:sz w:val="26"/>
          <w:szCs w:val="26"/>
        </w:rPr>
        <w:t>.</w:t>
      </w:r>
    </w:p>
    <w:p w14:paraId="7CAF0E6C" w14:textId="3427AE8E" w:rsidR="00131648" w:rsidRPr="00437F10" w:rsidRDefault="00131648" w:rsidP="00131648">
      <w:pPr>
        <w:numPr>
          <w:ilvl w:val="0"/>
          <w:numId w:val="17"/>
        </w:numPr>
        <w:tabs>
          <w:tab w:val="left" w:pos="1134"/>
        </w:tabs>
        <w:ind w:left="0" w:firstLine="851"/>
        <w:jc w:val="both"/>
        <w:rPr>
          <w:sz w:val="26"/>
          <w:szCs w:val="26"/>
        </w:rPr>
      </w:pPr>
      <w:r w:rsidRPr="00437F10">
        <w:rPr>
          <w:sz w:val="26"/>
          <w:szCs w:val="26"/>
        </w:rPr>
        <w:t>Мониторинг благонадежности потенциальных застройщиков, привлечение надежных застройщиков, проработка коммерческих планов проектов</w:t>
      </w:r>
      <w:r w:rsidR="002207AB" w:rsidRPr="00437F10">
        <w:rPr>
          <w:sz w:val="26"/>
          <w:szCs w:val="26"/>
        </w:rPr>
        <w:t>.</w:t>
      </w:r>
    </w:p>
    <w:p w14:paraId="62C938D9" w14:textId="17182D02" w:rsidR="00131648" w:rsidRPr="00437F10" w:rsidRDefault="00131648" w:rsidP="00131648">
      <w:pPr>
        <w:numPr>
          <w:ilvl w:val="0"/>
          <w:numId w:val="17"/>
        </w:numPr>
        <w:tabs>
          <w:tab w:val="left" w:pos="1134"/>
        </w:tabs>
        <w:ind w:left="0" w:firstLine="851"/>
        <w:jc w:val="both"/>
        <w:rPr>
          <w:sz w:val="26"/>
          <w:szCs w:val="26"/>
        </w:rPr>
      </w:pPr>
      <w:r w:rsidRPr="00437F10">
        <w:rPr>
          <w:sz w:val="26"/>
          <w:szCs w:val="26"/>
        </w:rPr>
        <w:t>Приведение в соответствие муниципальных нормативно-правовых актов к требованиям окружного законодательства</w:t>
      </w:r>
      <w:r w:rsidR="002207AB" w:rsidRPr="00437F10">
        <w:rPr>
          <w:sz w:val="26"/>
          <w:szCs w:val="26"/>
        </w:rPr>
        <w:t>.</w:t>
      </w:r>
    </w:p>
    <w:p w14:paraId="5C96C129" w14:textId="1583559C" w:rsidR="00131648" w:rsidRPr="00437F10" w:rsidRDefault="000E2880" w:rsidP="00131648">
      <w:pPr>
        <w:numPr>
          <w:ilvl w:val="0"/>
          <w:numId w:val="17"/>
        </w:numPr>
        <w:tabs>
          <w:tab w:val="left" w:pos="1134"/>
        </w:tabs>
        <w:ind w:left="0" w:firstLine="851"/>
        <w:jc w:val="both"/>
        <w:rPr>
          <w:sz w:val="26"/>
          <w:szCs w:val="26"/>
        </w:rPr>
      </w:pPr>
      <w:sdt>
        <w:sdtPr>
          <w:rPr>
            <w:sz w:val="26"/>
            <w:szCs w:val="26"/>
          </w:rPr>
          <w:tag w:val="goog_rdk_90"/>
          <w:id w:val="-219976067"/>
        </w:sdtPr>
        <w:sdtEndPr/>
        <w:sdtContent/>
      </w:sdt>
      <w:r w:rsidR="00131648" w:rsidRPr="00437F10">
        <w:rPr>
          <w:sz w:val="26"/>
          <w:szCs w:val="26"/>
        </w:rPr>
        <w:t>В рамках реализации поставленных задач руководствоваться действующими в городе Когалыме нормативно-правовыми актами градостроительного проектирования: генеральным планом города Когалыма, утвержденным решением Думы города Когалыма от 25.07.2008 №275-ГД; Правилами землепользования и застройки города Когалыма, утвержденными постановлением Администрации города Когалыма от 26.05.2022 №1200; местными нормативами градостроительного проектирования города Когалыма, утвержденным постановлением Администрации города Когалыма от 08.08.2022 №1774.</w:t>
      </w:r>
    </w:p>
    <w:p w14:paraId="1E7D240E" w14:textId="77777777" w:rsidR="00131648" w:rsidRPr="00437F10" w:rsidRDefault="00131648" w:rsidP="00131648">
      <w:pPr>
        <w:tabs>
          <w:tab w:val="left" w:pos="1134"/>
        </w:tabs>
        <w:ind w:firstLine="851"/>
        <w:jc w:val="both"/>
        <w:rPr>
          <w:b/>
          <w:sz w:val="26"/>
          <w:szCs w:val="26"/>
        </w:rPr>
      </w:pPr>
    </w:p>
    <w:p w14:paraId="41DCDE9D" w14:textId="77777777"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60" w:name="_Toc154394996"/>
      <w:r w:rsidRPr="00437F10">
        <w:rPr>
          <w:rFonts w:ascii="Times New Roman" w:eastAsia="Times New Roman" w:hAnsi="Times New Roman" w:cs="Times New Roman"/>
          <w:color w:val="000000"/>
          <w:sz w:val="26"/>
          <w:szCs w:val="26"/>
        </w:rPr>
        <w:t>5.3.7. Развитие профессионального образования</w:t>
      </w:r>
      <w:bookmarkEnd w:id="60"/>
    </w:p>
    <w:p w14:paraId="51550959" w14:textId="77777777" w:rsidR="00131648" w:rsidRPr="00437F10" w:rsidRDefault="00131648" w:rsidP="00131648">
      <w:pPr>
        <w:tabs>
          <w:tab w:val="left" w:pos="1134"/>
        </w:tabs>
        <w:ind w:firstLine="851"/>
        <w:rPr>
          <w:b/>
          <w:i/>
          <w:sz w:val="26"/>
          <w:szCs w:val="26"/>
        </w:rPr>
      </w:pPr>
      <w:r w:rsidRPr="00437F10">
        <w:rPr>
          <w:b/>
          <w:i/>
          <w:sz w:val="26"/>
          <w:szCs w:val="26"/>
        </w:rPr>
        <w:t xml:space="preserve">Ключевые вызовы: </w:t>
      </w:r>
    </w:p>
    <w:p w14:paraId="46546CC7" w14:textId="17691FF4" w:rsidR="00131648" w:rsidRPr="00437F10" w:rsidRDefault="00131648" w:rsidP="00131648">
      <w:pPr>
        <w:numPr>
          <w:ilvl w:val="0"/>
          <w:numId w:val="12"/>
        </w:numPr>
        <w:tabs>
          <w:tab w:val="left" w:pos="1134"/>
        </w:tabs>
        <w:ind w:left="0" w:firstLine="851"/>
        <w:jc w:val="both"/>
        <w:rPr>
          <w:color w:val="000000"/>
          <w:sz w:val="26"/>
          <w:szCs w:val="26"/>
        </w:rPr>
      </w:pPr>
      <w:r w:rsidRPr="00437F10">
        <w:rPr>
          <w:color w:val="000000"/>
          <w:sz w:val="26"/>
          <w:szCs w:val="26"/>
        </w:rPr>
        <w:t>Нехватка учебных учреждений профессионального образования</w:t>
      </w:r>
      <w:r w:rsidR="002207AB" w:rsidRPr="00437F10">
        <w:rPr>
          <w:color w:val="000000"/>
          <w:sz w:val="26"/>
          <w:szCs w:val="26"/>
        </w:rPr>
        <w:t>.</w:t>
      </w:r>
    </w:p>
    <w:p w14:paraId="2FDDF924" w14:textId="6BCBAC70" w:rsidR="00131648" w:rsidRPr="00437F10" w:rsidRDefault="00131648" w:rsidP="00131648">
      <w:pPr>
        <w:numPr>
          <w:ilvl w:val="0"/>
          <w:numId w:val="12"/>
        </w:numPr>
        <w:tabs>
          <w:tab w:val="left" w:pos="1134"/>
        </w:tabs>
        <w:ind w:left="0" w:firstLine="851"/>
        <w:jc w:val="both"/>
        <w:rPr>
          <w:color w:val="000000"/>
          <w:sz w:val="26"/>
          <w:szCs w:val="26"/>
        </w:rPr>
      </w:pPr>
      <w:r w:rsidRPr="00437F10">
        <w:rPr>
          <w:color w:val="000000"/>
          <w:sz w:val="26"/>
          <w:szCs w:val="26"/>
        </w:rPr>
        <w:t>Недостаток кадров для развития профессионального образования</w:t>
      </w:r>
      <w:r w:rsidR="002207AB" w:rsidRPr="00437F10">
        <w:rPr>
          <w:color w:val="000000"/>
          <w:sz w:val="26"/>
          <w:szCs w:val="26"/>
        </w:rPr>
        <w:t>.</w:t>
      </w:r>
    </w:p>
    <w:p w14:paraId="71ABB4AA" w14:textId="3240F710" w:rsidR="00131648" w:rsidRPr="00437F10" w:rsidRDefault="00131648" w:rsidP="00131648">
      <w:pPr>
        <w:numPr>
          <w:ilvl w:val="0"/>
          <w:numId w:val="12"/>
        </w:numPr>
        <w:tabs>
          <w:tab w:val="left" w:pos="1134"/>
        </w:tabs>
        <w:ind w:left="0" w:firstLine="851"/>
        <w:jc w:val="both"/>
        <w:rPr>
          <w:color w:val="000000"/>
          <w:sz w:val="26"/>
          <w:szCs w:val="26"/>
        </w:rPr>
      </w:pPr>
      <w:r w:rsidRPr="00437F10">
        <w:rPr>
          <w:color w:val="000000"/>
          <w:sz w:val="26"/>
          <w:szCs w:val="26"/>
        </w:rPr>
        <w:t>Низкая реактивность образовательных организаций на потребности рабочих мест промышленных организаций</w:t>
      </w:r>
      <w:r w:rsidR="002207AB" w:rsidRPr="00437F10">
        <w:rPr>
          <w:color w:val="000000"/>
          <w:sz w:val="26"/>
          <w:szCs w:val="26"/>
        </w:rPr>
        <w:t>.</w:t>
      </w:r>
    </w:p>
    <w:p w14:paraId="633ECEBF" w14:textId="0152DE2F" w:rsidR="00131648" w:rsidRPr="00437F10" w:rsidRDefault="00131648" w:rsidP="00131648">
      <w:pPr>
        <w:numPr>
          <w:ilvl w:val="0"/>
          <w:numId w:val="12"/>
        </w:numPr>
        <w:tabs>
          <w:tab w:val="left" w:pos="1134"/>
        </w:tabs>
        <w:ind w:left="0" w:firstLine="851"/>
        <w:jc w:val="both"/>
        <w:rPr>
          <w:color w:val="000000"/>
          <w:sz w:val="26"/>
          <w:szCs w:val="26"/>
        </w:rPr>
      </w:pPr>
      <w:r w:rsidRPr="00437F10">
        <w:rPr>
          <w:color w:val="000000"/>
          <w:sz w:val="26"/>
          <w:szCs w:val="26"/>
        </w:rPr>
        <w:t>Отсутствуют учреждения высшего профессионального образования, выполняющих подготовку специалистов для предприятий города</w:t>
      </w:r>
      <w:r w:rsidR="002207AB" w:rsidRPr="00437F10">
        <w:rPr>
          <w:color w:val="000000"/>
          <w:sz w:val="26"/>
          <w:szCs w:val="26"/>
        </w:rPr>
        <w:t>.</w:t>
      </w:r>
    </w:p>
    <w:p w14:paraId="7B8E724A" w14:textId="77777777" w:rsidR="00131648" w:rsidRPr="00437F10" w:rsidRDefault="00131648" w:rsidP="00131648">
      <w:pPr>
        <w:tabs>
          <w:tab w:val="left" w:pos="1134"/>
        </w:tabs>
        <w:ind w:firstLine="851"/>
        <w:rPr>
          <w:b/>
          <w:i/>
          <w:sz w:val="26"/>
          <w:szCs w:val="26"/>
        </w:rPr>
      </w:pPr>
      <w:r w:rsidRPr="00437F10">
        <w:rPr>
          <w:b/>
          <w:i/>
          <w:sz w:val="26"/>
          <w:szCs w:val="26"/>
        </w:rPr>
        <w:t xml:space="preserve">Целевое видение и задачи: </w:t>
      </w:r>
    </w:p>
    <w:p w14:paraId="22C37938" w14:textId="77777777" w:rsidR="00131648" w:rsidRPr="00437F10" w:rsidRDefault="00131648" w:rsidP="00131648">
      <w:pPr>
        <w:tabs>
          <w:tab w:val="left" w:pos="1134"/>
        </w:tabs>
        <w:ind w:firstLine="851"/>
        <w:jc w:val="both"/>
        <w:rPr>
          <w:color w:val="000000"/>
          <w:sz w:val="26"/>
          <w:szCs w:val="26"/>
        </w:rPr>
      </w:pPr>
      <w:r w:rsidRPr="00437F10">
        <w:rPr>
          <w:color w:val="000000"/>
          <w:sz w:val="26"/>
          <w:szCs w:val="26"/>
        </w:rPr>
        <w:t>К 2036 году система профессионального образования представляет собой образовательный кластер, отвечающий перспективам инновационного развития экономики и общественным потребностям, а также прогрессивным позитивным тенденциям развития образования в Российской Федерации.</w:t>
      </w:r>
    </w:p>
    <w:p w14:paraId="400E2865" w14:textId="77777777" w:rsidR="00131648" w:rsidRPr="00437F10" w:rsidRDefault="00131648" w:rsidP="00131648">
      <w:pPr>
        <w:tabs>
          <w:tab w:val="left" w:pos="1134"/>
        </w:tabs>
        <w:ind w:firstLine="851"/>
        <w:jc w:val="both"/>
        <w:rPr>
          <w:color w:val="000000"/>
          <w:sz w:val="26"/>
          <w:szCs w:val="26"/>
        </w:rPr>
      </w:pPr>
      <w:r w:rsidRPr="00437F10">
        <w:rPr>
          <w:color w:val="000000"/>
          <w:sz w:val="26"/>
          <w:szCs w:val="26"/>
        </w:rPr>
        <w:t xml:space="preserve">Реализация Стратегии </w:t>
      </w:r>
      <w:r w:rsidRPr="00437F10">
        <w:rPr>
          <w:sz w:val="26"/>
          <w:szCs w:val="26"/>
        </w:rPr>
        <w:t xml:space="preserve">2036 </w:t>
      </w:r>
      <w:r w:rsidRPr="00437F10">
        <w:rPr>
          <w:color w:val="000000"/>
          <w:sz w:val="26"/>
          <w:szCs w:val="26"/>
        </w:rPr>
        <w:t>предполагает достижение целевых ориентиров к 2036 году:</w:t>
      </w:r>
    </w:p>
    <w:p w14:paraId="7A30765E" w14:textId="4A74D994" w:rsidR="00131648" w:rsidRPr="00437F10" w:rsidRDefault="002207AB" w:rsidP="002207AB">
      <w:pPr>
        <w:tabs>
          <w:tab w:val="left" w:pos="1134"/>
        </w:tabs>
        <w:ind w:firstLine="851"/>
        <w:jc w:val="both"/>
        <w:rPr>
          <w:color w:val="000000"/>
          <w:sz w:val="26"/>
          <w:szCs w:val="26"/>
        </w:rPr>
      </w:pPr>
      <w:r w:rsidRPr="00437F10">
        <w:rPr>
          <w:color w:val="000000"/>
          <w:sz w:val="26"/>
          <w:szCs w:val="26"/>
        </w:rPr>
        <w:t xml:space="preserve">- </w:t>
      </w:r>
      <w:r w:rsidR="00131648" w:rsidRPr="00437F10">
        <w:rPr>
          <w:color w:val="000000"/>
          <w:sz w:val="26"/>
          <w:szCs w:val="26"/>
        </w:rPr>
        <w:t>к 2036 году наличие учреждений среднего профессионального образования, выполняющих подготовку специалистов для предприятий города;</w:t>
      </w:r>
    </w:p>
    <w:p w14:paraId="3039DF86" w14:textId="4D591B45" w:rsidR="00131648" w:rsidRPr="00437F10" w:rsidRDefault="002207AB" w:rsidP="002207AB">
      <w:pPr>
        <w:tabs>
          <w:tab w:val="left" w:pos="1134"/>
        </w:tabs>
        <w:ind w:firstLine="851"/>
        <w:jc w:val="both"/>
        <w:rPr>
          <w:color w:val="000000"/>
          <w:sz w:val="26"/>
          <w:szCs w:val="26"/>
        </w:rPr>
      </w:pPr>
      <w:r w:rsidRPr="00437F10">
        <w:rPr>
          <w:color w:val="000000"/>
          <w:sz w:val="26"/>
          <w:szCs w:val="26"/>
        </w:rPr>
        <w:t xml:space="preserve">- </w:t>
      </w:r>
      <w:r w:rsidR="00131648" w:rsidRPr="00437F10">
        <w:rPr>
          <w:color w:val="000000"/>
          <w:sz w:val="26"/>
          <w:szCs w:val="26"/>
        </w:rPr>
        <w:t>к 2036 году наличие учреждений высшего профессионального образования, выполняющих подготовку специалистов для предприятий города.</w:t>
      </w:r>
    </w:p>
    <w:p w14:paraId="3740D665" w14:textId="77777777" w:rsidR="00131648" w:rsidRPr="00437F10" w:rsidRDefault="00131648" w:rsidP="00131648">
      <w:pPr>
        <w:tabs>
          <w:tab w:val="left" w:pos="1134"/>
        </w:tabs>
        <w:ind w:firstLine="851"/>
        <w:jc w:val="both"/>
        <w:rPr>
          <w:i/>
          <w:sz w:val="26"/>
          <w:szCs w:val="26"/>
        </w:rPr>
      </w:pPr>
      <w:r w:rsidRPr="00437F10">
        <w:rPr>
          <w:sz w:val="26"/>
          <w:szCs w:val="26"/>
        </w:rPr>
        <w:t xml:space="preserve">В этой связи нужно выделить несколько приоритетных направлений по решению поставленной задачи: </w:t>
      </w:r>
    </w:p>
    <w:p w14:paraId="4D6DBBCE" w14:textId="77777777" w:rsidR="00131648" w:rsidRPr="00437F10" w:rsidRDefault="00131648" w:rsidP="00131648">
      <w:pPr>
        <w:pStyle w:val="a8"/>
        <w:numPr>
          <w:ilvl w:val="0"/>
          <w:numId w:val="52"/>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создание системы непрерывного образования, подготовки и переподготовки кадров;</w:t>
      </w:r>
    </w:p>
    <w:p w14:paraId="05CAA2E2" w14:textId="77777777" w:rsidR="00131648" w:rsidRPr="00437F10" w:rsidRDefault="00131648" w:rsidP="00131648">
      <w:pPr>
        <w:pStyle w:val="a8"/>
        <w:numPr>
          <w:ilvl w:val="0"/>
          <w:numId w:val="52"/>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приведение содержания и структуры профессионального образования в соответствие с потребностями рынка труда;</w:t>
      </w:r>
    </w:p>
    <w:p w14:paraId="49D771CC" w14:textId="77777777" w:rsidR="00131648" w:rsidRPr="00437F10" w:rsidRDefault="00131648" w:rsidP="00131648">
      <w:pPr>
        <w:pStyle w:val="a8"/>
        <w:numPr>
          <w:ilvl w:val="0"/>
          <w:numId w:val="52"/>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завершение строительства филиала высшего учебного заведения в городе Когалыме;</w:t>
      </w:r>
    </w:p>
    <w:p w14:paraId="693573B4" w14:textId="77777777" w:rsidR="00131648" w:rsidRPr="00437F10" w:rsidRDefault="00131648" w:rsidP="00131648">
      <w:pPr>
        <w:pStyle w:val="a8"/>
        <w:numPr>
          <w:ilvl w:val="0"/>
          <w:numId w:val="52"/>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создание научно-производственного кластера на основе триады: образовательные учреждения профессионального и высшего образования – научно-образовательные центры – предприятия в сфере нефтяной промышленности.</w:t>
      </w:r>
    </w:p>
    <w:p w14:paraId="42A49D01" w14:textId="77777777" w:rsidR="00131648" w:rsidRPr="00437F10" w:rsidRDefault="000E2880" w:rsidP="00131648">
      <w:pPr>
        <w:tabs>
          <w:tab w:val="left" w:pos="1134"/>
        </w:tabs>
        <w:ind w:firstLine="851"/>
        <w:jc w:val="both"/>
        <w:rPr>
          <w:color w:val="000000"/>
          <w:sz w:val="26"/>
          <w:szCs w:val="26"/>
        </w:rPr>
      </w:pPr>
      <w:sdt>
        <w:sdtPr>
          <w:rPr>
            <w:sz w:val="26"/>
            <w:szCs w:val="26"/>
          </w:rPr>
          <w:tag w:val="goog_rdk_91"/>
          <w:id w:val="-1347323941"/>
        </w:sdtPr>
        <w:sdtEndPr/>
        <w:sdtContent/>
      </w:sdt>
      <w:sdt>
        <w:sdtPr>
          <w:rPr>
            <w:sz w:val="26"/>
            <w:szCs w:val="26"/>
          </w:rPr>
          <w:tag w:val="goog_rdk_92"/>
          <w:id w:val="1624732427"/>
        </w:sdtPr>
        <w:sdtEndPr/>
        <w:sdtContent/>
      </w:sdt>
      <w:r w:rsidR="00131648" w:rsidRPr="00437F10">
        <w:rPr>
          <w:color w:val="000000"/>
          <w:sz w:val="26"/>
          <w:szCs w:val="26"/>
        </w:rPr>
        <w:t>Механизмами решения поставленной задачи являются:</w:t>
      </w:r>
    </w:p>
    <w:p w14:paraId="4027F652" w14:textId="0D702FA5" w:rsidR="00131648" w:rsidRPr="00437F10" w:rsidRDefault="00131648" w:rsidP="00131648">
      <w:pPr>
        <w:numPr>
          <w:ilvl w:val="0"/>
          <w:numId w:val="32"/>
        </w:numPr>
        <w:tabs>
          <w:tab w:val="left" w:pos="993"/>
          <w:tab w:val="left" w:pos="1134"/>
        </w:tabs>
        <w:ind w:left="0" w:firstLine="851"/>
        <w:jc w:val="both"/>
        <w:rPr>
          <w:color w:val="000000"/>
          <w:sz w:val="26"/>
          <w:szCs w:val="26"/>
        </w:rPr>
      </w:pPr>
      <w:r w:rsidRPr="00437F10">
        <w:rPr>
          <w:sz w:val="26"/>
          <w:szCs w:val="26"/>
        </w:rPr>
        <w:t>Организация заседаний Общественного совета в сфере образования совместно с представителями органов местного самоуправления, гражданского общества, государственных организаций образования, бизнеса с целью решения проблем развития образования в городе Когалыме, в том числе определению востребованных</w:t>
      </w:r>
      <w:r w:rsidRPr="00437F10">
        <w:rPr>
          <w:color w:val="000000"/>
          <w:sz w:val="26"/>
          <w:szCs w:val="26"/>
        </w:rPr>
        <w:t xml:space="preserve"> образовательных программ, отвечающим потребностям рынка труда муниципального образования, для рекомендации их открытия в региональном центре</w:t>
      </w:r>
      <w:r w:rsidR="002207AB" w:rsidRPr="00437F10">
        <w:rPr>
          <w:color w:val="000000"/>
          <w:sz w:val="26"/>
          <w:szCs w:val="26"/>
        </w:rPr>
        <w:t>.</w:t>
      </w:r>
    </w:p>
    <w:p w14:paraId="58218227" w14:textId="7826C978" w:rsidR="00131648" w:rsidRPr="00437F10" w:rsidRDefault="00131648" w:rsidP="00131648">
      <w:pPr>
        <w:numPr>
          <w:ilvl w:val="0"/>
          <w:numId w:val="32"/>
        </w:numPr>
        <w:tabs>
          <w:tab w:val="left" w:pos="993"/>
          <w:tab w:val="left" w:pos="1134"/>
        </w:tabs>
        <w:ind w:left="0" w:firstLine="851"/>
        <w:jc w:val="both"/>
        <w:rPr>
          <w:sz w:val="26"/>
          <w:szCs w:val="26"/>
        </w:rPr>
      </w:pPr>
      <w:r w:rsidRPr="00437F10">
        <w:rPr>
          <w:sz w:val="26"/>
          <w:szCs w:val="26"/>
        </w:rPr>
        <w:t>Участие в ярмарках вакансий в других муниципальных образованиях</w:t>
      </w:r>
      <w:r w:rsidR="002207AB" w:rsidRPr="00437F10">
        <w:rPr>
          <w:sz w:val="26"/>
          <w:szCs w:val="26"/>
        </w:rPr>
        <w:t>.</w:t>
      </w:r>
    </w:p>
    <w:p w14:paraId="188AEE42" w14:textId="7D6DB087" w:rsidR="00131648" w:rsidRPr="00437F10" w:rsidRDefault="00131648" w:rsidP="00131648">
      <w:pPr>
        <w:numPr>
          <w:ilvl w:val="0"/>
          <w:numId w:val="32"/>
        </w:numPr>
        <w:tabs>
          <w:tab w:val="left" w:pos="993"/>
          <w:tab w:val="left" w:pos="1134"/>
        </w:tabs>
        <w:ind w:left="0" w:firstLine="851"/>
        <w:jc w:val="both"/>
        <w:rPr>
          <w:color w:val="000000"/>
          <w:sz w:val="26"/>
          <w:szCs w:val="26"/>
        </w:rPr>
      </w:pPr>
      <w:r w:rsidRPr="00437F10">
        <w:rPr>
          <w:color w:val="000000"/>
          <w:sz w:val="26"/>
          <w:szCs w:val="26"/>
        </w:rPr>
        <w:t>Инициация создания центра профессиональных компетенций с целью повышения квалификации работников в сфере нефтяной промышленности</w:t>
      </w:r>
      <w:r w:rsidR="002207AB" w:rsidRPr="00437F10">
        <w:rPr>
          <w:color w:val="000000"/>
          <w:sz w:val="26"/>
          <w:szCs w:val="26"/>
        </w:rPr>
        <w:t>.</w:t>
      </w:r>
    </w:p>
    <w:p w14:paraId="24E31685" w14:textId="293C6CAF" w:rsidR="00131648" w:rsidRPr="00437F10" w:rsidRDefault="00131648" w:rsidP="00131648">
      <w:pPr>
        <w:numPr>
          <w:ilvl w:val="0"/>
          <w:numId w:val="32"/>
        </w:numPr>
        <w:tabs>
          <w:tab w:val="left" w:pos="993"/>
          <w:tab w:val="left" w:pos="1134"/>
        </w:tabs>
        <w:ind w:left="0" w:firstLine="851"/>
        <w:jc w:val="both"/>
        <w:rPr>
          <w:color w:val="000000"/>
          <w:sz w:val="26"/>
          <w:szCs w:val="26"/>
        </w:rPr>
      </w:pPr>
      <w:r w:rsidRPr="00437F10">
        <w:rPr>
          <w:color w:val="000000"/>
          <w:sz w:val="26"/>
          <w:szCs w:val="26"/>
        </w:rPr>
        <w:t>Инициация создания научно-образовательных центров, привлекающих к исследования научных работников сферы высшего образования и практиков сферы нефтяной промышленности</w:t>
      </w:r>
      <w:r w:rsidR="002207AB" w:rsidRPr="00437F10">
        <w:rPr>
          <w:sz w:val="26"/>
          <w:szCs w:val="26"/>
        </w:rPr>
        <w:t>.</w:t>
      </w:r>
    </w:p>
    <w:p w14:paraId="36E3BD2A" w14:textId="7BDF6BBC" w:rsidR="00131648" w:rsidRPr="00437F10" w:rsidRDefault="00131648" w:rsidP="00131648">
      <w:pPr>
        <w:numPr>
          <w:ilvl w:val="0"/>
          <w:numId w:val="32"/>
        </w:numPr>
        <w:tabs>
          <w:tab w:val="left" w:pos="993"/>
          <w:tab w:val="left" w:pos="1134"/>
        </w:tabs>
        <w:ind w:left="0" w:firstLine="851"/>
        <w:jc w:val="both"/>
        <w:rPr>
          <w:sz w:val="26"/>
          <w:szCs w:val="26"/>
        </w:rPr>
      </w:pPr>
      <w:r w:rsidRPr="00437F10">
        <w:rPr>
          <w:sz w:val="26"/>
          <w:szCs w:val="26"/>
        </w:rPr>
        <w:t xml:space="preserve">Осуществление сотрудничества с </w:t>
      </w:r>
      <w:r w:rsidR="002207AB" w:rsidRPr="00437F10">
        <w:rPr>
          <w:sz w:val="26"/>
          <w:szCs w:val="26"/>
        </w:rPr>
        <w:t>высшими учебными заведениями</w:t>
      </w:r>
      <w:r w:rsidRPr="00437F10">
        <w:rPr>
          <w:sz w:val="26"/>
          <w:szCs w:val="26"/>
        </w:rPr>
        <w:t xml:space="preserve"> </w:t>
      </w:r>
      <w:r w:rsidR="002207AB" w:rsidRPr="00437F10">
        <w:rPr>
          <w:sz w:val="26"/>
          <w:szCs w:val="26"/>
        </w:rPr>
        <w:t xml:space="preserve">Ханты-Мансийского автономного </w:t>
      </w:r>
      <w:r w:rsidRPr="00437F10">
        <w:rPr>
          <w:sz w:val="26"/>
          <w:szCs w:val="26"/>
        </w:rPr>
        <w:t xml:space="preserve">округа </w:t>
      </w:r>
      <w:r w:rsidR="002207AB" w:rsidRPr="00437F10">
        <w:rPr>
          <w:sz w:val="26"/>
          <w:szCs w:val="26"/>
        </w:rPr>
        <w:t xml:space="preserve"> - Югры </w:t>
      </w:r>
      <w:r w:rsidRPr="00437F10">
        <w:rPr>
          <w:sz w:val="26"/>
          <w:szCs w:val="26"/>
        </w:rPr>
        <w:t>и других регионов</w:t>
      </w:r>
      <w:r w:rsidR="002207AB" w:rsidRPr="00437F10">
        <w:rPr>
          <w:sz w:val="26"/>
          <w:szCs w:val="26"/>
        </w:rPr>
        <w:t>.</w:t>
      </w:r>
    </w:p>
    <w:p w14:paraId="59DCCDB9" w14:textId="0D587003" w:rsidR="00131648" w:rsidRPr="00437F10" w:rsidRDefault="00131648" w:rsidP="00131648">
      <w:pPr>
        <w:numPr>
          <w:ilvl w:val="0"/>
          <w:numId w:val="32"/>
        </w:numPr>
        <w:tabs>
          <w:tab w:val="left" w:pos="993"/>
          <w:tab w:val="left" w:pos="1134"/>
        </w:tabs>
        <w:ind w:left="0" w:firstLine="851"/>
        <w:jc w:val="both"/>
        <w:rPr>
          <w:sz w:val="26"/>
          <w:szCs w:val="26"/>
        </w:rPr>
      </w:pPr>
      <w:r w:rsidRPr="00437F10">
        <w:rPr>
          <w:sz w:val="26"/>
          <w:szCs w:val="26"/>
        </w:rPr>
        <w:t>Создание системы полного цикла образования в городе Когалыме (общее, среднее, высшее)</w:t>
      </w:r>
      <w:r w:rsidR="002207AB" w:rsidRPr="00437F10">
        <w:rPr>
          <w:sz w:val="26"/>
          <w:szCs w:val="26"/>
        </w:rPr>
        <w:t>.</w:t>
      </w:r>
    </w:p>
    <w:p w14:paraId="06CD0768" w14:textId="3A95C8DA" w:rsidR="00131648" w:rsidRPr="00437F10" w:rsidRDefault="00131648" w:rsidP="00131648">
      <w:pPr>
        <w:numPr>
          <w:ilvl w:val="0"/>
          <w:numId w:val="32"/>
        </w:numPr>
        <w:tabs>
          <w:tab w:val="left" w:pos="993"/>
          <w:tab w:val="left" w:pos="1134"/>
        </w:tabs>
        <w:ind w:left="0" w:firstLine="851"/>
        <w:jc w:val="both"/>
        <w:rPr>
          <w:sz w:val="26"/>
          <w:szCs w:val="26"/>
        </w:rPr>
      </w:pPr>
      <w:r w:rsidRPr="00437F10">
        <w:rPr>
          <w:sz w:val="26"/>
          <w:szCs w:val="26"/>
        </w:rPr>
        <w:t>Целевое обучение будущих специалистов, востребованных на рынке труда города Когалыма</w:t>
      </w:r>
      <w:r w:rsidR="002207AB" w:rsidRPr="00437F10">
        <w:rPr>
          <w:sz w:val="26"/>
          <w:szCs w:val="26"/>
        </w:rPr>
        <w:t>.</w:t>
      </w:r>
    </w:p>
    <w:p w14:paraId="02A1C20E" w14:textId="098BD8F4" w:rsidR="00131648" w:rsidRPr="00437F10" w:rsidRDefault="00131648" w:rsidP="00131648">
      <w:pPr>
        <w:numPr>
          <w:ilvl w:val="0"/>
          <w:numId w:val="32"/>
        </w:numPr>
        <w:tabs>
          <w:tab w:val="left" w:pos="993"/>
          <w:tab w:val="left" w:pos="1134"/>
        </w:tabs>
        <w:ind w:left="0" w:firstLine="851"/>
        <w:jc w:val="both"/>
        <w:rPr>
          <w:sz w:val="26"/>
          <w:szCs w:val="26"/>
        </w:rPr>
      </w:pPr>
      <w:r w:rsidRPr="00437F10">
        <w:rPr>
          <w:sz w:val="26"/>
          <w:szCs w:val="26"/>
        </w:rPr>
        <w:t>Организация ранней профессиональной ориентации в образовательных организациях среднего уровня</w:t>
      </w:r>
      <w:r w:rsidR="002207AB" w:rsidRPr="00437F10">
        <w:rPr>
          <w:sz w:val="26"/>
          <w:szCs w:val="26"/>
        </w:rPr>
        <w:t>.</w:t>
      </w:r>
    </w:p>
    <w:p w14:paraId="129E3914" w14:textId="77777777" w:rsidR="00131648" w:rsidRPr="00437F10" w:rsidRDefault="00131648" w:rsidP="00131648">
      <w:pPr>
        <w:numPr>
          <w:ilvl w:val="0"/>
          <w:numId w:val="32"/>
        </w:numPr>
        <w:tabs>
          <w:tab w:val="left" w:pos="993"/>
          <w:tab w:val="left" w:pos="1134"/>
        </w:tabs>
        <w:ind w:left="0" w:firstLine="851"/>
        <w:jc w:val="both"/>
        <w:rPr>
          <w:sz w:val="26"/>
          <w:szCs w:val="26"/>
        </w:rPr>
      </w:pPr>
      <w:r w:rsidRPr="00437F10">
        <w:rPr>
          <w:sz w:val="26"/>
          <w:szCs w:val="26"/>
        </w:rPr>
        <w:t>Создание условий для проживания приглашенных специалистов сферы образования.</w:t>
      </w:r>
    </w:p>
    <w:p w14:paraId="5B006B44" w14:textId="77777777" w:rsidR="00131648" w:rsidRPr="00437F10" w:rsidRDefault="00131648" w:rsidP="00131648">
      <w:pPr>
        <w:ind w:firstLine="851"/>
        <w:jc w:val="both"/>
        <w:rPr>
          <w:sz w:val="26"/>
          <w:szCs w:val="26"/>
        </w:rPr>
      </w:pPr>
    </w:p>
    <w:p w14:paraId="3A1FE69F" w14:textId="77777777" w:rsidR="00131648" w:rsidRPr="00437F10" w:rsidRDefault="00131648" w:rsidP="00131648">
      <w:pPr>
        <w:pStyle w:val="3"/>
        <w:spacing w:before="0" w:line="240" w:lineRule="auto"/>
        <w:ind w:firstLine="851"/>
        <w:jc w:val="both"/>
        <w:rPr>
          <w:rFonts w:ascii="Times New Roman" w:eastAsia="Times New Roman" w:hAnsi="Times New Roman" w:cs="Times New Roman"/>
          <w:color w:val="000000"/>
          <w:sz w:val="26"/>
          <w:szCs w:val="26"/>
        </w:rPr>
      </w:pPr>
      <w:bookmarkStart w:id="61" w:name="_Toc154394997"/>
      <w:r w:rsidRPr="00437F10">
        <w:rPr>
          <w:rFonts w:ascii="Times New Roman" w:eastAsia="Times New Roman" w:hAnsi="Times New Roman" w:cs="Times New Roman"/>
          <w:color w:val="000000"/>
          <w:sz w:val="26"/>
          <w:szCs w:val="26"/>
        </w:rPr>
        <w:t>5.4. Задачи и направления по достижению долгосрочного приоритета стратегического развития города Когалыма «Здоровьесберегающие социальные сервисы»</w:t>
      </w:r>
      <w:bookmarkEnd w:id="61"/>
    </w:p>
    <w:p w14:paraId="74DF3035" w14:textId="77777777" w:rsidR="00131648" w:rsidRPr="00437F10" w:rsidRDefault="00131648" w:rsidP="00131648">
      <w:pPr>
        <w:ind w:firstLine="851"/>
        <w:jc w:val="both"/>
        <w:rPr>
          <w:sz w:val="26"/>
          <w:szCs w:val="26"/>
        </w:rPr>
      </w:pPr>
      <w:r w:rsidRPr="00437F10">
        <w:rPr>
          <w:sz w:val="26"/>
          <w:szCs w:val="26"/>
        </w:rPr>
        <w:t>Для реализации приоритета «Здоровьесберегающие социальные сервисы» и поставленной цели: поддерживать высокое качество жизни, обеспечивая   ежегодный естественный прирост численности населения не ниже 7 человек на тысячу населения до конца 2036 года, предусмотрены следующие задачи:</w:t>
      </w:r>
    </w:p>
    <w:p w14:paraId="31496847" w14:textId="1F0F9EF0" w:rsidR="00131648" w:rsidRPr="00437F10" w:rsidRDefault="00131648" w:rsidP="00131648">
      <w:pPr>
        <w:tabs>
          <w:tab w:val="left" w:pos="1560"/>
        </w:tabs>
        <w:ind w:firstLine="851"/>
        <w:jc w:val="both"/>
        <w:rPr>
          <w:sz w:val="26"/>
          <w:szCs w:val="26"/>
        </w:rPr>
      </w:pPr>
      <w:r w:rsidRPr="00437F10">
        <w:rPr>
          <w:sz w:val="26"/>
          <w:szCs w:val="26"/>
        </w:rPr>
        <w:t>5.4.1.</w:t>
      </w:r>
      <w:r w:rsidRPr="00437F10">
        <w:rPr>
          <w:sz w:val="26"/>
          <w:szCs w:val="26"/>
        </w:rPr>
        <w:tab/>
        <w:t>Развитие здоровьесберегающих социальных сервисов в образовании</w:t>
      </w:r>
      <w:r w:rsidR="002207AB" w:rsidRPr="00437F10">
        <w:rPr>
          <w:sz w:val="26"/>
          <w:szCs w:val="26"/>
        </w:rPr>
        <w:t>.</w:t>
      </w:r>
    </w:p>
    <w:p w14:paraId="68322B8E" w14:textId="0224397E" w:rsidR="00131648" w:rsidRPr="00437F10" w:rsidRDefault="00131648" w:rsidP="00131648">
      <w:pPr>
        <w:tabs>
          <w:tab w:val="left" w:pos="1560"/>
        </w:tabs>
        <w:ind w:firstLine="851"/>
        <w:jc w:val="both"/>
        <w:rPr>
          <w:sz w:val="26"/>
          <w:szCs w:val="26"/>
        </w:rPr>
      </w:pPr>
      <w:r w:rsidRPr="00437F10">
        <w:rPr>
          <w:sz w:val="26"/>
          <w:szCs w:val="26"/>
        </w:rPr>
        <w:t>5.4.2.</w:t>
      </w:r>
      <w:r w:rsidRPr="00437F10">
        <w:rPr>
          <w:sz w:val="26"/>
          <w:szCs w:val="26"/>
        </w:rPr>
        <w:tab/>
        <w:t>Развитие здоровьесберегающих социальных сервисов в здравоохранении</w:t>
      </w:r>
      <w:r w:rsidR="002207AB" w:rsidRPr="00437F10">
        <w:rPr>
          <w:sz w:val="26"/>
          <w:szCs w:val="26"/>
        </w:rPr>
        <w:t>.</w:t>
      </w:r>
    </w:p>
    <w:p w14:paraId="67BDD687" w14:textId="1B5E11F8" w:rsidR="00131648" w:rsidRPr="00437F10" w:rsidRDefault="00131648" w:rsidP="00131648">
      <w:pPr>
        <w:tabs>
          <w:tab w:val="left" w:pos="1560"/>
        </w:tabs>
        <w:ind w:firstLine="851"/>
        <w:jc w:val="both"/>
        <w:rPr>
          <w:sz w:val="26"/>
          <w:szCs w:val="26"/>
        </w:rPr>
      </w:pPr>
      <w:r w:rsidRPr="00437F10">
        <w:rPr>
          <w:sz w:val="26"/>
          <w:szCs w:val="26"/>
        </w:rPr>
        <w:t>5.4.3.</w:t>
      </w:r>
      <w:r w:rsidRPr="00437F10">
        <w:rPr>
          <w:sz w:val="26"/>
          <w:szCs w:val="26"/>
        </w:rPr>
        <w:tab/>
        <w:t>Развитие здоровьесберегающих социальных сервисов в социальном обслуживании</w:t>
      </w:r>
      <w:r w:rsidR="002207AB" w:rsidRPr="00437F10">
        <w:rPr>
          <w:sz w:val="26"/>
          <w:szCs w:val="26"/>
        </w:rPr>
        <w:t>.</w:t>
      </w:r>
    </w:p>
    <w:p w14:paraId="78DBE11D" w14:textId="00A19E49" w:rsidR="00131648" w:rsidRPr="00437F10" w:rsidRDefault="00131648" w:rsidP="00131648">
      <w:pPr>
        <w:tabs>
          <w:tab w:val="left" w:pos="1560"/>
        </w:tabs>
        <w:ind w:firstLine="851"/>
        <w:jc w:val="both"/>
        <w:rPr>
          <w:sz w:val="26"/>
          <w:szCs w:val="26"/>
        </w:rPr>
      </w:pPr>
      <w:r w:rsidRPr="00437F10">
        <w:rPr>
          <w:sz w:val="26"/>
          <w:szCs w:val="26"/>
        </w:rPr>
        <w:t>5.4.4.</w:t>
      </w:r>
      <w:r w:rsidRPr="00437F10">
        <w:rPr>
          <w:sz w:val="26"/>
          <w:szCs w:val="26"/>
        </w:rPr>
        <w:tab/>
        <w:t>Развитие здоровьесберегающих социальных сервисов в культуре</w:t>
      </w:r>
      <w:r w:rsidR="002207AB" w:rsidRPr="00437F10">
        <w:rPr>
          <w:sz w:val="26"/>
          <w:szCs w:val="26"/>
        </w:rPr>
        <w:t>.</w:t>
      </w:r>
    </w:p>
    <w:p w14:paraId="26582134" w14:textId="272A6872" w:rsidR="00131648" w:rsidRPr="00437F10" w:rsidRDefault="00131648" w:rsidP="00131648">
      <w:pPr>
        <w:tabs>
          <w:tab w:val="left" w:pos="1560"/>
        </w:tabs>
        <w:ind w:firstLine="851"/>
        <w:jc w:val="both"/>
        <w:rPr>
          <w:sz w:val="26"/>
          <w:szCs w:val="26"/>
        </w:rPr>
      </w:pPr>
      <w:r w:rsidRPr="00437F10">
        <w:rPr>
          <w:sz w:val="26"/>
          <w:szCs w:val="26"/>
        </w:rPr>
        <w:t>5.4.5.</w:t>
      </w:r>
      <w:r w:rsidRPr="00437F10">
        <w:rPr>
          <w:sz w:val="26"/>
          <w:szCs w:val="26"/>
        </w:rPr>
        <w:tab/>
        <w:t>Развитие здоровьесберегающих социальных сервисов в физической культуре и спорте</w:t>
      </w:r>
      <w:r w:rsidR="002207AB" w:rsidRPr="00437F10">
        <w:rPr>
          <w:sz w:val="26"/>
          <w:szCs w:val="26"/>
        </w:rPr>
        <w:t>.</w:t>
      </w:r>
    </w:p>
    <w:p w14:paraId="1DFE918C" w14:textId="0BBDDEB9" w:rsidR="00131648" w:rsidRPr="00437F10" w:rsidRDefault="00131648" w:rsidP="00131648">
      <w:pPr>
        <w:tabs>
          <w:tab w:val="left" w:pos="1560"/>
        </w:tabs>
        <w:ind w:firstLine="851"/>
        <w:jc w:val="both"/>
        <w:rPr>
          <w:sz w:val="26"/>
          <w:szCs w:val="26"/>
        </w:rPr>
      </w:pPr>
      <w:r w:rsidRPr="00437F10">
        <w:rPr>
          <w:sz w:val="26"/>
          <w:szCs w:val="26"/>
        </w:rPr>
        <w:t>5.4.6.</w:t>
      </w:r>
      <w:r w:rsidRPr="00437F10">
        <w:rPr>
          <w:sz w:val="26"/>
          <w:szCs w:val="26"/>
        </w:rPr>
        <w:tab/>
        <w:t>Развитие здоровьесберегающих социальных сервисов в жилищно-коммунальном комплексе</w:t>
      </w:r>
      <w:r w:rsidR="002207AB" w:rsidRPr="00437F10">
        <w:rPr>
          <w:sz w:val="26"/>
          <w:szCs w:val="26"/>
        </w:rPr>
        <w:t>.</w:t>
      </w:r>
    </w:p>
    <w:p w14:paraId="4A22708A" w14:textId="77777777" w:rsidR="00131648" w:rsidRPr="00437F10" w:rsidRDefault="00131648" w:rsidP="00131648">
      <w:pPr>
        <w:tabs>
          <w:tab w:val="left" w:pos="1560"/>
        </w:tabs>
        <w:ind w:firstLine="851"/>
        <w:jc w:val="both"/>
        <w:rPr>
          <w:sz w:val="26"/>
          <w:szCs w:val="26"/>
        </w:rPr>
      </w:pPr>
      <w:r w:rsidRPr="00437F10">
        <w:rPr>
          <w:sz w:val="26"/>
          <w:szCs w:val="26"/>
        </w:rPr>
        <w:t>5.4.7.</w:t>
      </w:r>
      <w:r w:rsidRPr="00437F10">
        <w:rPr>
          <w:sz w:val="26"/>
          <w:szCs w:val="26"/>
        </w:rPr>
        <w:tab/>
        <w:t>Развитие сектора муниципальных услуг.</w:t>
      </w:r>
    </w:p>
    <w:p w14:paraId="26443F51" w14:textId="77777777" w:rsidR="00131648" w:rsidRPr="00437F10" w:rsidRDefault="00131648" w:rsidP="00131648">
      <w:pPr>
        <w:ind w:firstLine="851"/>
        <w:jc w:val="both"/>
        <w:rPr>
          <w:sz w:val="26"/>
          <w:szCs w:val="26"/>
        </w:rPr>
      </w:pPr>
    </w:p>
    <w:p w14:paraId="233DD075" w14:textId="7F9E17D4" w:rsidR="00131648" w:rsidRPr="00437F10" w:rsidRDefault="00131648" w:rsidP="002207AB">
      <w:pPr>
        <w:pStyle w:val="3"/>
        <w:spacing w:before="0" w:line="240" w:lineRule="auto"/>
        <w:ind w:firstLine="851"/>
        <w:jc w:val="both"/>
        <w:rPr>
          <w:rFonts w:ascii="Times New Roman" w:eastAsia="Times New Roman" w:hAnsi="Times New Roman" w:cs="Times New Roman"/>
          <w:color w:val="000000"/>
          <w:sz w:val="26"/>
          <w:szCs w:val="26"/>
        </w:rPr>
      </w:pPr>
      <w:bookmarkStart w:id="62" w:name="_Toc154394998"/>
      <w:r w:rsidRPr="00437F10">
        <w:rPr>
          <w:rFonts w:ascii="Times New Roman" w:eastAsia="Times New Roman" w:hAnsi="Times New Roman" w:cs="Times New Roman"/>
          <w:color w:val="000000"/>
          <w:sz w:val="26"/>
          <w:szCs w:val="26"/>
        </w:rPr>
        <w:t>5.4.1.</w:t>
      </w:r>
      <w:r w:rsidR="002207AB" w:rsidRPr="00437F10">
        <w:rPr>
          <w:rFonts w:ascii="Times New Roman" w:eastAsia="Times New Roman" w:hAnsi="Times New Roman" w:cs="Times New Roman"/>
          <w:color w:val="000000"/>
          <w:sz w:val="26"/>
          <w:szCs w:val="26"/>
        </w:rPr>
        <w:t xml:space="preserve"> </w:t>
      </w:r>
      <w:r w:rsidRPr="00437F10">
        <w:rPr>
          <w:rFonts w:ascii="Times New Roman" w:eastAsia="Times New Roman" w:hAnsi="Times New Roman" w:cs="Times New Roman"/>
          <w:color w:val="000000"/>
          <w:sz w:val="26"/>
          <w:szCs w:val="26"/>
        </w:rPr>
        <w:t>Развитие здоровьесберегающих социальных сервисов в образовании</w:t>
      </w:r>
      <w:bookmarkEnd w:id="62"/>
    </w:p>
    <w:p w14:paraId="1572DDAA" w14:textId="77777777" w:rsidR="00131648" w:rsidRPr="00437F10" w:rsidRDefault="00131648" w:rsidP="00131648">
      <w:pPr>
        <w:tabs>
          <w:tab w:val="left" w:pos="1276"/>
        </w:tabs>
        <w:ind w:firstLine="851"/>
        <w:rPr>
          <w:b/>
          <w:i/>
          <w:sz w:val="26"/>
          <w:szCs w:val="26"/>
        </w:rPr>
      </w:pPr>
      <w:r w:rsidRPr="00437F10">
        <w:rPr>
          <w:b/>
          <w:i/>
          <w:sz w:val="26"/>
          <w:szCs w:val="26"/>
        </w:rPr>
        <w:t xml:space="preserve">Ключевые вызовы: </w:t>
      </w:r>
    </w:p>
    <w:p w14:paraId="72AE8F55" w14:textId="337B0D0A" w:rsidR="00131648" w:rsidRPr="00437F10" w:rsidRDefault="00131648" w:rsidP="00131648">
      <w:pPr>
        <w:tabs>
          <w:tab w:val="left" w:pos="1276"/>
        </w:tabs>
        <w:ind w:firstLine="851"/>
        <w:jc w:val="both"/>
        <w:rPr>
          <w:color w:val="000000"/>
          <w:sz w:val="26"/>
          <w:szCs w:val="26"/>
        </w:rPr>
      </w:pPr>
      <w:r w:rsidRPr="00437F10">
        <w:rPr>
          <w:color w:val="000000"/>
          <w:sz w:val="26"/>
          <w:szCs w:val="26"/>
        </w:rPr>
        <w:t>1. Остается стабильно высокой доля обучающихся, занимающихся во вторую смену</w:t>
      </w:r>
      <w:r w:rsidR="002207AB" w:rsidRPr="00437F10">
        <w:rPr>
          <w:color w:val="000000"/>
          <w:sz w:val="26"/>
          <w:szCs w:val="26"/>
        </w:rPr>
        <w:t>.</w:t>
      </w:r>
    </w:p>
    <w:p w14:paraId="2DBDA225" w14:textId="7807C256" w:rsidR="00131648" w:rsidRPr="00437F10" w:rsidRDefault="00131648" w:rsidP="00131648">
      <w:pPr>
        <w:tabs>
          <w:tab w:val="left" w:pos="1276"/>
        </w:tabs>
        <w:ind w:firstLine="851"/>
        <w:jc w:val="both"/>
        <w:rPr>
          <w:color w:val="000000"/>
          <w:sz w:val="26"/>
          <w:szCs w:val="26"/>
        </w:rPr>
      </w:pPr>
      <w:r w:rsidRPr="00437F10">
        <w:rPr>
          <w:color w:val="000000"/>
          <w:sz w:val="26"/>
          <w:szCs w:val="26"/>
        </w:rPr>
        <w:t>2. Увеличивается наполняемость классов по уровням образования 5-9 классов, 10-11 классов</w:t>
      </w:r>
      <w:r w:rsidR="002207AB" w:rsidRPr="00437F10">
        <w:rPr>
          <w:color w:val="000000"/>
          <w:sz w:val="26"/>
          <w:szCs w:val="26"/>
        </w:rPr>
        <w:t>.</w:t>
      </w:r>
    </w:p>
    <w:p w14:paraId="5F023F6E" w14:textId="10D7D55A" w:rsidR="00131648" w:rsidRPr="00437F10" w:rsidRDefault="00131648" w:rsidP="00131648">
      <w:pPr>
        <w:tabs>
          <w:tab w:val="left" w:pos="1276"/>
        </w:tabs>
        <w:ind w:firstLine="851"/>
        <w:jc w:val="both"/>
        <w:rPr>
          <w:color w:val="000000"/>
          <w:sz w:val="26"/>
          <w:szCs w:val="26"/>
        </w:rPr>
      </w:pPr>
      <w:r w:rsidRPr="00437F10">
        <w:rPr>
          <w:color w:val="000000"/>
          <w:sz w:val="26"/>
          <w:szCs w:val="26"/>
        </w:rPr>
        <w:t xml:space="preserve">3. Имеются проблемы в кадровом обеспечении и привлечении молодых специалистов для работы в общеобразовательных организациях, особенно специалистов по работе с детьми – инвалидами и детьми с </w:t>
      </w:r>
      <w:r w:rsidR="00F64C8A">
        <w:rPr>
          <w:color w:val="000000"/>
          <w:sz w:val="26"/>
          <w:szCs w:val="26"/>
        </w:rPr>
        <w:t>ограниченными возможностями здоровья</w:t>
      </w:r>
      <w:r w:rsidRPr="00437F10">
        <w:rPr>
          <w:color w:val="000000"/>
          <w:sz w:val="26"/>
          <w:szCs w:val="26"/>
        </w:rPr>
        <w:t xml:space="preserve"> (дефектологов, тьютеров)</w:t>
      </w:r>
      <w:r w:rsidR="002207AB" w:rsidRPr="00437F10">
        <w:rPr>
          <w:color w:val="000000"/>
          <w:sz w:val="26"/>
          <w:szCs w:val="26"/>
        </w:rPr>
        <w:t>.</w:t>
      </w:r>
    </w:p>
    <w:p w14:paraId="74483E91" w14:textId="5B035E5A" w:rsidR="00131648" w:rsidRPr="00437F10" w:rsidRDefault="00131648" w:rsidP="00131648">
      <w:pPr>
        <w:tabs>
          <w:tab w:val="left" w:pos="1276"/>
        </w:tabs>
        <w:ind w:firstLine="851"/>
        <w:jc w:val="both"/>
        <w:rPr>
          <w:color w:val="000000"/>
          <w:sz w:val="26"/>
          <w:szCs w:val="26"/>
        </w:rPr>
      </w:pPr>
      <w:r w:rsidRPr="00437F10">
        <w:rPr>
          <w:color w:val="000000"/>
          <w:sz w:val="26"/>
          <w:szCs w:val="26"/>
        </w:rPr>
        <w:t>4.  Старение педагогического состава</w:t>
      </w:r>
      <w:r w:rsidR="002207AB" w:rsidRPr="00437F10">
        <w:rPr>
          <w:color w:val="000000"/>
          <w:sz w:val="26"/>
          <w:szCs w:val="26"/>
        </w:rPr>
        <w:t>.</w:t>
      </w:r>
    </w:p>
    <w:p w14:paraId="12953831" w14:textId="6FCF2D75" w:rsidR="00131648" w:rsidRPr="00437F10" w:rsidRDefault="00131648" w:rsidP="00131648">
      <w:pPr>
        <w:tabs>
          <w:tab w:val="left" w:pos="1276"/>
        </w:tabs>
        <w:ind w:firstLine="851"/>
        <w:jc w:val="both"/>
        <w:rPr>
          <w:color w:val="000000"/>
          <w:sz w:val="26"/>
          <w:szCs w:val="26"/>
        </w:rPr>
      </w:pPr>
      <w:r w:rsidRPr="00437F10">
        <w:rPr>
          <w:color w:val="000000"/>
          <w:sz w:val="26"/>
          <w:szCs w:val="26"/>
        </w:rPr>
        <w:t>5. Недостаточное финансирование дополнительного образования, которое не позволяет увеличить количество сертификатов дополнительного образования с финансовым обеспечением</w:t>
      </w:r>
      <w:r w:rsidR="002207AB" w:rsidRPr="00437F10">
        <w:rPr>
          <w:color w:val="000000"/>
          <w:sz w:val="26"/>
          <w:szCs w:val="26"/>
        </w:rPr>
        <w:t>.</w:t>
      </w:r>
      <w:r w:rsidRPr="00437F10">
        <w:rPr>
          <w:color w:val="000000"/>
          <w:sz w:val="26"/>
          <w:szCs w:val="26"/>
        </w:rPr>
        <w:t xml:space="preserve"> </w:t>
      </w:r>
    </w:p>
    <w:p w14:paraId="0199587E" w14:textId="77777777" w:rsidR="00131648" w:rsidRPr="00437F10" w:rsidRDefault="00131648" w:rsidP="00131648">
      <w:pPr>
        <w:tabs>
          <w:tab w:val="left" w:pos="1276"/>
        </w:tabs>
        <w:ind w:firstLine="851"/>
        <w:jc w:val="both"/>
        <w:rPr>
          <w:color w:val="000000"/>
          <w:sz w:val="26"/>
          <w:szCs w:val="26"/>
        </w:rPr>
      </w:pPr>
      <w:r w:rsidRPr="00437F10">
        <w:rPr>
          <w:color w:val="000000"/>
          <w:sz w:val="26"/>
          <w:szCs w:val="26"/>
        </w:rPr>
        <w:t>6. Имеются проблемы в кадровом обеспечении дополнительного образования.</w:t>
      </w:r>
    </w:p>
    <w:p w14:paraId="72E47F16" w14:textId="77777777" w:rsidR="00131648" w:rsidRPr="00437F10" w:rsidRDefault="00131648" w:rsidP="00131648">
      <w:pPr>
        <w:tabs>
          <w:tab w:val="left" w:pos="1276"/>
        </w:tabs>
        <w:ind w:firstLine="851"/>
        <w:rPr>
          <w:b/>
          <w:i/>
          <w:sz w:val="26"/>
          <w:szCs w:val="26"/>
        </w:rPr>
      </w:pPr>
      <w:r w:rsidRPr="00437F10">
        <w:rPr>
          <w:b/>
          <w:i/>
          <w:sz w:val="26"/>
          <w:szCs w:val="26"/>
        </w:rPr>
        <w:t xml:space="preserve">Целевое видение и задачи: </w:t>
      </w:r>
    </w:p>
    <w:p w14:paraId="42EC5A5E" w14:textId="77777777" w:rsidR="00131648" w:rsidRPr="00437F10" w:rsidRDefault="00131648" w:rsidP="00131648">
      <w:pPr>
        <w:tabs>
          <w:tab w:val="left" w:pos="1276"/>
        </w:tabs>
        <w:ind w:firstLine="851"/>
        <w:jc w:val="both"/>
        <w:rPr>
          <w:color w:val="000000"/>
          <w:sz w:val="26"/>
          <w:szCs w:val="26"/>
        </w:rPr>
      </w:pPr>
      <w:r w:rsidRPr="00437F10">
        <w:rPr>
          <w:color w:val="000000"/>
          <w:sz w:val="26"/>
          <w:szCs w:val="26"/>
        </w:rPr>
        <w:t>К 2036 году система образования города Когалыма представляет собой социокультурный комплекс, интегрированных образовательных учреждений, обеспечивающих равенство в доступности качественного воспитания и образования для детей, молодежи, граждан, отвечающий социальным, экономическим, политическим и образовательным вызовам современности.</w:t>
      </w:r>
    </w:p>
    <w:p w14:paraId="00539268" w14:textId="77777777" w:rsidR="00131648" w:rsidRPr="00437F10" w:rsidRDefault="00131648" w:rsidP="00131648">
      <w:pPr>
        <w:tabs>
          <w:tab w:val="left" w:pos="1276"/>
        </w:tabs>
        <w:ind w:firstLine="851"/>
        <w:jc w:val="both"/>
        <w:rPr>
          <w:color w:val="000000"/>
          <w:sz w:val="26"/>
          <w:szCs w:val="26"/>
        </w:rPr>
      </w:pPr>
      <w:r w:rsidRPr="00437F10">
        <w:rPr>
          <w:color w:val="000000"/>
          <w:sz w:val="26"/>
          <w:szCs w:val="26"/>
        </w:rPr>
        <w:t>Реализация Стратегии 2036 предполагает достижение целевых ориентиров к 2036 году:</w:t>
      </w:r>
    </w:p>
    <w:p w14:paraId="2124537C" w14:textId="54753860" w:rsidR="00131648" w:rsidRPr="00437F10" w:rsidRDefault="002207AB" w:rsidP="00131648">
      <w:pPr>
        <w:tabs>
          <w:tab w:val="left" w:pos="1276"/>
        </w:tabs>
        <w:ind w:firstLine="851"/>
        <w:jc w:val="both"/>
        <w:rPr>
          <w:sz w:val="26"/>
          <w:szCs w:val="26"/>
        </w:rPr>
      </w:pPr>
      <w:r w:rsidRPr="00437F10">
        <w:rPr>
          <w:color w:val="000000"/>
          <w:sz w:val="26"/>
          <w:szCs w:val="26"/>
        </w:rPr>
        <w:t>- о</w:t>
      </w:r>
      <w:r w:rsidR="00131648" w:rsidRPr="00437F10">
        <w:rPr>
          <w:color w:val="000000"/>
          <w:sz w:val="26"/>
          <w:szCs w:val="26"/>
        </w:rPr>
        <w:t xml:space="preserve">хват детей дошкольным образованием к 2036 году достигнет </w:t>
      </w:r>
      <w:r w:rsidR="00131648" w:rsidRPr="00437F10">
        <w:rPr>
          <w:sz w:val="26"/>
          <w:szCs w:val="26"/>
        </w:rPr>
        <w:t>79,3</w:t>
      </w:r>
      <w:r w:rsidR="00131648" w:rsidRPr="00437F10">
        <w:rPr>
          <w:color w:val="000000"/>
          <w:sz w:val="26"/>
          <w:szCs w:val="26"/>
        </w:rPr>
        <w:t>%; </w:t>
      </w:r>
    </w:p>
    <w:p w14:paraId="09A37C44" w14:textId="1B4F19A7" w:rsidR="00131648" w:rsidRPr="00437F10" w:rsidRDefault="002207AB" w:rsidP="00131648">
      <w:pPr>
        <w:tabs>
          <w:tab w:val="left" w:pos="1276"/>
        </w:tabs>
        <w:ind w:firstLine="851"/>
        <w:jc w:val="both"/>
        <w:rPr>
          <w:sz w:val="26"/>
          <w:szCs w:val="26"/>
        </w:rPr>
      </w:pPr>
      <w:r w:rsidRPr="00437F10">
        <w:rPr>
          <w:color w:val="000000"/>
          <w:sz w:val="26"/>
          <w:szCs w:val="26"/>
        </w:rPr>
        <w:t>- о</w:t>
      </w:r>
      <w:r w:rsidR="00131648" w:rsidRPr="00437F10">
        <w:rPr>
          <w:color w:val="000000"/>
          <w:sz w:val="26"/>
          <w:szCs w:val="26"/>
        </w:rPr>
        <w:t>хват детей в возрасте 7 - 17 лет общим образованием в образовательных организациях к 2036 году достигнет 100%; </w:t>
      </w:r>
    </w:p>
    <w:p w14:paraId="5FE2F1C0" w14:textId="621F69A5" w:rsidR="00131648" w:rsidRPr="00437F10" w:rsidRDefault="002207AB" w:rsidP="00131648">
      <w:pPr>
        <w:tabs>
          <w:tab w:val="left" w:pos="1276"/>
        </w:tabs>
        <w:ind w:firstLine="851"/>
        <w:jc w:val="both"/>
        <w:rPr>
          <w:sz w:val="26"/>
          <w:szCs w:val="26"/>
        </w:rPr>
      </w:pPr>
      <w:r w:rsidRPr="00437F10">
        <w:rPr>
          <w:color w:val="000000"/>
          <w:sz w:val="26"/>
          <w:szCs w:val="26"/>
        </w:rPr>
        <w:t>- д</w:t>
      </w:r>
      <w:r w:rsidR="00131648" w:rsidRPr="00437F10">
        <w:rPr>
          <w:color w:val="000000"/>
          <w:sz w:val="26"/>
          <w:szCs w:val="26"/>
        </w:rPr>
        <w:t>оля учащихся, обучающихся в первую смену к 2036 году, составит 100%;</w:t>
      </w:r>
    </w:p>
    <w:p w14:paraId="206143AB" w14:textId="1D19AC99" w:rsidR="00131648" w:rsidRPr="00437F10" w:rsidRDefault="002207AB" w:rsidP="00131648">
      <w:pPr>
        <w:tabs>
          <w:tab w:val="left" w:pos="1276"/>
        </w:tabs>
        <w:ind w:firstLine="851"/>
        <w:jc w:val="both"/>
        <w:rPr>
          <w:sz w:val="26"/>
          <w:szCs w:val="26"/>
        </w:rPr>
      </w:pPr>
      <w:r w:rsidRPr="00437F10">
        <w:rPr>
          <w:color w:val="000000"/>
          <w:sz w:val="26"/>
          <w:szCs w:val="26"/>
        </w:rPr>
        <w:t>- о</w:t>
      </w:r>
      <w:r w:rsidR="00131648" w:rsidRPr="00437F10">
        <w:rPr>
          <w:color w:val="000000"/>
          <w:sz w:val="26"/>
          <w:szCs w:val="26"/>
        </w:rPr>
        <w:t>хват детей дополнительными общеобразовательными программами, в общей численности детей и молодежи в возрасте от 5 до 18 лет к 2036 году составит 90%.</w:t>
      </w:r>
    </w:p>
    <w:p w14:paraId="4E6DC6B2" w14:textId="77777777" w:rsidR="00131648" w:rsidRPr="00437F10" w:rsidRDefault="00131648" w:rsidP="00131648">
      <w:pPr>
        <w:tabs>
          <w:tab w:val="left" w:pos="1276"/>
        </w:tabs>
        <w:ind w:firstLine="851"/>
        <w:jc w:val="both"/>
        <w:rPr>
          <w:i/>
          <w:sz w:val="26"/>
          <w:szCs w:val="26"/>
        </w:rPr>
      </w:pPr>
      <w:r w:rsidRPr="00437F10">
        <w:rPr>
          <w:sz w:val="26"/>
          <w:szCs w:val="26"/>
        </w:rPr>
        <w:t xml:space="preserve">В этой связи нужно выделить несколько приоритетных направлений по решению поставленной задачи: </w:t>
      </w:r>
    </w:p>
    <w:p w14:paraId="646C70C1" w14:textId="77777777" w:rsidR="00131648" w:rsidRPr="00437F10" w:rsidRDefault="00131648" w:rsidP="00131648">
      <w:pPr>
        <w:pStyle w:val="a8"/>
        <w:numPr>
          <w:ilvl w:val="0"/>
          <w:numId w:val="53"/>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опережающее внедрение первой смены обучения в школах с целью освобождения второй смены для занятия дополнительными видами образования, кружково-досуговой деятельностью, спортом;</w:t>
      </w:r>
    </w:p>
    <w:p w14:paraId="2F2E9101" w14:textId="77777777" w:rsidR="00131648" w:rsidRPr="00437F10" w:rsidRDefault="00131648" w:rsidP="00131648">
      <w:pPr>
        <w:pStyle w:val="a8"/>
        <w:numPr>
          <w:ilvl w:val="0"/>
          <w:numId w:val="53"/>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повышение статуса педагогических кадров посредством совершенствования механизмов оплаты труда, системы подготовки, переподготовки и повышения квалификации;</w:t>
      </w:r>
    </w:p>
    <w:p w14:paraId="287D94A1" w14:textId="77777777" w:rsidR="00131648" w:rsidRPr="00437F10" w:rsidRDefault="00131648" w:rsidP="00131648">
      <w:pPr>
        <w:pStyle w:val="a8"/>
        <w:numPr>
          <w:ilvl w:val="0"/>
          <w:numId w:val="53"/>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построение эффективной системы социального партнерства;</w:t>
      </w:r>
    </w:p>
    <w:p w14:paraId="74BB9FFA" w14:textId="77777777" w:rsidR="00131648" w:rsidRPr="00437F10" w:rsidRDefault="00131648" w:rsidP="00131648">
      <w:pPr>
        <w:pStyle w:val="a8"/>
        <w:numPr>
          <w:ilvl w:val="0"/>
          <w:numId w:val="53"/>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организация социализации и возможности круглогодичного, отдыха и занятости, самоорганизации детей.</w:t>
      </w:r>
    </w:p>
    <w:bookmarkStart w:id="63" w:name="_heading=h.2dlolyb" w:colFirst="0" w:colLast="0"/>
    <w:bookmarkEnd w:id="63"/>
    <w:p w14:paraId="5CF54290" w14:textId="77777777" w:rsidR="00131648" w:rsidRPr="00437F10" w:rsidRDefault="000E2880" w:rsidP="00131648">
      <w:pPr>
        <w:tabs>
          <w:tab w:val="left" w:pos="1276"/>
        </w:tabs>
        <w:ind w:firstLine="851"/>
        <w:jc w:val="both"/>
        <w:rPr>
          <w:color w:val="000000"/>
          <w:sz w:val="26"/>
          <w:szCs w:val="26"/>
        </w:rPr>
      </w:pPr>
      <w:sdt>
        <w:sdtPr>
          <w:rPr>
            <w:sz w:val="26"/>
            <w:szCs w:val="26"/>
          </w:rPr>
          <w:tag w:val="goog_rdk_93"/>
          <w:id w:val="-497576383"/>
        </w:sdtPr>
        <w:sdtEndPr/>
        <w:sdtContent/>
      </w:sdt>
      <w:r w:rsidR="00131648" w:rsidRPr="00437F10">
        <w:rPr>
          <w:color w:val="000000"/>
          <w:sz w:val="26"/>
          <w:szCs w:val="26"/>
        </w:rPr>
        <w:t>Механизмами решения поставленной задачи являются:</w:t>
      </w:r>
    </w:p>
    <w:p w14:paraId="48077B2F" w14:textId="6289146E" w:rsidR="00131648" w:rsidRPr="00437F10" w:rsidRDefault="00131648" w:rsidP="00131648">
      <w:pPr>
        <w:numPr>
          <w:ilvl w:val="0"/>
          <w:numId w:val="33"/>
        </w:numPr>
        <w:tabs>
          <w:tab w:val="left" w:pos="1276"/>
        </w:tabs>
        <w:ind w:left="0" w:firstLine="851"/>
        <w:jc w:val="both"/>
        <w:rPr>
          <w:sz w:val="26"/>
          <w:szCs w:val="26"/>
        </w:rPr>
      </w:pPr>
      <w:bookmarkStart w:id="64" w:name="_heading=h.sqyw64" w:colFirst="0" w:colLast="0"/>
      <w:bookmarkEnd w:id="64"/>
      <w:r w:rsidRPr="00437F10">
        <w:rPr>
          <w:sz w:val="26"/>
          <w:szCs w:val="26"/>
        </w:rPr>
        <w:t>Внесение изменений в муниципальную программу «Развитие образования в городе Когалыме» в части поддержки развития системы дошкольного, среднего, дополнительного образования с целью построения системы эффективного социального партнерства с предприятиями и организациями города Когалыма</w:t>
      </w:r>
      <w:r w:rsidR="002207AB" w:rsidRPr="00437F10">
        <w:rPr>
          <w:sz w:val="26"/>
          <w:szCs w:val="26"/>
        </w:rPr>
        <w:t>.</w:t>
      </w:r>
    </w:p>
    <w:p w14:paraId="620D90FD" w14:textId="4E5D0D8E" w:rsidR="00131648" w:rsidRPr="00437F10" w:rsidRDefault="00131648" w:rsidP="00131648">
      <w:pPr>
        <w:numPr>
          <w:ilvl w:val="0"/>
          <w:numId w:val="33"/>
        </w:numPr>
        <w:tabs>
          <w:tab w:val="left" w:pos="1276"/>
        </w:tabs>
        <w:ind w:left="0" w:firstLine="851"/>
        <w:jc w:val="both"/>
        <w:rPr>
          <w:sz w:val="26"/>
          <w:szCs w:val="26"/>
        </w:rPr>
      </w:pPr>
      <w:r w:rsidRPr="00437F10">
        <w:rPr>
          <w:sz w:val="26"/>
          <w:szCs w:val="26"/>
        </w:rPr>
        <w:t>Инициация создания муниципального конкурса грантов на реализацию социально-образовательных инициатив в области научно-технического творчества</w:t>
      </w:r>
      <w:r w:rsidR="002207AB" w:rsidRPr="00437F10">
        <w:rPr>
          <w:sz w:val="26"/>
          <w:szCs w:val="26"/>
        </w:rPr>
        <w:t>.</w:t>
      </w:r>
    </w:p>
    <w:p w14:paraId="3D802EB9" w14:textId="763F002D" w:rsidR="00131648" w:rsidRPr="00437F10" w:rsidRDefault="00131648" w:rsidP="00131648">
      <w:pPr>
        <w:numPr>
          <w:ilvl w:val="0"/>
          <w:numId w:val="33"/>
        </w:numPr>
        <w:tabs>
          <w:tab w:val="left" w:pos="1276"/>
        </w:tabs>
        <w:ind w:left="0" w:firstLine="851"/>
        <w:jc w:val="both"/>
        <w:rPr>
          <w:sz w:val="26"/>
          <w:szCs w:val="26"/>
        </w:rPr>
      </w:pPr>
      <w:r w:rsidRPr="00437F10">
        <w:rPr>
          <w:sz w:val="26"/>
          <w:szCs w:val="26"/>
        </w:rPr>
        <w:t>Популяризация и консультационная поддержка системы</w:t>
      </w:r>
      <w:sdt>
        <w:sdtPr>
          <w:rPr>
            <w:sz w:val="26"/>
            <w:szCs w:val="26"/>
          </w:rPr>
          <w:tag w:val="goog_rdk_94"/>
          <w:id w:val="1049654769"/>
        </w:sdtPr>
        <w:sdtEndPr/>
        <w:sdtContent/>
      </w:sdt>
      <w:r w:rsidRPr="00437F10">
        <w:rPr>
          <w:sz w:val="26"/>
          <w:szCs w:val="26"/>
        </w:rPr>
        <w:t xml:space="preserve"> электронного перечня услуг дополнительного образования в городе Когалыме и предоставления возможности гражданам электронной записи на кружки, секции;</w:t>
      </w:r>
      <w:r w:rsidR="002207AB" w:rsidRPr="00437F10">
        <w:rPr>
          <w:sz w:val="26"/>
          <w:szCs w:val="26"/>
        </w:rPr>
        <w:t>ъ.</w:t>
      </w:r>
    </w:p>
    <w:p w14:paraId="798D4FDD" w14:textId="400255A8" w:rsidR="00131648" w:rsidRPr="00437F10" w:rsidRDefault="000E2880" w:rsidP="00131648">
      <w:pPr>
        <w:numPr>
          <w:ilvl w:val="0"/>
          <w:numId w:val="33"/>
        </w:numPr>
        <w:tabs>
          <w:tab w:val="left" w:pos="1276"/>
        </w:tabs>
        <w:ind w:left="0" w:firstLine="851"/>
        <w:jc w:val="both"/>
        <w:rPr>
          <w:sz w:val="26"/>
          <w:szCs w:val="26"/>
        </w:rPr>
      </w:pPr>
      <w:sdt>
        <w:sdtPr>
          <w:rPr>
            <w:sz w:val="26"/>
            <w:szCs w:val="26"/>
          </w:rPr>
          <w:tag w:val="goog_rdk_95"/>
          <w:id w:val="-461960099"/>
        </w:sdtPr>
        <w:sdtEndPr/>
        <w:sdtContent/>
      </w:sdt>
      <w:r w:rsidR="00131648" w:rsidRPr="00437F10">
        <w:rPr>
          <w:sz w:val="26"/>
          <w:szCs w:val="26"/>
        </w:rPr>
        <w:t>Инициация создания НКО «Центр повышения компетенций» на базе ресурсного центра, с целью проведения повышения квалификации работников социальной сферы</w:t>
      </w:r>
      <w:r w:rsidR="002207AB" w:rsidRPr="00437F10">
        <w:rPr>
          <w:sz w:val="26"/>
          <w:szCs w:val="26"/>
        </w:rPr>
        <w:t>.</w:t>
      </w:r>
    </w:p>
    <w:p w14:paraId="3D3DB743" w14:textId="2EFF3E8A" w:rsidR="00131648" w:rsidRPr="00437F10" w:rsidRDefault="00131648" w:rsidP="00131648">
      <w:pPr>
        <w:numPr>
          <w:ilvl w:val="0"/>
          <w:numId w:val="33"/>
        </w:numPr>
        <w:tabs>
          <w:tab w:val="left" w:pos="1276"/>
        </w:tabs>
        <w:ind w:left="0" w:firstLine="851"/>
        <w:jc w:val="both"/>
        <w:rPr>
          <w:sz w:val="26"/>
          <w:szCs w:val="26"/>
        </w:rPr>
      </w:pPr>
      <w:r w:rsidRPr="00437F10">
        <w:rPr>
          <w:sz w:val="26"/>
          <w:szCs w:val="26"/>
        </w:rPr>
        <w:t>Инициация создания муниципального конкурса лучших практик применения передовых технологий в образовании (</w:t>
      </w:r>
      <w:r w:rsidR="002207AB" w:rsidRPr="00437F10">
        <w:rPr>
          <w:sz w:val="26"/>
          <w:szCs w:val="26"/>
        </w:rPr>
        <w:t>информационно-коммуникационные технологии</w:t>
      </w:r>
      <w:r w:rsidRPr="00437F10">
        <w:rPr>
          <w:sz w:val="26"/>
          <w:szCs w:val="26"/>
        </w:rPr>
        <w:t>, интерактивность, проектирование, инклюзия) с целью масштабирования в других образовательных организациях города Когалыма</w:t>
      </w:r>
      <w:r w:rsidR="002207AB" w:rsidRPr="00437F10">
        <w:rPr>
          <w:sz w:val="26"/>
          <w:szCs w:val="26"/>
        </w:rPr>
        <w:t>.</w:t>
      </w:r>
    </w:p>
    <w:p w14:paraId="03AC676D" w14:textId="77777777" w:rsidR="00131648" w:rsidRPr="00437F10" w:rsidRDefault="00131648" w:rsidP="00131648">
      <w:pPr>
        <w:numPr>
          <w:ilvl w:val="0"/>
          <w:numId w:val="33"/>
        </w:numPr>
        <w:tabs>
          <w:tab w:val="left" w:pos="1276"/>
        </w:tabs>
        <w:ind w:left="0" w:firstLine="851"/>
        <w:jc w:val="both"/>
        <w:rPr>
          <w:sz w:val="26"/>
          <w:szCs w:val="26"/>
        </w:rPr>
      </w:pPr>
      <w:r w:rsidRPr="00437F10">
        <w:rPr>
          <w:sz w:val="26"/>
          <w:szCs w:val="26"/>
        </w:rPr>
        <w:t>Внесение изменений в муниципальную программу «Содействие занятости населения города Когалыма», с целью расширения количества участников программы.</w:t>
      </w:r>
    </w:p>
    <w:p w14:paraId="08086B29" w14:textId="77777777" w:rsidR="00131648" w:rsidRPr="00437F10" w:rsidRDefault="00131648" w:rsidP="00131648">
      <w:pPr>
        <w:tabs>
          <w:tab w:val="left" w:pos="1560"/>
        </w:tabs>
        <w:ind w:firstLine="851"/>
        <w:jc w:val="both"/>
        <w:rPr>
          <w:b/>
          <w:sz w:val="26"/>
          <w:szCs w:val="26"/>
        </w:rPr>
      </w:pPr>
    </w:p>
    <w:p w14:paraId="4603BDF7" w14:textId="030BEF23" w:rsidR="00131648" w:rsidRPr="00437F10" w:rsidRDefault="00131648" w:rsidP="00131648">
      <w:pPr>
        <w:pStyle w:val="3"/>
        <w:spacing w:before="0" w:line="240" w:lineRule="auto"/>
        <w:ind w:firstLine="851"/>
        <w:jc w:val="both"/>
        <w:rPr>
          <w:rFonts w:ascii="Times New Roman" w:eastAsia="Times New Roman" w:hAnsi="Times New Roman" w:cs="Times New Roman"/>
          <w:color w:val="000000"/>
          <w:sz w:val="26"/>
          <w:szCs w:val="26"/>
        </w:rPr>
      </w:pPr>
      <w:bookmarkStart w:id="65" w:name="_Toc154394999"/>
      <w:r w:rsidRPr="00437F10">
        <w:rPr>
          <w:rFonts w:ascii="Times New Roman" w:eastAsia="Times New Roman" w:hAnsi="Times New Roman" w:cs="Times New Roman"/>
          <w:color w:val="000000"/>
          <w:sz w:val="26"/>
          <w:szCs w:val="26"/>
        </w:rPr>
        <w:t>5.4.2.</w:t>
      </w:r>
      <w:sdt>
        <w:sdtPr>
          <w:rPr>
            <w:rFonts w:ascii="Times New Roman" w:hAnsi="Times New Roman" w:cs="Times New Roman"/>
            <w:sz w:val="26"/>
            <w:szCs w:val="26"/>
          </w:rPr>
          <w:tag w:val="goog_rdk_96"/>
          <w:id w:val="-1554303197"/>
        </w:sdtPr>
        <w:sdtEndPr/>
        <w:sdtContent/>
      </w:sdt>
      <w:r w:rsidR="009B3291" w:rsidRPr="00437F10">
        <w:rPr>
          <w:rFonts w:ascii="Times New Roman" w:eastAsia="Times New Roman" w:hAnsi="Times New Roman" w:cs="Times New Roman"/>
          <w:color w:val="000000"/>
          <w:sz w:val="26"/>
          <w:szCs w:val="26"/>
        </w:rPr>
        <w:t xml:space="preserve"> </w:t>
      </w:r>
      <w:r w:rsidRPr="00437F10">
        <w:rPr>
          <w:rFonts w:ascii="Times New Roman" w:eastAsia="Times New Roman" w:hAnsi="Times New Roman" w:cs="Times New Roman"/>
          <w:color w:val="000000"/>
          <w:sz w:val="26"/>
          <w:szCs w:val="26"/>
        </w:rPr>
        <w:t>Развитие здоровьесберегающих социальных сервисов в здравоохранении</w:t>
      </w:r>
      <w:bookmarkEnd w:id="65"/>
    </w:p>
    <w:p w14:paraId="189B7DCE" w14:textId="77777777" w:rsidR="00131648" w:rsidRPr="00437F10" w:rsidRDefault="00131648" w:rsidP="00131648">
      <w:pPr>
        <w:tabs>
          <w:tab w:val="left" w:pos="1134"/>
        </w:tabs>
        <w:ind w:firstLine="851"/>
        <w:rPr>
          <w:b/>
          <w:i/>
          <w:sz w:val="26"/>
          <w:szCs w:val="26"/>
        </w:rPr>
      </w:pPr>
      <w:r w:rsidRPr="00437F10">
        <w:rPr>
          <w:b/>
          <w:i/>
          <w:sz w:val="26"/>
          <w:szCs w:val="26"/>
        </w:rPr>
        <w:t xml:space="preserve">Ключевые вызовы: </w:t>
      </w:r>
    </w:p>
    <w:p w14:paraId="20360FD8" w14:textId="4F376848" w:rsidR="00131648" w:rsidRPr="00437F10" w:rsidRDefault="00131648" w:rsidP="00131648">
      <w:pPr>
        <w:numPr>
          <w:ilvl w:val="0"/>
          <w:numId w:val="27"/>
        </w:numPr>
        <w:tabs>
          <w:tab w:val="left" w:pos="1134"/>
        </w:tabs>
        <w:ind w:left="0" w:firstLine="851"/>
        <w:jc w:val="both"/>
        <w:rPr>
          <w:color w:val="000000"/>
          <w:sz w:val="26"/>
          <w:szCs w:val="26"/>
        </w:rPr>
      </w:pPr>
      <w:r w:rsidRPr="00437F10">
        <w:rPr>
          <w:color w:val="000000"/>
          <w:sz w:val="26"/>
          <w:szCs w:val="26"/>
        </w:rPr>
        <w:t>Низкая обеспеченность врачами - только 70% штатных ставок занято физическими лицами в организациях здравоохранения города Когалыма</w:t>
      </w:r>
      <w:r w:rsidR="002207AB" w:rsidRPr="00437F10">
        <w:rPr>
          <w:color w:val="000000"/>
          <w:sz w:val="26"/>
          <w:szCs w:val="26"/>
        </w:rPr>
        <w:t>.</w:t>
      </w:r>
      <w:r w:rsidRPr="00437F10">
        <w:rPr>
          <w:color w:val="000000"/>
          <w:sz w:val="26"/>
          <w:szCs w:val="26"/>
        </w:rPr>
        <w:t xml:space="preserve"> </w:t>
      </w:r>
    </w:p>
    <w:p w14:paraId="550A9A4C" w14:textId="77777777" w:rsidR="00131648" w:rsidRPr="00437F10" w:rsidRDefault="00131648" w:rsidP="00131648">
      <w:pPr>
        <w:numPr>
          <w:ilvl w:val="0"/>
          <w:numId w:val="27"/>
        </w:numPr>
        <w:tabs>
          <w:tab w:val="left" w:pos="1134"/>
        </w:tabs>
        <w:ind w:left="0" w:firstLine="851"/>
        <w:jc w:val="both"/>
        <w:rPr>
          <w:color w:val="000000"/>
          <w:sz w:val="26"/>
          <w:szCs w:val="26"/>
        </w:rPr>
      </w:pPr>
      <w:r w:rsidRPr="00437F10">
        <w:rPr>
          <w:color w:val="000000"/>
          <w:sz w:val="26"/>
          <w:szCs w:val="26"/>
        </w:rPr>
        <w:t>Существует серьезная потребность специалистах узкой квалификации.</w:t>
      </w:r>
    </w:p>
    <w:p w14:paraId="12CE44BB" w14:textId="77777777" w:rsidR="00131648" w:rsidRPr="00437F10" w:rsidRDefault="00131648" w:rsidP="00131648">
      <w:pPr>
        <w:tabs>
          <w:tab w:val="left" w:pos="1134"/>
        </w:tabs>
        <w:ind w:firstLine="851"/>
        <w:rPr>
          <w:b/>
          <w:i/>
          <w:sz w:val="26"/>
          <w:szCs w:val="26"/>
        </w:rPr>
      </w:pPr>
      <w:r w:rsidRPr="00437F10">
        <w:rPr>
          <w:b/>
          <w:i/>
          <w:sz w:val="26"/>
          <w:szCs w:val="26"/>
        </w:rPr>
        <w:t xml:space="preserve">Целевое видение и задачи: </w:t>
      </w:r>
    </w:p>
    <w:p w14:paraId="0E2F7BB9" w14:textId="77777777" w:rsidR="00131648" w:rsidRPr="00437F10" w:rsidRDefault="00131648" w:rsidP="00131648">
      <w:pPr>
        <w:tabs>
          <w:tab w:val="left" w:pos="1134"/>
        </w:tabs>
        <w:ind w:firstLine="851"/>
        <w:jc w:val="both"/>
        <w:rPr>
          <w:color w:val="000000"/>
          <w:sz w:val="26"/>
          <w:szCs w:val="26"/>
        </w:rPr>
      </w:pPr>
      <w:r w:rsidRPr="00437F10">
        <w:rPr>
          <w:color w:val="000000"/>
          <w:sz w:val="26"/>
          <w:szCs w:val="26"/>
        </w:rPr>
        <w:t>К 2036 году система здравоохранения города Когалыма представляет собой современную, комплексную и интегрированную систему охраны здоровья, организованную в единый многофункциональный медицинский кластер, управляемой в соответствии с мировыми стандартами, доступной для всего населения муниципального образования, и привлекательной для жителей других территорий региона.</w:t>
      </w:r>
    </w:p>
    <w:p w14:paraId="4EAA2E1D" w14:textId="77777777" w:rsidR="00131648" w:rsidRPr="00437F10" w:rsidRDefault="00131648" w:rsidP="00131648">
      <w:pPr>
        <w:tabs>
          <w:tab w:val="left" w:pos="1134"/>
        </w:tabs>
        <w:ind w:firstLine="851"/>
        <w:jc w:val="both"/>
        <w:rPr>
          <w:color w:val="000000"/>
          <w:sz w:val="26"/>
          <w:szCs w:val="26"/>
        </w:rPr>
      </w:pPr>
      <w:r w:rsidRPr="00437F10">
        <w:rPr>
          <w:color w:val="000000"/>
          <w:sz w:val="26"/>
          <w:szCs w:val="26"/>
        </w:rPr>
        <w:t xml:space="preserve">Реализация Стратегии </w:t>
      </w:r>
      <w:r w:rsidRPr="00437F10">
        <w:rPr>
          <w:sz w:val="26"/>
          <w:szCs w:val="26"/>
        </w:rPr>
        <w:t>2036</w:t>
      </w:r>
      <w:r w:rsidRPr="00437F10">
        <w:rPr>
          <w:color w:val="000000"/>
          <w:sz w:val="26"/>
          <w:szCs w:val="26"/>
        </w:rPr>
        <w:t xml:space="preserve"> предполагает достижение целевых ориентиров к 2036 году:</w:t>
      </w:r>
    </w:p>
    <w:p w14:paraId="71B7FA6E" w14:textId="20B84A92" w:rsidR="00131648" w:rsidRPr="00437F10" w:rsidRDefault="009B3291" w:rsidP="00131648">
      <w:pPr>
        <w:tabs>
          <w:tab w:val="left" w:pos="1134"/>
        </w:tabs>
        <w:ind w:firstLine="851"/>
        <w:jc w:val="both"/>
        <w:rPr>
          <w:sz w:val="26"/>
          <w:szCs w:val="26"/>
        </w:rPr>
      </w:pPr>
      <w:r w:rsidRPr="00437F10">
        <w:rPr>
          <w:color w:val="000000"/>
          <w:sz w:val="26"/>
          <w:szCs w:val="26"/>
        </w:rPr>
        <w:t xml:space="preserve">- </w:t>
      </w:r>
      <w:r w:rsidR="00131648" w:rsidRPr="00437F10">
        <w:rPr>
          <w:color w:val="000000"/>
          <w:sz w:val="26"/>
          <w:szCs w:val="26"/>
        </w:rPr>
        <w:t>общий коэффициент смертности к 2036 году составит 3,72 промилле, произойдет снижение показателя по сравнению с 2022 годом на 9,3%;</w:t>
      </w:r>
    </w:p>
    <w:p w14:paraId="3A0F3D61" w14:textId="10245ECC" w:rsidR="00131648" w:rsidRPr="00437F10" w:rsidRDefault="009B3291" w:rsidP="00131648">
      <w:pPr>
        <w:tabs>
          <w:tab w:val="left" w:pos="1134"/>
        </w:tabs>
        <w:ind w:firstLine="851"/>
        <w:jc w:val="both"/>
        <w:rPr>
          <w:sz w:val="26"/>
          <w:szCs w:val="26"/>
        </w:rPr>
      </w:pPr>
      <w:r w:rsidRPr="00437F10">
        <w:rPr>
          <w:color w:val="000000"/>
          <w:sz w:val="26"/>
          <w:szCs w:val="26"/>
        </w:rPr>
        <w:t xml:space="preserve">- </w:t>
      </w:r>
      <w:r w:rsidR="00131648" w:rsidRPr="00437F10">
        <w:rPr>
          <w:color w:val="000000"/>
          <w:sz w:val="26"/>
          <w:szCs w:val="26"/>
        </w:rPr>
        <w:t>общий коэффициент рождаемости к 2036 году составит 10,78 промилле.</w:t>
      </w:r>
    </w:p>
    <w:p w14:paraId="75B28FF8" w14:textId="77777777" w:rsidR="00131648" w:rsidRPr="00437F10" w:rsidRDefault="00131648" w:rsidP="00131648">
      <w:pPr>
        <w:tabs>
          <w:tab w:val="left" w:pos="1134"/>
        </w:tabs>
        <w:ind w:firstLine="851"/>
        <w:jc w:val="both"/>
        <w:rPr>
          <w:i/>
          <w:sz w:val="26"/>
          <w:szCs w:val="26"/>
        </w:rPr>
      </w:pPr>
      <w:r w:rsidRPr="00437F10">
        <w:rPr>
          <w:sz w:val="26"/>
          <w:szCs w:val="26"/>
        </w:rPr>
        <w:t xml:space="preserve">В этой связи нужно выделить несколько приоритетных направлений по решению поставленной задачи: </w:t>
      </w:r>
    </w:p>
    <w:p w14:paraId="5E4A2636" w14:textId="77777777" w:rsidR="00131648" w:rsidRPr="00437F10" w:rsidRDefault="00131648" w:rsidP="00131648">
      <w:pPr>
        <w:pStyle w:val="a8"/>
        <w:numPr>
          <w:ilvl w:val="0"/>
          <w:numId w:val="54"/>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создание условий для сохранения высокого качества жизни категорий населения, имеющих специфические нужды;</w:t>
      </w:r>
    </w:p>
    <w:p w14:paraId="5DA8CF0A" w14:textId="77777777" w:rsidR="00131648" w:rsidRPr="00437F10" w:rsidRDefault="00131648" w:rsidP="00131648">
      <w:pPr>
        <w:pStyle w:val="a8"/>
        <w:numPr>
          <w:ilvl w:val="0"/>
          <w:numId w:val="54"/>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создание условий, обеспечивающих возможность активного участия каждого человека в сохранении своего здоровья;</w:t>
      </w:r>
    </w:p>
    <w:p w14:paraId="301BA247" w14:textId="77777777" w:rsidR="00131648" w:rsidRPr="00437F10" w:rsidRDefault="00131648" w:rsidP="00131648">
      <w:pPr>
        <w:pStyle w:val="a8"/>
        <w:numPr>
          <w:ilvl w:val="0"/>
          <w:numId w:val="54"/>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 xml:space="preserve">содействие </w:t>
      </w:r>
      <w:sdt>
        <w:sdtPr>
          <w:tag w:val="goog_rdk_97"/>
          <w:id w:val="-9294253"/>
        </w:sdtPr>
        <w:sdtEndPr/>
        <w:sdtContent/>
      </w:sdt>
      <w:r w:rsidRPr="00437F10">
        <w:rPr>
          <w:rFonts w:ascii="Times New Roman" w:eastAsia="Times New Roman" w:hAnsi="Times New Roman"/>
          <w:sz w:val="26"/>
          <w:szCs w:val="26"/>
        </w:rPr>
        <w:t>развитию системы телемедицины с целью предоставления возможности проведения консультаций пациентов специалистами узкой квалификации.</w:t>
      </w:r>
    </w:p>
    <w:p w14:paraId="2F2D49FF" w14:textId="77777777" w:rsidR="00131648" w:rsidRPr="00437F10" w:rsidRDefault="00131648" w:rsidP="00131648">
      <w:pPr>
        <w:tabs>
          <w:tab w:val="left" w:pos="1134"/>
        </w:tabs>
        <w:ind w:firstLine="851"/>
        <w:jc w:val="both"/>
        <w:rPr>
          <w:color w:val="000000"/>
          <w:sz w:val="26"/>
          <w:szCs w:val="26"/>
        </w:rPr>
      </w:pPr>
      <w:r w:rsidRPr="00437F10">
        <w:rPr>
          <w:color w:val="000000"/>
          <w:sz w:val="26"/>
          <w:szCs w:val="26"/>
        </w:rPr>
        <w:t>Механизмами решения поставленной задачи являются:</w:t>
      </w:r>
    </w:p>
    <w:p w14:paraId="777C8B0F" w14:textId="1023D31D" w:rsidR="00131648" w:rsidRPr="00437F10" w:rsidRDefault="00131648" w:rsidP="00131648">
      <w:pPr>
        <w:numPr>
          <w:ilvl w:val="0"/>
          <w:numId w:val="29"/>
        </w:numPr>
        <w:tabs>
          <w:tab w:val="left" w:pos="1134"/>
        </w:tabs>
        <w:ind w:left="0" w:firstLine="851"/>
        <w:jc w:val="both"/>
        <w:rPr>
          <w:sz w:val="26"/>
          <w:szCs w:val="26"/>
        </w:rPr>
      </w:pPr>
      <w:r w:rsidRPr="00437F10">
        <w:rPr>
          <w:sz w:val="26"/>
          <w:szCs w:val="26"/>
        </w:rPr>
        <w:t>Инициация заключения договоров с ведущими медицинскими центрами страны с целью развития системы телемедицины для проведения консультаций пациентов специалистами узкой квалификации</w:t>
      </w:r>
      <w:r w:rsidR="009B3291" w:rsidRPr="00437F10">
        <w:rPr>
          <w:sz w:val="26"/>
          <w:szCs w:val="26"/>
        </w:rPr>
        <w:t>.</w:t>
      </w:r>
    </w:p>
    <w:p w14:paraId="7FEFACF7" w14:textId="03F9CB40" w:rsidR="00131648" w:rsidRPr="00437F10" w:rsidRDefault="00131648" w:rsidP="00131648">
      <w:pPr>
        <w:numPr>
          <w:ilvl w:val="0"/>
          <w:numId w:val="29"/>
        </w:numPr>
        <w:tabs>
          <w:tab w:val="left" w:pos="1134"/>
        </w:tabs>
        <w:ind w:left="0" w:firstLine="851"/>
        <w:jc w:val="both"/>
        <w:rPr>
          <w:sz w:val="26"/>
          <w:szCs w:val="26"/>
        </w:rPr>
      </w:pPr>
      <w:r w:rsidRPr="00437F10">
        <w:rPr>
          <w:sz w:val="26"/>
          <w:szCs w:val="26"/>
        </w:rPr>
        <w:t>Содействие и популяризация в</w:t>
      </w:r>
      <w:sdt>
        <w:sdtPr>
          <w:rPr>
            <w:sz w:val="26"/>
            <w:szCs w:val="26"/>
          </w:rPr>
          <w:tag w:val="goog_rdk_98"/>
          <w:id w:val="897717335"/>
        </w:sdtPr>
        <w:sdtEndPr/>
        <w:sdtContent/>
      </w:sdt>
      <w:r w:rsidRPr="00437F10">
        <w:rPr>
          <w:sz w:val="26"/>
          <w:szCs w:val="26"/>
        </w:rPr>
        <w:t>недряемых новых технологий управления процессом лечения «умная клиника», «умные лекарства», «помощник мониторинга и сопровождения пациентов со сложными и неизлечимыми заболеваниями»</w:t>
      </w:r>
      <w:r w:rsidR="009B3291" w:rsidRPr="00437F10">
        <w:rPr>
          <w:sz w:val="26"/>
          <w:szCs w:val="26"/>
        </w:rPr>
        <w:t>.</w:t>
      </w:r>
    </w:p>
    <w:p w14:paraId="28CB7CF0" w14:textId="3DB35378" w:rsidR="00131648" w:rsidRPr="00437F10" w:rsidRDefault="00131648" w:rsidP="00131648">
      <w:pPr>
        <w:numPr>
          <w:ilvl w:val="0"/>
          <w:numId w:val="29"/>
        </w:numPr>
        <w:tabs>
          <w:tab w:val="left" w:pos="1134"/>
        </w:tabs>
        <w:ind w:left="0" w:firstLine="851"/>
        <w:jc w:val="both"/>
        <w:rPr>
          <w:sz w:val="26"/>
          <w:szCs w:val="26"/>
        </w:rPr>
      </w:pPr>
      <w:r w:rsidRPr="00437F10">
        <w:rPr>
          <w:sz w:val="26"/>
          <w:szCs w:val="26"/>
        </w:rPr>
        <w:t>Содействие в</w:t>
      </w:r>
      <w:sdt>
        <w:sdtPr>
          <w:rPr>
            <w:sz w:val="26"/>
            <w:szCs w:val="26"/>
          </w:rPr>
          <w:tag w:val="goog_rdk_99"/>
          <w:id w:val="-7376828"/>
        </w:sdtPr>
        <w:sdtEndPr/>
        <w:sdtContent/>
      </w:sdt>
      <w:r w:rsidRPr="00437F10">
        <w:rPr>
          <w:sz w:val="26"/>
          <w:szCs w:val="26"/>
        </w:rPr>
        <w:t>недрению системы «домашней» медицины, при которой медицинские услуги жителям города Когалыма оказываются дистанционно на дому, с использованием современных средств связи (телефон, компьютер и т.д.), на базе современных средств неинвазивной диагностики и непрерывного мониторинга</w:t>
      </w:r>
      <w:r w:rsidR="009B3291" w:rsidRPr="00437F10">
        <w:rPr>
          <w:sz w:val="26"/>
          <w:szCs w:val="26"/>
        </w:rPr>
        <w:t>.</w:t>
      </w:r>
    </w:p>
    <w:p w14:paraId="2184CABF" w14:textId="4D88EE68" w:rsidR="00131648" w:rsidRPr="00437F10" w:rsidRDefault="00131648" w:rsidP="00131648">
      <w:pPr>
        <w:numPr>
          <w:ilvl w:val="0"/>
          <w:numId w:val="29"/>
        </w:numPr>
        <w:tabs>
          <w:tab w:val="left" w:pos="1134"/>
        </w:tabs>
        <w:ind w:left="0" w:firstLine="851"/>
        <w:jc w:val="both"/>
        <w:rPr>
          <w:sz w:val="26"/>
          <w:szCs w:val="26"/>
        </w:rPr>
      </w:pPr>
      <w:r w:rsidRPr="00437F10">
        <w:rPr>
          <w:sz w:val="26"/>
          <w:szCs w:val="26"/>
        </w:rPr>
        <w:t>Продвижение идей «умного города» через средства массовой коммуникации, образование и социальную рекламу</w:t>
      </w:r>
      <w:r w:rsidR="009B3291" w:rsidRPr="00437F10">
        <w:rPr>
          <w:sz w:val="26"/>
          <w:szCs w:val="26"/>
        </w:rPr>
        <w:t>.</w:t>
      </w:r>
    </w:p>
    <w:p w14:paraId="7E62C6C4" w14:textId="39597D58" w:rsidR="00131648" w:rsidRPr="00437F10" w:rsidRDefault="00131648" w:rsidP="00131648">
      <w:pPr>
        <w:numPr>
          <w:ilvl w:val="0"/>
          <w:numId w:val="29"/>
        </w:numPr>
        <w:tabs>
          <w:tab w:val="left" w:pos="1134"/>
        </w:tabs>
        <w:ind w:left="0" w:firstLine="851"/>
        <w:jc w:val="both"/>
        <w:rPr>
          <w:sz w:val="26"/>
          <w:szCs w:val="26"/>
        </w:rPr>
      </w:pPr>
      <w:r w:rsidRPr="00437F10">
        <w:rPr>
          <w:sz w:val="26"/>
          <w:szCs w:val="26"/>
        </w:rPr>
        <w:t>Участие в государственных программах и проектах, конкурсах различных фондов, привлечение внешних инвесторов в сфере здравоохранения</w:t>
      </w:r>
      <w:r w:rsidR="009B3291" w:rsidRPr="00437F10">
        <w:rPr>
          <w:sz w:val="26"/>
          <w:szCs w:val="26"/>
        </w:rPr>
        <w:t>.</w:t>
      </w:r>
    </w:p>
    <w:p w14:paraId="2E70550D" w14:textId="77777777" w:rsidR="00131648" w:rsidRPr="00437F10" w:rsidRDefault="00131648" w:rsidP="00131648">
      <w:pPr>
        <w:numPr>
          <w:ilvl w:val="0"/>
          <w:numId w:val="29"/>
        </w:numPr>
        <w:tabs>
          <w:tab w:val="left" w:pos="1134"/>
        </w:tabs>
        <w:ind w:left="0" w:firstLine="851"/>
        <w:jc w:val="both"/>
        <w:rPr>
          <w:sz w:val="26"/>
          <w:szCs w:val="26"/>
        </w:rPr>
      </w:pPr>
      <w:r w:rsidRPr="00437F10">
        <w:rPr>
          <w:sz w:val="26"/>
          <w:szCs w:val="26"/>
        </w:rPr>
        <w:t>Организация работы Общественного совета в сфере здравоохранения с целью решения проблем развития здравоохранения в городе Когалыме, в том числе выстраивания эффективного взаимодействия с Департаментом здравоохранения Ханты-Мансийского автономного округа - Югры.</w:t>
      </w:r>
    </w:p>
    <w:p w14:paraId="267B9357" w14:textId="77777777" w:rsidR="00131648" w:rsidRPr="00437F10" w:rsidRDefault="00131648" w:rsidP="00131648">
      <w:pPr>
        <w:tabs>
          <w:tab w:val="left" w:pos="1560"/>
        </w:tabs>
        <w:ind w:firstLine="851"/>
        <w:jc w:val="both"/>
        <w:rPr>
          <w:b/>
          <w:sz w:val="26"/>
          <w:szCs w:val="26"/>
        </w:rPr>
      </w:pPr>
    </w:p>
    <w:p w14:paraId="6DD02C3F" w14:textId="77777777" w:rsidR="00131648" w:rsidRPr="00437F10" w:rsidRDefault="00131648" w:rsidP="00131648">
      <w:pPr>
        <w:pStyle w:val="3"/>
        <w:spacing w:before="0" w:line="240" w:lineRule="auto"/>
        <w:ind w:firstLine="851"/>
        <w:jc w:val="both"/>
        <w:rPr>
          <w:rFonts w:ascii="Times New Roman" w:eastAsia="Times New Roman" w:hAnsi="Times New Roman" w:cs="Times New Roman"/>
          <w:color w:val="000000"/>
          <w:sz w:val="26"/>
          <w:szCs w:val="26"/>
        </w:rPr>
      </w:pPr>
      <w:bookmarkStart w:id="66" w:name="_Toc154395000"/>
      <w:r w:rsidRPr="00437F10">
        <w:rPr>
          <w:rFonts w:ascii="Times New Roman" w:eastAsia="Times New Roman" w:hAnsi="Times New Roman" w:cs="Times New Roman"/>
          <w:color w:val="000000"/>
          <w:sz w:val="26"/>
          <w:szCs w:val="26"/>
        </w:rPr>
        <w:t>5.4.3.</w:t>
      </w:r>
      <w:r w:rsidRPr="00437F10">
        <w:rPr>
          <w:rFonts w:ascii="Times New Roman" w:eastAsia="Times New Roman" w:hAnsi="Times New Roman" w:cs="Times New Roman"/>
          <w:color w:val="000000"/>
          <w:sz w:val="26"/>
          <w:szCs w:val="26"/>
        </w:rPr>
        <w:tab/>
        <w:t>Развитие здоровьесберегающих социальных сервисов в</w:t>
      </w:r>
      <w:sdt>
        <w:sdtPr>
          <w:rPr>
            <w:rFonts w:ascii="Times New Roman" w:hAnsi="Times New Roman" w:cs="Times New Roman"/>
            <w:sz w:val="26"/>
            <w:szCs w:val="26"/>
          </w:rPr>
          <w:tag w:val="goog_rdk_100"/>
          <w:id w:val="-1450542948"/>
        </w:sdtPr>
        <w:sdtEndPr/>
        <w:sdtContent/>
      </w:sdt>
      <w:r w:rsidRPr="00437F10">
        <w:rPr>
          <w:rFonts w:ascii="Times New Roman" w:eastAsia="Times New Roman" w:hAnsi="Times New Roman" w:cs="Times New Roman"/>
          <w:color w:val="000000"/>
          <w:sz w:val="26"/>
          <w:szCs w:val="26"/>
        </w:rPr>
        <w:t xml:space="preserve"> социальном обслуживании</w:t>
      </w:r>
      <w:bookmarkEnd w:id="66"/>
    </w:p>
    <w:p w14:paraId="663E5D34" w14:textId="77777777" w:rsidR="00131648" w:rsidRPr="00437F10" w:rsidRDefault="00131648" w:rsidP="00131648">
      <w:pPr>
        <w:tabs>
          <w:tab w:val="left" w:pos="1134"/>
        </w:tabs>
        <w:ind w:firstLine="851"/>
        <w:jc w:val="both"/>
        <w:rPr>
          <w:b/>
          <w:i/>
          <w:sz w:val="26"/>
          <w:szCs w:val="26"/>
        </w:rPr>
      </w:pPr>
      <w:r w:rsidRPr="00437F10">
        <w:rPr>
          <w:b/>
          <w:i/>
          <w:sz w:val="26"/>
          <w:szCs w:val="26"/>
        </w:rPr>
        <w:t xml:space="preserve">Ключевые вызовы: </w:t>
      </w:r>
    </w:p>
    <w:p w14:paraId="018A7886" w14:textId="2D5DB70B" w:rsidR="00131648" w:rsidRPr="00437F10" w:rsidRDefault="00131648" w:rsidP="00131648">
      <w:pPr>
        <w:numPr>
          <w:ilvl w:val="0"/>
          <w:numId w:val="25"/>
        </w:numPr>
        <w:tabs>
          <w:tab w:val="left" w:pos="1134"/>
        </w:tabs>
        <w:ind w:left="0" w:firstLine="851"/>
        <w:jc w:val="both"/>
        <w:rPr>
          <w:color w:val="000000"/>
          <w:sz w:val="26"/>
          <w:szCs w:val="26"/>
        </w:rPr>
      </w:pPr>
      <w:r w:rsidRPr="00437F10">
        <w:rPr>
          <w:color w:val="000000"/>
          <w:sz w:val="26"/>
          <w:szCs w:val="26"/>
        </w:rPr>
        <w:t>Дефицит квалифицированных кадров в социальной сфере</w:t>
      </w:r>
      <w:r w:rsidR="009B3291" w:rsidRPr="00437F10">
        <w:rPr>
          <w:color w:val="000000"/>
          <w:sz w:val="26"/>
          <w:szCs w:val="26"/>
        </w:rPr>
        <w:t>.</w:t>
      </w:r>
    </w:p>
    <w:p w14:paraId="383E5DFC" w14:textId="6CF8010D" w:rsidR="00131648" w:rsidRPr="00437F10" w:rsidRDefault="00131648" w:rsidP="00131648">
      <w:pPr>
        <w:numPr>
          <w:ilvl w:val="0"/>
          <w:numId w:val="25"/>
        </w:numPr>
        <w:tabs>
          <w:tab w:val="left" w:pos="1134"/>
        </w:tabs>
        <w:ind w:left="0" w:firstLine="851"/>
        <w:jc w:val="both"/>
        <w:rPr>
          <w:color w:val="000000"/>
          <w:sz w:val="26"/>
          <w:szCs w:val="26"/>
        </w:rPr>
      </w:pPr>
      <w:r w:rsidRPr="00437F10">
        <w:rPr>
          <w:color w:val="000000"/>
          <w:sz w:val="26"/>
          <w:szCs w:val="26"/>
        </w:rPr>
        <w:t>Недостаток клиенто-ориентированных услуг в социальной сфере</w:t>
      </w:r>
      <w:r w:rsidR="009B3291" w:rsidRPr="00437F10">
        <w:rPr>
          <w:color w:val="000000"/>
          <w:sz w:val="26"/>
          <w:szCs w:val="26"/>
        </w:rPr>
        <w:t>.</w:t>
      </w:r>
    </w:p>
    <w:p w14:paraId="4BA853F4" w14:textId="77777777" w:rsidR="00131648" w:rsidRPr="00437F10" w:rsidRDefault="00131648" w:rsidP="00131648">
      <w:pPr>
        <w:numPr>
          <w:ilvl w:val="0"/>
          <w:numId w:val="25"/>
        </w:numPr>
        <w:tabs>
          <w:tab w:val="left" w:pos="1134"/>
        </w:tabs>
        <w:ind w:left="0" w:firstLine="851"/>
        <w:jc w:val="both"/>
        <w:rPr>
          <w:color w:val="000000"/>
          <w:sz w:val="26"/>
          <w:szCs w:val="26"/>
        </w:rPr>
      </w:pPr>
      <w:r w:rsidRPr="00437F10">
        <w:rPr>
          <w:color w:val="000000"/>
          <w:sz w:val="26"/>
          <w:szCs w:val="26"/>
        </w:rPr>
        <w:t>Большое количество семей, состоящих на учете в качестве нуждающихся в жилых помещениях.</w:t>
      </w:r>
    </w:p>
    <w:p w14:paraId="13A9A0EB" w14:textId="77777777" w:rsidR="00131648" w:rsidRPr="00437F10" w:rsidRDefault="00131648" w:rsidP="00131648">
      <w:pPr>
        <w:tabs>
          <w:tab w:val="left" w:pos="1134"/>
        </w:tabs>
        <w:ind w:firstLine="851"/>
        <w:jc w:val="both"/>
        <w:rPr>
          <w:b/>
          <w:i/>
          <w:sz w:val="26"/>
          <w:szCs w:val="26"/>
        </w:rPr>
      </w:pPr>
      <w:r w:rsidRPr="00437F10">
        <w:rPr>
          <w:b/>
          <w:i/>
          <w:sz w:val="26"/>
          <w:szCs w:val="26"/>
        </w:rPr>
        <w:t xml:space="preserve">Целевое видение и задачи: </w:t>
      </w:r>
    </w:p>
    <w:p w14:paraId="6D8F12B6" w14:textId="77777777" w:rsidR="00131648" w:rsidRPr="00437F10" w:rsidRDefault="00131648" w:rsidP="00131648">
      <w:pPr>
        <w:tabs>
          <w:tab w:val="left" w:pos="1134"/>
        </w:tabs>
        <w:ind w:firstLine="851"/>
        <w:jc w:val="both"/>
        <w:rPr>
          <w:color w:val="000000"/>
          <w:sz w:val="26"/>
          <w:szCs w:val="26"/>
        </w:rPr>
      </w:pPr>
      <w:r w:rsidRPr="00437F10">
        <w:rPr>
          <w:color w:val="000000"/>
          <w:sz w:val="26"/>
          <w:szCs w:val="26"/>
        </w:rPr>
        <w:t>К 2036 году система социального обеспечения города Когалыма представляет собой комплекс мер по предоставлению нуждающимся гражданам различных видов пособий, по оказанию всевозможных социальных услуг и льгот инвалидам и престарелым, различных иных видов социальной помощи.</w:t>
      </w:r>
    </w:p>
    <w:p w14:paraId="24CDCAED" w14:textId="77777777" w:rsidR="00131648" w:rsidRPr="00437F10" w:rsidRDefault="00131648" w:rsidP="00131648">
      <w:pPr>
        <w:tabs>
          <w:tab w:val="left" w:pos="1134"/>
        </w:tabs>
        <w:ind w:firstLine="851"/>
        <w:jc w:val="both"/>
        <w:rPr>
          <w:color w:val="000000"/>
          <w:sz w:val="26"/>
          <w:szCs w:val="26"/>
        </w:rPr>
      </w:pPr>
      <w:r w:rsidRPr="00437F10">
        <w:rPr>
          <w:color w:val="000000"/>
          <w:sz w:val="26"/>
          <w:szCs w:val="26"/>
        </w:rPr>
        <w:t xml:space="preserve">Реализация Стратегии </w:t>
      </w:r>
      <w:r w:rsidRPr="00437F10">
        <w:rPr>
          <w:sz w:val="26"/>
          <w:szCs w:val="26"/>
        </w:rPr>
        <w:t xml:space="preserve">2036 </w:t>
      </w:r>
      <w:r w:rsidRPr="00437F10">
        <w:rPr>
          <w:color w:val="000000"/>
          <w:sz w:val="26"/>
          <w:szCs w:val="26"/>
        </w:rPr>
        <w:t>предполагает достижение целевых ориентиров к 2036 году:</w:t>
      </w:r>
    </w:p>
    <w:p w14:paraId="05EEB4DA" w14:textId="0C061F9C" w:rsidR="00131648" w:rsidRPr="00437F10" w:rsidRDefault="009B3291" w:rsidP="00131648">
      <w:pPr>
        <w:tabs>
          <w:tab w:val="left" w:pos="1134"/>
        </w:tabs>
        <w:ind w:firstLine="851"/>
        <w:jc w:val="both"/>
        <w:rPr>
          <w:sz w:val="26"/>
          <w:szCs w:val="26"/>
        </w:rPr>
      </w:pPr>
      <w:r w:rsidRPr="00437F10">
        <w:rPr>
          <w:color w:val="000000"/>
          <w:sz w:val="26"/>
          <w:szCs w:val="26"/>
        </w:rPr>
        <w:t xml:space="preserve">- </w:t>
      </w:r>
      <w:r w:rsidR="00131648" w:rsidRPr="00437F10">
        <w:rPr>
          <w:color w:val="000000"/>
          <w:sz w:val="26"/>
          <w:szCs w:val="26"/>
        </w:rPr>
        <w:t>доля социально незащищенного населения, охваченная социально-бытовым обслуживанием к 2036 году достигнет 100%;</w:t>
      </w:r>
    </w:p>
    <w:p w14:paraId="319CBF00" w14:textId="3843C567" w:rsidR="00131648" w:rsidRPr="00437F10" w:rsidRDefault="009B3291" w:rsidP="00131648">
      <w:pPr>
        <w:tabs>
          <w:tab w:val="left" w:pos="1134"/>
        </w:tabs>
        <w:ind w:firstLine="851"/>
        <w:jc w:val="both"/>
        <w:rPr>
          <w:sz w:val="26"/>
          <w:szCs w:val="26"/>
        </w:rPr>
      </w:pPr>
      <w:r w:rsidRPr="00437F10">
        <w:rPr>
          <w:color w:val="000000"/>
          <w:sz w:val="26"/>
          <w:szCs w:val="26"/>
        </w:rPr>
        <w:t xml:space="preserve">- </w:t>
      </w:r>
      <w:r w:rsidR="00131648" w:rsidRPr="00437F10">
        <w:rPr>
          <w:color w:val="000000"/>
          <w:sz w:val="26"/>
          <w:szCs w:val="26"/>
        </w:rPr>
        <w:t>число семей, состоящих на учете в качестве нуждающихся в жилых помещениях на конец года к 2036 году составит 441, что в 2,7 раза меньше, чем в 2022 году.</w:t>
      </w:r>
    </w:p>
    <w:p w14:paraId="6558387E" w14:textId="77777777" w:rsidR="00131648" w:rsidRPr="00437F10" w:rsidRDefault="00131648" w:rsidP="00131648">
      <w:pPr>
        <w:tabs>
          <w:tab w:val="left" w:pos="1134"/>
        </w:tabs>
        <w:ind w:firstLine="851"/>
        <w:rPr>
          <w:sz w:val="26"/>
          <w:szCs w:val="26"/>
        </w:rPr>
      </w:pPr>
      <w:r w:rsidRPr="00437F10">
        <w:rPr>
          <w:sz w:val="26"/>
          <w:szCs w:val="26"/>
        </w:rPr>
        <w:t>В этой связи нужно выделить несколько приоритетных направлений по решению поставленной задачи:</w:t>
      </w:r>
    </w:p>
    <w:p w14:paraId="047C1D48" w14:textId="77777777" w:rsidR="00131648" w:rsidRPr="00437F10" w:rsidRDefault="00131648" w:rsidP="00131648">
      <w:pPr>
        <w:pStyle w:val="a8"/>
        <w:numPr>
          <w:ilvl w:val="0"/>
          <w:numId w:val="55"/>
        </w:numPr>
        <w:tabs>
          <w:tab w:val="left" w:pos="993"/>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совершенствование качества и клиентоцентричности предоставления социальных услуг незащищенным слоям населения;</w:t>
      </w:r>
    </w:p>
    <w:p w14:paraId="287C0F07" w14:textId="77777777" w:rsidR="00131648" w:rsidRPr="00437F10" w:rsidRDefault="00131648" w:rsidP="00131648">
      <w:pPr>
        <w:pStyle w:val="a8"/>
        <w:numPr>
          <w:ilvl w:val="0"/>
          <w:numId w:val="55"/>
        </w:numPr>
        <w:tabs>
          <w:tab w:val="left" w:pos="993"/>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информирование и проведение консультаций для населения, попавшего в трудную жизненную ситуацию;</w:t>
      </w:r>
    </w:p>
    <w:p w14:paraId="3A59380A" w14:textId="77777777" w:rsidR="00131648" w:rsidRPr="00437F10" w:rsidRDefault="00131648" w:rsidP="00131648">
      <w:pPr>
        <w:pStyle w:val="a8"/>
        <w:numPr>
          <w:ilvl w:val="0"/>
          <w:numId w:val="55"/>
        </w:numPr>
        <w:tabs>
          <w:tab w:val="left" w:pos="993"/>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привлечение кадров в сферу социального обслуживания;</w:t>
      </w:r>
    </w:p>
    <w:p w14:paraId="0BC7AFD4" w14:textId="77777777" w:rsidR="00131648" w:rsidRPr="00437F10" w:rsidRDefault="00131648" w:rsidP="00131648">
      <w:pPr>
        <w:pStyle w:val="a8"/>
        <w:numPr>
          <w:ilvl w:val="0"/>
          <w:numId w:val="55"/>
        </w:numPr>
        <w:tabs>
          <w:tab w:val="left" w:pos="993"/>
        </w:tabs>
        <w:spacing w:line="240" w:lineRule="auto"/>
        <w:ind w:left="0" w:firstLine="851"/>
        <w:rPr>
          <w:rFonts w:ascii="Times New Roman" w:eastAsia="Times New Roman" w:hAnsi="Times New Roman"/>
          <w:color w:val="000000"/>
          <w:sz w:val="26"/>
          <w:szCs w:val="26"/>
        </w:rPr>
      </w:pPr>
      <w:r w:rsidRPr="00437F10">
        <w:rPr>
          <w:rFonts w:ascii="Times New Roman" w:eastAsia="Times New Roman" w:hAnsi="Times New Roman"/>
          <w:sz w:val="26"/>
          <w:szCs w:val="26"/>
        </w:rPr>
        <w:t>использование муниципально-частного партнерства по строительству жилья для семей, состоящих на учете в качестве нуждающихся в жилых помещениях</w:t>
      </w:r>
      <w:r w:rsidRPr="00437F10">
        <w:rPr>
          <w:rFonts w:ascii="Times New Roman" w:eastAsia="Times New Roman" w:hAnsi="Times New Roman"/>
          <w:color w:val="000000"/>
          <w:sz w:val="26"/>
          <w:szCs w:val="26"/>
        </w:rPr>
        <w:t>.</w:t>
      </w:r>
    </w:p>
    <w:p w14:paraId="06B1037A" w14:textId="77777777" w:rsidR="00131648" w:rsidRPr="00437F10" w:rsidRDefault="000E2880" w:rsidP="00131648">
      <w:pPr>
        <w:ind w:firstLine="851"/>
        <w:jc w:val="both"/>
        <w:rPr>
          <w:color w:val="000000"/>
          <w:sz w:val="26"/>
          <w:szCs w:val="26"/>
        </w:rPr>
      </w:pPr>
      <w:sdt>
        <w:sdtPr>
          <w:rPr>
            <w:sz w:val="26"/>
            <w:szCs w:val="26"/>
          </w:rPr>
          <w:tag w:val="goog_rdk_101"/>
          <w:id w:val="-525025118"/>
        </w:sdtPr>
        <w:sdtEndPr/>
        <w:sdtContent/>
      </w:sdt>
      <w:r w:rsidR="00131648" w:rsidRPr="00437F10">
        <w:rPr>
          <w:color w:val="000000"/>
          <w:sz w:val="26"/>
          <w:szCs w:val="26"/>
        </w:rPr>
        <w:t>Механизмами решения поставленной задачи являются:</w:t>
      </w:r>
    </w:p>
    <w:p w14:paraId="4FDF2048" w14:textId="57D9E7A6" w:rsidR="00131648" w:rsidRPr="00437F10" w:rsidRDefault="00131648" w:rsidP="00131648">
      <w:pPr>
        <w:numPr>
          <w:ilvl w:val="1"/>
          <w:numId w:val="35"/>
        </w:numPr>
        <w:pBdr>
          <w:top w:val="nil"/>
          <w:left w:val="nil"/>
          <w:bottom w:val="nil"/>
          <w:right w:val="nil"/>
          <w:between w:val="nil"/>
        </w:pBdr>
        <w:tabs>
          <w:tab w:val="left" w:pos="1276"/>
        </w:tabs>
        <w:ind w:left="142" w:firstLine="851"/>
        <w:jc w:val="both"/>
        <w:rPr>
          <w:color w:val="000000"/>
          <w:sz w:val="26"/>
          <w:szCs w:val="26"/>
        </w:rPr>
      </w:pPr>
      <w:r w:rsidRPr="00437F10">
        <w:rPr>
          <w:sz w:val="26"/>
          <w:szCs w:val="26"/>
        </w:rPr>
        <w:t>Внесение изменений в Муниципальную программу «Развитие институтов гражданского общества города Когалыма», в целях развития системы грантовой поддержки социально значимых проектов</w:t>
      </w:r>
      <w:r w:rsidR="009B3291" w:rsidRPr="00437F10">
        <w:rPr>
          <w:sz w:val="26"/>
          <w:szCs w:val="26"/>
        </w:rPr>
        <w:t>.</w:t>
      </w:r>
    </w:p>
    <w:p w14:paraId="3DE65681" w14:textId="43F30EE4" w:rsidR="00131648" w:rsidRPr="00437F10" w:rsidRDefault="00131648" w:rsidP="00131648">
      <w:pPr>
        <w:numPr>
          <w:ilvl w:val="1"/>
          <w:numId w:val="35"/>
        </w:numPr>
        <w:pBdr>
          <w:top w:val="nil"/>
          <w:left w:val="nil"/>
          <w:bottom w:val="nil"/>
          <w:right w:val="nil"/>
          <w:between w:val="nil"/>
        </w:pBdr>
        <w:tabs>
          <w:tab w:val="left" w:pos="1276"/>
        </w:tabs>
        <w:ind w:left="142" w:firstLine="851"/>
        <w:jc w:val="both"/>
        <w:rPr>
          <w:color w:val="000000"/>
          <w:sz w:val="26"/>
          <w:szCs w:val="26"/>
        </w:rPr>
      </w:pPr>
      <w:r w:rsidRPr="00437F10">
        <w:rPr>
          <w:color w:val="000000"/>
          <w:sz w:val="26"/>
          <w:szCs w:val="26"/>
        </w:rPr>
        <w:t>Инициация проведения консультаций молодых семей, попавших в трудную ситуацию на базе ресурсного центра</w:t>
      </w:r>
      <w:r w:rsidR="009B3291" w:rsidRPr="00437F10">
        <w:rPr>
          <w:color w:val="000000"/>
          <w:sz w:val="26"/>
          <w:szCs w:val="26"/>
        </w:rPr>
        <w:t>.</w:t>
      </w:r>
    </w:p>
    <w:p w14:paraId="48915F5D" w14:textId="30E27C1C" w:rsidR="00131648" w:rsidRPr="00437F10" w:rsidRDefault="00131648" w:rsidP="00131648">
      <w:pPr>
        <w:numPr>
          <w:ilvl w:val="1"/>
          <w:numId w:val="35"/>
        </w:numPr>
        <w:pBdr>
          <w:top w:val="nil"/>
          <w:left w:val="nil"/>
          <w:bottom w:val="nil"/>
          <w:right w:val="nil"/>
          <w:between w:val="nil"/>
        </w:pBdr>
        <w:tabs>
          <w:tab w:val="left" w:pos="1276"/>
        </w:tabs>
        <w:ind w:left="142" w:firstLine="851"/>
        <w:jc w:val="both"/>
        <w:rPr>
          <w:color w:val="000000"/>
          <w:sz w:val="26"/>
          <w:szCs w:val="26"/>
        </w:rPr>
      </w:pPr>
      <w:r w:rsidRPr="00437F10">
        <w:rPr>
          <w:sz w:val="26"/>
          <w:szCs w:val="26"/>
        </w:rPr>
        <w:t xml:space="preserve">Содействие </w:t>
      </w:r>
      <w:r w:rsidRPr="00437F10">
        <w:rPr>
          <w:color w:val="000000"/>
          <w:sz w:val="26"/>
          <w:szCs w:val="26"/>
        </w:rPr>
        <w:t>целевому обучению студентов на образовательных программах «Социальный работник» с целью привлечения кадров в сферу социального обслуживания</w:t>
      </w:r>
      <w:r w:rsidR="009B3291" w:rsidRPr="00437F10">
        <w:rPr>
          <w:color w:val="000000"/>
          <w:sz w:val="26"/>
          <w:szCs w:val="26"/>
        </w:rPr>
        <w:t>.</w:t>
      </w:r>
    </w:p>
    <w:p w14:paraId="0C045E16" w14:textId="0EB472D3" w:rsidR="00131648" w:rsidRPr="00437F10" w:rsidRDefault="00131648" w:rsidP="00131648">
      <w:pPr>
        <w:numPr>
          <w:ilvl w:val="1"/>
          <w:numId w:val="35"/>
        </w:numPr>
        <w:pBdr>
          <w:top w:val="nil"/>
          <w:left w:val="nil"/>
          <w:bottom w:val="nil"/>
          <w:right w:val="nil"/>
          <w:between w:val="nil"/>
        </w:pBdr>
        <w:tabs>
          <w:tab w:val="left" w:pos="1276"/>
        </w:tabs>
        <w:ind w:left="142" w:firstLine="851"/>
        <w:jc w:val="both"/>
        <w:rPr>
          <w:color w:val="000000"/>
          <w:sz w:val="26"/>
          <w:szCs w:val="26"/>
        </w:rPr>
      </w:pPr>
      <w:r w:rsidRPr="00437F10">
        <w:rPr>
          <w:sz w:val="26"/>
          <w:szCs w:val="26"/>
        </w:rPr>
        <w:t xml:space="preserve">Содействие </w:t>
      </w:r>
      <w:sdt>
        <w:sdtPr>
          <w:rPr>
            <w:sz w:val="26"/>
            <w:szCs w:val="26"/>
          </w:rPr>
          <w:tag w:val="goog_rdk_102"/>
          <w:id w:val="-1440366432"/>
        </w:sdtPr>
        <w:sdtEndPr/>
        <w:sdtContent/>
      </w:sdt>
      <w:r w:rsidRPr="00437F10">
        <w:rPr>
          <w:color w:val="000000"/>
          <w:sz w:val="26"/>
          <w:szCs w:val="26"/>
        </w:rPr>
        <w:t>строительству жилья для семей, состоящих на учете в качестве нуждающихся в жилых помещениях</w:t>
      </w:r>
      <w:r w:rsidR="009B3291" w:rsidRPr="00437F10">
        <w:rPr>
          <w:sz w:val="26"/>
          <w:szCs w:val="26"/>
        </w:rPr>
        <w:t>.</w:t>
      </w:r>
    </w:p>
    <w:p w14:paraId="1E9A29AB" w14:textId="77777777" w:rsidR="00131648" w:rsidRPr="00437F10" w:rsidRDefault="00131648" w:rsidP="00131648">
      <w:pPr>
        <w:numPr>
          <w:ilvl w:val="1"/>
          <w:numId w:val="35"/>
        </w:numPr>
        <w:tabs>
          <w:tab w:val="left" w:pos="1276"/>
        </w:tabs>
        <w:ind w:left="141" w:firstLine="851"/>
        <w:jc w:val="both"/>
        <w:rPr>
          <w:sz w:val="26"/>
          <w:szCs w:val="26"/>
        </w:rPr>
      </w:pPr>
      <w:r w:rsidRPr="00437F10">
        <w:rPr>
          <w:sz w:val="26"/>
          <w:szCs w:val="26"/>
        </w:rPr>
        <w:t xml:space="preserve">Развитие мер социальной поддержки со стороны Администрации города Когалыма для специалистов дефицитных профессий в социальном обслуживании населения. </w:t>
      </w:r>
    </w:p>
    <w:p w14:paraId="1B3D3707" w14:textId="77777777" w:rsidR="00131648" w:rsidRPr="00437F10" w:rsidRDefault="00131648" w:rsidP="00131648">
      <w:pPr>
        <w:tabs>
          <w:tab w:val="left" w:pos="1560"/>
        </w:tabs>
        <w:ind w:firstLine="851"/>
        <w:jc w:val="both"/>
        <w:rPr>
          <w:b/>
          <w:sz w:val="26"/>
          <w:szCs w:val="26"/>
        </w:rPr>
      </w:pPr>
    </w:p>
    <w:p w14:paraId="1674B9F9" w14:textId="5F8E16E7"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67" w:name="_Toc154395001"/>
      <w:r w:rsidRPr="00437F10">
        <w:rPr>
          <w:rFonts w:ascii="Times New Roman" w:eastAsia="Times New Roman" w:hAnsi="Times New Roman" w:cs="Times New Roman"/>
          <w:color w:val="000000"/>
          <w:sz w:val="26"/>
          <w:szCs w:val="26"/>
        </w:rPr>
        <w:t>5.4.4.</w:t>
      </w:r>
      <w:r w:rsidR="009B3291" w:rsidRPr="00437F10">
        <w:rPr>
          <w:rFonts w:ascii="Times New Roman" w:eastAsia="Times New Roman" w:hAnsi="Times New Roman" w:cs="Times New Roman"/>
          <w:color w:val="000000"/>
          <w:sz w:val="26"/>
          <w:szCs w:val="26"/>
        </w:rPr>
        <w:t xml:space="preserve"> </w:t>
      </w:r>
      <w:r w:rsidRPr="00437F10">
        <w:rPr>
          <w:rFonts w:ascii="Times New Roman" w:eastAsia="Times New Roman" w:hAnsi="Times New Roman" w:cs="Times New Roman"/>
          <w:color w:val="000000"/>
          <w:sz w:val="26"/>
          <w:szCs w:val="26"/>
        </w:rPr>
        <w:t>Развитие здоровьесберегающих социальных сервисов в культуре</w:t>
      </w:r>
      <w:bookmarkEnd w:id="67"/>
    </w:p>
    <w:p w14:paraId="170F424D" w14:textId="77777777" w:rsidR="00131648" w:rsidRPr="00437F10" w:rsidRDefault="00131648" w:rsidP="00131648">
      <w:pPr>
        <w:tabs>
          <w:tab w:val="left" w:pos="1134"/>
        </w:tabs>
        <w:ind w:firstLine="851"/>
        <w:rPr>
          <w:b/>
          <w:i/>
          <w:sz w:val="26"/>
          <w:szCs w:val="26"/>
        </w:rPr>
      </w:pPr>
      <w:r w:rsidRPr="00437F10">
        <w:rPr>
          <w:b/>
          <w:i/>
          <w:sz w:val="26"/>
          <w:szCs w:val="26"/>
        </w:rPr>
        <w:t xml:space="preserve">Ключевые вызовы: </w:t>
      </w:r>
    </w:p>
    <w:p w14:paraId="3F6F4A55" w14:textId="5DE524E3" w:rsidR="00131648" w:rsidRPr="00437F10" w:rsidRDefault="00131648" w:rsidP="00131648">
      <w:pPr>
        <w:numPr>
          <w:ilvl w:val="0"/>
          <w:numId w:val="22"/>
        </w:numPr>
        <w:tabs>
          <w:tab w:val="left" w:pos="1134"/>
        </w:tabs>
        <w:ind w:left="0" w:firstLine="851"/>
        <w:jc w:val="both"/>
        <w:rPr>
          <w:color w:val="000000"/>
          <w:sz w:val="26"/>
          <w:szCs w:val="26"/>
        </w:rPr>
      </w:pPr>
      <w:r w:rsidRPr="00437F10">
        <w:rPr>
          <w:color w:val="000000"/>
          <w:sz w:val="26"/>
          <w:szCs w:val="26"/>
        </w:rPr>
        <w:t>Угроза сохранению традиционных российских духовно-нравственных ценностей</w:t>
      </w:r>
      <w:r w:rsidR="009B3291" w:rsidRPr="00437F10">
        <w:rPr>
          <w:color w:val="000000"/>
          <w:sz w:val="26"/>
          <w:szCs w:val="26"/>
        </w:rPr>
        <w:t>.</w:t>
      </w:r>
    </w:p>
    <w:p w14:paraId="2B8367DC" w14:textId="3502B8CC" w:rsidR="00131648" w:rsidRPr="00437F10" w:rsidRDefault="00131648" w:rsidP="00131648">
      <w:pPr>
        <w:numPr>
          <w:ilvl w:val="0"/>
          <w:numId w:val="22"/>
        </w:numPr>
        <w:tabs>
          <w:tab w:val="left" w:pos="1134"/>
        </w:tabs>
        <w:ind w:left="0" w:firstLine="851"/>
        <w:jc w:val="both"/>
        <w:rPr>
          <w:color w:val="000000"/>
          <w:sz w:val="26"/>
          <w:szCs w:val="26"/>
        </w:rPr>
      </w:pPr>
      <w:r w:rsidRPr="00437F10">
        <w:rPr>
          <w:color w:val="000000"/>
          <w:sz w:val="26"/>
          <w:szCs w:val="26"/>
        </w:rPr>
        <w:t>Угроза деформации исторической памяти</w:t>
      </w:r>
      <w:r w:rsidR="009B3291" w:rsidRPr="00437F10">
        <w:rPr>
          <w:color w:val="000000"/>
          <w:sz w:val="26"/>
          <w:szCs w:val="26"/>
        </w:rPr>
        <w:t>.</w:t>
      </w:r>
    </w:p>
    <w:p w14:paraId="6B34399D" w14:textId="77777777" w:rsidR="00131648" w:rsidRPr="00437F10" w:rsidRDefault="00131648" w:rsidP="00131648">
      <w:pPr>
        <w:numPr>
          <w:ilvl w:val="0"/>
          <w:numId w:val="22"/>
        </w:numPr>
        <w:tabs>
          <w:tab w:val="left" w:pos="1134"/>
        </w:tabs>
        <w:ind w:left="0" w:firstLine="851"/>
        <w:jc w:val="both"/>
        <w:rPr>
          <w:color w:val="000000"/>
          <w:sz w:val="26"/>
          <w:szCs w:val="26"/>
        </w:rPr>
      </w:pPr>
      <w:r w:rsidRPr="00437F10">
        <w:rPr>
          <w:color w:val="000000"/>
          <w:sz w:val="26"/>
          <w:szCs w:val="26"/>
        </w:rPr>
        <w:t>Запрос населения города Когалыма на получение разнообразных услуг в сфере культуры и искусства.</w:t>
      </w:r>
    </w:p>
    <w:p w14:paraId="4D931BF1" w14:textId="77777777" w:rsidR="00131648" w:rsidRPr="00437F10" w:rsidRDefault="00131648" w:rsidP="00131648">
      <w:pPr>
        <w:tabs>
          <w:tab w:val="left" w:pos="1134"/>
        </w:tabs>
        <w:ind w:firstLine="851"/>
        <w:jc w:val="both"/>
        <w:rPr>
          <w:color w:val="000000"/>
          <w:sz w:val="26"/>
          <w:szCs w:val="26"/>
        </w:rPr>
      </w:pPr>
    </w:p>
    <w:p w14:paraId="1FA3D993" w14:textId="77777777" w:rsidR="00131648" w:rsidRPr="00437F10" w:rsidRDefault="00131648" w:rsidP="00131648">
      <w:pPr>
        <w:tabs>
          <w:tab w:val="left" w:pos="1134"/>
        </w:tabs>
        <w:ind w:firstLine="851"/>
        <w:rPr>
          <w:b/>
          <w:i/>
          <w:sz w:val="26"/>
          <w:szCs w:val="26"/>
        </w:rPr>
      </w:pPr>
      <w:r w:rsidRPr="00437F10">
        <w:rPr>
          <w:b/>
          <w:i/>
          <w:sz w:val="26"/>
          <w:szCs w:val="26"/>
        </w:rPr>
        <w:t xml:space="preserve">Целевое видение и задачи: </w:t>
      </w:r>
    </w:p>
    <w:p w14:paraId="6BDE9AE4" w14:textId="77777777" w:rsidR="00131648" w:rsidRPr="00437F10" w:rsidRDefault="00131648" w:rsidP="00131648">
      <w:pPr>
        <w:tabs>
          <w:tab w:val="left" w:pos="1134"/>
        </w:tabs>
        <w:ind w:firstLine="851"/>
        <w:jc w:val="both"/>
        <w:rPr>
          <w:color w:val="000000"/>
          <w:sz w:val="26"/>
          <w:szCs w:val="26"/>
        </w:rPr>
      </w:pPr>
      <w:r w:rsidRPr="00437F10">
        <w:rPr>
          <w:color w:val="000000"/>
          <w:sz w:val="26"/>
          <w:szCs w:val="26"/>
        </w:rPr>
        <w:t xml:space="preserve"> К 2036 году система культуры города Когалыма представляет собой комплекс учреждений культуры и искусства, позволяющий осуществлять развитие и реализацию культурного и духовного потенциала жителей муниципального образования на основе широкого внедрения инновационных разработок и информационных технологий.</w:t>
      </w:r>
    </w:p>
    <w:p w14:paraId="55E90966" w14:textId="77777777" w:rsidR="00131648" w:rsidRPr="00437F10" w:rsidRDefault="00131648" w:rsidP="00131648">
      <w:pPr>
        <w:tabs>
          <w:tab w:val="left" w:pos="1134"/>
        </w:tabs>
        <w:ind w:firstLine="851"/>
        <w:jc w:val="both"/>
        <w:rPr>
          <w:color w:val="000000"/>
          <w:sz w:val="26"/>
          <w:szCs w:val="26"/>
        </w:rPr>
      </w:pPr>
      <w:r w:rsidRPr="00437F10">
        <w:rPr>
          <w:color w:val="000000"/>
          <w:sz w:val="26"/>
          <w:szCs w:val="26"/>
        </w:rPr>
        <w:t xml:space="preserve">Реализация Стратегии </w:t>
      </w:r>
      <w:r w:rsidRPr="00437F10">
        <w:rPr>
          <w:sz w:val="26"/>
          <w:szCs w:val="26"/>
        </w:rPr>
        <w:t xml:space="preserve">2036 </w:t>
      </w:r>
      <w:r w:rsidRPr="00437F10">
        <w:rPr>
          <w:color w:val="000000"/>
          <w:sz w:val="26"/>
          <w:szCs w:val="26"/>
        </w:rPr>
        <w:t>предполагает достижение целевых ориентиров к 2036 году:</w:t>
      </w:r>
    </w:p>
    <w:p w14:paraId="681A6F89" w14:textId="77777777" w:rsidR="00131648" w:rsidRPr="00437F10" w:rsidRDefault="00131648" w:rsidP="00131648">
      <w:pPr>
        <w:tabs>
          <w:tab w:val="left" w:pos="1134"/>
        </w:tabs>
        <w:ind w:firstLine="851"/>
        <w:jc w:val="both"/>
        <w:rPr>
          <w:sz w:val="26"/>
          <w:szCs w:val="26"/>
        </w:rPr>
      </w:pPr>
      <w:r w:rsidRPr="00437F10">
        <w:rPr>
          <w:color w:val="000000"/>
          <w:sz w:val="26"/>
          <w:szCs w:val="26"/>
        </w:rPr>
        <w:t>Посещаемость учреждений культуры к 2036 году составит 532810 единиц.</w:t>
      </w:r>
    </w:p>
    <w:p w14:paraId="5935C0AC" w14:textId="77777777" w:rsidR="00131648" w:rsidRPr="00437F10" w:rsidRDefault="00131648" w:rsidP="00131648">
      <w:pPr>
        <w:tabs>
          <w:tab w:val="left" w:pos="1134"/>
        </w:tabs>
        <w:ind w:firstLine="851"/>
        <w:rPr>
          <w:sz w:val="26"/>
          <w:szCs w:val="26"/>
        </w:rPr>
      </w:pPr>
      <w:r w:rsidRPr="00437F10">
        <w:rPr>
          <w:sz w:val="26"/>
          <w:szCs w:val="26"/>
        </w:rPr>
        <w:t>В этой связи нужно выделить несколько приоритетных направлений по решению поставленной задачи:</w:t>
      </w:r>
    </w:p>
    <w:p w14:paraId="7E2D6185" w14:textId="77777777" w:rsidR="00131648" w:rsidRPr="00437F10" w:rsidRDefault="00131648" w:rsidP="00131648">
      <w:pPr>
        <w:pStyle w:val="a8"/>
        <w:numPr>
          <w:ilvl w:val="0"/>
          <w:numId w:val="56"/>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раскрытие творческих, созидательных способностей населения города Когалыма;</w:t>
      </w:r>
    </w:p>
    <w:p w14:paraId="2E031FC2" w14:textId="77777777" w:rsidR="00131648" w:rsidRPr="00437F10" w:rsidRDefault="00131648" w:rsidP="00131648">
      <w:pPr>
        <w:pStyle w:val="a8"/>
        <w:numPr>
          <w:ilvl w:val="0"/>
          <w:numId w:val="56"/>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развитие и модернизация музейного дела;</w:t>
      </w:r>
    </w:p>
    <w:p w14:paraId="48E61371" w14:textId="77777777" w:rsidR="00131648" w:rsidRPr="00437F10" w:rsidRDefault="00131648" w:rsidP="00131648">
      <w:pPr>
        <w:pStyle w:val="a8"/>
        <w:numPr>
          <w:ilvl w:val="0"/>
          <w:numId w:val="56"/>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развитие театрального дела, сферы кинопроката и кинематографии;</w:t>
      </w:r>
    </w:p>
    <w:p w14:paraId="3D84B835" w14:textId="77777777" w:rsidR="00131648" w:rsidRPr="00437F10" w:rsidRDefault="00131648" w:rsidP="00131648">
      <w:pPr>
        <w:pStyle w:val="a8"/>
        <w:numPr>
          <w:ilvl w:val="0"/>
          <w:numId w:val="56"/>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совершенствование политики в сфере библиотечного дела;</w:t>
      </w:r>
    </w:p>
    <w:p w14:paraId="279BA126" w14:textId="77777777" w:rsidR="00131648" w:rsidRPr="00437F10" w:rsidRDefault="00131648" w:rsidP="00131648">
      <w:pPr>
        <w:pStyle w:val="a8"/>
        <w:numPr>
          <w:ilvl w:val="0"/>
          <w:numId w:val="56"/>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развитие фестивальной и гастрольной деятельности, культурно-познавательного и событийного туризма;</w:t>
      </w:r>
    </w:p>
    <w:p w14:paraId="1881E4C1" w14:textId="77777777" w:rsidR="00131648" w:rsidRPr="00437F10" w:rsidRDefault="00131648" w:rsidP="00131648">
      <w:pPr>
        <w:pStyle w:val="a8"/>
        <w:numPr>
          <w:ilvl w:val="0"/>
          <w:numId w:val="56"/>
        </w:numPr>
        <w:tabs>
          <w:tab w:val="left" w:pos="1134"/>
        </w:tabs>
        <w:spacing w:line="240" w:lineRule="auto"/>
        <w:ind w:left="0" w:firstLine="851"/>
        <w:rPr>
          <w:rFonts w:ascii="Times New Roman" w:eastAsia="Times New Roman" w:hAnsi="Times New Roman"/>
          <w:color w:val="000000"/>
          <w:sz w:val="26"/>
          <w:szCs w:val="26"/>
        </w:rPr>
      </w:pPr>
      <w:r w:rsidRPr="00437F10">
        <w:rPr>
          <w:rFonts w:ascii="Times New Roman" w:eastAsia="Times New Roman" w:hAnsi="Times New Roman"/>
          <w:sz w:val="26"/>
          <w:szCs w:val="26"/>
        </w:rPr>
        <w:t>развитие музыкальных, театральных и других творческих коллективов</w:t>
      </w:r>
      <w:r w:rsidRPr="00437F10">
        <w:rPr>
          <w:rFonts w:ascii="Times New Roman" w:eastAsia="Times New Roman" w:hAnsi="Times New Roman"/>
          <w:color w:val="000000"/>
          <w:sz w:val="26"/>
          <w:szCs w:val="26"/>
        </w:rPr>
        <w:t>, в том числе традиционной народной культуры.</w:t>
      </w:r>
    </w:p>
    <w:p w14:paraId="4A31918F" w14:textId="77777777" w:rsidR="00131648" w:rsidRPr="00437F10" w:rsidRDefault="00131648" w:rsidP="00131648">
      <w:pPr>
        <w:tabs>
          <w:tab w:val="left" w:pos="1134"/>
        </w:tabs>
        <w:ind w:firstLine="851"/>
        <w:jc w:val="both"/>
        <w:rPr>
          <w:color w:val="000000"/>
          <w:sz w:val="26"/>
          <w:szCs w:val="26"/>
        </w:rPr>
      </w:pPr>
      <w:r w:rsidRPr="00437F10">
        <w:rPr>
          <w:color w:val="000000"/>
          <w:sz w:val="26"/>
          <w:szCs w:val="26"/>
        </w:rPr>
        <w:t>Механизмами решения поставленной задачи являются:</w:t>
      </w:r>
    </w:p>
    <w:p w14:paraId="6AAA05CB" w14:textId="51A8F76B" w:rsidR="00131648" w:rsidRPr="00437F10" w:rsidRDefault="00131648" w:rsidP="00131648">
      <w:pPr>
        <w:numPr>
          <w:ilvl w:val="0"/>
          <w:numId w:val="23"/>
        </w:numPr>
        <w:tabs>
          <w:tab w:val="left" w:pos="1134"/>
        </w:tabs>
        <w:ind w:left="0" w:firstLine="851"/>
        <w:jc w:val="both"/>
        <w:rPr>
          <w:color w:val="000000"/>
          <w:sz w:val="26"/>
          <w:szCs w:val="26"/>
        </w:rPr>
      </w:pPr>
      <w:r w:rsidRPr="00437F10">
        <w:rPr>
          <w:color w:val="000000"/>
          <w:sz w:val="26"/>
          <w:szCs w:val="26"/>
        </w:rPr>
        <w:t xml:space="preserve">Реализация </w:t>
      </w:r>
      <w:sdt>
        <w:sdtPr>
          <w:rPr>
            <w:sz w:val="26"/>
            <w:szCs w:val="26"/>
          </w:rPr>
          <w:tag w:val="goog_rdk_103"/>
          <w:id w:val="1543250707"/>
        </w:sdtPr>
        <w:sdtEndPr/>
        <w:sdtContent/>
      </w:sdt>
      <w:r w:rsidRPr="00437F10">
        <w:rPr>
          <w:color w:val="000000"/>
          <w:sz w:val="26"/>
          <w:szCs w:val="26"/>
        </w:rPr>
        <w:t>муниципальной программы «Культурное пространство города Когалыма», утвержденной Постановлением Администрации города Когалыма от 15.10.2013 № 2932</w:t>
      </w:r>
      <w:r w:rsidR="009B3291" w:rsidRPr="00437F10">
        <w:rPr>
          <w:color w:val="000000"/>
          <w:sz w:val="26"/>
          <w:szCs w:val="26"/>
        </w:rPr>
        <w:t>.</w:t>
      </w:r>
    </w:p>
    <w:p w14:paraId="17AD3DB3" w14:textId="64D50E2A" w:rsidR="00131648" w:rsidRPr="00437F10" w:rsidRDefault="00131648" w:rsidP="00131648">
      <w:pPr>
        <w:numPr>
          <w:ilvl w:val="0"/>
          <w:numId w:val="23"/>
        </w:numPr>
        <w:tabs>
          <w:tab w:val="left" w:pos="1134"/>
        </w:tabs>
        <w:ind w:left="0" w:firstLine="851"/>
        <w:jc w:val="both"/>
        <w:rPr>
          <w:color w:val="000000"/>
          <w:sz w:val="26"/>
          <w:szCs w:val="26"/>
        </w:rPr>
      </w:pPr>
      <w:r w:rsidRPr="00437F10">
        <w:rPr>
          <w:color w:val="000000"/>
          <w:sz w:val="26"/>
          <w:szCs w:val="26"/>
        </w:rPr>
        <w:t>Реализация проекта строительства SMART- библиотеки</w:t>
      </w:r>
      <w:r w:rsidR="009B3291" w:rsidRPr="00437F10">
        <w:rPr>
          <w:color w:val="000000"/>
          <w:sz w:val="26"/>
          <w:szCs w:val="26"/>
        </w:rPr>
        <w:t>.</w:t>
      </w:r>
    </w:p>
    <w:p w14:paraId="6C24C6A7" w14:textId="341D9D5B" w:rsidR="00131648" w:rsidRPr="00437F10" w:rsidRDefault="00131648" w:rsidP="00131648">
      <w:pPr>
        <w:numPr>
          <w:ilvl w:val="0"/>
          <w:numId w:val="23"/>
        </w:numPr>
        <w:tabs>
          <w:tab w:val="left" w:pos="1134"/>
        </w:tabs>
        <w:ind w:left="0" w:firstLine="851"/>
        <w:jc w:val="both"/>
        <w:rPr>
          <w:color w:val="000000"/>
          <w:sz w:val="26"/>
          <w:szCs w:val="26"/>
        </w:rPr>
      </w:pPr>
      <w:r w:rsidRPr="00437F10">
        <w:rPr>
          <w:color w:val="000000"/>
          <w:sz w:val="26"/>
          <w:szCs w:val="26"/>
        </w:rPr>
        <w:t>Инициация комплекса мероприятий по внедрению информационных технологий в сфере культуры и искусства</w:t>
      </w:r>
      <w:r w:rsidR="009B3291" w:rsidRPr="00437F10">
        <w:rPr>
          <w:color w:val="000000"/>
          <w:sz w:val="26"/>
          <w:szCs w:val="26"/>
        </w:rPr>
        <w:t>.</w:t>
      </w:r>
    </w:p>
    <w:p w14:paraId="59E5F192" w14:textId="4A014106" w:rsidR="00131648" w:rsidRPr="00437F10" w:rsidRDefault="00131648" w:rsidP="00131648">
      <w:pPr>
        <w:numPr>
          <w:ilvl w:val="0"/>
          <w:numId w:val="23"/>
        </w:numPr>
        <w:tabs>
          <w:tab w:val="left" w:pos="1134"/>
        </w:tabs>
        <w:ind w:left="0" w:firstLine="851"/>
        <w:jc w:val="both"/>
        <w:rPr>
          <w:color w:val="000000"/>
          <w:sz w:val="26"/>
          <w:szCs w:val="26"/>
        </w:rPr>
      </w:pPr>
      <w:r w:rsidRPr="00437F10">
        <w:rPr>
          <w:color w:val="000000"/>
          <w:sz w:val="26"/>
          <w:szCs w:val="26"/>
        </w:rPr>
        <w:t>Инициация создания инфраструктуры популяризации достижений культуры, сохранения и развития культурного наследия с использованием сети Интернет</w:t>
      </w:r>
      <w:r w:rsidR="009B3291" w:rsidRPr="00437F10">
        <w:rPr>
          <w:color w:val="000000"/>
          <w:sz w:val="26"/>
          <w:szCs w:val="26"/>
        </w:rPr>
        <w:t>.</w:t>
      </w:r>
    </w:p>
    <w:p w14:paraId="65716672" w14:textId="77777777" w:rsidR="00131648" w:rsidRPr="00437F10" w:rsidRDefault="00131648" w:rsidP="00131648">
      <w:pPr>
        <w:numPr>
          <w:ilvl w:val="0"/>
          <w:numId w:val="23"/>
        </w:numPr>
        <w:tabs>
          <w:tab w:val="left" w:pos="1134"/>
        </w:tabs>
        <w:ind w:left="0" w:firstLine="851"/>
        <w:jc w:val="both"/>
        <w:rPr>
          <w:color w:val="000000"/>
          <w:sz w:val="26"/>
          <w:szCs w:val="26"/>
        </w:rPr>
      </w:pPr>
      <w:r w:rsidRPr="00437F10">
        <w:rPr>
          <w:color w:val="000000"/>
          <w:sz w:val="26"/>
          <w:szCs w:val="26"/>
        </w:rPr>
        <w:t>Инициация грантового конкурса по поддержке стимулирования творчества музыкальных, театральных и других творческих коллективов, в том числе традиционной народной культуры.</w:t>
      </w:r>
    </w:p>
    <w:p w14:paraId="4A741FA5" w14:textId="77777777" w:rsidR="00131648" w:rsidRPr="00437F10" w:rsidRDefault="00131648" w:rsidP="00131648">
      <w:pPr>
        <w:tabs>
          <w:tab w:val="left" w:pos="1560"/>
        </w:tabs>
        <w:ind w:firstLine="851"/>
        <w:jc w:val="both"/>
        <w:rPr>
          <w:b/>
          <w:sz w:val="26"/>
          <w:szCs w:val="26"/>
        </w:rPr>
      </w:pPr>
    </w:p>
    <w:p w14:paraId="63EEDCEC" w14:textId="77777777" w:rsidR="00131648" w:rsidRPr="00437F10" w:rsidRDefault="00131648" w:rsidP="00667387">
      <w:pPr>
        <w:pStyle w:val="3"/>
        <w:spacing w:before="0" w:line="240" w:lineRule="auto"/>
        <w:ind w:firstLine="708"/>
        <w:jc w:val="both"/>
        <w:rPr>
          <w:rFonts w:ascii="Times New Roman" w:eastAsia="Times New Roman" w:hAnsi="Times New Roman" w:cs="Times New Roman"/>
          <w:color w:val="000000"/>
          <w:sz w:val="26"/>
          <w:szCs w:val="26"/>
        </w:rPr>
      </w:pPr>
      <w:bookmarkStart w:id="68" w:name="_Toc154395002"/>
      <w:r w:rsidRPr="00437F10">
        <w:rPr>
          <w:rFonts w:ascii="Times New Roman" w:eastAsia="Times New Roman" w:hAnsi="Times New Roman" w:cs="Times New Roman"/>
          <w:color w:val="000000"/>
          <w:sz w:val="26"/>
          <w:szCs w:val="26"/>
        </w:rPr>
        <w:t>5.4.5.</w:t>
      </w:r>
      <w:r w:rsidRPr="00437F10">
        <w:rPr>
          <w:rFonts w:ascii="Times New Roman" w:eastAsia="Times New Roman" w:hAnsi="Times New Roman" w:cs="Times New Roman"/>
          <w:color w:val="000000"/>
          <w:sz w:val="26"/>
          <w:szCs w:val="26"/>
        </w:rPr>
        <w:tab/>
        <w:t>Развитие здоровьесберегающих социальных сервисов в физической культуре и спорте</w:t>
      </w:r>
      <w:bookmarkEnd w:id="68"/>
    </w:p>
    <w:p w14:paraId="5D9E3DB9" w14:textId="77777777" w:rsidR="00131648" w:rsidRPr="00437F10" w:rsidRDefault="00131648" w:rsidP="00131648">
      <w:pPr>
        <w:tabs>
          <w:tab w:val="left" w:pos="1134"/>
        </w:tabs>
        <w:ind w:firstLine="851"/>
        <w:rPr>
          <w:b/>
          <w:i/>
          <w:sz w:val="26"/>
          <w:szCs w:val="26"/>
        </w:rPr>
      </w:pPr>
      <w:r w:rsidRPr="00437F10">
        <w:rPr>
          <w:b/>
          <w:i/>
          <w:sz w:val="26"/>
          <w:szCs w:val="26"/>
        </w:rPr>
        <w:t xml:space="preserve">Ключевые вызовы: </w:t>
      </w:r>
    </w:p>
    <w:p w14:paraId="1AB2C2F1" w14:textId="4E4BD84F" w:rsidR="00131648" w:rsidRPr="00437F10" w:rsidRDefault="004617FE" w:rsidP="00131648">
      <w:pPr>
        <w:numPr>
          <w:ilvl w:val="0"/>
          <w:numId w:val="34"/>
        </w:numPr>
        <w:tabs>
          <w:tab w:val="left" w:pos="1134"/>
        </w:tabs>
        <w:ind w:left="0" w:firstLine="851"/>
        <w:jc w:val="both"/>
        <w:rPr>
          <w:color w:val="000000"/>
          <w:sz w:val="26"/>
          <w:szCs w:val="26"/>
        </w:rPr>
      </w:pPr>
      <w:r>
        <w:rPr>
          <w:color w:val="000000"/>
          <w:sz w:val="26"/>
          <w:szCs w:val="26"/>
        </w:rPr>
        <w:t>Недостаточная</w:t>
      </w:r>
      <w:r w:rsidR="00131648" w:rsidRPr="00437F10">
        <w:rPr>
          <w:color w:val="000000"/>
          <w:sz w:val="26"/>
          <w:szCs w:val="26"/>
        </w:rPr>
        <w:t xml:space="preserve"> обеспеченность тренерским составом - 85% от нормативного</w:t>
      </w:r>
      <w:r w:rsidR="00091EDE">
        <w:rPr>
          <w:color w:val="000000"/>
          <w:sz w:val="26"/>
          <w:szCs w:val="26"/>
        </w:rPr>
        <w:t>.</w:t>
      </w:r>
    </w:p>
    <w:p w14:paraId="56ED5E22" w14:textId="17F3BB9B" w:rsidR="00131648" w:rsidRPr="00437F10" w:rsidRDefault="00131648" w:rsidP="00131648">
      <w:pPr>
        <w:numPr>
          <w:ilvl w:val="0"/>
          <w:numId w:val="34"/>
        </w:numPr>
        <w:tabs>
          <w:tab w:val="left" w:pos="1134"/>
        </w:tabs>
        <w:ind w:left="0" w:firstLine="851"/>
        <w:jc w:val="both"/>
        <w:rPr>
          <w:color w:val="000000"/>
          <w:sz w:val="26"/>
          <w:szCs w:val="26"/>
        </w:rPr>
      </w:pPr>
      <w:r w:rsidRPr="00437F10">
        <w:rPr>
          <w:color w:val="000000"/>
          <w:sz w:val="26"/>
          <w:szCs w:val="26"/>
        </w:rPr>
        <w:t>Увеличивается потребность населения в занятии физической культурой и спортом, вследствие чего увеличивается спрос населения на спортивные сооружения</w:t>
      </w:r>
      <w:r w:rsidR="00091EDE">
        <w:rPr>
          <w:color w:val="000000"/>
          <w:sz w:val="26"/>
          <w:szCs w:val="26"/>
        </w:rPr>
        <w:t>.</w:t>
      </w:r>
    </w:p>
    <w:p w14:paraId="6B411C3C" w14:textId="77777777" w:rsidR="00131648" w:rsidRPr="00437F10" w:rsidRDefault="00131648" w:rsidP="00131648">
      <w:pPr>
        <w:numPr>
          <w:ilvl w:val="0"/>
          <w:numId w:val="34"/>
        </w:numPr>
        <w:tabs>
          <w:tab w:val="left" w:pos="1134"/>
        </w:tabs>
        <w:ind w:left="0" w:firstLine="851"/>
        <w:jc w:val="both"/>
        <w:rPr>
          <w:color w:val="000000"/>
          <w:sz w:val="26"/>
          <w:szCs w:val="26"/>
        </w:rPr>
      </w:pPr>
      <w:r w:rsidRPr="00437F10">
        <w:rPr>
          <w:color w:val="000000"/>
          <w:sz w:val="26"/>
          <w:szCs w:val="26"/>
        </w:rPr>
        <w:t>Увеличивается спрос населения в развитии спорта высоких достижений.</w:t>
      </w:r>
    </w:p>
    <w:p w14:paraId="3BE51A7D" w14:textId="77777777" w:rsidR="00131648" w:rsidRPr="00437F10" w:rsidRDefault="00131648" w:rsidP="00131648">
      <w:pPr>
        <w:tabs>
          <w:tab w:val="left" w:pos="1134"/>
        </w:tabs>
        <w:ind w:firstLine="851"/>
        <w:rPr>
          <w:b/>
          <w:i/>
          <w:sz w:val="26"/>
          <w:szCs w:val="26"/>
        </w:rPr>
      </w:pPr>
      <w:r w:rsidRPr="00437F10">
        <w:rPr>
          <w:b/>
          <w:i/>
          <w:sz w:val="26"/>
          <w:szCs w:val="26"/>
        </w:rPr>
        <w:t xml:space="preserve">Целевое видение и задачи: </w:t>
      </w:r>
    </w:p>
    <w:p w14:paraId="5F360E71" w14:textId="77777777" w:rsidR="00131648" w:rsidRPr="00437F10" w:rsidRDefault="00131648" w:rsidP="00131648">
      <w:pPr>
        <w:tabs>
          <w:tab w:val="left" w:pos="1134"/>
        </w:tabs>
        <w:ind w:firstLine="851"/>
        <w:jc w:val="both"/>
        <w:rPr>
          <w:color w:val="000000"/>
          <w:sz w:val="26"/>
          <w:szCs w:val="26"/>
        </w:rPr>
      </w:pPr>
      <w:r w:rsidRPr="00437F10">
        <w:rPr>
          <w:color w:val="000000"/>
          <w:sz w:val="26"/>
          <w:szCs w:val="26"/>
        </w:rPr>
        <w:t>К 2036 году система физической культуры и спорта города Когалыма представляет собой инновационный кластер, включающий в себя совокупность спортивных залов, бассейнов, плоскостных и специальных спортивных сооружений, обеспечивающий доступность физкультурно-оздоровительных и спортивных секций для детей, подростков и населения с целью развития массового занятия физической культурой и спортом высоких достижений.</w:t>
      </w:r>
    </w:p>
    <w:p w14:paraId="37D4E782" w14:textId="2D28656A" w:rsidR="00131648" w:rsidRPr="00437F10" w:rsidRDefault="00131648" w:rsidP="00131648">
      <w:pPr>
        <w:tabs>
          <w:tab w:val="left" w:pos="1134"/>
        </w:tabs>
        <w:ind w:firstLine="851"/>
        <w:jc w:val="both"/>
        <w:rPr>
          <w:color w:val="000000"/>
          <w:sz w:val="26"/>
          <w:szCs w:val="26"/>
        </w:rPr>
      </w:pPr>
      <w:r w:rsidRPr="00437F10">
        <w:rPr>
          <w:color w:val="000000"/>
          <w:sz w:val="26"/>
          <w:szCs w:val="26"/>
        </w:rPr>
        <w:t xml:space="preserve">Реализация Стратегии </w:t>
      </w:r>
      <w:r w:rsidRPr="00437F10">
        <w:rPr>
          <w:sz w:val="26"/>
          <w:szCs w:val="26"/>
        </w:rPr>
        <w:t xml:space="preserve">2036 </w:t>
      </w:r>
      <w:r w:rsidRPr="00437F10">
        <w:rPr>
          <w:color w:val="000000"/>
          <w:sz w:val="26"/>
          <w:szCs w:val="26"/>
        </w:rPr>
        <w:t>предполагает достижение целевых ориентиров к 2036 году - доля населения, занимающегося физической культурой и массовым спортом к 2036 году составит 62%, что на 12% выше, чем в 2022 году</w:t>
      </w:r>
      <w:r w:rsidR="009B3291" w:rsidRPr="00437F10">
        <w:rPr>
          <w:color w:val="000000"/>
          <w:sz w:val="26"/>
          <w:szCs w:val="26"/>
        </w:rPr>
        <w:t>.</w:t>
      </w:r>
    </w:p>
    <w:p w14:paraId="7DC233A0" w14:textId="77777777" w:rsidR="00131648" w:rsidRPr="00437F10" w:rsidRDefault="00131648" w:rsidP="00131648">
      <w:pPr>
        <w:tabs>
          <w:tab w:val="left" w:pos="1134"/>
        </w:tabs>
        <w:ind w:firstLine="851"/>
        <w:jc w:val="both"/>
        <w:rPr>
          <w:sz w:val="26"/>
          <w:szCs w:val="26"/>
        </w:rPr>
      </w:pPr>
      <w:r w:rsidRPr="00437F10">
        <w:rPr>
          <w:sz w:val="26"/>
          <w:szCs w:val="26"/>
        </w:rPr>
        <w:t>В этой связи нужно выделить несколько приоритетных направлений по решению поставленной задачи:</w:t>
      </w:r>
    </w:p>
    <w:p w14:paraId="1E437351" w14:textId="77777777" w:rsidR="00131648" w:rsidRPr="00437F10" w:rsidRDefault="00131648" w:rsidP="00131648">
      <w:pPr>
        <w:pStyle w:val="a8"/>
        <w:numPr>
          <w:ilvl w:val="0"/>
          <w:numId w:val="57"/>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создание условий, ориентирующих граждан на здоровый образ жизни, в том числе на занятия физической культурой и спортом;</w:t>
      </w:r>
    </w:p>
    <w:p w14:paraId="1CABBD60" w14:textId="77777777" w:rsidR="00131648" w:rsidRPr="00437F10" w:rsidRDefault="00131648" w:rsidP="00131648">
      <w:pPr>
        <w:pStyle w:val="a8"/>
        <w:numPr>
          <w:ilvl w:val="0"/>
          <w:numId w:val="57"/>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развитие системы дополнительного образования в сфере физической культуры и спорта;</w:t>
      </w:r>
    </w:p>
    <w:p w14:paraId="038CC247" w14:textId="77777777" w:rsidR="00131648" w:rsidRPr="00437F10" w:rsidRDefault="00131648" w:rsidP="00131648">
      <w:pPr>
        <w:pStyle w:val="a8"/>
        <w:numPr>
          <w:ilvl w:val="0"/>
          <w:numId w:val="57"/>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использование муниципально-частного партнерства в организации спортивных площадок и залов;</w:t>
      </w:r>
    </w:p>
    <w:p w14:paraId="4A05CC53" w14:textId="77777777" w:rsidR="00131648" w:rsidRPr="00437F10" w:rsidRDefault="00131648" w:rsidP="00131648">
      <w:pPr>
        <w:pStyle w:val="a8"/>
        <w:numPr>
          <w:ilvl w:val="0"/>
          <w:numId w:val="57"/>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реализация информационной политики в целях повышения интереса граждан к занятиям физической культурой и спортом.</w:t>
      </w:r>
    </w:p>
    <w:p w14:paraId="5B7C5E46" w14:textId="77777777" w:rsidR="00131648" w:rsidRPr="00437F10" w:rsidRDefault="00131648" w:rsidP="00131648">
      <w:pPr>
        <w:tabs>
          <w:tab w:val="left" w:pos="1134"/>
        </w:tabs>
        <w:ind w:firstLine="851"/>
        <w:jc w:val="both"/>
        <w:rPr>
          <w:color w:val="000000"/>
          <w:sz w:val="26"/>
          <w:szCs w:val="26"/>
        </w:rPr>
      </w:pPr>
      <w:r w:rsidRPr="00437F10">
        <w:rPr>
          <w:color w:val="000000"/>
          <w:sz w:val="26"/>
          <w:szCs w:val="26"/>
        </w:rPr>
        <w:t>Механизмами решения поставленной задачи являются:</w:t>
      </w:r>
    </w:p>
    <w:p w14:paraId="4D398044" w14:textId="55BB9A8E" w:rsidR="00131648" w:rsidRPr="00437F10" w:rsidRDefault="000E2880" w:rsidP="00131648">
      <w:pPr>
        <w:numPr>
          <w:ilvl w:val="0"/>
          <w:numId w:val="15"/>
        </w:numPr>
        <w:pBdr>
          <w:top w:val="nil"/>
          <w:left w:val="nil"/>
          <w:bottom w:val="nil"/>
          <w:right w:val="nil"/>
          <w:between w:val="nil"/>
        </w:pBdr>
        <w:tabs>
          <w:tab w:val="left" w:pos="1134"/>
        </w:tabs>
        <w:ind w:left="0" w:firstLine="851"/>
        <w:jc w:val="both"/>
        <w:rPr>
          <w:color w:val="000000"/>
          <w:sz w:val="26"/>
          <w:szCs w:val="26"/>
        </w:rPr>
      </w:pPr>
      <w:sdt>
        <w:sdtPr>
          <w:rPr>
            <w:sz w:val="26"/>
            <w:szCs w:val="26"/>
          </w:rPr>
          <w:tag w:val="goog_rdk_104"/>
          <w:id w:val="1693495504"/>
        </w:sdtPr>
        <w:sdtEndPr/>
        <w:sdtContent/>
      </w:sdt>
      <w:sdt>
        <w:sdtPr>
          <w:rPr>
            <w:sz w:val="26"/>
            <w:szCs w:val="26"/>
          </w:rPr>
          <w:tag w:val="goog_rdk_105"/>
          <w:id w:val="1869881845"/>
        </w:sdtPr>
        <w:sdtEndPr/>
        <w:sdtContent/>
      </w:sdt>
      <w:r w:rsidR="00131648" w:rsidRPr="00437F10">
        <w:rPr>
          <w:color w:val="000000"/>
          <w:sz w:val="26"/>
          <w:szCs w:val="26"/>
        </w:rPr>
        <w:t>Инициация создания электронного перечня секций в сфере физической культуры и спорта в городе Когалыме и предоставления возможности гражданам электронной записи на секции</w:t>
      </w:r>
      <w:r w:rsidR="009B3291" w:rsidRPr="00437F10">
        <w:rPr>
          <w:color w:val="000000"/>
          <w:sz w:val="26"/>
          <w:szCs w:val="26"/>
        </w:rPr>
        <w:t>.</w:t>
      </w:r>
    </w:p>
    <w:p w14:paraId="31FA8C91" w14:textId="3D33931C" w:rsidR="00131648" w:rsidRPr="00437F10" w:rsidRDefault="00131648" w:rsidP="00131648">
      <w:pPr>
        <w:numPr>
          <w:ilvl w:val="0"/>
          <w:numId w:val="15"/>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Инициация проектов муниципально-частного партнерства в организации спортивных площадок и залов</w:t>
      </w:r>
      <w:r w:rsidR="009B3291" w:rsidRPr="00437F10">
        <w:rPr>
          <w:color w:val="000000"/>
          <w:sz w:val="26"/>
          <w:szCs w:val="26"/>
        </w:rPr>
        <w:t>.</w:t>
      </w:r>
    </w:p>
    <w:p w14:paraId="73EF64AC" w14:textId="77777777" w:rsidR="00131648" w:rsidRPr="00437F10" w:rsidRDefault="00131648" w:rsidP="00131648">
      <w:pPr>
        <w:numPr>
          <w:ilvl w:val="0"/>
          <w:numId w:val="15"/>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Инициация проведения информационно-рекламных кампаний популяризации занятием физической культурой и спортом высших достижений.</w:t>
      </w:r>
    </w:p>
    <w:p w14:paraId="41F61E0F" w14:textId="77777777" w:rsidR="00131648" w:rsidRPr="00437F10" w:rsidRDefault="00131648" w:rsidP="00131648">
      <w:pPr>
        <w:tabs>
          <w:tab w:val="left" w:pos="1560"/>
        </w:tabs>
        <w:ind w:firstLine="851"/>
        <w:jc w:val="both"/>
        <w:rPr>
          <w:b/>
          <w:sz w:val="26"/>
          <w:szCs w:val="26"/>
        </w:rPr>
      </w:pPr>
    </w:p>
    <w:p w14:paraId="19EBFDCB" w14:textId="77777777" w:rsidR="00131648" w:rsidRPr="00437F10" w:rsidRDefault="00131648" w:rsidP="00131648">
      <w:pPr>
        <w:pStyle w:val="3"/>
        <w:spacing w:before="0" w:line="240" w:lineRule="auto"/>
        <w:ind w:firstLine="851"/>
        <w:jc w:val="both"/>
        <w:rPr>
          <w:rFonts w:ascii="Times New Roman" w:eastAsia="Times New Roman" w:hAnsi="Times New Roman" w:cs="Times New Roman"/>
          <w:color w:val="000000"/>
          <w:sz w:val="26"/>
          <w:szCs w:val="26"/>
        </w:rPr>
      </w:pPr>
      <w:bookmarkStart w:id="69" w:name="_Toc154395003"/>
      <w:r w:rsidRPr="00437F10">
        <w:rPr>
          <w:rFonts w:ascii="Times New Roman" w:eastAsia="Times New Roman" w:hAnsi="Times New Roman" w:cs="Times New Roman"/>
          <w:color w:val="000000"/>
          <w:sz w:val="26"/>
          <w:szCs w:val="26"/>
        </w:rPr>
        <w:t>5.4.6.</w:t>
      </w:r>
      <w:r w:rsidRPr="00437F10">
        <w:rPr>
          <w:rFonts w:ascii="Times New Roman" w:eastAsia="Times New Roman" w:hAnsi="Times New Roman" w:cs="Times New Roman"/>
          <w:color w:val="000000"/>
          <w:sz w:val="26"/>
          <w:szCs w:val="26"/>
        </w:rPr>
        <w:tab/>
        <w:t>Развитие здоровьесберегающих социальных сервисов в жилищно-коммунальном комплексе</w:t>
      </w:r>
      <w:bookmarkEnd w:id="69"/>
    </w:p>
    <w:p w14:paraId="0D740E25" w14:textId="77777777" w:rsidR="00131648" w:rsidRPr="00437F10" w:rsidRDefault="00131648" w:rsidP="00131648">
      <w:pPr>
        <w:ind w:firstLine="851"/>
        <w:jc w:val="both"/>
        <w:rPr>
          <w:b/>
          <w:i/>
          <w:sz w:val="26"/>
          <w:szCs w:val="26"/>
        </w:rPr>
      </w:pPr>
      <w:r w:rsidRPr="00437F10">
        <w:rPr>
          <w:b/>
          <w:i/>
          <w:sz w:val="26"/>
          <w:szCs w:val="26"/>
        </w:rPr>
        <w:t xml:space="preserve">Ключевые вызовы: </w:t>
      </w:r>
    </w:p>
    <w:p w14:paraId="384F5A2A" w14:textId="47763B77" w:rsidR="00131648" w:rsidRPr="00437F10" w:rsidRDefault="00131648" w:rsidP="00131648">
      <w:pPr>
        <w:tabs>
          <w:tab w:val="left" w:pos="1134"/>
        </w:tabs>
        <w:ind w:firstLine="851"/>
        <w:jc w:val="both"/>
        <w:rPr>
          <w:sz w:val="26"/>
          <w:szCs w:val="26"/>
        </w:rPr>
      </w:pPr>
      <w:r w:rsidRPr="00437F10">
        <w:rPr>
          <w:sz w:val="26"/>
          <w:szCs w:val="26"/>
        </w:rPr>
        <w:t>1. Недостаточная энергоэффективность предприятий коммунального комплекса и использование «умных» технологий</w:t>
      </w:r>
      <w:r w:rsidR="009B3291" w:rsidRPr="00437F10">
        <w:rPr>
          <w:sz w:val="26"/>
          <w:szCs w:val="26"/>
        </w:rPr>
        <w:t>.</w:t>
      </w:r>
    </w:p>
    <w:p w14:paraId="5742C3FD" w14:textId="702D4C34" w:rsidR="00131648" w:rsidRPr="00437F10" w:rsidRDefault="00131648" w:rsidP="00131648">
      <w:pPr>
        <w:tabs>
          <w:tab w:val="left" w:pos="1134"/>
        </w:tabs>
        <w:ind w:firstLine="851"/>
        <w:jc w:val="both"/>
        <w:rPr>
          <w:sz w:val="26"/>
          <w:szCs w:val="26"/>
        </w:rPr>
      </w:pPr>
      <w:r w:rsidRPr="00437F10">
        <w:rPr>
          <w:sz w:val="26"/>
          <w:szCs w:val="26"/>
        </w:rPr>
        <w:t>2. Наличие потерь коммунальных ресурсов в процессе производства</w:t>
      </w:r>
      <w:r w:rsidR="009B3291" w:rsidRPr="00437F10">
        <w:rPr>
          <w:sz w:val="26"/>
          <w:szCs w:val="26"/>
        </w:rPr>
        <w:t>.</w:t>
      </w:r>
    </w:p>
    <w:p w14:paraId="3765ACBC" w14:textId="40CE9112" w:rsidR="00131648" w:rsidRPr="00437F10" w:rsidRDefault="00131648" w:rsidP="00131648">
      <w:pPr>
        <w:tabs>
          <w:tab w:val="left" w:pos="1134"/>
        </w:tabs>
        <w:ind w:firstLine="851"/>
        <w:jc w:val="both"/>
        <w:rPr>
          <w:sz w:val="26"/>
          <w:szCs w:val="26"/>
        </w:rPr>
      </w:pPr>
      <w:r w:rsidRPr="00437F10">
        <w:rPr>
          <w:sz w:val="26"/>
          <w:szCs w:val="26"/>
        </w:rPr>
        <w:t>3. Замедление темпов строительства и введения в эксплуатацию готовых объектов по причине меняющейся конъюнктуры рынка</w:t>
      </w:r>
      <w:r w:rsidR="009B3291" w:rsidRPr="00437F10">
        <w:rPr>
          <w:sz w:val="26"/>
          <w:szCs w:val="26"/>
        </w:rPr>
        <w:t>.</w:t>
      </w:r>
    </w:p>
    <w:p w14:paraId="52A06A62" w14:textId="4E000FDA" w:rsidR="00131648" w:rsidRPr="00437F10" w:rsidRDefault="00131648" w:rsidP="00131648">
      <w:pPr>
        <w:tabs>
          <w:tab w:val="left" w:pos="1134"/>
          <w:tab w:val="left" w:pos="6865"/>
        </w:tabs>
        <w:ind w:firstLine="851"/>
        <w:jc w:val="both"/>
        <w:rPr>
          <w:sz w:val="26"/>
          <w:szCs w:val="26"/>
        </w:rPr>
      </w:pPr>
      <w:r w:rsidRPr="00437F10">
        <w:rPr>
          <w:sz w:val="26"/>
          <w:szCs w:val="26"/>
        </w:rPr>
        <w:t>4. Недоступность жилья для молодежи</w:t>
      </w:r>
      <w:r w:rsidR="009B3291" w:rsidRPr="00437F10">
        <w:rPr>
          <w:sz w:val="26"/>
          <w:szCs w:val="26"/>
        </w:rPr>
        <w:t>.</w:t>
      </w:r>
    </w:p>
    <w:p w14:paraId="6F1E1361" w14:textId="3973C069" w:rsidR="00131648" w:rsidRPr="00437F10" w:rsidRDefault="00131648" w:rsidP="00131648">
      <w:pPr>
        <w:tabs>
          <w:tab w:val="left" w:pos="1134"/>
        </w:tabs>
        <w:ind w:firstLine="851"/>
        <w:jc w:val="both"/>
        <w:rPr>
          <w:sz w:val="26"/>
          <w:szCs w:val="26"/>
        </w:rPr>
      </w:pPr>
      <w:r w:rsidRPr="00437F10">
        <w:rPr>
          <w:sz w:val="26"/>
          <w:szCs w:val="26"/>
        </w:rPr>
        <w:t>5. Развитие жилищного строительства высокого качества, формирующего жилую среду, благоприятную для жителей города Когалыма (инфраструктура, равный доступ, качество)</w:t>
      </w:r>
      <w:r w:rsidR="009B3291" w:rsidRPr="00437F10">
        <w:rPr>
          <w:sz w:val="26"/>
          <w:szCs w:val="26"/>
        </w:rPr>
        <w:t>.</w:t>
      </w:r>
    </w:p>
    <w:p w14:paraId="6FDA7203" w14:textId="051AA1CA" w:rsidR="00131648" w:rsidRPr="00437F10" w:rsidRDefault="00131648" w:rsidP="00131648">
      <w:pPr>
        <w:tabs>
          <w:tab w:val="left" w:pos="1134"/>
        </w:tabs>
        <w:ind w:firstLine="851"/>
        <w:jc w:val="both"/>
        <w:rPr>
          <w:sz w:val="26"/>
          <w:szCs w:val="26"/>
        </w:rPr>
      </w:pPr>
      <w:r w:rsidRPr="00437F10">
        <w:rPr>
          <w:sz w:val="26"/>
          <w:szCs w:val="26"/>
        </w:rPr>
        <w:t>6. Преобладание административных методов управления над рыночными в жилищно-коммунальном комплексе</w:t>
      </w:r>
      <w:r w:rsidR="009B3291" w:rsidRPr="00437F10">
        <w:rPr>
          <w:sz w:val="26"/>
          <w:szCs w:val="26"/>
        </w:rPr>
        <w:t>.</w:t>
      </w:r>
    </w:p>
    <w:p w14:paraId="2A54CE02" w14:textId="24764990" w:rsidR="00131648" w:rsidRPr="00437F10" w:rsidRDefault="00131648" w:rsidP="00131648">
      <w:pPr>
        <w:tabs>
          <w:tab w:val="left" w:pos="1134"/>
        </w:tabs>
        <w:ind w:firstLine="851"/>
        <w:jc w:val="both"/>
        <w:rPr>
          <w:sz w:val="26"/>
          <w:szCs w:val="26"/>
        </w:rPr>
      </w:pPr>
      <w:r w:rsidRPr="00437F10">
        <w:rPr>
          <w:sz w:val="26"/>
          <w:szCs w:val="26"/>
        </w:rPr>
        <w:t>7. Недостаточная профессиональная подготовка сотрудников и работников предприятий и организаций жилищно-коммунального комплекса, а также управляющих компаний и дефицит профессиональных кадров</w:t>
      </w:r>
      <w:r w:rsidR="009B3291" w:rsidRPr="00437F10">
        <w:rPr>
          <w:sz w:val="26"/>
          <w:szCs w:val="26"/>
        </w:rPr>
        <w:t>.</w:t>
      </w:r>
    </w:p>
    <w:p w14:paraId="126FF261" w14:textId="77777777" w:rsidR="00131648" w:rsidRPr="00437F10" w:rsidRDefault="00131648" w:rsidP="00131648">
      <w:pPr>
        <w:tabs>
          <w:tab w:val="left" w:pos="1134"/>
        </w:tabs>
        <w:ind w:firstLine="851"/>
        <w:jc w:val="both"/>
        <w:rPr>
          <w:sz w:val="26"/>
          <w:szCs w:val="26"/>
        </w:rPr>
      </w:pPr>
      <w:r w:rsidRPr="00437F10">
        <w:rPr>
          <w:sz w:val="26"/>
          <w:szCs w:val="26"/>
        </w:rPr>
        <w:t>8. Наличие финансовых рисков на рынке заемных средств, ставящих под вопрос систему ипотечного кредитования и жилищного строительства в целом.</w:t>
      </w:r>
    </w:p>
    <w:p w14:paraId="6BB229EF" w14:textId="77777777" w:rsidR="00131648" w:rsidRPr="00437F10" w:rsidRDefault="00131648" w:rsidP="00131648">
      <w:pPr>
        <w:ind w:firstLine="851"/>
        <w:jc w:val="both"/>
        <w:rPr>
          <w:b/>
          <w:i/>
          <w:sz w:val="26"/>
          <w:szCs w:val="26"/>
        </w:rPr>
      </w:pPr>
      <w:r w:rsidRPr="00437F10">
        <w:rPr>
          <w:b/>
          <w:i/>
          <w:sz w:val="26"/>
          <w:szCs w:val="26"/>
        </w:rPr>
        <w:t xml:space="preserve">Целевое видение и задачи: </w:t>
      </w:r>
    </w:p>
    <w:p w14:paraId="2CFFA698" w14:textId="77777777" w:rsidR="00131648" w:rsidRPr="00437F10" w:rsidRDefault="00131648" w:rsidP="00131648">
      <w:pPr>
        <w:ind w:firstLine="851"/>
        <w:jc w:val="both"/>
        <w:rPr>
          <w:sz w:val="26"/>
          <w:szCs w:val="26"/>
        </w:rPr>
      </w:pPr>
      <w:r w:rsidRPr="00437F10">
        <w:rPr>
          <w:sz w:val="26"/>
          <w:szCs w:val="26"/>
        </w:rPr>
        <w:t>Развитие жилищно-коммунального комплекса города Когалыма и обеспечение населения доступным и комфортным жильем, жилищно-коммунальными услугами, комфортной и доступной жилищной средой за счет прироста общей площади жилых помещений, приходящихся на одного жителя к 2036 году, а также повышение энергоэффективности и внедрение «умных» решений в жилищно-коммунальный комплекс, что приведет к рациональному использованию и экономии всех видов ресурсов.</w:t>
      </w:r>
    </w:p>
    <w:p w14:paraId="29904DC4" w14:textId="2D53025F" w:rsidR="00131648" w:rsidRPr="00437F10" w:rsidRDefault="00131648" w:rsidP="009B3291">
      <w:pPr>
        <w:ind w:firstLine="851"/>
        <w:jc w:val="both"/>
        <w:rPr>
          <w:sz w:val="26"/>
          <w:szCs w:val="26"/>
        </w:rPr>
      </w:pPr>
      <w:r w:rsidRPr="00437F10">
        <w:rPr>
          <w:sz w:val="26"/>
          <w:szCs w:val="26"/>
        </w:rPr>
        <w:t>Реализация Стратегии 2036 предполагает достижение целевых ориентиров к 2036 году</w:t>
      </w:r>
      <w:r w:rsidR="009B3291" w:rsidRPr="00437F10">
        <w:rPr>
          <w:sz w:val="26"/>
          <w:szCs w:val="26"/>
        </w:rPr>
        <w:t xml:space="preserve"> - о</w:t>
      </w:r>
      <w:r w:rsidRPr="00437F10">
        <w:rPr>
          <w:color w:val="000000"/>
          <w:sz w:val="26"/>
          <w:szCs w:val="26"/>
        </w:rPr>
        <w:t xml:space="preserve">бщая площадь жилых помещений, приходящаяся в среднем на одного жителя, будет расти </w:t>
      </w:r>
      <w:sdt>
        <w:sdtPr>
          <w:rPr>
            <w:sz w:val="26"/>
            <w:szCs w:val="26"/>
          </w:rPr>
          <w:tag w:val="goog_rdk_106"/>
          <w:id w:val="-1793428696"/>
        </w:sdtPr>
        <w:sdtEndPr/>
        <w:sdtContent/>
      </w:sdt>
      <w:r w:rsidRPr="00437F10">
        <w:rPr>
          <w:color w:val="000000"/>
          <w:sz w:val="26"/>
          <w:szCs w:val="26"/>
        </w:rPr>
        <w:t>ежегодно на уровне 4% до 2036 года.</w:t>
      </w:r>
    </w:p>
    <w:p w14:paraId="200421DC" w14:textId="77777777" w:rsidR="00131648" w:rsidRPr="00437F10" w:rsidRDefault="00131648" w:rsidP="00131648">
      <w:pPr>
        <w:ind w:firstLine="851"/>
        <w:jc w:val="both"/>
        <w:rPr>
          <w:sz w:val="26"/>
          <w:szCs w:val="26"/>
        </w:rPr>
      </w:pPr>
      <w:r w:rsidRPr="00437F10">
        <w:rPr>
          <w:sz w:val="26"/>
          <w:szCs w:val="26"/>
        </w:rPr>
        <w:t xml:space="preserve">В этой связи нужно выделить несколько приоритетных направлений по решению поставленной задачи: </w:t>
      </w:r>
    </w:p>
    <w:p w14:paraId="5993BD9A" w14:textId="77777777" w:rsidR="00131648" w:rsidRPr="00437F10" w:rsidRDefault="00131648" w:rsidP="00131648">
      <w:pPr>
        <w:pStyle w:val="a8"/>
        <w:numPr>
          <w:ilvl w:val="0"/>
          <w:numId w:val="58"/>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комплексная поддержка нового строительства и формирования перспективных зон застройки новых микрорайонов;</w:t>
      </w:r>
    </w:p>
    <w:p w14:paraId="13DD9E21" w14:textId="77777777" w:rsidR="00131648" w:rsidRPr="00437F10" w:rsidRDefault="00131648" w:rsidP="00131648">
      <w:pPr>
        <w:pStyle w:val="a8"/>
        <w:numPr>
          <w:ilvl w:val="0"/>
          <w:numId w:val="58"/>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системная поддержка предприятий коммунального комплекса в развитии энергосберегающих технологий и «умных» сервисов;</w:t>
      </w:r>
    </w:p>
    <w:p w14:paraId="38082205" w14:textId="77777777" w:rsidR="00131648" w:rsidRPr="00437F10" w:rsidRDefault="00131648" w:rsidP="00131648">
      <w:pPr>
        <w:pStyle w:val="a8"/>
        <w:numPr>
          <w:ilvl w:val="0"/>
          <w:numId w:val="58"/>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формирование института профессиональных управляющих в жилищно-коммунальном комплексе города Когалым;</w:t>
      </w:r>
    </w:p>
    <w:p w14:paraId="2B0DDEFA" w14:textId="77777777" w:rsidR="00131648" w:rsidRPr="00437F10" w:rsidRDefault="00131648" w:rsidP="00131648">
      <w:pPr>
        <w:pStyle w:val="a8"/>
        <w:numPr>
          <w:ilvl w:val="0"/>
          <w:numId w:val="58"/>
        </w:numPr>
        <w:tabs>
          <w:tab w:val="left" w:pos="1134"/>
        </w:tabs>
        <w:spacing w:line="240" w:lineRule="auto"/>
        <w:ind w:left="0" w:firstLine="851"/>
        <w:rPr>
          <w:rFonts w:ascii="Times New Roman" w:eastAsia="Times New Roman" w:hAnsi="Times New Roman"/>
          <w:sz w:val="26"/>
          <w:szCs w:val="26"/>
        </w:rPr>
      </w:pPr>
      <w:r w:rsidRPr="00437F10">
        <w:rPr>
          <w:rFonts w:ascii="Times New Roman" w:eastAsia="Times New Roman" w:hAnsi="Times New Roman"/>
          <w:sz w:val="26"/>
          <w:szCs w:val="26"/>
        </w:rPr>
        <w:t>содействие предприятиям коммунального комплекса внедрению умных технологий и бережливого производства.</w:t>
      </w:r>
    </w:p>
    <w:p w14:paraId="4E2FE966" w14:textId="77777777" w:rsidR="00131648" w:rsidRPr="00437F10" w:rsidRDefault="00131648" w:rsidP="00131648">
      <w:pPr>
        <w:ind w:firstLine="851"/>
        <w:jc w:val="both"/>
        <w:rPr>
          <w:sz w:val="26"/>
          <w:szCs w:val="26"/>
        </w:rPr>
      </w:pPr>
      <w:r w:rsidRPr="00437F10">
        <w:rPr>
          <w:sz w:val="26"/>
          <w:szCs w:val="26"/>
        </w:rPr>
        <w:t>Механизмами решения поставленной задачи являются:</w:t>
      </w:r>
    </w:p>
    <w:p w14:paraId="1F19B9F6" w14:textId="43B432BE" w:rsidR="00131648" w:rsidRPr="00437F10" w:rsidRDefault="00131648" w:rsidP="00131648">
      <w:pPr>
        <w:ind w:firstLine="851"/>
        <w:jc w:val="both"/>
        <w:rPr>
          <w:sz w:val="26"/>
          <w:szCs w:val="26"/>
        </w:rPr>
      </w:pPr>
      <w:r w:rsidRPr="00437F10">
        <w:rPr>
          <w:sz w:val="26"/>
          <w:szCs w:val="26"/>
        </w:rPr>
        <w:t xml:space="preserve">1. Актуализация муниципальных программ в сфере жилищного и коммунального комплекса: «Развитие жилищно-коммунального комплекса в городе Когалыме», «Развитие жилищной сферы </w:t>
      </w:r>
      <w:r w:rsidR="00AA2E97">
        <w:rPr>
          <w:sz w:val="26"/>
          <w:szCs w:val="26"/>
        </w:rPr>
        <w:t xml:space="preserve">в </w:t>
      </w:r>
      <w:r w:rsidRPr="00437F10">
        <w:rPr>
          <w:sz w:val="26"/>
          <w:szCs w:val="26"/>
        </w:rPr>
        <w:t>город</w:t>
      </w:r>
      <w:r w:rsidR="00AA2E97">
        <w:rPr>
          <w:sz w:val="26"/>
          <w:szCs w:val="26"/>
        </w:rPr>
        <w:t xml:space="preserve">е </w:t>
      </w:r>
      <w:r w:rsidRPr="00437F10">
        <w:rPr>
          <w:sz w:val="26"/>
          <w:szCs w:val="26"/>
        </w:rPr>
        <w:t>Когалым</w:t>
      </w:r>
      <w:r w:rsidR="00AA2E97">
        <w:rPr>
          <w:sz w:val="26"/>
          <w:szCs w:val="26"/>
        </w:rPr>
        <w:t>е</w:t>
      </w:r>
      <w:r w:rsidRPr="00437F10">
        <w:rPr>
          <w:sz w:val="26"/>
          <w:szCs w:val="26"/>
        </w:rPr>
        <w:t>», «Содержание объектов городского хозяйства и инженерной инфраструктуры в городе Когалыме».</w:t>
      </w:r>
    </w:p>
    <w:p w14:paraId="38FFC5EB" w14:textId="77777777" w:rsidR="00131648" w:rsidRPr="00437F10" w:rsidRDefault="00131648" w:rsidP="00131648">
      <w:pPr>
        <w:ind w:firstLine="851"/>
        <w:jc w:val="both"/>
        <w:rPr>
          <w:sz w:val="26"/>
          <w:szCs w:val="26"/>
        </w:rPr>
      </w:pPr>
      <w:r w:rsidRPr="00437F10">
        <w:rPr>
          <w:sz w:val="26"/>
          <w:szCs w:val="26"/>
        </w:rPr>
        <w:t>2. Инициация проектов по строительству новых энергоэффективных домов и привлечение перспективных застройщиков под эти задачи.</w:t>
      </w:r>
    </w:p>
    <w:p w14:paraId="4758A103" w14:textId="77777777" w:rsidR="00131648" w:rsidRPr="00437F10" w:rsidRDefault="00131648" w:rsidP="00131648">
      <w:pPr>
        <w:ind w:firstLine="851"/>
        <w:jc w:val="both"/>
        <w:rPr>
          <w:sz w:val="26"/>
          <w:szCs w:val="26"/>
        </w:rPr>
      </w:pPr>
      <w:r w:rsidRPr="00437F10">
        <w:rPr>
          <w:sz w:val="26"/>
          <w:szCs w:val="26"/>
        </w:rPr>
        <w:t>3. Создание ассоциации профессиональных управляющих в жилищной и коммунальной сфере.</w:t>
      </w:r>
    </w:p>
    <w:p w14:paraId="2E25C55C" w14:textId="77777777" w:rsidR="00131648" w:rsidRPr="00437F10" w:rsidRDefault="00131648" w:rsidP="00131648">
      <w:pPr>
        <w:ind w:firstLine="851"/>
        <w:jc w:val="both"/>
        <w:rPr>
          <w:sz w:val="26"/>
          <w:szCs w:val="26"/>
        </w:rPr>
      </w:pPr>
      <w:r w:rsidRPr="00437F10">
        <w:rPr>
          <w:sz w:val="26"/>
          <w:szCs w:val="26"/>
        </w:rPr>
        <w:t>4. Поддержка проектов по внедрению «умных» технологий на предприятиях коммунального комплекса и многоквартирных жилых домах.</w:t>
      </w:r>
    </w:p>
    <w:p w14:paraId="7A112905" w14:textId="78D0FF92" w:rsidR="00131648" w:rsidRPr="00437F10" w:rsidRDefault="00131648" w:rsidP="00131648">
      <w:pPr>
        <w:ind w:firstLine="851"/>
        <w:jc w:val="both"/>
        <w:rPr>
          <w:sz w:val="26"/>
          <w:szCs w:val="26"/>
        </w:rPr>
      </w:pPr>
      <w:r w:rsidRPr="00437F10">
        <w:rPr>
          <w:sz w:val="26"/>
          <w:szCs w:val="26"/>
        </w:rPr>
        <w:t xml:space="preserve">5. Организация системы образовательных мероприятий с целью вовлечения органов </w:t>
      </w:r>
      <w:r w:rsidR="009B3291" w:rsidRPr="00437F10">
        <w:rPr>
          <w:sz w:val="26"/>
          <w:szCs w:val="26"/>
        </w:rPr>
        <w:t>местного самоуправления</w:t>
      </w:r>
      <w:r w:rsidRPr="00437F10">
        <w:rPr>
          <w:sz w:val="26"/>
          <w:szCs w:val="26"/>
        </w:rPr>
        <w:t>, управляющих компаний, организаций коммунального комплекса, населения в развитие институтов управления жилищно-коммунальным хозяйством и подготовке кадров.</w:t>
      </w:r>
    </w:p>
    <w:p w14:paraId="7F5F9368" w14:textId="77777777" w:rsidR="00131648" w:rsidRPr="00437F10" w:rsidRDefault="00131648" w:rsidP="00131648">
      <w:pPr>
        <w:ind w:firstLine="851"/>
        <w:jc w:val="both"/>
        <w:rPr>
          <w:sz w:val="26"/>
          <w:szCs w:val="26"/>
        </w:rPr>
      </w:pPr>
      <w:r w:rsidRPr="00437F10">
        <w:rPr>
          <w:sz w:val="26"/>
          <w:szCs w:val="26"/>
        </w:rPr>
        <w:t>6. Развитие концессионных форм управления коммунальным комплексом</w:t>
      </w:r>
      <w:sdt>
        <w:sdtPr>
          <w:rPr>
            <w:sz w:val="26"/>
            <w:szCs w:val="26"/>
          </w:rPr>
          <w:tag w:val="goog_rdk_107"/>
          <w:id w:val="-241949398"/>
        </w:sdtPr>
        <w:sdtEndPr/>
        <w:sdtContent/>
      </w:sdt>
      <w:r w:rsidRPr="00437F10">
        <w:rPr>
          <w:sz w:val="26"/>
          <w:szCs w:val="26"/>
        </w:rPr>
        <w:t>.</w:t>
      </w:r>
    </w:p>
    <w:p w14:paraId="10A700E2" w14:textId="77777777" w:rsidR="00131648" w:rsidRPr="00437F10" w:rsidRDefault="00131648" w:rsidP="00131648">
      <w:pPr>
        <w:ind w:firstLine="851"/>
        <w:jc w:val="both"/>
        <w:rPr>
          <w:b/>
          <w:sz w:val="26"/>
          <w:szCs w:val="26"/>
        </w:rPr>
      </w:pPr>
    </w:p>
    <w:p w14:paraId="71D99A91" w14:textId="77777777" w:rsidR="00131648" w:rsidRPr="00437F10" w:rsidRDefault="00131648" w:rsidP="00131648">
      <w:pPr>
        <w:pStyle w:val="3"/>
        <w:spacing w:before="0" w:line="240" w:lineRule="auto"/>
        <w:ind w:firstLine="851"/>
        <w:rPr>
          <w:rFonts w:ascii="Times New Roman" w:eastAsia="Times New Roman" w:hAnsi="Times New Roman" w:cs="Times New Roman"/>
          <w:color w:val="000000"/>
          <w:sz w:val="26"/>
          <w:szCs w:val="26"/>
        </w:rPr>
      </w:pPr>
      <w:bookmarkStart w:id="70" w:name="_Toc154395004"/>
      <w:r w:rsidRPr="00437F10">
        <w:rPr>
          <w:rFonts w:ascii="Times New Roman" w:eastAsia="Times New Roman" w:hAnsi="Times New Roman" w:cs="Times New Roman"/>
          <w:color w:val="000000"/>
          <w:sz w:val="26"/>
          <w:szCs w:val="26"/>
        </w:rPr>
        <w:t>5.4.7.</w:t>
      </w:r>
      <w:r w:rsidRPr="00437F10">
        <w:rPr>
          <w:rFonts w:ascii="Times New Roman" w:eastAsia="Times New Roman" w:hAnsi="Times New Roman" w:cs="Times New Roman"/>
          <w:color w:val="000000"/>
          <w:sz w:val="26"/>
          <w:szCs w:val="26"/>
        </w:rPr>
        <w:tab/>
        <w:t>Развитие сектора муниципальных услуг</w:t>
      </w:r>
      <w:bookmarkEnd w:id="70"/>
    </w:p>
    <w:p w14:paraId="440B9CEB" w14:textId="77777777" w:rsidR="00131648" w:rsidRPr="00437F10" w:rsidRDefault="00131648" w:rsidP="00131648">
      <w:pPr>
        <w:ind w:firstLine="851"/>
        <w:rPr>
          <w:b/>
          <w:i/>
          <w:sz w:val="26"/>
          <w:szCs w:val="26"/>
        </w:rPr>
      </w:pPr>
      <w:r w:rsidRPr="00437F10">
        <w:rPr>
          <w:b/>
          <w:i/>
          <w:sz w:val="26"/>
          <w:szCs w:val="26"/>
        </w:rPr>
        <w:t xml:space="preserve">Ключевые вызовы: </w:t>
      </w:r>
    </w:p>
    <w:p w14:paraId="0C8FC11C" w14:textId="0DF8EAE5" w:rsidR="00131648" w:rsidRPr="00437F10" w:rsidRDefault="00131648" w:rsidP="00131648">
      <w:pPr>
        <w:ind w:firstLine="851"/>
        <w:jc w:val="both"/>
        <w:rPr>
          <w:sz w:val="26"/>
          <w:szCs w:val="26"/>
        </w:rPr>
      </w:pPr>
      <w:r w:rsidRPr="00437F10">
        <w:rPr>
          <w:sz w:val="26"/>
          <w:szCs w:val="26"/>
        </w:rPr>
        <w:t>1. Права и свободы человека признаются высшей ценностью, а обеспечение достойного качества и уровня жизни горожан – одна из главных обязанностей муниципалитета</w:t>
      </w:r>
      <w:r w:rsidR="009B3291" w:rsidRPr="00437F10">
        <w:rPr>
          <w:sz w:val="26"/>
          <w:szCs w:val="26"/>
        </w:rPr>
        <w:t>.</w:t>
      </w:r>
    </w:p>
    <w:p w14:paraId="01F00B91" w14:textId="4C601920" w:rsidR="00131648" w:rsidRPr="00437F10" w:rsidRDefault="00131648" w:rsidP="00131648">
      <w:pPr>
        <w:ind w:firstLine="851"/>
        <w:jc w:val="both"/>
        <w:rPr>
          <w:sz w:val="26"/>
          <w:szCs w:val="26"/>
        </w:rPr>
      </w:pPr>
      <w:r w:rsidRPr="00437F10">
        <w:rPr>
          <w:sz w:val="26"/>
          <w:szCs w:val="26"/>
        </w:rPr>
        <w:t>2. Традиционная бюрократическая модель муниципального управления не соответствует многообразию жизненных ситуаций, в которых люди взаимодействуют с органами публичной власти, динамичности современного мира</w:t>
      </w:r>
      <w:r w:rsidR="009B3291" w:rsidRPr="00437F10">
        <w:rPr>
          <w:sz w:val="26"/>
          <w:szCs w:val="26"/>
        </w:rPr>
        <w:t>.</w:t>
      </w:r>
    </w:p>
    <w:p w14:paraId="70F87C96" w14:textId="1F2DA192" w:rsidR="00131648" w:rsidRPr="00437F10" w:rsidRDefault="00131648" w:rsidP="00131648">
      <w:pPr>
        <w:ind w:firstLine="851"/>
        <w:jc w:val="both"/>
        <w:rPr>
          <w:sz w:val="26"/>
          <w:szCs w:val="26"/>
        </w:rPr>
      </w:pPr>
      <w:r w:rsidRPr="00437F10">
        <w:rPr>
          <w:sz w:val="26"/>
          <w:szCs w:val="26"/>
        </w:rPr>
        <w:t>3. Современные цифровые технологии все сильнее проникают во все сферы жизнедеятельности общества, власти и бизнеса</w:t>
      </w:r>
      <w:r w:rsidR="009B3291" w:rsidRPr="00437F10">
        <w:rPr>
          <w:sz w:val="26"/>
          <w:szCs w:val="26"/>
        </w:rPr>
        <w:t>.</w:t>
      </w:r>
    </w:p>
    <w:p w14:paraId="07D06834" w14:textId="77777777" w:rsidR="00131648" w:rsidRPr="00437F10" w:rsidRDefault="00131648" w:rsidP="00131648">
      <w:pPr>
        <w:tabs>
          <w:tab w:val="left" w:pos="709"/>
        </w:tabs>
        <w:ind w:firstLine="851"/>
        <w:jc w:val="both"/>
        <w:rPr>
          <w:sz w:val="26"/>
          <w:szCs w:val="26"/>
        </w:rPr>
      </w:pPr>
      <w:r w:rsidRPr="00437F10">
        <w:rPr>
          <w:sz w:val="26"/>
          <w:szCs w:val="26"/>
        </w:rPr>
        <w:t xml:space="preserve">4. Органы местного самоуправления проявляют профессионализм и эмпатию к потребностям и особенностям каждого жителя города Когалыма, открыты в общении с горожанами. </w:t>
      </w:r>
    </w:p>
    <w:p w14:paraId="613A580C" w14:textId="77777777" w:rsidR="00131648" w:rsidRPr="00437F10" w:rsidRDefault="00131648" w:rsidP="00131648">
      <w:pPr>
        <w:ind w:firstLine="851"/>
        <w:rPr>
          <w:b/>
          <w:i/>
          <w:sz w:val="26"/>
          <w:szCs w:val="26"/>
        </w:rPr>
      </w:pPr>
      <w:r w:rsidRPr="00437F10">
        <w:rPr>
          <w:b/>
          <w:i/>
          <w:sz w:val="26"/>
          <w:szCs w:val="26"/>
        </w:rPr>
        <w:t xml:space="preserve">Целевое видение и задачи: </w:t>
      </w:r>
    </w:p>
    <w:p w14:paraId="1650B74D" w14:textId="77777777" w:rsidR="00131648" w:rsidRPr="00437F10" w:rsidRDefault="00131648" w:rsidP="00131648">
      <w:pPr>
        <w:ind w:firstLine="851"/>
        <w:jc w:val="both"/>
        <w:rPr>
          <w:sz w:val="26"/>
          <w:szCs w:val="26"/>
        </w:rPr>
      </w:pPr>
      <w:r w:rsidRPr="00437F10">
        <w:rPr>
          <w:sz w:val="26"/>
          <w:szCs w:val="26"/>
        </w:rPr>
        <w:t xml:space="preserve">К 2036 году система предоставления муниципальных услуг в городе Когалыме является примером клиентоцентричности, а город Когалым входит в </w:t>
      </w:r>
      <w:sdt>
        <w:sdtPr>
          <w:rPr>
            <w:sz w:val="26"/>
            <w:szCs w:val="26"/>
          </w:rPr>
          <w:tag w:val="goog_rdk_108"/>
          <w:id w:val="893321941"/>
        </w:sdtPr>
        <w:sdtEndPr/>
        <w:sdtContent/>
      </w:sdt>
      <w:r w:rsidRPr="00437F10">
        <w:rPr>
          <w:sz w:val="26"/>
          <w:szCs w:val="26"/>
        </w:rPr>
        <w:t xml:space="preserve">пятерку лидеров муниципалитетов автономного округа по степени удовлетворенности населения качеством государственных и муниципальных услуг. </w:t>
      </w:r>
    </w:p>
    <w:p w14:paraId="3194D0E0" w14:textId="77777777" w:rsidR="00131648" w:rsidRPr="00437F10" w:rsidRDefault="00131648" w:rsidP="00131648">
      <w:pPr>
        <w:ind w:firstLine="851"/>
        <w:jc w:val="both"/>
        <w:rPr>
          <w:sz w:val="26"/>
          <w:szCs w:val="26"/>
        </w:rPr>
      </w:pPr>
      <w:r w:rsidRPr="00437F10">
        <w:rPr>
          <w:sz w:val="26"/>
          <w:szCs w:val="26"/>
        </w:rPr>
        <w:t>Для каждой жизненной ситуации горожан создано эффективное решение, продукт, сервис. Перечень жизненных ситуаций постоянно актуализируется, исходя из оценки потребностей людей, новых решений и продуктов на основе мониторинга качества и обратной связи.</w:t>
      </w:r>
    </w:p>
    <w:p w14:paraId="351DFB4A" w14:textId="26FAA398" w:rsidR="00131648" w:rsidRPr="00437F10" w:rsidRDefault="00131648" w:rsidP="00131648">
      <w:pPr>
        <w:ind w:firstLine="851"/>
        <w:jc w:val="both"/>
        <w:rPr>
          <w:sz w:val="26"/>
          <w:szCs w:val="26"/>
        </w:rPr>
      </w:pPr>
      <w:r w:rsidRPr="00437F10">
        <w:rPr>
          <w:sz w:val="26"/>
          <w:szCs w:val="26"/>
        </w:rPr>
        <w:t xml:space="preserve">В результате реализации мероприятий Стратегии 2036, направленных на развитие </w:t>
      </w:r>
      <w:r w:rsidRPr="00437F10">
        <w:rPr>
          <w:color w:val="000000"/>
          <w:sz w:val="26"/>
          <w:szCs w:val="26"/>
        </w:rPr>
        <w:t>сектора муниципальных услуг</w:t>
      </w:r>
      <w:r w:rsidRPr="00437F10">
        <w:rPr>
          <w:sz w:val="26"/>
          <w:szCs w:val="26"/>
        </w:rPr>
        <w:t xml:space="preserve">, будут достигнуты следующие целевые </w:t>
      </w:r>
      <w:r w:rsidR="009B3291" w:rsidRPr="00437F10">
        <w:rPr>
          <w:sz w:val="26"/>
          <w:szCs w:val="26"/>
        </w:rPr>
        <w:t>ориентиры: доля</w:t>
      </w:r>
      <w:r w:rsidRPr="00437F10">
        <w:rPr>
          <w:sz w:val="26"/>
          <w:szCs w:val="26"/>
        </w:rPr>
        <w:t xml:space="preserve"> муниципальных услуг, предоставляемых </w:t>
      </w:r>
      <w:r w:rsidR="009B3291" w:rsidRPr="00437F10">
        <w:rPr>
          <w:sz w:val="26"/>
          <w:szCs w:val="26"/>
        </w:rPr>
        <w:t>в электронной форме,</w:t>
      </w:r>
      <w:r w:rsidRPr="00437F10">
        <w:rPr>
          <w:sz w:val="26"/>
          <w:szCs w:val="26"/>
        </w:rPr>
        <w:t xml:space="preserve"> возрастет с 63% в 2022 году до 80% в 2036 году.</w:t>
      </w:r>
    </w:p>
    <w:p w14:paraId="5A3E1E86" w14:textId="77777777" w:rsidR="00131648" w:rsidRPr="00437F10" w:rsidRDefault="00131648" w:rsidP="00131648">
      <w:pPr>
        <w:ind w:firstLine="851"/>
        <w:jc w:val="both"/>
        <w:rPr>
          <w:sz w:val="26"/>
          <w:szCs w:val="26"/>
        </w:rPr>
      </w:pPr>
      <w:r w:rsidRPr="00437F10">
        <w:rPr>
          <w:sz w:val="26"/>
          <w:szCs w:val="26"/>
        </w:rPr>
        <w:t xml:space="preserve">В этой связи нужно выделить несколько приоритетных направлений по решению поставленной задачи: </w:t>
      </w:r>
    </w:p>
    <w:p w14:paraId="1C25CFF3" w14:textId="01D9B6B4" w:rsidR="00131648" w:rsidRPr="00437F10" w:rsidRDefault="00131648" w:rsidP="00131648">
      <w:pPr>
        <w:numPr>
          <w:ilvl w:val="0"/>
          <w:numId w:val="5"/>
        </w:numPr>
        <w:tabs>
          <w:tab w:val="left" w:pos="1276"/>
        </w:tabs>
        <w:ind w:left="0" w:firstLine="851"/>
        <w:jc w:val="both"/>
        <w:rPr>
          <w:sz w:val="26"/>
          <w:szCs w:val="26"/>
        </w:rPr>
      </w:pPr>
      <w:r w:rsidRPr="00437F10">
        <w:rPr>
          <w:sz w:val="26"/>
          <w:szCs w:val="26"/>
        </w:rPr>
        <w:t>Изучение потребностей горожан с последующим проектированием новых и реинжинирингом существующих муниципальных услуг</w:t>
      </w:r>
      <w:r w:rsidR="009B3291" w:rsidRPr="00437F10">
        <w:rPr>
          <w:sz w:val="26"/>
          <w:szCs w:val="26"/>
        </w:rPr>
        <w:t>.</w:t>
      </w:r>
    </w:p>
    <w:p w14:paraId="71A76BE0" w14:textId="56FA2679" w:rsidR="00131648" w:rsidRPr="00437F10" w:rsidRDefault="00131648" w:rsidP="00131648">
      <w:pPr>
        <w:numPr>
          <w:ilvl w:val="0"/>
          <w:numId w:val="5"/>
        </w:numPr>
        <w:tabs>
          <w:tab w:val="left" w:pos="1276"/>
        </w:tabs>
        <w:ind w:left="0" w:firstLine="851"/>
        <w:jc w:val="both"/>
        <w:rPr>
          <w:sz w:val="26"/>
          <w:szCs w:val="26"/>
        </w:rPr>
      </w:pPr>
      <w:r w:rsidRPr="00437F10">
        <w:rPr>
          <w:sz w:val="26"/>
          <w:szCs w:val="26"/>
        </w:rPr>
        <w:t>Развитие конкурсных механизмов предоставления муниципальных услуг в том числе с использованием социальных сертификатов</w:t>
      </w:r>
      <w:r w:rsidR="009B3291" w:rsidRPr="00437F10">
        <w:rPr>
          <w:sz w:val="26"/>
          <w:szCs w:val="26"/>
        </w:rPr>
        <w:t>.</w:t>
      </w:r>
    </w:p>
    <w:p w14:paraId="3EE25EF8" w14:textId="3A60554C" w:rsidR="00131648" w:rsidRPr="00437F10" w:rsidRDefault="00131648" w:rsidP="00131648">
      <w:pPr>
        <w:numPr>
          <w:ilvl w:val="0"/>
          <w:numId w:val="5"/>
        </w:numPr>
        <w:tabs>
          <w:tab w:val="left" w:pos="1276"/>
        </w:tabs>
        <w:ind w:left="0" w:firstLine="851"/>
        <w:jc w:val="both"/>
        <w:rPr>
          <w:sz w:val="26"/>
          <w:szCs w:val="26"/>
        </w:rPr>
      </w:pPr>
      <w:r w:rsidRPr="00437F10">
        <w:rPr>
          <w:sz w:val="26"/>
          <w:szCs w:val="26"/>
        </w:rPr>
        <w:t>Совершенствование нормативно-правовой базы по предоставлению муниципальных услуг, в том числе в электронной форме</w:t>
      </w:r>
      <w:r w:rsidR="009B3291" w:rsidRPr="00437F10">
        <w:rPr>
          <w:sz w:val="26"/>
          <w:szCs w:val="26"/>
        </w:rPr>
        <w:t>.</w:t>
      </w:r>
    </w:p>
    <w:p w14:paraId="0D622DD5" w14:textId="68951385" w:rsidR="00131648" w:rsidRPr="00437F10" w:rsidRDefault="00131648" w:rsidP="00131648">
      <w:pPr>
        <w:numPr>
          <w:ilvl w:val="0"/>
          <w:numId w:val="5"/>
        </w:numPr>
        <w:tabs>
          <w:tab w:val="left" w:pos="1276"/>
        </w:tabs>
        <w:ind w:left="0" w:firstLine="851"/>
        <w:jc w:val="both"/>
        <w:rPr>
          <w:sz w:val="26"/>
          <w:szCs w:val="26"/>
        </w:rPr>
      </w:pPr>
      <w:r w:rsidRPr="00437F10">
        <w:rPr>
          <w:sz w:val="26"/>
          <w:szCs w:val="26"/>
        </w:rPr>
        <w:t>Внедрение лучших отечественных практик предоставления муниципальных услуг, в том числе в электронной форме</w:t>
      </w:r>
      <w:r w:rsidR="009B3291" w:rsidRPr="00437F10">
        <w:rPr>
          <w:sz w:val="26"/>
          <w:szCs w:val="26"/>
        </w:rPr>
        <w:t>.</w:t>
      </w:r>
    </w:p>
    <w:p w14:paraId="0A8500C6" w14:textId="305BF990" w:rsidR="00131648" w:rsidRPr="00437F10" w:rsidRDefault="00131648" w:rsidP="00131648">
      <w:pPr>
        <w:numPr>
          <w:ilvl w:val="0"/>
          <w:numId w:val="5"/>
        </w:numPr>
        <w:tabs>
          <w:tab w:val="left" w:pos="1276"/>
        </w:tabs>
        <w:ind w:left="0" w:firstLine="851"/>
        <w:jc w:val="both"/>
        <w:rPr>
          <w:sz w:val="26"/>
          <w:szCs w:val="26"/>
        </w:rPr>
      </w:pPr>
      <w:r w:rsidRPr="00437F10">
        <w:rPr>
          <w:sz w:val="26"/>
          <w:szCs w:val="26"/>
        </w:rPr>
        <w:t>Проактивное информирование о новых возможностях получения муниципальных услуг</w:t>
      </w:r>
      <w:r w:rsidR="009B3291" w:rsidRPr="00437F10">
        <w:rPr>
          <w:sz w:val="26"/>
          <w:szCs w:val="26"/>
        </w:rPr>
        <w:t>.</w:t>
      </w:r>
    </w:p>
    <w:p w14:paraId="2B7B6ED8" w14:textId="357EC8AC" w:rsidR="00131648" w:rsidRPr="00437F10" w:rsidRDefault="00131648" w:rsidP="00131648">
      <w:pPr>
        <w:numPr>
          <w:ilvl w:val="0"/>
          <w:numId w:val="5"/>
        </w:numPr>
        <w:tabs>
          <w:tab w:val="left" w:pos="1276"/>
        </w:tabs>
        <w:ind w:left="0" w:firstLine="851"/>
        <w:jc w:val="both"/>
        <w:rPr>
          <w:sz w:val="26"/>
          <w:szCs w:val="26"/>
        </w:rPr>
      </w:pPr>
      <w:r w:rsidRPr="00437F10">
        <w:rPr>
          <w:sz w:val="26"/>
          <w:szCs w:val="26"/>
        </w:rPr>
        <w:t>Внедрение клиентоцентричного подхода в организациях, ассоциируемых гражданами с государством</w:t>
      </w:r>
      <w:r w:rsidR="009B3291" w:rsidRPr="00437F10">
        <w:rPr>
          <w:sz w:val="26"/>
          <w:szCs w:val="26"/>
        </w:rPr>
        <w:t>.</w:t>
      </w:r>
    </w:p>
    <w:p w14:paraId="39580FD0" w14:textId="0681A4EA" w:rsidR="00131648" w:rsidRPr="00437F10" w:rsidRDefault="00131648" w:rsidP="00131648">
      <w:pPr>
        <w:numPr>
          <w:ilvl w:val="0"/>
          <w:numId w:val="5"/>
        </w:numPr>
        <w:tabs>
          <w:tab w:val="left" w:pos="1276"/>
        </w:tabs>
        <w:ind w:left="0" w:firstLine="851"/>
        <w:jc w:val="both"/>
        <w:rPr>
          <w:sz w:val="26"/>
          <w:szCs w:val="26"/>
        </w:rPr>
      </w:pPr>
      <w:r w:rsidRPr="00437F10">
        <w:rPr>
          <w:sz w:val="26"/>
          <w:szCs w:val="26"/>
        </w:rPr>
        <w:t>Снижение административных барьеров ведения бизнеса, оценка соблюдения обязательных требований в рамках, муниципального контроля, предоставления лицензий и иных разрешений, аккредитации, оценки соответствия продукции, иных форм оценки и экспертизы</w:t>
      </w:r>
      <w:r w:rsidR="009B3291" w:rsidRPr="00437F10">
        <w:rPr>
          <w:sz w:val="26"/>
          <w:szCs w:val="26"/>
        </w:rPr>
        <w:t>.</w:t>
      </w:r>
    </w:p>
    <w:p w14:paraId="02637303" w14:textId="77777777" w:rsidR="00131648" w:rsidRPr="00437F10" w:rsidRDefault="00131648" w:rsidP="00131648">
      <w:pPr>
        <w:numPr>
          <w:ilvl w:val="0"/>
          <w:numId w:val="5"/>
        </w:numPr>
        <w:tabs>
          <w:tab w:val="left" w:pos="1276"/>
        </w:tabs>
        <w:ind w:left="0" w:firstLine="851"/>
        <w:jc w:val="both"/>
        <w:rPr>
          <w:sz w:val="26"/>
          <w:szCs w:val="26"/>
        </w:rPr>
      </w:pPr>
      <w:r w:rsidRPr="00437F10">
        <w:rPr>
          <w:sz w:val="26"/>
          <w:szCs w:val="26"/>
        </w:rPr>
        <w:t>Предоставление клиентоцентричных сервисов при исполнении муниципальных функций, включая функции предоставления в пользование муниципального имущества, подготовки и реализации проектов, муниципально-частного партнерства, осуществления муниципальных закупок.</w:t>
      </w:r>
    </w:p>
    <w:p w14:paraId="3C3FE267" w14:textId="77777777" w:rsidR="00131648" w:rsidRPr="00437F10" w:rsidRDefault="00131648" w:rsidP="00131648">
      <w:pPr>
        <w:ind w:firstLine="851"/>
        <w:jc w:val="both"/>
        <w:rPr>
          <w:sz w:val="26"/>
          <w:szCs w:val="26"/>
        </w:rPr>
      </w:pPr>
      <w:r w:rsidRPr="00437F10">
        <w:rPr>
          <w:sz w:val="26"/>
          <w:szCs w:val="26"/>
        </w:rPr>
        <w:t>Механизмами решения поставленной задачи являются:</w:t>
      </w:r>
    </w:p>
    <w:p w14:paraId="79DD589E" w14:textId="3FE564ED" w:rsidR="00131648" w:rsidRPr="00437F10" w:rsidRDefault="00131648" w:rsidP="00131648">
      <w:pPr>
        <w:numPr>
          <w:ilvl w:val="6"/>
          <w:numId w:val="5"/>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Муниципальная программа «Социально-экономическое развитие и инвестиции муниципального образования город Когалым», утвержденная постановлением Администрации города Когалыма от 11.10.2013 №2919 с продлением срока реализации до 2036 года</w:t>
      </w:r>
      <w:r w:rsidR="009B3291" w:rsidRPr="00437F10">
        <w:rPr>
          <w:color w:val="000000"/>
          <w:sz w:val="26"/>
          <w:szCs w:val="26"/>
        </w:rPr>
        <w:t>.</w:t>
      </w:r>
    </w:p>
    <w:p w14:paraId="3B9D9604" w14:textId="77777777" w:rsidR="00131648" w:rsidRPr="00437F10" w:rsidRDefault="00131648" w:rsidP="00131648">
      <w:pPr>
        <w:numPr>
          <w:ilvl w:val="6"/>
          <w:numId w:val="5"/>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Муниципальная программа «Развитие муниципальной службы в городе Когалыме», утвержденная постановлением Администрации города Когалыма от 11.10.2013 №2903 с продлением срока реализации до 2036 года.</w:t>
      </w:r>
    </w:p>
    <w:p w14:paraId="2790F198" w14:textId="77777777" w:rsidR="00131648" w:rsidRPr="00437F10" w:rsidRDefault="00131648" w:rsidP="00131648">
      <w:pPr>
        <w:tabs>
          <w:tab w:val="left" w:pos="1560"/>
        </w:tabs>
        <w:ind w:firstLine="851"/>
        <w:jc w:val="both"/>
        <w:rPr>
          <w:sz w:val="26"/>
          <w:szCs w:val="26"/>
        </w:rPr>
      </w:pPr>
      <w:r w:rsidRPr="00437F10">
        <w:rPr>
          <w:sz w:val="26"/>
          <w:szCs w:val="26"/>
        </w:rPr>
        <w:br w:type="page"/>
      </w:r>
    </w:p>
    <w:p w14:paraId="7E911B66" w14:textId="77777777" w:rsidR="00131648" w:rsidRPr="00437F10" w:rsidRDefault="00131648" w:rsidP="00131648">
      <w:pPr>
        <w:pStyle w:val="1"/>
        <w:spacing w:before="0" w:line="240" w:lineRule="auto"/>
        <w:ind w:firstLine="851"/>
        <w:jc w:val="both"/>
        <w:rPr>
          <w:rFonts w:ascii="Times New Roman" w:eastAsia="Times New Roman" w:hAnsi="Times New Roman" w:cs="Times New Roman"/>
          <w:b/>
          <w:color w:val="000000"/>
          <w:sz w:val="26"/>
          <w:szCs w:val="26"/>
        </w:rPr>
      </w:pPr>
      <w:bookmarkStart w:id="71" w:name="_Toc154395005"/>
      <w:r w:rsidRPr="00437F10">
        <w:rPr>
          <w:rFonts w:ascii="Times New Roman" w:eastAsia="Times New Roman" w:hAnsi="Times New Roman" w:cs="Times New Roman"/>
          <w:b/>
          <w:color w:val="000000"/>
          <w:sz w:val="26"/>
          <w:szCs w:val="26"/>
        </w:rPr>
        <w:t>6. Предложения по продвижению бренда города Когалыма</w:t>
      </w:r>
      <w:bookmarkEnd w:id="71"/>
    </w:p>
    <w:p w14:paraId="1FD50753" w14:textId="77777777" w:rsidR="00131648" w:rsidRPr="00437F10" w:rsidRDefault="00131648" w:rsidP="00131648">
      <w:pPr>
        <w:pBdr>
          <w:top w:val="nil"/>
          <w:left w:val="nil"/>
          <w:bottom w:val="nil"/>
          <w:right w:val="nil"/>
          <w:between w:val="nil"/>
        </w:pBdr>
        <w:tabs>
          <w:tab w:val="left" w:pos="454"/>
        </w:tabs>
        <w:ind w:firstLine="851"/>
        <w:jc w:val="both"/>
        <w:rPr>
          <w:color w:val="000000"/>
          <w:sz w:val="26"/>
          <w:szCs w:val="26"/>
        </w:rPr>
      </w:pPr>
    </w:p>
    <w:p w14:paraId="4A86CAF3" w14:textId="77777777" w:rsidR="00131648" w:rsidRPr="00437F10" w:rsidRDefault="00131648" w:rsidP="00131648">
      <w:pPr>
        <w:ind w:firstLine="851"/>
        <w:jc w:val="both"/>
        <w:rPr>
          <w:sz w:val="26"/>
          <w:szCs w:val="26"/>
        </w:rPr>
      </w:pPr>
      <w:r w:rsidRPr="00437F10">
        <w:rPr>
          <w:sz w:val="26"/>
          <w:szCs w:val="26"/>
        </w:rPr>
        <w:t xml:space="preserve">Основной целью брендинга города Когалыма является эффективное продвижение города во внешней среде, формирование позитивного имиджа, поддержание престижа и притягательности муниципалитета на основе планомерного и системного изучения состояния, тенденций и перспектив развития города, а также локализованных в нем возможностей для бизнеса, проживания, отдыха, досуга. Основными задачами брендинга территории города Когалыма в контексте Стратегии 2036 являются: </w:t>
      </w:r>
    </w:p>
    <w:p w14:paraId="3024B747" w14:textId="4C54CC4A" w:rsidR="00131648" w:rsidRPr="00437F10" w:rsidRDefault="00131648" w:rsidP="00131648">
      <w:pPr>
        <w:numPr>
          <w:ilvl w:val="0"/>
          <w:numId w:val="7"/>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Формирование, улучшение, продвижение позитивного имиджа территории через бренд города Когалыма. В городе Когалым разработан собственный бренд города, а также создан брендбук города, который утвержден постановлением Администрации города Когалыма от 28.06.2023 №1218 «Об использовании фирменного стиля</w:t>
      </w:r>
      <w:r w:rsidR="009B3291" w:rsidRPr="00437F10">
        <w:rPr>
          <w:color w:val="000000"/>
          <w:sz w:val="26"/>
          <w:szCs w:val="26"/>
        </w:rPr>
        <w:t xml:space="preserve"> </w:t>
      </w:r>
      <w:r w:rsidRPr="00437F10">
        <w:rPr>
          <w:color w:val="000000"/>
          <w:sz w:val="26"/>
          <w:szCs w:val="26"/>
        </w:rPr>
        <w:t xml:space="preserve">города Когалыма и брендбука». В качестве основной концепции бренда города Когалым выступает слоган «Конечно Когалым», базовой интерпретацией которого является формирование устойчивой эмоционально-ассоциативной идентичности города, а также отличительного знака качества для продуктов территории города. Разработанный бренд города Когалыма характеризуется сочетанием социальной, культурной, общественной среды, городской инфраструктуры, достопримечательностей и общественного признания качества городской среды и репутации города как результата коллективной деятельности. </w:t>
      </w:r>
    </w:p>
    <w:p w14:paraId="0B97E0F5" w14:textId="77777777" w:rsidR="00131648" w:rsidRPr="00437F10" w:rsidRDefault="00131648" w:rsidP="00131648">
      <w:pPr>
        <w:pBdr>
          <w:top w:val="nil"/>
          <w:left w:val="nil"/>
          <w:bottom w:val="nil"/>
          <w:right w:val="nil"/>
          <w:between w:val="nil"/>
        </w:pBdr>
        <w:ind w:firstLine="851"/>
        <w:jc w:val="both"/>
        <w:rPr>
          <w:color w:val="000000"/>
          <w:sz w:val="26"/>
          <w:szCs w:val="26"/>
        </w:rPr>
      </w:pPr>
      <w:r w:rsidRPr="00437F10">
        <w:rPr>
          <w:color w:val="000000"/>
          <w:sz w:val="26"/>
          <w:szCs w:val="26"/>
        </w:rPr>
        <w:t>Элементы фирменного стиля города Когалыма могут использоваться: для художественного оформления города; на спортивной форме и наградной атрибутике для участников спортивных мероприятий; на зданиях, сооружениях, в помещениях, принадлежащих юридическим лицам и индивидуальным предпринимателям; на объектах благоустройства; на малых архитектурных формах, служащих для удобства пребывания людей и для придания окружающей среде благоприятного вида; при оформлении всех видов транспорта общего пользования, остановочных павильонов; на сайтах в информационно-телекоммуникационной сети «Интернет»; в презентациях и на выставках; на информационных указателях, в наружной рекламе; в наименованиях юридических лиц, зарегистрированных в городе Когалыме; на выпускаемой продукции; на сувенирной продукции.</w:t>
      </w:r>
    </w:p>
    <w:p w14:paraId="5C9DD964" w14:textId="77777777" w:rsidR="00131648" w:rsidRPr="00437F10" w:rsidRDefault="00131648" w:rsidP="00131648">
      <w:pPr>
        <w:numPr>
          <w:ilvl w:val="0"/>
          <w:numId w:val="7"/>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 xml:space="preserve">Рост престижа, деловой, социальной конкурентоспособности города Когалыма за счет эффективного использования основных экономических факторов, совокупности природно-ресурсного потенциала и пространственного базиса, совершенствования внутреннего спроса, развития производства, повышения инфраструктурных показателей, поддержания и улучшения экологических параметров. </w:t>
      </w:r>
    </w:p>
    <w:p w14:paraId="2EA9A89F" w14:textId="77777777" w:rsidR="00131648" w:rsidRPr="00437F10" w:rsidRDefault="00131648" w:rsidP="00131648">
      <w:pPr>
        <w:tabs>
          <w:tab w:val="left" w:pos="1134"/>
        </w:tabs>
        <w:ind w:firstLine="851"/>
        <w:jc w:val="both"/>
        <w:rPr>
          <w:sz w:val="26"/>
          <w:szCs w:val="26"/>
        </w:rPr>
      </w:pPr>
      <w:r w:rsidRPr="00437F10">
        <w:rPr>
          <w:sz w:val="26"/>
          <w:szCs w:val="26"/>
        </w:rPr>
        <w:t xml:space="preserve">В качестве основного направления в реализации данной задачи выступает вовлечение общества, бизнеса и власти в продвижение города Когалыма через разработанный бренд города, с использованием разных каналов распространения информации и цифровых информационных платформ. </w:t>
      </w:r>
    </w:p>
    <w:p w14:paraId="3DB6A6B1" w14:textId="77777777" w:rsidR="00131648" w:rsidRPr="00437F10" w:rsidRDefault="00131648" w:rsidP="00131648">
      <w:pPr>
        <w:numPr>
          <w:ilvl w:val="0"/>
          <w:numId w:val="7"/>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Стимулирование приобретения и использования ресурсов города Когалыма за его пределами и в его интересах.</w:t>
      </w:r>
    </w:p>
    <w:p w14:paraId="2325A05B" w14:textId="77777777" w:rsidR="00131648" w:rsidRPr="00437F10" w:rsidRDefault="00131648" w:rsidP="00131648">
      <w:pPr>
        <w:pBdr>
          <w:top w:val="nil"/>
          <w:left w:val="nil"/>
          <w:bottom w:val="nil"/>
          <w:right w:val="nil"/>
          <w:between w:val="nil"/>
        </w:pBdr>
        <w:ind w:firstLine="851"/>
        <w:jc w:val="both"/>
        <w:rPr>
          <w:color w:val="000000"/>
          <w:sz w:val="26"/>
          <w:szCs w:val="26"/>
        </w:rPr>
      </w:pPr>
      <w:r w:rsidRPr="00437F10">
        <w:rPr>
          <w:color w:val="000000"/>
          <w:sz w:val="26"/>
          <w:szCs w:val="26"/>
        </w:rPr>
        <w:t>В качестве одного из приоритетных направлений социально-экономического развития города Когалыма, определятся развитие туризма, основанное на использовании широкого потенциала территории, создании благоприятного инвестиционного климата и условий для его реализации.</w:t>
      </w:r>
    </w:p>
    <w:p w14:paraId="7585848B" w14:textId="77777777" w:rsidR="00131648" w:rsidRPr="00437F10" w:rsidRDefault="00131648" w:rsidP="00131648">
      <w:pPr>
        <w:pBdr>
          <w:top w:val="nil"/>
          <w:left w:val="nil"/>
          <w:bottom w:val="nil"/>
          <w:right w:val="nil"/>
          <w:between w:val="nil"/>
        </w:pBdr>
        <w:ind w:firstLine="851"/>
        <w:jc w:val="both"/>
        <w:rPr>
          <w:color w:val="000000"/>
          <w:sz w:val="26"/>
          <w:szCs w:val="26"/>
        </w:rPr>
      </w:pPr>
      <w:r w:rsidRPr="00437F10">
        <w:rPr>
          <w:color w:val="000000"/>
          <w:sz w:val="26"/>
          <w:szCs w:val="26"/>
        </w:rPr>
        <w:t>В этой связи нужно выделить несколько приоритетных направлений по решению поставленных задач:</w:t>
      </w:r>
    </w:p>
    <w:p w14:paraId="1E3ABF43" w14:textId="6C2E0E38" w:rsidR="00131648" w:rsidRPr="00437F10" w:rsidRDefault="00131648" w:rsidP="00131648">
      <w:pPr>
        <w:numPr>
          <w:ilvl w:val="0"/>
          <w:numId w:val="10"/>
        </w:numPr>
        <w:pBdr>
          <w:top w:val="nil"/>
          <w:left w:val="nil"/>
          <w:bottom w:val="nil"/>
          <w:right w:val="nil"/>
          <w:between w:val="nil"/>
        </w:pBdr>
        <w:tabs>
          <w:tab w:val="left" w:pos="993"/>
        </w:tabs>
        <w:ind w:left="0" w:firstLine="851"/>
        <w:jc w:val="both"/>
        <w:rPr>
          <w:color w:val="000000"/>
          <w:sz w:val="26"/>
          <w:szCs w:val="26"/>
        </w:rPr>
      </w:pPr>
      <w:r w:rsidRPr="00437F10">
        <w:rPr>
          <w:color w:val="000000"/>
          <w:sz w:val="26"/>
          <w:szCs w:val="26"/>
        </w:rPr>
        <w:t>выделить дифференциаторы города Когалыма – уникальные характеристики, которые понятны, заметны, имеют ценность для потребителей территории, влияют на идентичность, носят устойчивый характер. В качестве одного из примеров дифференциаторов города Когалыма можно выделить уникальные на уровне автономного округа достопримечательности города;</w:t>
      </w:r>
    </w:p>
    <w:p w14:paraId="4EC81D12" w14:textId="69E578DC" w:rsidR="00131648" w:rsidRPr="00437F10" w:rsidRDefault="00131648" w:rsidP="00131648">
      <w:pPr>
        <w:numPr>
          <w:ilvl w:val="0"/>
          <w:numId w:val="10"/>
        </w:numPr>
        <w:pBdr>
          <w:top w:val="nil"/>
          <w:left w:val="nil"/>
          <w:bottom w:val="nil"/>
          <w:right w:val="nil"/>
          <w:between w:val="nil"/>
        </w:pBdr>
        <w:tabs>
          <w:tab w:val="left" w:pos="993"/>
        </w:tabs>
        <w:ind w:left="0" w:firstLine="851"/>
        <w:jc w:val="both"/>
        <w:rPr>
          <w:color w:val="000000"/>
          <w:sz w:val="26"/>
          <w:szCs w:val="26"/>
        </w:rPr>
      </w:pPr>
      <w:r w:rsidRPr="00437F10">
        <w:rPr>
          <w:color w:val="000000"/>
          <w:sz w:val="26"/>
          <w:szCs w:val="26"/>
        </w:rPr>
        <w:t xml:space="preserve">сформировать и реализовать комплекс мероприятий, направленный на продвижение дифференциаторов территории с использованием комплекса маркетинговых инструментов, в том числе с использованием маркетинговых инструментов, рекомендованных в Стратегии </w:t>
      </w:r>
      <w:r w:rsidR="00944EB6" w:rsidRPr="00437F10">
        <w:rPr>
          <w:sz w:val="26"/>
          <w:szCs w:val="26"/>
        </w:rPr>
        <w:t>-</w:t>
      </w:r>
      <w:r w:rsidRPr="00437F10">
        <w:rPr>
          <w:color w:val="000000"/>
          <w:sz w:val="26"/>
          <w:szCs w:val="26"/>
        </w:rPr>
        <w:t xml:space="preserve"> 2050;</w:t>
      </w:r>
    </w:p>
    <w:p w14:paraId="6E100A10" w14:textId="3DE4644B" w:rsidR="00131648" w:rsidRPr="00437F10" w:rsidRDefault="00131648" w:rsidP="00131648">
      <w:pPr>
        <w:numPr>
          <w:ilvl w:val="0"/>
          <w:numId w:val="10"/>
        </w:numPr>
        <w:pBdr>
          <w:top w:val="nil"/>
          <w:left w:val="nil"/>
          <w:bottom w:val="nil"/>
          <w:right w:val="nil"/>
          <w:between w:val="nil"/>
        </w:pBdr>
        <w:tabs>
          <w:tab w:val="left" w:pos="993"/>
        </w:tabs>
        <w:ind w:left="0" w:firstLine="851"/>
        <w:jc w:val="both"/>
        <w:rPr>
          <w:color w:val="000000"/>
          <w:sz w:val="26"/>
          <w:szCs w:val="26"/>
        </w:rPr>
      </w:pPr>
      <w:r w:rsidRPr="00437F10">
        <w:rPr>
          <w:sz w:val="26"/>
          <w:szCs w:val="26"/>
        </w:rPr>
        <w:t>использовать в целях повышения узнаваемости бренда города Когалыма разного типа цифровые информационные платформы, в том числе социальные сети с привлечением лидеров общественного мнения</w:t>
      </w:r>
      <w:r w:rsidR="009B3291" w:rsidRPr="00437F10">
        <w:rPr>
          <w:sz w:val="26"/>
          <w:szCs w:val="26"/>
        </w:rPr>
        <w:t>;</w:t>
      </w:r>
    </w:p>
    <w:p w14:paraId="785EEF6F" w14:textId="77777777" w:rsidR="00131648" w:rsidRPr="00437F10" w:rsidRDefault="00131648" w:rsidP="00131648">
      <w:pPr>
        <w:numPr>
          <w:ilvl w:val="0"/>
          <w:numId w:val="10"/>
        </w:numPr>
        <w:pBdr>
          <w:top w:val="nil"/>
          <w:left w:val="nil"/>
          <w:bottom w:val="nil"/>
          <w:right w:val="nil"/>
          <w:between w:val="nil"/>
        </w:pBdr>
        <w:tabs>
          <w:tab w:val="left" w:pos="993"/>
        </w:tabs>
        <w:ind w:left="0" w:firstLine="851"/>
        <w:jc w:val="both"/>
        <w:rPr>
          <w:color w:val="000000"/>
          <w:sz w:val="26"/>
          <w:szCs w:val="26"/>
        </w:rPr>
      </w:pPr>
      <w:r w:rsidRPr="00437F10">
        <w:rPr>
          <w:color w:val="000000"/>
          <w:sz w:val="26"/>
          <w:szCs w:val="26"/>
        </w:rPr>
        <w:t xml:space="preserve">актуализировать контент в социальных сетях, на официальных и неофициальных цифровых информационных платформах, сформировать контентную политику в соответствии с ключевыми потребностями целевых аудиторий с использованием бренда города Когалыма; </w:t>
      </w:r>
    </w:p>
    <w:p w14:paraId="6D147D9E" w14:textId="77777777" w:rsidR="00131648" w:rsidRPr="00437F10" w:rsidRDefault="00131648" w:rsidP="00131648">
      <w:pPr>
        <w:numPr>
          <w:ilvl w:val="0"/>
          <w:numId w:val="10"/>
        </w:numPr>
        <w:pBdr>
          <w:top w:val="nil"/>
          <w:left w:val="nil"/>
          <w:bottom w:val="nil"/>
          <w:right w:val="nil"/>
          <w:between w:val="nil"/>
        </w:pBdr>
        <w:tabs>
          <w:tab w:val="left" w:pos="993"/>
        </w:tabs>
        <w:ind w:left="0" w:firstLine="851"/>
        <w:jc w:val="both"/>
        <w:rPr>
          <w:color w:val="000000"/>
          <w:sz w:val="26"/>
          <w:szCs w:val="26"/>
        </w:rPr>
      </w:pPr>
      <w:r w:rsidRPr="00437F10">
        <w:rPr>
          <w:color w:val="000000"/>
          <w:sz w:val="26"/>
          <w:szCs w:val="26"/>
        </w:rPr>
        <w:t xml:space="preserve">обеспечить активное присутствие публичных лиц города Когалыма в социальных сетях, с учетом соблюдения контентной политики, учитывающей эмпатию, искренность, требования к личностному контенту, живой язык коммуникации; </w:t>
      </w:r>
    </w:p>
    <w:p w14:paraId="4623FFD3" w14:textId="77777777" w:rsidR="00131648" w:rsidRPr="00437F10" w:rsidRDefault="00131648" w:rsidP="00131648">
      <w:pPr>
        <w:numPr>
          <w:ilvl w:val="0"/>
          <w:numId w:val="10"/>
        </w:numPr>
        <w:pBdr>
          <w:top w:val="nil"/>
          <w:left w:val="nil"/>
          <w:bottom w:val="nil"/>
          <w:right w:val="nil"/>
          <w:between w:val="nil"/>
        </w:pBdr>
        <w:tabs>
          <w:tab w:val="left" w:pos="993"/>
        </w:tabs>
        <w:ind w:left="0" w:firstLine="851"/>
        <w:jc w:val="both"/>
        <w:rPr>
          <w:color w:val="000000"/>
          <w:sz w:val="26"/>
          <w:szCs w:val="26"/>
        </w:rPr>
      </w:pPr>
      <w:r w:rsidRPr="00437F10">
        <w:rPr>
          <w:color w:val="000000"/>
          <w:sz w:val="26"/>
          <w:szCs w:val="26"/>
        </w:rPr>
        <w:t>обеспечить активное органичное внедрение разработанных элементов бренда города Когалыма в городское и информационное пространство;</w:t>
      </w:r>
    </w:p>
    <w:p w14:paraId="6E1A0B01" w14:textId="77777777" w:rsidR="00131648" w:rsidRPr="00437F10" w:rsidRDefault="00131648" w:rsidP="00131648">
      <w:pPr>
        <w:numPr>
          <w:ilvl w:val="0"/>
          <w:numId w:val="10"/>
        </w:numPr>
        <w:pBdr>
          <w:top w:val="nil"/>
          <w:left w:val="nil"/>
          <w:bottom w:val="nil"/>
          <w:right w:val="nil"/>
          <w:between w:val="nil"/>
        </w:pBdr>
        <w:tabs>
          <w:tab w:val="left" w:pos="993"/>
        </w:tabs>
        <w:ind w:left="0" w:firstLine="851"/>
        <w:jc w:val="both"/>
        <w:rPr>
          <w:color w:val="000000"/>
          <w:sz w:val="26"/>
          <w:szCs w:val="26"/>
        </w:rPr>
      </w:pPr>
      <w:r w:rsidRPr="00437F10">
        <w:rPr>
          <w:color w:val="000000"/>
          <w:sz w:val="26"/>
          <w:szCs w:val="26"/>
        </w:rPr>
        <w:t>обеспечить интеграцию информации о городе Когалыме в окружные и федеральные информационные системы;</w:t>
      </w:r>
    </w:p>
    <w:p w14:paraId="78251EE5" w14:textId="77777777" w:rsidR="00131648" w:rsidRPr="00437F10" w:rsidRDefault="00131648" w:rsidP="00131648">
      <w:pPr>
        <w:numPr>
          <w:ilvl w:val="0"/>
          <w:numId w:val="10"/>
        </w:numPr>
        <w:pBdr>
          <w:top w:val="nil"/>
          <w:left w:val="nil"/>
          <w:bottom w:val="nil"/>
          <w:right w:val="nil"/>
          <w:between w:val="nil"/>
        </w:pBdr>
        <w:tabs>
          <w:tab w:val="left" w:pos="993"/>
        </w:tabs>
        <w:ind w:left="0" w:firstLine="851"/>
        <w:jc w:val="both"/>
        <w:rPr>
          <w:color w:val="000000"/>
          <w:sz w:val="26"/>
          <w:szCs w:val="26"/>
        </w:rPr>
      </w:pPr>
      <w:r w:rsidRPr="00437F10">
        <w:rPr>
          <w:color w:val="000000"/>
          <w:sz w:val="26"/>
          <w:szCs w:val="26"/>
        </w:rPr>
        <w:t>предусмотреть как общие, так и избирательные информационные сообщения, для формирования эмпатии населения, бизнеса, туристов, а также потенциальных инвесторов к событиям, происходящим в городе Когалыме</w:t>
      </w:r>
      <w:r w:rsidRPr="00437F10">
        <w:rPr>
          <w:sz w:val="26"/>
          <w:szCs w:val="26"/>
        </w:rPr>
        <w:t>.</w:t>
      </w:r>
    </w:p>
    <w:p w14:paraId="431F2902" w14:textId="77777777"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r w:rsidRPr="00437F10">
        <w:rPr>
          <w:sz w:val="26"/>
          <w:szCs w:val="26"/>
        </w:rPr>
        <w:br w:type="page"/>
      </w:r>
    </w:p>
    <w:p w14:paraId="1D750845" w14:textId="77777777" w:rsidR="00131648" w:rsidRPr="00437F10" w:rsidRDefault="00131648" w:rsidP="00131648">
      <w:pPr>
        <w:pStyle w:val="1"/>
        <w:spacing w:before="0" w:line="240" w:lineRule="auto"/>
        <w:ind w:firstLine="851"/>
        <w:rPr>
          <w:rFonts w:ascii="Times New Roman" w:eastAsia="Times New Roman" w:hAnsi="Times New Roman" w:cs="Times New Roman"/>
          <w:b/>
          <w:color w:val="000000"/>
          <w:sz w:val="26"/>
          <w:szCs w:val="26"/>
        </w:rPr>
      </w:pPr>
      <w:bookmarkStart w:id="72" w:name="_Toc154395006"/>
      <w:r w:rsidRPr="00437F10">
        <w:rPr>
          <w:rFonts w:ascii="Times New Roman" w:eastAsia="Times New Roman" w:hAnsi="Times New Roman" w:cs="Times New Roman"/>
          <w:b/>
          <w:color w:val="000000"/>
          <w:sz w:val="26"/>
          <w:szCs w:val="26"/>
        </w:rPr>
        <w:t>7. Меры и механизмы, сроки и этапы реализации Стратегии 2036</w:t>
      </w:r>
      <w:bookmarkEnd w:id="72"/>
    </w:p>
    <w:p w14:paraId="2DCB110A" w14:textId="77777777" w:rsidR="00131648" w:rsidRPr="00437F10" w:rsidRDefault="00131648" w:rsidP="00131648">
      <w:pPr>
        <w:pBdr>
          <w:top w:val="nil"/>
          <w:left w:val="nil"/>
          <w:bottom w:val="nil"/>
          <w:right w:val="nil"/>
          <w:between w:val="nil"/>
        </w:pBdr>
        <w:tabs>
          <w:tab w:val="left" w:pos="454"/>
        </w:tabs>
        <w:ind w:left="171" w:firstLine="851"/>
        <w:jc w:val="both"/>
        <w:rPr>
          <w:color w:val="000000"/>
          <w:sz w:val="26"/>
          <w:szCs w:val="26"/>
        </w:rPr>
      </w:pPr>
    </w:p>
    <w:p w14:paraId="62597B88" w14:textId="77777777" w:rsidR="00131648" w:rsidRPr="00437F10" w:rsidRDefault="00131648" w:rsidP="00131648">
      <w:pPr>
        <w:pStyle w:val="3"/>
        <w:spacing w:before="0" w:line="240" w:lineRule="auto"/>
        <w:ind w:firstLine="851"/>
        <w:rPr>
          <w:rFonts w:ascii="Times New Roman" w:eastAsia="Times New Roman" w:hAnsi="Times New Roman" w:cs="Times New Roman"/>
          <w:b/>
          <w:color w:val="000000"/>
          <w:sz w:val="26"/>
          <w:szCs w:val="26"/>
        </w:rPr>
      </w:pPr>
      <w:bookmarkStart w:id="73" w:name="_Toc154395007"/>
      <w:r w:rsidRPr="00437F10">
        <w:rPr>
          <w:rFonts w:ascii="Times New Roman" w:eastAsia="Times New Roman" w:hAnsi="Times New Roman" w:cs="Times New Roman"/>
          <w:b/>
          <w:color w:val="000000"/>
          <w:sz w:val="26"/>
          <w:szCs w:val="26"/>
        </w:rPr>
        <w:t>7.1. Сроки и этапы реализации Стратегии 2036</w:t>
      </w:r>
      <w:bookmarkEnd w:id="73"/>
      <w:r w:rsidRPr="00437F10">
        <w:rPr>
          <w:rFonts w:ascii="Times New Roman" w:eastAsia="Times New Roman" w:hAnsi="Times New Roman" w:cs="Times New Roman"/>
          <w:b/>
          <w:color w:val="000000"/>
          <w:sz w:val="26"/>
          <w:szCs w:val="26"/>
        </w:rPr>
        <w:t xml:space="preserve"> </w:t>
      </w:r>
    </w:p>
    <w:p w14:paraId="1DE4F483" w14:textId="77777777" w:rsidR="00131648" w:rsidRPr="00437F10" w:rsidRDefault="00131648" w:rsidP="00131648">
      <w:pPr>
        <w:pBdr>
          <w:top w:val="nil"/>
          <w:left w:val="nil"/>
          <w:bottom w:val="nil"/>
          <w:right w:val="nil"/>
          <w:between w:val="nil"/>
        </w:pBdr>
        <w:tabs>
          <w:tab w:val="left" w:pos="454"/>
        </w:tabs>
        <w:ind w:left="171" w:firstLine="851"/>
        <w:jc w:val="both"/>
        <w:rPr>
          <w:color w:val="000000"/>
          <w:sz w:val="26"/>
          <w:szCs w:val="26"/>
        </w:rPr>
      </w:pPr>
    </w:p>
    <w:p w14:paraId="738512D7" w14:textId="77777777" w:rsidR="00131648" w:rsidRPr="00437F10" w:rsidRDefault="000E2880" w:rsidP="00131648">
      <w:pPr>
        <w:ind w:firstLine="851"/>
        <w:jc w:val="both"/>
        <w:rPr>
          <w:sz w:val="26"/>
          <w:szCs w:val="26"/>
        </w:rPr>
      </w:pPr>
      <w:sdt>
        <w:sdtPr>
          <w:rPr>
            <w:sz w:val="26"/>
            <w:szCs w:val="26"/>
          </w:rPr>
          <w:tag w:val="goog_rdk_110"/>
          <w:id w:val="2133361398"/>
        </w:sdtPr>
        <w:sdtEndPr/>
        <w:sdtContent/>
      </w:sdt>
      <w:r w:rsidR="00131648" w:rsidRPr="00437F10">
        <w:rPr>
          <w:sz w:val="26"/>
          <w:szCs w:val="26"/>
        </w:rPr>
        <w:t xml:space="preserve">Стратегия 2036 будет реализована в 3 этапа: </w:t>
      </w:r>
    </w:p>
    <w:p w14:paraId="5330A65C" w14:textId="77777777" w:rsidR="00131648" w:rsidRPr="00437F10" w:rsidRDefault="00131648" w:rsidP="00131648">
      <w:pPr>
        <w:ind w:firstLine="851"/>
        <w:jc w:val="both"/>
        <w:rPr>
          <w:sz w:val="26"/>
          <w:szCs w:val="26"/>
        </w:rPr>
      </w:pPr>
      <w:r w:rsidRPr="00437F10">
        <w:rPr>
          <w:sz w:val="26"/>
          <w:szCs w:val="26"/>
        </w:rPr>
        <w:t xml:space="preserve">1 Этап – 2024 год – Корректировка инструментов развития; </w:t>
      </w:r>
    </w:p>
    <w:p w14:paraId="0C6AF2C3" w14:textId="77777777" w:rsidR="00131648" w:rsidRPr="00437F10" w:rsidRDefault="00131648" w:rsidP="00131648">
      <w:pPr>
        <w:ind w:firstLine="851"/>
        <w:jc w:val="both"/>
        <w:rPr>
          <w:sz w:val="26"/>
          <w:szCs w:val="26"/>
        </w:rPr>
      </w:pPr>
      <w:r w:rsidRPr="00437F10">
        <w:rPr>
          <w:sz w:val="26"/>
          <w:szCs w:val="26"/>
        </w:rPr>
        <w:t xml:space="preserve">2 Этап – 2025–2030 годы – Запуск механизмов диверсификации; </w:t>
      </w:r>
    </w:p>
    <w:p w14:paraId="7DEFE66C" w14:textId="77777777" w:rsidR="00131648" w:rsidRPr="00437F10" w:rsidRDefault="00131648" w:rsidP="00131648">
      <w:pPr>
        <w:ind w:firstLine="851"/>
        <w:jc w:val="both"/>
        <w:rPr>
          <w:sz w:val="26"/>
          <w:szCs w:val="26"/>
        </w:rPr>
      </w:pPr>
      <w:r w:rsidRPr="00437F10">
        <w:rPr>
          <w:sz w:val="26"/>
          <w:szCs w:val="26"/>
        </w:rPr>
        <w:t>3 Этап – 2031–2036 годы – Инновационная трансформация.</w:t>
      </w:r>
    </w:p>
    <w:p w14:paraId="7767B74A" w14:textId="77777777" w:rsidR="00131648" w:rsidRPr="00437F10" w:rsidRDefault="00131648" w:rsidP="00131648">
      <w:pPr>
        <w:ind w:firstLine="851"/>
        <w:jc w:val="both"/>
        <w:rPr>
          <w:sz w:val="26"/>
          <w:szCs w:val="26"/>
        </w:rPr>
      </w:pPr>
    </w:p>
    <w:p w14:paraId="60EF8E0A" w14:textId="77777777" w:rsidR="00131648" w:rsidRPr="00437F10" w:rsidRDefault="00131648" w:rsidP="00131648">
      <w:pPr>
        <w:ind w:firstLine="851"/>
        <w:jc w:val="both"/>
        <w:rPr>
          <w:sz w:val="26"/>
          <w:szCs w:val="26"/>
        </w:rPr>
      </w:pPr>
      <w:r w:rsidRPr="00437F10">
        <w:rPr>
          <w:sz w:val="26"/>
          <w:szCs w:val="26"/>
        </w:rPr>
        <w:t xml:space="preserve">1 Этап – 2024 год – Корректировка инструментов развития. </w:t>
      </w:r>
    </w:p>
    <w:p w14:paraId="6128EEB9" w14:textId="77777777" w:rsidR="00131648" w:rsidRPr="00437F10" w:rsidRDefault="00131648" w:rsidP="00131648">
      <w:pPr>
        <w:ind w:firstLine="851"/>
        <w:jc w:val="both"/>
        <w:rPr>
          <w:sz w:val="26"/>
          <w:szCs w:val="26"/>
        </w:rPr>
      </w:pPr>
      <w:r w:rsidRPr="00437F10">
        <w:rPr>
          <w:sz w:val="26"/>
          <w:szCs w:val="26"/>
        </w:rPr>
        <w:t>Этот этап, состоящий из одного года, является адаптационным к системе целей и задач социально-экономического развития Стратегии 2036. На данном этапе будет проведен аудит муниципальных программ с точки зрения соответствия целям и задачам Стратегии 2036, внесены корректировки, разработаны муниципальные программы по направлениям Стратегии, не обеспеченным стратегическим программированием, обновлена нормативная правовая база, дополнительно проработаны инвестиционные проекты, документы территориального планирования.</w:t>
      </w:r>
    </w:p>
    <w:p w14:paraId="7A5B07EB" w14:textId="77777777" w:rsidR="00131648" w:rsidRPr="00437F10" w:rsidRDefault="00131648" w:rsidP="00131648">
      <w:pPr>
        <w:pBdr>
          <w:top w:val="nil"/>
          <w:left w:val="nil"/>
          <w:bottom w:val="nil"/>
          <w:right w:val="nil"/>
          <w:between w:val="nil"/>
        </w:pBdr>
        <w:tabs>
          <w:tab w:val="left" w:pos="454"/>
        </w:tabs>
        <w:ind w:firstLine="851"/>
        <w:jc w:val="both"/>
        <w:rPr>
          <w:color w:val="000000"/>
          <w:sz w:val="26"/>
          <w:szCs w:val="26"/>
        </w:rPr>
      </w:pPr>
      <w:r w:rsidRPr="00437F10">
        <w:rPr>
          <w:color w:val="000000"/>
          <w:sz w:val="26"/>
          <w:szCs w:val="26"/>
        </w:rPr>
        <w:t>2 Этап – 2025–2030 годы – Запуск механизмов диверсификации.</w:t>
      </w:r>
    </w:p>
    <w:p w14:paraId="114BC4F9" w14:textId="77777777" w:rsidR="00131648" w:rsidRPr="00437F10" w:rsidRDefault="00131648" w:rsidP="00131648">
      <w:pPr>
        <w:ind w:firstLine="851"/>
        <w:jc w:val="both"/>
        <w:rPr>
          <w:sz w:val="26"/>
          <w:szCs w:val="26"/>
        </w:rPr>
      </w:pPr>
      <w:r w:rsidRPr="00437F10">
        <w:rPr>
          <w:sz w:val="26"/>
          <w:szCs w:val="26"/>
        </w:rPr>
        <w:t>Это этап устранения диспропорций в социально - экономическом развитии, в том числе в территориальном планировании.  Будет прослеживаться планомерное преодоление негативных внешнеполитических факторов, сдерживающих динамичное развитие города Когалыма. По итогам данного этапа опорные инфраструктурные и инвестиционные проекты будут находиться в высокой степени готовности либо завершены. Конец второго этапа – это время запуска новых инвестиционных проектов, которые определялись как дефициты города Когалыма, которые определят облик города в 2036 году. На данном этапе будет создана цифровая платформа стратегического планирования, которая позволит автоматизировать процессы стратегического прогнозирования, целеполагания, программирования, а также мониторинга процессов социально-экономического развития города Когалыма. К концу этапа по стратегической цели обозначится устойчивая тенденция к росту по численности населения и по продолжительности жизни. По итогам этапа возможно проведение корректировки параметров Стратегии 2036 в сторону улучшения в зависимости от результатов социально-экономического развития и динамики факторов внешней среды.</w:t>
      </w:r>
    </w:p>
    <w:p w14:paraId="22D04F03" w14:textId="77777777" w:rsidR="00131648" w:rsidRPr="00437F10" w:rsidRDefault="00131648" w:rsidP="00131648">
      <w:pPr>
        <w:pBdr>
          <w:top w:val="nil"/>
          <w:left w:val="nil"/>
          <w:bottom w:val="nil"/>
          <w:right w:val="nil"/>
          <w:between w:val="nil"/>
        </w:pBdr>
        <w:tabs>
          <w:tab w:val="left" w:pos="454"/>
        </w:tabs>
        <w:ind w:firstLine="851"/>
        <w:jc w:val="both"/>
        <w:rPr>
          <w:color w:val="000000"/>
          <w:sz w:val="26"/>
          <w:szCs w:val="26"/>
        </w:rPr>
      </w:pPr>
      <w:r w:rsidRPr="00437F10">
        <w:rPr>
          <w:color w:val="000000"/>
          <w:sz w:val="26"/>
          <w:szCs w:val="26"/>
        </w:rPr>
        <w:t xml:space="preserve">3 Этап – 2031–2036 годы – Инновационная трансформация. </w:t>
      </w:r>
    </w:p>
    <w:p w14:paraId="2C73F5AA" w14:textId="77777777" w:rsidR="00131648" w:rsidRPr="00437F10" w:rsidRDefault="00131648" w:rsidP="00131648">
      <w:pPr>
        <w:ind w:firstLine="851"/>
        <w:jc w:val="both"/>
        <w:rPr>
          <w:sz w:val="26"/>
          <w:szCs w:val="26"/>
        </w:rPr>
      </w:pPr>
      <w:r w:rsidRPr="00437F10">
        <w:rPr>
          <w:sz w:val="26"/>
          <w:szCs w:val="26"/>
        </w:rPr>
        <w:t xml:space="preserve">По итогам выполнения третьего этапа Стратегии 2036 произойдут существенные изменения в социально-экономическом развитии города Когалыма, заметно вырастет численность населения (в том числе за счет миграции), будет фиксироваться устойчивый естественный прирост населения, вырастет объем товаров, работ, услуг собственного производства, будут прирастать все виды инвестиций. В секторе малого и среднего предпринимательства произойдет рост численности субъектов, увеличится численность занятого населения в экономике муниципалитета в целом при минимально низком уровне безработицы. Обеспеченность объектами социальной сферы достигнет по всем отраслям 100 %. Прекратится отток молодежи из города Когалыма на фоне роста молодежных инициатив, произойдет значительный сдвиг в сторону увеличения доли населения систематически занимающегося физической культурой и спортом. В общественном секторе: вырастет количество социально ориентированных некоммерческих организаций, участников благотворительных и волонтерских акций, возрастет доля бюджетных расходов на эти виды деятельности, повысится качество медицинской помощи и социально-бытового обслуживания населения. </w:t>
      </w:r>
    </w:p>
    <w:p w14:paraId="77A450D9" w14:textId="77777777" w:rsidR="00131648" w:rsidRPr="00437F10" w:rsidRDefault="00131648" w:rsidP="00035F54">
      <w:pPr>
        <w:pStyle w:val="a7"/>
      </w:pPr>
    </w:p>
    <w:p w14:paraId="75BE89B8" w14:textId="77777777" w:rsidR="00131648" w:rsidRPr="00437F10" w:rsidRDefault="00131648" w:rsidP="00272D99">
      <w:pPr>
        <w:pStyle w:val="3"/>
        <w:spacing w:before="0" w:line="240" w:lineRule="auto"/>
        <w:ind w:firstLine="851"/>
        <w:jc w:val="both"/>
        <w:rPr>
          <w:rFonts w:ascii="Times New Roman" w:eastAsia="Times New Roman" w:hAnsi="Times New Roman" w:cs="Times New Roman"/>
          <w:b/>
          <w:color w:val="000000"/>
          <w:sz w:val="26"/>
          <w:szCs w:val="26"/>
        </w:rPr>
      </w:pPr>
      <w:bookmarkStart w:id="74" w:name="_Toc154395008"/>
      <w:r w:rsidRPr="00437F10">
        <w:rPr>
          <w:rFonts w:ascii="Times New Roman" w:eastAsia="Times New Roman" w:hAnsi="Times New Roman" w:cs="Times New Roman"/>
          <w:b/>
          <w:color w:val="000000"/>
          <w:sz w:val="26"/>
          <w:szCs w:val="26"/>
        </w:rPr>
        <w:t>7.2. Организационные меры и механизмы реализации Стратегии 2036</w:t>
      </w:r>
      <w:bookmarkEnd w:id="74"/>
      <w:r w:rsidRPr="00437F10">
        <w:rPr>
          <w:rFonts w:ascii="Times New Roman" w:eastAsia="Times New Roman" w:hAnsi="Times New Roman" w:cs="Times New Roman"/>
          <w:b/>
          <w:color w:val="000000"/>
          <w:sz w:val="26"/>
          <w:szCs w:val="26"/>
        </w:rPr>
        <w:t xml:space="preserve"> </w:t>
      </w:r>
    </w:p>
    <w:p w14:paraId="29B63F79" w14:textId="77777777" w:rsidR="00131648" w:rsidRPr="00437F10" w:rsidRDefault="00131648" w:rsidP="00131648">
      <w:pPr>
        <w:ind w:firstLine="851"/>
        <w:jc w:val="both"/>
        <w:rPr>
          <w:sz w:val="26"/>
          <w:szCs w:val="26"/>
        </w:rPr>
      </w:pPr>
      <w:r w:rsidRPr="00437F10">
        <w:rPr>
          <w:sz w:val="26"/>
          <w:szCs w:val="26"/>
        </w:rPr>
        <w:t xml:space="preserve">Система управления реализацией Стратегии в городе Когалыме базируется не только на принципах «ведомственного администрирования», но и учитывает баланс интересов, сочетая административное управление с межведомственным и межсекторным взаимодействием, включая активное участие бизнеса, общественных организаций, лидеров общественного мнения в решении вопросов местного значения, а также механизмов общественного контроля, направленных на решение поставленных целей и задач. Для этого в городе Когалыме создана система управления стратегическим развитием, доказавшая свою высокую эффективность. </w:t>
      </w:r>
    </w:p>
    <w:p w14:paraId="4FADC086" w14:textId="77777777" w:rsidR="00131648" w:rsidRPr="00437F10" w:rsidRDefault="00131648" w:rsidP="00131648">
      <w:pPr>
        <w:ind w:firstLine="851"/>
        <w:jc w:val="both"/>
        <w:rPr>
          <w:sz w:val="26"/>
          <w:szCs w:val="26"/>
        </w:rPr>
      </w:pPr>
      <w:r w:rsidRPr="00437F10">
        <w:rPr>
          <w:sz w:val="26"/>
          <w:szCs w:val="26"/>
        </w:rPr>
        <w:t xml:space="preserve"> Верхний уровень управления представлен Общественным советом по реализации Стратегии социально - экономического развития Ханты-Мансийского автономного округа - Югры до 2036 года с целевыми ориентирами до 2050 года и Стратегии социально-экономического развития города Когалыма до 2030 года при главе города Когалыма (далее – Общественный совет) - органом, отвечающим за координацию общей политики управления стратегическим развитием города, согласование усилий  всех заинтересованных в динамичном развитии города сторон. Второй уровень представлен основными ответственными исполнителями решения поставленных задач и реализации направлений стратегического развития города Когалыма.</w:t>
      </w:r>
    </w:p>
    <w:p w14:paraId="57BFBE07" w14:textId="77777777" w:rsidR="00131648" w:rsidRPr="00437F10" w:rsidRDefault="00131648" w:rsidP="00131648">
      <w:pPr>
        <w:ind w:firstLine="851"/>
        <w:jc w:val="both"/>
        <w:rPr>
          <w:sz w:val="26"/>
          <w:szCs w:val="26"/>
        </w:rPr>
      </w:pPr>
      <w:r w:rsidRPr="00437F10">
        <w:rPr>
          <w:sz w:val="26"/>
          <w:szCs w:val="26"/>
        </w:rPr>
        <w:t>Накопленный в ходе работы Общественного Совета уникальный опыт стратегического управления позволяет констатировать правильность выбора организационной структуры для реализации стратегических задач городского развития. Ежегодное планирование деятельности Общественного Совета позволяет не только констатировать последствия управленческих решений и реализации документов стратегического планирования, но и активно влиять на стадии предварительного и текущего контроля процессов стратегического управления.</w:t>
      </w:r>
    </w:p>
    <w:p w14:paraId="71E9FB37" w14:textId="77777777" w:rsidR="00131648" w:rsidRPr="00437F10" w:rsidRDefault="00131648" w:rsidP="00131648">
      <w:pPr>
        <w:ind w:firstLine="851"/>
        <w:jc w:val="both"/>
        <w:rPr>
          <w:sz w:val="26"/>
          <w:szCs w:val="26"/>
        </w:rPr>
      </w:pPr>
      <w:r w:rsidRPr="00437F10">
        <w:rPr>
          <w:sz w:val="26"/>
          <w:szCs w:val="26"/>
        </w:rPr>
        <w:t xml:space="preserve">В долгосрочном периоде целесообразно сохранить и прирастить положительный опыт работы данной структуры, более тесно связав процессы долгосрочного целеполагания и среднесрочного программирования и краткосрочного исполнения поставленных задач. </w:t>
      </w:r>
    </w:p>
    <w:p w14:paraId="385763AB" w14:textId="77777777" w:rsidR="00131648" w:rsidRPr="00437F10" w:rsidRDefault="00131648" w:rsidP="00131648">
      <w:pPr>
        <w:ind w:firstLine="851"/>
        <w:jc w:val="both"/>
        <w:rPr>
          <w:sz w:val="26"/>
          <w:szCs w:val="26"/>
        </w:rPr>
      </w:pPr>
      <w:r w:rsidRPr="00437F10">
        <w:rPr>
          <w:sz w:val="26"/>
          <w:szCs w:val="26"/>
        </w:rPr>
        <w:t>Разработанная система документов стратегического планирования также является сильной стороной стратегического управления на муниципальном уровне. Документы стратегического прогнозирования, целеполагания и планирования на местном уровне полностью приведены в соответствие федеральному законодательству и находятся в тесной увязке с сопоставимыми документами автономного округа.  На протяжении этапов реализации Стратегии 2036 стоит управленческая задача оперативного мониторинга, оценки и своевременной корректировки хода исполнения стратегических документов города Когалыма.  Речь идет в первую очередь об основных организационных инструментах реализации Стратегии 2036 – Плане мероприятий по реализации Стратегии 2036 и муниципальных программах.</w:t>
      </w:r>
    </w:p>
    <w:p w14:paraId="0B97662D" w14:textId="335FD15F" w:rsidR="00131648" w:rsidRPr="00437F10" w:rsidRDefault="00FD5C91" w:rsidP="00131648">
      <w:pPr>
        <w:ind w:firstLine="851"/>
        <w:jc w:val="both"/>
        <w:rPr>
          <w:sz w:val="26"/>
          <w:szCs w:val="26"/>
        </w:rPr>
      </w:pPr>
      <w:r w:rsidRPr="00437F10">
        <w:rPr>
          <w:sz w:val="26"/>
          <w:szCs w:val="26"/>
        </w:rPr>
        <w:t>Важный</w:t>
      </w:r>
      <w:r w:rsidR="00131648" w:rsidRPr="00437F10">
        <w:rPr>
          <w:sz w:val="26"/>
          <w:szCs w:val="26"/>
        </w:rPr>
        <w:t xml:space="preserve"> организационный инструмент и одновременно принцип организации реализации Стратегии 2036 – информационная открытость всех участников реализации Стратегии и консолидация общества вокруг данного документа. В процесс реализации Стратегии вовлечены все политические, религиозные и общественные организации, бизнес, органы местного самоуправления и муниципальные организации. Актуальной в долгосрочной перспективе сохраняется организационная задача вовлечения в процесс реализации Стратегии 2036 соседних муниципальных образований, органов государственной власти автономного округа и других регионов России. </w:t>
      </w:r>
    </w:p>
    <w:p w14:paraId="07560A92" w14:textId="77777777" w:rsidR="00FD5C91" w:rsidRPr="00437F10" w:rsidRDefault="00FD5C91" w:rsidP="00FD5C91">
      <w:pPr>
        <w:ind w:firstLine="851"/>
        <w:jc w:val="both"/>
        <w:rPr>
          <w:sz w:val="26"/>
          <w:szCs w:val="26"/>
        </w:rPr>
      </w:pPr>
      <w:r w:rsidRPr="00437F10">
        <w:rPr>
          <w:sz w:val="26"/>
          <w:szCs w:val="26"/>
        </w:rPr>
        <w:t>Отдельным направлением организационных мер и механизмов являются процессы управления пространственным развитием города. В данной сфере целесообразно сконцентрироваться на следующих приоритетах пространственного развития города Когалыма:</w:t>
      </w:r>
    </w:p>
    <w:p w14:paraId="0AE02DAD" w14:textId="77777777" w:rsidR="00FD5C91" w:rsidRPr="00437F10" w:rsidRDefault="00FD5C91" w:rsidP="00FD5C91">
      <w:pPr>
        <w:ind w:firstLine="851"/>
        <w:jc w:val="both"/>
        <w:rPr>
          <w:sz w:val="26"/>
          <w:szCs w:val="26"/>
        </w:rPr>
      </w:pPr>
      <w:r w:rsidRPr="00437F10">
        <w:rPr>
          <w:sz w:val="26"/>
          <w:szCs w:val="26"/>
        </w:rPr>
        <w:t>1)</w:t>
      </w:r>
      <w:r w:rsidRPr="00437F10">
        <w:rPr>
          <w:sz w:val="26"/>
          <w:szCs w:val="26"/>
        </w:rPr>
        <w:tab/>
        <w:t>пространственное развитие территорий города;</w:t>
      </w:r>
    </w:p>
    <w:p w14:paraId="554506E2" w14:textId="77777777" w:rsidR="00FD5C91" w:rsidRPr="00437F10" w:rsidRDefault="00FD5C91" w:rsidP="00FD5C91">
      <w:pPr>
        <w:ind w:firstLine="851"/>
        <w:jc w:val="both"/>
        <w:rPr>
          <w:sz w:val="26"/>
          <w:szCs w:val="26"/>
        </w:rPr>
      </w:pPr>
      <w:r w:rsidRPr="00437F10">
        <w:rPr>
          <w:sz w:val="26"/>
          <w:szCs w:val="26"/>
        </w:rPr>
        <w:t>2)</w:t>
      </w:r>
      <w:r w:rsidRPr="00437F10">
        <w:rPr>
          <w:sz w:val="26"/>
          <w:szCs w:val="26"/>
        </w:rPr>
        <w:tab/>
        <w:t>развитие агломерационных связей;</w:t>
      </w:r>
    </w:p>
    <w:p w14:paraId="5425FF6A" w14:textId="77777777" w:rsidR="00FD5C91" w:rsidRPr="00437F10" w:rsidRDefault="00FD5C91" w:rsidP="00FD5C91">
      <w:pPr>
        <w:ind w:firstLine="851"/>
        <w:jc w:val="both"/>
        <w:rPr>
          <w:sz w:val="26"/>
          <w:szCs w:val="26"/>
        </w:rPr>
      </w:pPr>
      <w:r w:rsidRPr="00437F10">
        <w:rPr>
          <w:sz w:val="26"/>
          <w:szCs w:val="26"/>
        </w:rPr>
        <w:t>3)</w:t>
      </w:r>
      <w:r w:rsidRPr="00437F10">
        <w:rPr>
          <w:sz w:val="26"/>
          <w:szCs w:val="26"/>
        </w:rPr>
        <w:tab/>
        <w:t>развитие межмуниципальных связей города с российским и зарубежными муниципальными образованиями.</w:t>
      </w:r>
    </w:p>
    <w:p w14:paraId="50C47440" w14:textId="77777777" w:rsidR="00FD5C91" w:rsidRPr="00437F10" w:rsidRDefault="00FD5C91" w:rsidP="00FD5C91">
      <w:pPr>
        <w:ind w:firstLine="851"/>
        <w:jc w:val="both"/>
        <w:rPr>
          <w:sz w:val="26"/>
          <w:szCs w:val="26"/>
        </w:rPr>
      </w:pPr>
      <w:r w:rsidRPr="00437F10">
        <w:rPr>
          <w:sz w:val="26"/>
          <w:szCs w:val="26"/>
        </w:rPr>
        <w:t>Городское пространство города Когалыма (не считая относительно изолированной от жилой застройки промышленной зоны), исторически разделенное на две части – левобережную историческую и правобережную административно-деловую, несколько отличается по уровню благоустроенности и комфортности проживания. В стратегическом периоде будет реализован принцип сохранения двухчастной структуры городского пространства с ликвидацией ветхого и аварийного жилья в левобережной части и стиранию различий в обеспеченности и качестве социальной инфраструктурой. Особое внимание будет уделено обеспечению связности двух частей города заполнением пространства по берегам реки Ингу-Ягун объектами притяжения населения. В перспективе связность между двумя районами города будет укреплена строительством еще одной дороги, соединяющей левобережье и правобережье. В итоге, географический центр города станет культурно-досуговым, образовательным центром притяжения активности горожан и туристов.</w:t>
      </w:r>
    </w:p>
    <w:p w14:paraId="1BACA6ED" w14:textId="243217AC" w:rsidR="00FD5C91" w:rsidRPr="00437F10" w:rsidRDefault="00FD5C91" w:rsidP="00FD5C91">
      <w:pPr>
        <w:ind w:firstLine="851"/>
        <w:jc w:val="both"/>
        <w:rPr>
          <w:sz w:val="26"/>
          <w:szCs w:val="26"/>
        </w:rPr>
      </w:pPr>
      <w:r w:rsidRPr="00437F10">
        <w:rPr>
          <w:sz w:val="26"/>
          <w:szCs w:val="26"/>
        </w:rPr>
        <w:t xml:space="preserve">Развитие агломерационных связей города Когалым связано прежде всего с созданной городской агломерацией Покачи – Когалым. Реализация соглашения о взаимодействии в целях развития агломерации позволит ускорить социально-экономическое развитие городов, оптимизировать использование инфраструктуры и ресурсов, упрочить социальное взаимодействие. Ключевым шагом в развитии агломерации станет реконструкция автомобильной трассы Покачи – Когалым с привлечением финансовых средств ПАО «ЛКУОЙЛ». Получит новый импульс реализация межмуниципальных проектов в сфере культуры, образования, физической культуры и спорта, туризма, малого и среднего предпринимательства. Механизмом реализации заключенного между городами соглашения о взаимодействии в целях развития агломерации является план мероприятий (дорожная карта) по реализации межмуниципальных (агломерационных) проектов. Созданная агломерация в будущем может стать опорным пунктом для дальнейшего освоения Севера и Арктики. </w:t>
      </w:r>
    </w:p>
    <w:p w14:paraId="4A3771A9" w14:textId="2CBF2C8B" w:rsidR="00131648" w:rsidRPr="00437F10" w:rsidRDefault="00FD5C91" w:rsidP="00FD5C91">
      <w:pPr>
        <w:ind w:firstLine="851"/>
        <w:jc w:val="both"/>
        <w:rPr>
          <w:sz w:val="26"/>
          <w:szCs w:val="26"/>
        </w:rPr>
      </w:pPr>
      <w:r w:rsidRPr="00437F10">
        <w:rPr>
          <w:sz w:val="26"/>
          <w:szCs w:val="26"/>
        </w:rPr>
        <w:t>Развитие межмуниципальных связей города с российским и зарубежными муниципальными образованиями прежде всего связано с транзитом грузов через Когалым на территории Севера и Арктики, а также поездками горожан в другие регионы и визитами в Когалым населения с туристическими и социокультурными целями. Важным направлением межмуниципального сотрудничества становится развитие связей с муниципальными образованиями Ямало-Ненецкого автономного округа, прежде всего с городом Ноябрьском. Кроме того, будут развиваться партнерские отношения между городом Когалымом и муниципалитетами Российской Федерации, в том числе вошедших в 2022 году в состав Российской Федерации субъектов и стран Содружества Независимых Государств. Развитию межмуниципальных связей будет способствовать проведение событийных мероприятий экономической и социальной направленности: форумы, фестивали, ярмарки, соревнования.</w:t>
      </w:r>
    </w:p>
    <w:p w14:paraId="3D1CA7A3" w14:textId="77777777" w:rsidR="00FD5C91" w:rsidRPr="00437F10" w:rsidRDefault="00FD5C91" w:rsidP="00FD5C91">
      <w:pPr>
        <w:ind w:firstLine="851"/>
        <w:jc w:val="both"/>
        <w:rPr>
          <w:sz w:val="26"/>
          <w:szCs w:val="26"/>
        </w:rPr>
      </w:pPr>
    </w:p>
    <w:p w14:paraId="4C104BC4" w14:textId="77777777" w:rsidR="00131648" w:rsidRPr="00437F10" w:rsidRDefault="00131648" w:rsidP="00272D99">
      <w:pPr>
        <w:pStyle w:val="3"/>
        <w:spacing w:before="0" w:line="240" w:lineRule="auto"/>
        <w:ind w:firstLine="851"/>
        <w:jc w:val="both"/>
        <w:rPr>
          <w:rFonts w:ascii="Times New Roman" w:eastAsia="Times New Roman" w:hAnsi="Times New Roman" w:cs="Times New Roman"/>
          <w:b/>
          <w:color w:val="000000"/>
          <w:sz w:val="26"/>
          <w:szCs w:val="26"/>
        </w:rPr>
      </w:pPr>
      <w:bookmarkStart w:id="75" w:name="_Toc154395009"/>
      <w:r w:rsidRPr="00437F10">
        <w:rPr>
          <w:rFonts w:ascii="Times New Roman" w:eastAsia="Times New Roman" w:hAnsi="Times New Roman" w:cs="Times New Roman"/>
          <w:b/>
          <w:color w:val="000000"/>
          <w:sz w:val="26"/>
          <w:szCs w:val="26"/>
        </w:rPr>
        <w:t>7.3. Правовые меры и механизмы реализации Стратегии 2036</w:t>
      </w:r>
      <w:bookmarkEnd w:id="75"/>
    </w:p>
    <w:p w14:paraId="28378335" w14:textId="77777777" w:rsidR="00131648" w:rsidRPr="00437F10" w:rsidRDefault="00131648" w:rsidP="00131648">
      <w:pPr>
        <w:ind w:firstLine="851"/>
        <w:jc w:val="both"/>
        <w:rPr>
          <w:sz w:val="26"/>
          <w:szCs w:val="26"/>
        </w:rPr>
      </w:pPr>
      <w:r w:rsidRPr="00437F10">
        <w:rPr>
          <w:sz w:val="26"/>
          <w:szCs w:val="26"/>
        </w:rPr>
        <w:t>Основным акцентом совершенствования уже созданной и зарекомендовавшей себя как примеры лучшей управленческой практики (о чем говорят позиции города Когалыма в рейтингах автономного округа) нормативной правовой базы по реализации Стратегии 2036 является адаптация и применение действующей  нормативно-правовой  базы  федерального  и  окружного уровней для решения задач социально-экономического развития города Когалыма, приведение в соответствие и встраивание в единое правовое поле муниципальных нормативных правовых актов.</w:t>
      </w:r>
    </w:p>
    <w:p w14:paraId="74B15C65" w14:textId="77777777" w:rsidR="00131648" w:rsidRPr="00437F10" w:rsidRDefault="00131648" w:rsidP="00131648">
      <w:pPr>
        <w:ind w:firstLine="851"/>
        <w:jc w:val="both"/>
        <w:rPr>
          <w:sz w:val="26"/>
          <w:szCs w:val="26"/>
        </w:rPr>
      </w:pPr>
      <w:r w:rsidRPr="00437F10">
        <w:rPr>
          <w:sz w:val="26"/>
          <w:szCs w:val="26"/>
        </w:rPr>
        <w:t xml:space="preserve">Приоритет в долгосрочной перспективе сохраняется за правовым обеспечением программно-целевого управления, проектного подхода, развитию механизмов муниципально-частного партнерства, в первую очередь через концессионные соглашения, цифровой трансформации публичного управления. Необходимо также продолжить формирование пула нормативных правовых документов в области формирования </w:t>
      </w:r>
      <w:sdt>
        <w:sdtPr>
          <w:rPr>
            <w:sz w:val="26"/>
            <w:szCs w:val="26"/>
          </w:rPr>
          <w:tag w:val="goog_rdk_112"/>
          <w:id w:val="986751638"/>
        </w:sdtPr>
        <w:sdtEndPr/>
        <w:sdtContent/>
      </w:sdt>
      <w:r w:rsidRPr="00437F10">
        <w:rPr>
          <w:sz w:val="26"/>
          <w:szCs w:val="26"/>
        </w:rPr>
        <w:t>устойчивых агломерационных связей города Когалыма.</w:t>
      </w:r>
    </w:p>
    <w:p w14:paraId="53328E38" w14:textId="77777777" w:rsidR="00131648" w:rsidRPr="00437F10" w:rsidRDefault="00131648" w:rsidP="00131648">
      <w:pPr>
        <w:pBdr>
          <w:top w:val="nil"/>
          <w:left w:val="nil"/>
          <w:bottom w:val="nil"/>
          <w:right w:val="nil"/>
          <w:between w:val="nil"/>
        </w:pBdr>
        <w:tabs>
          <w:tab w:val="left" w:pos="454"/>
        </w:tabs>
        <w:ind w:firstLine="851"/>
        <w:jc w:val="both"/>
        <w:rPr>
          <w:color w:val="000000"/>
          <w:sz w:val="26"/>
          <w:szCs w:val="26"/>
        </w:rPr>
      </w:pPr>
    </w:p>
    <w:p w14:paraId="5586DA2D" w14:textId="77777777" w:rsidR="00131648" w:rsidRPr="00437F10" w:rsidRDefault="00131648" w:rsidP="00272D99">
      <w:pPr>
        <w:pStyle w:val="3"/>
        <w:spacing w:before="0" w:line="240" w:lineRule="auto"/>
        <w:ind w:firstLine="851"/>
        <w:jc w:val="both"/>
        <w:rPr>
          <w:rFonts w:ascii="Times New Roman" w:eastAsia="Times New Roman" w:hAnsi="Times New Roman" w:cs="Times New Roman"/>
          <w:b/>
          <w:color w:val="000000"/>
          <w:sz w:val="26"/>
          <w:szCs w:val="26"/>
        </w:rPr>
      </w:pPr>
      <w:bookmarkStart w:id="76" w:name="_Toc154395010"/>
      <w:r w:rsidRPr="00437F10">
        <w:rPr>
          <w:rFonts w:ascii="Times New Roman" w:eastAsia="Times New Roman" w:hAnsi="Times New Roman" w:cs="Times New Roman"/>
          <w:b/>
          <w:color w:val="000000"/>
          <w:sz w:val="26"/>
          <w:szCs w:val="26"/>
        </w:rPr>
        <w:t>7.4. Механизмы в области подготовки градостроительной и иной документации по планированию развития территории города Когалыма</w:t>
      </w:r>
      <w:bookmarkEnd w:id="76"/>
      <w:r w:rsidRPr="00437F10">
        <w:rPr>
          <w:rFonts w:ascii="Times New Roman" w:eastAsia="Times New Roman" w:hAnsi="Times New Roman" w:cs="Times New Roman"/>
          <w:b/>
          <w:color w:val="000000"/>
          <w:sz w:val="26"/>
          <w:szCs w:val="26"/>
        </w:rPr>
        <w:t xml:space="preserve"> </w:t>
      </w:r>
    </w:p>
    <w:p w14:paraId="316CD667" w14:textId="77777777" w:rsidR="00131648" w:rsidRPr="00437F10" w:rsidRDefault="00131648" w:rsidP="00131648">
      <w:pPr>
        <w:ind w:firstLine="851"/>
        <w:jc w:val="both"/>
        <w:rPr>
          <w:sz w:val="26"/>
          <w:szCs w:val="26"/>
        </w:rPr>
      </w:pPr>
      <w:r w:rsidRPr="00437F10">
        <w:rPr>
          <w:sz w:val="26"/>
          <w:szCs w:val="26"/>
        </w:rPr>
        <w:t>Механизмы в области подготовки градостроительной документации по планированию развития территории города Когалыма играют ключевую роль в реализации приоритетных направлений социально–экономического развития города в привязке к конкретным городским территориям, имеющим потенциал размещения производственных, торговых, сервисных объектов, а также дефицитных объектов транспортной, социально-культурной, спортивной, досуговой инфраструктуры с учетом размещения новых объектов жилищного строительства с учетом пешеходной и транспортной доступности.</w:t>
      </w:r>
    </w:p>
    <w:p w14:paraId="3769F008" w14:textId="253B573E" w:rsidR="00131648" w:rsidRPr="00437F10" w:rsidRDefault="00131648" w:rsidP="00131648">
      <w:pPr>
        <w:ind w:firstLine="851"/>
        <w:jc w:val="both"/>
        <w:rPr>
          <w:sz w:val="26"/>
          <w:szCs w:val="26"/>
        </w:rPr>
      </w:pPr>
      <w:r w:rsidRPr="00437F10">
        <w:rPr>
          <w:sz w:val="26"/>
          <w:szCs w:val="26"/>
        </w:rPr>
        <w:t>Стратегия 2036 учитывает положения актуальной редакции Генерального плана города Когалыма. Однако</w:t>
      </w:r>
      <w:r w:rsidR="00AA2E97">
        <w:rPr>
          <w:sz w:val="26"/>
          <w:szCs w:val="26"/>
        </w:rPr>
        <w:t>,</w:t>
      </w:r>
      <w:r w:rsidRPr="00437F10">
        <w:rPr>
          <w:sz w:val="26"/>
          <w:szCs w:val="26"/>
        </w:rPr>
        <w:t xml:space="preserve"> очевидно, что для решения поставленных стратегических целей социально-экономического развития города Когалыма целесообразно инициировать подготовку проекта внесения изменений в генеральный план города Когалыма. Необходимо преодолеть градостроительные ограничения использования ряда земельных участков и инвестиционных площадок, в том числе путем проработки альтернативных возможностей их использования. Приоритетное внимание должно быть уделено подготовке проекта правил землепользования и застройки на территории города Когалыма, а также согласованию функционального зонирования города, схемы размещения перспективных инвестиционных площадок, с системой ограничений, связанных с размещением производственных объектов, объектов газотранспортной инфраструктуры. </w:t>
      </w:r>
    </w:p>
    <w:p w14:paraId="762A28BD" w14:textId="77777777" w:rsidR="00131648" w:rsidRPr="00437F10" w:rsidRDefault="00131648" w:rsidP="00131648">
      <w:pPr>
        <w:pBdr>
          <w:top w:val="nil"/>
          <w:left w:val="nil"/>
          <w:bottom w:val="nil"/>
          <w:right w:val="nil"/>
          <w:between w:val="nil"/>
        </w:pBdr>
        <w:tabs>
          <w:tab w:val="left" w:pos="454"/>
        </w:tabs>
        <w:ind w:firstLine="851"/>
        <w:jc w:val="both"/>
        <w:rPr>
          <w:b/>
          <w:color w:val="000000"/>
          <w:sz w:val="26"/>
          <w:szCs w:val="26"/>
        </w:rPr>
      </w:pPr>
    </w:p>
    <w:p w14:paraId="4A69BF97" w14:textId="77777777" w:rsidR="00131648" w:rsidRPr="00437F10" w:rsidRDefault="00131648" w:rsidP="00272D99">
      <w:pPr>
        <w:pStyle w:val="3"/>
        <w:spacing w:before="0" w:line="240" w:lineRule="auto"/>
        <w:ind w:firstLine="851"/>
        <w:jc w:val="both"/>
        <w:rPr>
          <w:rFonts w:ascii="Times New Roman" w:eastAsia="Times New Roman" w:hAnsi="Times New Roman" w:cs="Times New Roman"/>
          <w:b/>
          <w:color w:val="000000"/>
          <w:sz w:val="26"/>
          <w:szCs w:val="26"/>
        </w:rPr>
      </w:pPr>
      <w:bookmarkStart w:id="77" w:name="_Toc154395011"/>
      <w:r w:rsidRPr="00437F10">
        <w:rPr>
          <w:rFonts w:ascii="Times New Roman" w:eastAsia="Times New Roman" w:hAnsi="Times New Roman" w:cs="Times New Roman"/>
          <w:b/>
          <w:color w:val="000000"/>
          <w:sz w:val="26"/>
          <w:szCs w:val="26"/>
        </w:rPr>
        <w:t>7.5. Механизмы информационно-технического обеспечения реализации Стратегии 2036</w:t>
      </w:r>
      <w:bookmarkEnd w:id="77"/>
    </w:p>
    <w:p w14:paraId="55E7D11B" w14:textId="77777777" w:rsidR="00131648" w:rsidRPr="00437F10" w:rsidRDefault="00131648" w:rsidP="00131648">
      <w:pPr>
        <w:ind w:firstLine="851"/>
        <w:jc w:val="both"/>
        <w:rPr>
          <w:sz w:val="26"/>
          <w:szCs w:val="26"/>
        </w:rPr>
      </w:pPr>
      <w:r w:rsidRPr="00437F10">
        <w:rPr>
          <w:sz w:val="26"/>
          <w:szCs w:val="26"/>
        </w:rPr>
        <w:t>Возрастающие количество и объем документов стратегического планирования порождают проблемы сбора, обработки, верификации информации, приводят к отсутствию согласованности между документами различных ведомств, усиливая бюрократические процессы проведения «мониторинга ради мониторинга» и принятия «документа ради документа».</w:t>
      </w:r>
    </w:p>
    <w:p w14:paraId="394DDD10" w14:textId="77777777" w:rsidR="00131648" w:rsidRPr="00437F10" w:rsidRDefault="00131648" w:rsidP="00131648">
      <w:pPr>
        <w:ind w:firstLine="851"/>
        <w:jc w:val="both"/>
        <w:rPr>
          <w:sz w:val="26"/>
          <w:szCs w:val="26"/>
        </w:rPr>
      </w:pPr>
      <w:r w:rsidRPr="00437F10">
        <w:rPr>
          <w:sz w:val="26"/>
          <w:szCs w:val="26"/>
        </w:rPr>
        <w:t xml:space="preserve">Механизмы информационно-технического обеспечения реализации Стратегии 2036 связаны в первую очередь с обеспечением полноты, достоверности и своевременности предоставления / получения информации о целевых показателях реализации Стратегии, выполнении муниципальных программ и плана мероприятий по реализации Стратегии, установлении механизмов обратной связи от основных участников реализации Стратегии и жителей города Когалыма. </w:t>
      </w:r>
    </w:p>
    <w:p w14:paraId="7B2689FF" w14:textId="77777777" w:rsidR="00131648" w:rsidRPr="00437F10" w:rsidRDefault="00131648" w:rsidP="00131648">
      <w:pPr>
        <w:ind w:firstLine="851"/>
        <w:jc w:val="both"/>
        <w:rPr>
          <w:sz w:val="26"/>
          <w:szCs w:val="26"/>
        </w:rPr>
      </w:pPr>
      <w:r w:rsidRPr="00437F10">
        <w:rPr>
          <w:sz w:val="26"/>
          <w:szCs w:val="26"/>
        </w:rPr>
        <w:t>Для устранения проблем и выполнения требований к работе с информацией необходимо в долгосрочной перспективе сформировать цифровую платформу стратегического планирования для обеспечения эффективного принятия решений по реализации Стратегии 2036.</w:t>
      </w:r>
    </w:p>
    <w:p w14:paraId="1088FE04" w14:textId="77777777" w:rsidR="00131648" w:rsidRPr="00437F10" w:rsidRDefault="00131648" w:rsidP="00131648">
      <w:pPr>
        <w:ind w:firstLine="851"/>
        <w:jc w:val="both"/>
        <w:rPr>
          <w:sz w:val="26"/>
          <w:szCs w:val="26"/>
        </w:rPr>
      </w:pPr>
      <w:r w:rsidRPr="00437F10">
        <w:rPr>
          <w:sz w:val="26"/>
          <w:szCs w:val="26"/>
        </w:rPr>
        <w:t>Функционально платформа позволит выявлять и устранять избыточные процессы и излишние документы, перевести в цифровую среду рутинные административные процедуры по мониторингу, оценке и сравнительному анализу целевых показателей, включая механизмы визуализации данных. Необходимым условием должна быть однократность ввода информации по показателям.</w:t>
      </w:r>
    </w:p>
    <w:p w14:paraId="72859506" w14:textId="77777777" w:rsidR="00131648" w:rsidRPr="00437F10" w:rsidRDefault="00131648" w:rsidP="00131648">
      <w:pPr>
        <w:ind w:firstLine="851"/>
        <w:jc w:val="both"/>
        <w:rPr>
          <w:sz w:val="26"/>
          <w:szCs w:val="26"/>
        </w:rPr>
      </w:pPr>
      <w:r w:rsidRPr="00437F10">
        <w:rPr>
          <w:sz w:val="26"/>
          <w:szCs w:val="26"/>
        </w:rPr>
        <w:t xml:space="preserve">Также важным компонентом данной платформы должна стать функция согласования параметров документов стратегического планирования между собой и возможность формирования отчетности по запросу данных. При разработке Стратегии 2036 была проведена увязка долгосрочного прогноза социально-экономического развития, однако данная работа была проведена в «ручном режиме», в краткосрочной перспективе согласование этих документов, а также муниципальных программ и документов территориального планирования должно осуществляться на основе цифровых решений. </w:t>
      </w:r>
    </w:p>
    <w:p w14:paraId="09B30284" w14:textId="77777777" w:rsidR="00131648" w:rsidRPr="00437F10" w:rsidRDefault="00131648" w:rsidP="00131648">
      <w:pPr>
        <w:ind w:firstLine="851"/>
        <w:jc w:val="both"/>
        <w:rPr>
          <w:sz w:val="26"/>
          <w:szCs w:val="26"/>
        </w:rPr>
      </w:pPr>
      <w:r w:rsidRPr="00437F10">
        <w:rPr>
          <w:sz w:val="26"/>
          <w:szCs w:val="26"/>
        </w:rPr>
        <w:t xml:space="preserve">Еще одним компонентом платформы должны стать база знаний в сфере стратегического планирования с выходом на формирование профессиональных компетенций и на экспертов, которые будут сопровождать процессы социально-экономического развития города Когалыма. </w:t>
      </w:r>
    </w:p>
    <w:p w14:paraId="337434D5" w14:textId="77777777" w:rsidR="00131648" w:rsidRPr="00437F10" w:rsidRDefault="00131648" w:rsidP="00131648">
      <w:pPr>
        <w:ind w:firstLine="851"/>
        <w:jc w:val="both"/>
        <w:rPr>
          <w:sz w:val="26"/>
          <w:szCs w:val="26"/>
        </w:rPr>
      </w:pPr>
      <w:r w:rsidRPr="00437F10">
        <w:rPr>
          <w:sz w:val="26"/>
          <w:szCs w:val="26"/>
        </w:rPr>
        <w:t xml:space="preserve">Следующим важным сервисом данной платформы должна стать площадка общественных коммуникаций, обеспечивающая вовлечение горожан в процессы реализации Стратегии 2036, мониторинг и общественный контроль. </w:t>
      </w:r>
    </w:p>
    <w:p w14:paraId="0C1B8FAC" w14:textId="77777777" w:rsidR="00131648" w:rsidRPr="00437F10" w:rsidRDefault="000E2880" w:rsidP="00131648">
      <w:pPr>
        <w:ind w:firstLine="851"/>
        <w:jc w:val="both"/>
        <w:rPr>
          <w:sz w:val="26"/>
          <w:szCs w:val="26"/>
        </w:rPr>
      </w:pPr>
      <w:sdt>
        <w:sdtPr>
          <w:rPr>
            <w:sz w:val="26"/>
            <w:szCs w:val="26"/>
          </w:rPr>
          <w:tag w:val="goog_rdk_113"/>
          <w:id w:val="-21018910"/>
        </w:sdtPr>
        <w:sdtEndPr/>
        <w:sdtContent/>
      </w:sdt>
      <w:r w:rsidR="00131648" w:rsidRPr="00437F10">
        <w:rPr>
          <w:sz w:val="26"/>
          <w:szCs w:val="26"/>
        </w:rPr>
        <w:t>Таким образом, пользователями цифровой платформы станут муниципальные служащие Администрации города Когалыма, работники муниципальных организаций, а также физические и юридические лица, использующие цифровую платформу в целях не только получения информации о документах стратегического планирования города Когалыма, в том числе в форме открытых данных, но и непосредственного участия в реализации местного самоуправления.</w:t>
      </w:r>
    </w:p>
    <w:p w14:paraId="1863671E" w14:textId="77777777" w:rsidR="00131648" w:rsidRPr="00437F10" w:rsidRDefault="00131648" w:rsidP="00131648">
      <w:pPr>
        <w:pBdr>
          <w:top w:val="nil"/>
          <w:left w:val="nil"/>
          <w:bottom w:val="nil"/>
          <w:right w:val="nil"/>
          <w:between w:val="nil"/>
        </w:pBdr>
        <w:tabs>
          <w:tab w:val="left" w:pos="454"/>
        </w:tabs>
        <w:ind w:firstLine="851"/>
        <w:jc w:val="both"/>
        <w:rPr>
          <w:color w:val="000000"/>
          <w:sz w:val="26"/>
          <w:szCs w:val="26"/>
        </w:rPr>
      </w:pPr>
    </w:p>
    <w:p w14:paraId="3877B521" w14:textId="77777777" w:rsidR="00131648" w:rsidRPr="00437F10" w:rsidRDefault="00131648" w:rsidP="009B3291">
      <w:pPr>
        <w:pStyle w:val="3"/>
        <w:spacing w:before="0" w:line="240" w:lineRule="auto"/>
        <w:ind w:firstLine="851"/>
        <w:jc w:val="both"/>
        <w:rPr>
          <w:rFonts w:ascii="Times New Roman" w:eastAsia="Times New Roman" w:hAnsi="Times New Roman" w:cs="Times New Roman"/>
          <w:b/>
          <w:color w:val="000000"/>
          <w:sz w:val="26"/>
          <w:szCs w:val="26"/>
        </w:rPr>
      </w:pPr>
      <w:bookmarkStart w:id="78" w:name="_Toc154395012"/>
      <w:r w:rsidRPr="00437F10">
        <w:rPr>
          <w:rFonts w:ascii="Times New Roman" w:eastAsia="Times New Roman" w:hAnsi="Times New Roman" w:cs="Times New Roman"/>
          <w:b/>
          <w:color w:val="000000"/>
          <w:sz w:val="26"/>
          <w:szCs w:val="26"/>
        </w:rPr>
        <w:t>7.6. Финансовые механизмы обеспечения реализации Стратегии 2036</w:t>
      </w:r>
      <w:bookmarkEnd w:id="78"/>
    </w:p>
    <w:p w14:paraId="636C748C" w14:textId="77777777" w:rsidR="00131648" w:rsidRPr="00437F10" w:rsidRDefault="00131648" w:rsidP="00131648">
      <w:pPr>
        <w:ind w:firstLine="851"/>
        <w:jc w:val="both"/>
        <w:rPr>
          <w:sz w:val="26"/>
          <w:szCs w:val="26"/>
        </w:rPr>
      </w:pPr>
      <w:r w:rsidRPr="00437F10">
        <w:rPr>
          <w:sz w:val="26"/>
          <w:szCs w:val="26"/>
        </w:rPr>
        <w:t>Финансовые механизмы обеспечения реализации Стратегии 2036 непосредственно связаны с организацией осуществления бюджетного процесса в городе Когалыме. В долгосрочном периоде расходы местного бюджета города Когалыма осуществляемых в рамках муниципальных программ, являющихся непосредственными инструментами реализации Стратегии 2036, планируется формировать на уровне не менее 95 процентов.</w:t>
      </w:r>
    </w:p>
    <w:p w14:paraId="52C01C97" w14:textId="77777777" w:rsidR="00131648" w:rsidRPr="00437F10" w:rsidRDefault="00131648" w:rsidP="00131648">
      <w:pPr>
        <w:ind w:firstLine="851"/>
        <w:jc w:val="both"/>
        <w:rPr>
          <w:sz w:val="26"/>
          <w:szCs w:val="26"/>
        </w:rPr>
      </w:pPr>
      <w:r w:rsidRPr="00437F10">
        <w:rPr>
          <w:sz w:val="26"/>
          <w:szCs w:val="26"/>
        </w:rPr>
        <w:t xml:space="preserve">Следующий финансовый механизм, который активно используется в Стратегии 2036 – это межбюджетные трансферты, предоставленных из окружного бюджета в целях софинансирования мероприятий программ и проектов, реализуемых на территории города Когалыма, а также на исполнение переданных полномочий. </w:t>
      </w:r>
    </w:p>
    <w:p w14:paraId="2F159EC1" w14:textId="77777777" w:rsidR="00131648" w:rsidRPr="00437F10" w:rsidRDefault="00131648" w:rsidP="00131648">
      <w:pPr>
        <w:ind w:firstLine="851"/>
        <w:jc w:val="both"/>
        <w:rPr>
          <w:sz w:val="26"/>
          <w:szCs w:val="26"/>
        </w:rPr>
      </w:pPr>
      <w:r w:rsidRPr="00437F10">
        <w:rPr>
          <w:sz w:val="26"/>
          <w:szCs w:val="26"/>
        </w:rPr>
        <w:t>Субсидии из местного бюджета на выполнение муниципальных заданий муниципальными организациями, а также субсидии, предоставляемые СОНКО на оказание общественно полезных услуг и гранты в форме субсидий на реализацию социальных проектов - также активно используемый механизм финансового обеспечения реализации Стратегии 2036, который сохранит свою актуальность в долгосрочном периоде.</w:t>
      </w:r>
    </w:p>
    <w:p w14:paraId="6B781A0B" w14:textId="77777777" w:rsidR="00131648" w:rsidRPr="00437F10" w:rsidRDefault="00131648" w:rsidP="00131648">
      <w:pPr>
        <w:ind w:firstLine="851"/>
        <w:jc w:val="both"/>
        <w:rPr>
          <w:sz w:val="26"/>
          <w:szCs w:val="26"/>
        </w:rPr>
      </w:pPr>
      <w:r w:rsidRPr="00437F10">
        <w:rPr>
          <w:sz w:val="26"/>
          <w:szCs w:val="26"/>
        </w:rPr>
        <w:t>Поиск и привлечение внешних источников финансирования вне бюджетной системы Российской Федерации, как и механизм финансового обеспечения концессионных соглашений - также являются важными финансовыми механизмами реализации Стратегии 2036.</w:t>
      </w:r>
    </w:p>
    <w:p w14:paraId="798C0038" w14:textId="77777777" w:rsidR="00131648" w:rsidRPr="00437F10" w:rsidRDefault="00131648" w:rsidP="00131648">
      <w:pPr>
        <w:ind w:firstLine="851"/>
        <w:rPr>
          <w:sz w:val="26"/>
          <w:szCs w:val="26"/>
        </w:rPr>
      </w:pPr>
      <w:r w:rsidRPr="00437F10">
        <w:rPr>
          <w:sz w:val="26"/>
          <w:szCs w:val="26"/>
        </w:rPr>
        <w:t xml:space="preserve"> </w:t>
      </w:r>
    </w:p>
    <w:p w14:paraId="0AF157A9" w14:textId="77777777" w:rsidR="00131648" w:rsidRPr="00437F10" w:rsidRDefault="00131648" w:rsidP="00131648">
      <w:pPr>
        <w:rPr>
          <w:sz w:val="26"/>
          <w:szCs w:val="26"/>
        </w:rPr>
      </w:pPr>
      <w:r w:rsidRPr="00437F10">
        <w:rPr>
          <w:sz w:val="26"/>
          <w:szCs w:val="26"/>
        </w:rPr>
        <w:br w:type="page"/>
      </w:r>
    </w:p>
    <w:p w14:paraId="67BCB6D9" w14:textId="77777777" w:rsidR="00131648" w:rsidRPr="00437F10" w:rsidRDefault="00131648" w:rsidP="00131648">
      <w:pPr>
        <w:ind w:firstLine="851"/>
        <w:rPr>
          <w:b/>
          <w:sz w:val="26"/>
          <w:szCs w:val="26"/>
        </w:rPr>
      </w:pPr>
    </w:p>
    <w:p w14:paraId="4DBF9579" w14:textId="77777777" w:rsidR="00131648" w:rsidRPr="00437F10" w:rsidRDefault="00131648" w:rsidP="009B3291">
      <w:pPr>
        <w:pStyle w:val="1"/>
        <w:spacing w:before="0" w:line="240" w:lineRule="auto"/>
        <w:ind w:firstLine="851"/>
        <w:jc w:val="both"/>
        <w:rPr>
          <w:rFonts w:ascii="Times New Roman" w:eastAsia="Times New Roman" w:hAnsi="Times New Roman" w:cs="Times New Roman"/>
          <w:b/>
          <w:color w:val="000000"/>
          <w:sz w:val="26"/>
          <w:szCs w:val="26"/>
        </w:rPr>
      </w:pPr>
      <w:bookmarkStart w:id="79" w:name="_Toc154395013"/>
      <w:r w:rsidRPr="00437F10">
        <w:rPr>
          <w:rFonts w:ascii="Times New Roman" w:eastAsia="Times New Roman" w:hAnsi="Times New Roman" w:cs="Times New Roman"/>
          <w:b/>
          <w:color w:val="000000"/>
          <w:sz w:val="26"/>
          <w:szCs w:val="26"/>
        </w:rPr>
        <w:t>8. Ключевые риски реализации Стратегии 2036 и определение путей их минимизации</w:t>
      </w:r>
      <w:bookmarkEnd w:id="79"/>
    </w:p>
    <w:p w14:paraId="49D61959" w14:textId="77777777" w:rsidR="00131648" w:rsidRPr="00437F10" w:rsidRDefault="00131648" w:rsidP="00131648">
      <w:pPr>
        <w:ind w:firstLine="851"/>
        <w:jc w:val="both"/>
        <w:rPr>
          <w:sz w:val="26"/>
          <w:szCs w:val="26"/>
        </w:rPr>
      </w:pPr>
      <w:r w:rsidRPr="00437F10">
        <w:rPr>
          <w:sz w:val="26"/>
          <w:szCs w:val="26"/>
        </w:rPr>
        <w:t xml:space="preserve">Реализация Стратегии 2036 сопряжена с возможными рисками, возникновение которых может негативно отразиться на достижении целей и задач социально-экономического развития в краткосрочной, среднесрочной и долгосрочной перспективе. </w:t>
      </w:r>
    </w:p>
    <w:p w14:paraId="359755BB" w14:textId="77777777" w:rsidR="00131648" w:rsidRPr="00437F10" w:rsidRDefault="00131648" w:rsidP="00131648">
      <w:pPr>
        <w:ind w:firstLine="851"/>
        <w:jc w:val="both"/>
        <w:rPr>
          <w:sz w:val="26"/>
          <w:szCs w:val="26"/>
        </w:rPr>
      </w:pPr>
      <w:r w:rsidRPr="00437F10">
        <w:rPr>
          <w:sz w:val="26"/>
          <w:szCs w:val="26"/>
        </w:rPr>
        <w:t>Данные о рисках сформированы на основе раздела 8. «Определение и оценка ключевых рисков реализации Стратегии города Когалыма, определение путей их минимизации. Оценка рисков бюджетной разбалансированности в различных прогнозных сценариях» действующей редакции Стратегии, протоколов совещаний по актуализации Стратегии социально-экономического развития города Когалыма до 2030 года от 21.06.2023</w:t>
      </w:r>
      <w:r w:rsidRPr="00437F10">
        <w:rPr>
          <w:sz w:val="26"/>
          <w:szCs w:val="26"/>
          <w:vertAlign w:val="superscript"/>
        </w:rPr>
        <w:footnoteReference w:id="268"/>
      </w:r>
      <w:r w:rsidRPr="00437F10">
        <w:rPr>
          <w:sz w:val="26"/>
          <w:szCs w:val="26"/>
        </w:rPr>
        <w:t>, а также стратегической форсайт-сессии «Направления стратегического развития города Когалыма» 17 августа 2023 года в Молодежном центре «Метро», город Когалым, ул. Северная улица 1 А</w:t>
      </w:r>
      <w:r w:rsidRPr="00437F10">
        <w:rPr>
          <w:sz w:val="26"/>
          <w:szCs w:val="26"/>
          <w:vertAlign w:val="superscript"/>
        </w:rPr>
        <w:footnoteReference w:id="269"/>
      </w:r>
      <w:r w:rsidRPr="00437F10">
        <w:rPr>
          <w:sz w:val="26"/>
          <w:szCs w:val="26"/>
        </w:rPr>
        <w:t>. После поведения группировки рисков был составлен перечень рисков:</w:t>
      </w:r>
    </w:p>
    <w:p w14:paraId="09C0BE14" w14:textId="063E0C00"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Недостаток финансирования мероприятий программ, проектов, предусмотренных Планом реализации Стратегии 2036</w:t>
      </w:r>
      <w:r w:rsidR="00D644A4" w:rsidRPr="00437F10">
        <w:rPr>
          <w:sz w:val="26"/>
          <w:szCs w:val="26"/>
        </w:rPr>
        <w:t>.</w:t>
      </w:r>
    </w:p>
    <w:p w14:paraId="4248C242" w14:textId="7A82B142"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Дефицит кадров для реализации Стратегии 2036 и развития города Когалыма</w:t>
      </w:r>
      <w:r w:rsidR="00D644A4" w:rsidRPr="00437F10">
        <w:rPr>
          <w:sz w:val="26"/>
          <w:szCs w:val="26"/>
        </w:rPr>
        <w:t>.</w:t>
      </w:r>
    </w:p>
    <w:p w14:paraId="7C513244" w14:textId="11D7824B"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Снижение темпов роста мировой и российской экономик, влекущее снижение бюджетных и внебюджетных поступлений</w:t>
      </w:r>
      <w:r w:rsidR="00D644A4" w:rsidRPr="00437F10">
        <w:rPr>
          <w:sz w:val="26"/>
          <w:szCs w:val="26"/>
        </w:rPr>
        <w:t>.</w:t>
      </w:r>
    </w:p>
    <w:p w14:paraId="5202682B" w14:textId="1F78580B"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Уменьшение объема инвестиций и количества инвестиционных проектов со стороны бизнеса в экономику города Когалыма</w:t>
      </w:r>
      <w:r w:rsidR="00D644A4" w:rsidRPr="00437F10">
        <w:rPr>
          <w:sz w:val="26"/>
          <w:szCs w:val="26"/>
        </w:rPr>
        <w:t>.</w:t>
      </w:r>
    </w:p>
    <w:p w14:paraId="41631110" w14:textId="48EECA62"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Снижение актуальности мероприятий Стратегии 2036</w:t>
      </w:r>
      <w:r w:rsidR="00D644A4" w:rsidRPr="00437F10">
        <w:rPr>
          <w:sz w:val="26"/>
          <w:szCs w:val="26"/>
        </w:rPr>
        <w:t>.</w:t>
      </w:r>
    </w:p>
    <w:p w14:paraId="10926BAE" w14:textId="52043DD7"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Низкая вовлеченность жителей в реализацию Стратегии 2036</w:t>
      </w:r>
      <w:r w:rsidR="00D644A4" w:rsidRPr="00437F10">
        <w:rPr>
          <w:sz w:val="26"/>
          <w:szCs w:val="26"/>
        </w:rPr>
        <w:t>.</w:t>
      </w:r>
    </w:p>
    <w:p w14:paraId="5C39B605" w14:textId="338D31EF"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Изменения в федеральном и окружном законодательстве, снижающие актуальность реализации Стратегии 2036</w:t>
      </w:r>
      <w:r w:rsidR="00D644A4" w:rsidRPr="00437F10">
        <w:rPr>
          <w:sz w:val="26"/>
          <w:szCs w:val="26"/>
        </w:rPr>
        <w:t>.</w:t>
      </w:r>
    </w:p>
    <w:p w14:paraId="2D08C66B" w14:textId="78B1621A"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Смена «команды» реализации Стратегии 2036, нарушение преемственности выполнения документа</w:t>
      </w:r>
      <w:r w:rsidR="00D644A4" w:rsidRPr="00437F10">
        <w:rPr>
          <w:sz w:val="26"/>
          <w:szCs w:val="26"/>
        </w:rPr>
        <w:t>.</w:t>
      </w:r>
    </w:p>
    <w:p w14:paraId="44B0C03A" w14:textId="48C4569A"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Изменение федерального законодательства в области межбюджетных отношений и налоговой системы</w:t>
      </w:r>
      <w:r w:rsidR="00D644A4" w:rsidRPr="00437F10">
        <w:rPr>
          <w:sz w:val="26"/>
          <w:szCs w:val="26"/>
        </w:rPr>
        <w:t>.</w:t>
      </w:r>
    </w:p>
    <w:p w14:paraId="4BCB443E" w14:textId="6D3786FE"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Сокращение доходов регионального бюджета и уменьшение его возможностей предоставлять межбюджетные трансферты городу Когалым</w:t>
      </w:r>
      <w:r w:rsidR="00D644A4" w:rsidRPr="00437F10">
        <w:rPr>
          <w:sz w:val="26"/>
          <w:szCs w:val="26"/>
        </w:rPr>
        <w:t>.</w:t>
      </w:r>
    </w:p>
    <w:p w14:paraId="5005C9D3" w14:textId="4986A096"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Проигрыш в конкуренции с Сургутом и Нижневартовском за инвестиционные ресурсы, талантливых мигрантов и торговые сети</w:t>
      </w:r>
      <w:r w:rsidR="00D644A4" w:rsidRPr="00437F10">
        <w:rPr>
          <w:sz w:val="26"/>
          <w:szCs w:val="26"/>
        </w:rPr>
        <w:t>.</w:t>
      </w:r>
    </w:p>
    <w:p w14:paraId="091C928D" w14:textId="31ED6D10"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Ценовая недоступность городского жилья, провал программы жилищного строительства в городе Когалыме</w:t>
      </w:r>
      <w:r w:rsidR="00D644A4" w:rsidRPr="00437F10">
        <w:rPr>
          <w:sz w:val="26"/>
          <w:szCs w:val="26"/>
        </w:rPr>
        <w:t>.</w:t>
      </w:r>
    </w:p>
    <w:p w14:paraId="282ED81B" w14:textId="0C900487"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Медленный разворот местного сообщества к внедрению требований «умного города</w:t>
      </w:r>
      <w:r w:rsidR="00D644A4" w:rsidRPr="00437F10">
        <w:rPr>
          <w:sz w:val="26"/>
          <w:szCs w:val="26"/>
        </w:rPr>
        <w:t>.</w:t>
      </w:r>
    </w:p>
    <w:p w14:paraId="28255615" w14:textId="050815C5"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Сопротивление местного сообщества и власти требованиям внешней открытости, предпочтение оставаться закрытым корпоративным городом</w:t>
      </w:r>
      <w:r w:rsidR="00D644A4" w:rsidRPr="00437F10">
        <w:rPr>
          <w:sz w:val="26"/>
          <w:szCs w:val="26"/>
        </w:rPr>
        <w:t>.</w:t>
      </w:r>
    </w:p>
    <w:p w14:paraId="3B64280A" w14:textId="5598A7E4"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Негативное влияние Интернет-торговли на развитие местной розничной торговля</w:t>
      </w:r>
      <w:r w:rsidR="00D644A4" w:rsidRPr="00437F10">
        <w:rPr>
          <w:sz w:val="26"/>
          <w:szCs w:val="26"/>
        </w:rPr>
        <w:t>.</w:t>
      </w:r>
    </w:p>
    <w:p w14:paraId="0C60DB42" w14:textId="77777777" w:rsidR="00131648" w:rsidRPr="00437F10" w:rsidRDefault="00131648" w:rsidP="00131648">
      <w:pPr>
        <w:numPr>
          <w:ilvl w:val="0"/>
          <w:numId w:val="2"/>
        </w:numPr>
        <w:tabs>
          <w:tab w:val="left" w:pos="1134"/>
        </w:tabs>
        <w:ind w:left="0" w:firstLine="851"/>
        <w:jc w:val="both"/>
        <w:rPr>
          <w:sz w:val="26"/>
          <w:szCs w:val="26"/>
        </w:rPr>
      </w:pPr>
      <w:r w:rsidRPr="00437F10">
        <w:rPr>
          <w:sz w:val="26"/>
          <w:szCs w:val="26"/>
        </w:rPr>
        <w:t>Значительная нагрузка на городской бюджет для содержания высокозатратных объектов социальной сферы при существенном уменьшении спонсорской помощи со стороны ООО «ЛУКОЙЛ-Западная Сибирь».</w:t>
      </w:r>
    </w:p>
    <w:p w14:paraId="7AC81B5C" w14:textId="77777777" w:rsidR="00131648" w:rsidRPr="00437F10" w:rsidRDefault="00131648" w:rsidP="00131648">
      <w:pPr>
        <w:ind w:firstLine="851"/>
        <w:jc w:val="both"/>
        <w:rPr>
          <w:sz w:val="26"/>
          <w:szCs w:val="26"/>
        </w:rPr>
      </w:pPr>
      <w:r w:rsidRPr="00437F10">
        <w:rPr>
          <w:sz w:val="26"/>
          <w:szCs w:val="26"/>
        </w:rPr>
        <w:t>В качестве метода оценки рисков реализации Стратегии 2036 был применен экспертный опрос руководителей Администрации города Когалыма по составленной анкете анализа рисков. В итоге была получена 31 заполненная анкета, из которых для анализа были использованы 20 анкет. Остальные анкеты были заполнены с нарушением предложенной методики и не могли быть использованы в целях анализа.</w:t>
      </w:r>
    </w:p>
    <w:p w14:paraId="69CE94F3" w14:textId="77777777" w:rsidR="00131648" w:rsidRPr="00437F10" w:rsidRDefault="00131648" w:rsidP="00131648">
      <w:pPr>
        <w:ind w:firstLine="851"/>
        <w:jc w:val="both"/>
        <w:rPr>
          <w:sz w:val="26"/>
          <w:szCs w:val="26"/>
        </w:rPr>
      </w:pPr>
      <w:r w:rsidRPr="00437F10">
        <w:rPr>
          <w:sz w:val="26"/>
          <w:szCs w:val="26"/>
        </w:rPr>
        <w:t xml:space="preserve">В таблице 80 представлено ранжирование рисков по вероятности их наступления и силе негативного воздействия при возникновении в соответствии с экспертной оценкой, где 16 – минимальное значение ранга (т.е. минимальная вероятность наступления риска из представленных или минимальная сила негативного воздействия из представленных), 1 – максимальное значение ранга. </w:t>
      </w:r>
    </w:p>
    <w:p w14:paraId="53A3FD99" w14:textId="77777777" w:rsidR="00131648" w:rsidRPr="00437F10" w:rsidRDefault="00131648" w:rsidP="00D644A4">
      <w:pPr>
        <w:jc w:val="both"/>
        <w:rPr>
          <w:sz w:val="26"/>
          <w:szCs w:val="26"/>
        </w:rPr>
      </w:pPr>
    </w:p>
    <w:p w14:paraId="5544B092" w14:textId="77777777" w:rsidR="00131648" w:rsidRPr="00437F10" w:rsidRDefault="00131648" w:rsidP="00131648">
      <w:pPr>
        <w:ind w:firstLine="851"/>
        <w:jc w:val="both"/>
        <w:rPr>
          <w:sz w:val="26"/>
          <w:szCs w:val="26"/>
        </w:rPr>
      </w:pPr>
      <w:r w:rsidRPr="00437F10">
        <w:rPr>
          <w:sz w:val="26"/>
          <w:szCs w:val="26"/>
        </w:rPr>
        <w:t>Таблица 80. Оценка рисков реализации Стратегии 2036</w:t>
      </w:r>
      <w:r w:rsidRPr="00437F10">
        <w:rPr>
          <w:sz w:val="26"/>
          <w:szCs w:val="26"/>
          <w:vertAlign w:val="superscript"/>
        </w:rPr>
        <w:footnoteReference w:id="270"/>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937"/>
        <w:gridCol w:w="1424"/>
        <w:gridCol w:w="1424"/>
        <w:gridCol w:w="992"/>
      </w:tblGrid>
      <w:tr w:rsidR="00131648" w:rsidRPr="00437F10" w14:paraId="5125799B" w14:textId="77777777" w:rsidTr="00386C7D">
        <w:trPr>
          <w:trHeight w:val="248"/>
        </w:trPr>
        <w:tc>
          <w:tcPr>
            <w:tcW w:w="2813" w:type="pct"/>
            <w:vMerge w:val="restart"/>
          </w:tcPr>
          <w:p w14:paraId="4736B0A6" w14:textId="77777777" w:rsidR="00131648" w:rsidRPr="00437F10" w:rsidRDefault="00131648" w:rsidP="00386C7D">
            <w:pPr>
              <w:tabs>
                <w:tab w:val="left" w:pos="459"/>
              </w:tabs>
              <w:jc w:val="center"/>
              <w:rPr>
                <w:b/>
              </w:rPr>
            </w:pPr>
            <w:r w:rsidRPr="00437F10">
              <w:rPr>
                <w:b/>
              </w:rPr>
              <w:t>Наименование риска</w:t>
            </w:r>
          </w:p>
        </w:tc>
        <w:tc>
          <w:tcPr>
            <w:tcW w:w="1622" w:type="pct"/>
            <w:gridSpan w:val="2"/>
          </w:tcPr>
          <w:p w14:paraId="1823A174" w14:textId="77777777" w:rsidR="00131648" w:rsidRPr="00437F10" w:rsidRDefault="00131648" w:rsidP="00386C7D">
            <w:pPr>
              <w:tabs>
                <w:tab w:val="left" w:pos="459"/>
              </w:tabs>
              <w:jc w:val="center"/>
              <w:rPr>
                <w:b/>
              </w:rPr>
            </w:pPr>
            <w:r w:rsidRPr="00437F10">
              <w:rPr>
                <w:b/>
              </w:rPr>
              <w:t>Значение рейтинга:</w:t>
            </w:r>
          </w:p>
        </w:tc>
        <w:tc>
          <w:tcPr>
            <w:tcW w:w="565" w:type="pct"/>
            <w:vMerge w:val="restart"/>
          </w:tcPr>
          <w:p w14:paraId="29F5AE1E" w14:textId="77777777" w:rsidR="00131648" w:rsidRPr="00437F10" w:rsidRDefault="00131648" w:rsidP="00386C7D">
            <w:pPr>
              <w:tabs>
                <w:tab w:val="left" w:pos="459"/>
              </w:tabs>
              <w:jc w:val="center"/>
              <w:rPr>
                <w:b/>
              </w:rPr>
            </w:pPr>
            <w:r w:rsidRPr="00437F10">
              <w:rPr>
                <w:b/>
              </w:rPr>
              <w:t>Оценка риска</w:t>
            </w:r>
          </w:p>
        </w:tc>
      </w:tr>
      <w:tr w:rsidR="00131648" w:rsidRPr="00437F10" w14:paraId="52C9F21A" w14:textId="77777777" w:rsidTr="00386C7D">
        <w:trPr>
          <w:trHeight w:val="581"/>
        </w:trPr>
        <w:tc>
          <w:tcPr>
            <w:tcW w:w="2813" w:type="pct"/>
            <w:vMerge/>
          </w:tcPr>
          <w:p w14:paraId="25B71ECE" w14:textId="77777777" w:rsidR="00131648" w:rsidRPr="00437F10" w:rsidRDefault="00131648" w:rsidP="00386C7D">
            <w:pPr>
              <w:widowControl w:val="0"/>
              <w:pBdr>
                <w:top w:val="nil"/>
                <w:left w:val="nil"/>
                <w:bottom w:val="nil"/>
                <w:right w:val="nil"/>
                <w:between w:val="nil"/>
              </w:pBdr>
              <w:spacing w:line="276" w:lineRule="auto"/>
              <w:rPr>
                <w:b/>
              </w:rPr>
            </w:pPr>
          </w:p>
        </w:tc>
        <w:tc>
          <w:tcPr>
            <w:tcW w:w="811" w:type="pct"/>
            <w:vAlign w:val="center"/>
          </w:tcPr>
          <w:p w14:paraId="7D258319" w14:textId="77777777" w:rsidR="00131648" w:rsidRPr="00437F10" w:rsidRDefault="00131648" w:rsidP="00386C7D">
            <w:pPr>
              <w:tabs>
                <w:tab w:val="left" w:pos="459"/>
              </w:tabs>
              <w:jc w:val="center"/>
              <w:rPr>
                <w:b/>
              </w:rPr>
            </w:pPr>
            <w:r w:rsidRPr="00437F10">
              <w:rPr>
                <w:b/>
              </w:rPr>
              <w:t>по оценке вероятности наступления риска</w:t>
            </w:r>
          </w:p>
        </w:tc>
        <w:tc>
          <w:tcPr>
            <w:tcW w:w="811" w:type="pct"/>
            <w:vAlign w:val="center"/>
          </w:tcPr>
          <w:p w14:paraId="2323541D" w14:textId="77777777" w:rsidR="00131648" w:rsidRPr="00437F10" w:rsidRDefault="00131648" w:rsidP="00386C7D">
            <w:pPr>
              <w:tabs>
                <w:tab w:val="left" w:pos="459"/>
              </w:tabs>
              <w:jc w:val="center"/>
              <w:rPr>
                <w:b/>
              </w:rPr>
            </w:pPr>
            <w:r w:rsidRPr="00437F10">
              <w:rPr>
                <w:b/>
              </w:rPr>
              <w:t>по оценке силы негативного воздействия</w:t>
            </w:r>
          </w:p>
        </w:tc>
        <w:tc>
          <w:tcPr>
            <w:tcW w:w="565" w:type="pct"/>
            <w:vMerge/>
          </w:tcPr>
          <w:p w14:paraId="1D5EA418" w14:textId="77777777" w:rsidR="00131648" w:rsidRPr="00437F10" w:rsidRDefault="00131648" w:rsidP="00386C7D">
            <w:pPr>
              <w:widowControl w:val="0"/>
              <w:pBdr>
                <w:top w:val="nil"/>
                <w:left w:val="nil"/>
                <w:bottom w:val="nil"/>
                <w:right w:val="nil"/>
                <w:between w:val="nil"/>
              </w:pBdr>
              <w:spacing w:line="276" w:lineRule="auto"/>
              <w:rPr>
                <w:b/>
              </w:rPr>
            </w:pPr>
          </w:p>
        </w:tc>
      </w:tr>
      <w:tr w:rsidR="00131648" w:rsidRPr="00437F10" w14:paraId="6E59B1EE" w14:textId="77777777" w:rsidTr="00386C7D">
        <w:trPr>
          <w:trHeight w:val="581"/>
        </w:trPr>
        <w:tc>
          <w:tcPr>
            <w:tcW w:w="2813" w:type="pct"/>
          </w:tcPr>
          <w:p w14:paraId="2859B0EE" w14:textId="77777777" w:rsidR="00131648" w:rsidRPr="00437F10" w:rsidRDefault="00131648" w:rsidP="00386C7D">
            <w:pPr>
              <w:tabs>
                <w:tab w:val="left" w:pos="459"/>
              </w:tabs>
              <w:jc w:val="both"/>
              <w:rPr>
                <w:b/>
              </w:rPr>
            </w:pPr>
            <w:r w:rsidRPr="00437F10">
              <w:t>Риск 16. Значительная нагрузка на городской бюджет для содержания высокозатратных объектов социальной сферы при существенном уменьшении спонсорской помощи со стороны ООО «ЛУКОЙЛ-Западная Сибирь»</w:t>
            </w:r>
          </w:p>
        </w:tc>
        <w:tc>
          <w:tcPr>
            <w:tcW w:w="811" w:type="pct"/>
          </w:tcPr>
          <w:p w14:paraId="13E55A01" w14:textId="77777777" w:rsidR="00131648" w:rsidRPr="00437F10" w:rsidRDefault="00131648" w:rsidP="00386C7D">
            <w:pPr>
              <w:tabs>
                <w:tab w:val="left" w:pos="459"/>
              </w:tabs>
              <w:jc w:val="center"/>
              <w:rPr>
                <w:b/>
              </w:rPr>
            </w:pPr>
            <w:r w:rsidRPr="00437F10">
              <w:t>1</w:t>
            </w:r>
          </w:p>
        </w:tc>
        <w:tc>
          <w:tcPr>
            <w:tcW w:w="811" w:type="pct"/>
          </w:tcPr>
          <w:p w14:paraId="60BA8D09" w14:textId="77777777" w:rsidR="00131648" w:rsidRPr="00437F10" w:rsidRDefault="00131648" w:rsidP="00386C7D">
            <w:pPr>
              <w:tabs>
                <w:tab w:val="left" w:pos="459"/>
              </w:tabs>
              <w:jc w:val="center"/>
              <w:rPr>
                <w:b/>
              </w:rPr>
            </w:pPr>
            <w:r w:rsidRPr="00437F10">
              <w:t>1</w:t>
            </w:r>
          </w:p>
        </w:tc>
        <w:tc>
          <w:tcPr>
            <w:tcW w:w="565" w:type="pct"/>
          </w:tcPr>
          <w:p w14:paraId="6FC186B5" w14:textId="77777777" w:rsidR="00131648" w:rsidRPr="00437F10" w:rsidRDefault="00131648" w:rsidP="00386C7D">
            <w:pPr>
              <w:tabs>
                <w:tab w:val="left" w:pos="459"/>
              </w:tabs>
              <w:jc w:val="center"/>
              <w:rPr>
                <w:b/>
              </w:rPr>
            </w:pPr>
            <w:r w:rsidRPr="00437F10">
              <w:t>Высокий риск</w:t>
            </w:r>
          </w:p>
        </w:tc>
      </w:tr>
      <w:tr w:rsidR="00131648" w:rsidRPr="00437F10" w14:paraId="733F6DAE" w14:textId="77777777" w:rsidTr="00386C7D">
        <w:trPr>
          <w:trHeight w:val="581"/>
        </w:trPr>
        <w:tc>
          <w:tcPr>
            <w:tcW w:w="2813" w:type="pct"/>
          </w:tcPr>
          <w:p w14:paraId="020BF21F" w14:textId="77777777" w:rsidR="00131648" w:rsidRPr="00437F10" w:rsidRDefault="00131648" w:rsidP="00386C7D">
            <w:pPr>
              <w:tabs>
                <w:tab w:val="left" w:pos="459"/>
              </w:tabs>
              <w:jc w:val="both"/>
            </w:pPr>
            <w:r w:rsidRPr="00437F10">
              <w:t>Риск 4. Уменьшение объема инвестиций и количества инвестиционных проектов со стороны бизнеса в экономику города</w:t>
            </w:r>
          </w:p>
        </w:tc>
        <w:tc>
          <w:tcPr>
            <w:tcW w:w="811" w:type="pct"/>
          </w:tcPr>
          <w:p w14:paraId="1F545014" w14:textId="77777777" w:rsidR="00131648" w:rsidRPr="00437F10" w:rsidRDefault="00131648" w:rsidP="00386C7D">
            <w:pPr>
              <w:tabs>
                <w:tab w:val="left" w:pos="459"/>
              </w:tabs>
              <w:jc w:val="center"/>
            </w:pPr>
            <w:r w:rsidRPr="00437F10">
              <w:t>6</w:t>
            </w:r>
          </w:p>
        </w:tc>
        <w:tc>
          <w:tcPr>
            <w:tcW w:w="811" w:type="pct"/>
          </w:tcPr>
          <w:p w14:paraId="0090C752" w14:textId="77777777" w:rsidR="00131648" w:rsidRPr="00437F10" w:rsidRDefault="00131648" w:rsidP="00386C7D">
            <w:pPr>
              <w:tabs>
                <w:tab w:val="left" w:pos="459"/>
              </w:tabs>
              <w:jc w:val="center"/>
            </w:pPr>
            <w:r w:rsidRPr="00437F10">
              <w:t>3</w:t>
            </w:r>
          </w:p>
        </w:tc>
        <w:tc>
          <w:tcPr>
            <w:tcW w:w="565" w:type="pct"/>
            <w:vMerge w:val="restart"/>
          </w:tcPr>
          <w:p w14:paraId="4D3B33CF" w14:textId="77777777" w:rsidR="00131648" w:rsidRPr="00437F10" w:rsidRDefault="00131648" w:rsidP="00386C7D">
            <w:pPr>
              <w:tabs>
                <w:tab w:val="left" w:pos="459"/>
              </w:tabs>
              <w:jc w:val="center"/>
            </w:pPr>
            <w:r w:rsidRPr="00437F10">
              <w:t>Средние риски</w:t>
            </w:r>
          </w:p>
        </w:tc>
      </w:tr>
      <w:tr w:rsidR="00131648" w:rsidRPr="00437F10" w14:paraId="54F47461" w14:textId="77777777" w:rsidTr="00386C7D">
        <w:trPr>
          <w:trHeight w:val="581"/>
        </w:trPr>
        <w:tc>
          <w:tcPr>
            <w:tcW w:w="2813" w:type="pct"/>
          </w:tcPr>
          <w:p w14:paraId="635F9D93" w14:textId="77777777" w:rsidR="00131648" w:rsidRPr="00437F10" w:rsidRDefault="00131648" w:rsidP="00386C7D">
            <w:pPr>
              <w:tabs>
                <w:tab w:val="left" w:pos="459"/>
              </w:tabs>
              <w:jc w:val="both"/>
            </w:pPr>
            <w:r w:rsidRPr="00437F10">
              <w:t>Риск 15. Негативное влияние Интернет-торговли на развитие местной розничной торговля</w:t>
            </w:r>
          </w:p>
        </w:tc>
        <w:tc>
          <w:tcPr>
            <w:tcW w:w="811" w:type="pct"/>
          </w:tcPr>
          <w:p w14:paraId="662D09DC" w14:textId="77777777" w:rsidR="00131648" w:rsidRPr="00437F10" w:rsidRDefault="00131648" w:rsidP="00386C7D">
            <w:pPr>
              <w:tabs>
                <w:tab w:val="left" w:pos="459"/>
              </w:tabs>
              <w:jc w:val="center"/>
            </w:pPr>
            <w:r w:rsidRPr="00437F10">
              <w:t>4</w:t>
            </w:r>
          </w:p>
        </w:tc>
        <w:tc>
          <w:tcPr>
            <w:tcW w:w="811" w:type="pct"/>
          </w:tcPr>
          <w:p w14:paraId="68E0279E" w14:textId="77777777" w:rsidR="00131648" w:rsidRPr="00437F10" w:rsidRDefault="00131648" w:rsidP="00386C7D">
            <w:pPr>
              <w:tabs>
                <w:tab w:val="left" w:pos="459"/>
              </w:tabs>
              <w:jc w:val="center"/>
            </w:pPr>
            <w:r w:rsidRPr="00437F10">
              <w:t>5</w:t>
            </w:r>
          </w:p>
        </w:tc>
        <w:tc>
          <w:tcPr>
            <w:tcW w:w="565" w:type="pct"/>
            <w:vMerge/>
          </w:tcPr>
          <w:p w14:paraId="7A5CCB69" w14:textId="77777777" w:rsidR="00131648" w:rsidRPr="00437F10" w:rsidRDefault="00131648" w:rsidP="00386C7D">
            <w:pPr>
              <w:widowControl w:val="0"/>
              <w:pBdr>
                <w:top w:val="nil"/>
                <w:left w:val="nil"/>
                <w:bottom w:val="nil"/>
                <w:right w:val="nil"/>
                <w:between w:val="nil"/>
              </w:pBdr>
            </w:pPr>
          </w:p>
        </w:tc>
      </w:tr>
      <w:tr w:rsidR="00131648" w:rsidRPr="00437F10" w14:paraId="3DE0E2D7" w14:textId="77777777" w:rsidTr="00386C7D">
        <w:trPr>
          <w:trHeight w:val="581"/>
        </w:trPr>
        <w:tc>
          <w:tcPr>
            <w:tcW w:w="2813" w:type="pct"/>
          </w:tcPr>
          <w:p w14:paraId="4121832E" w14:textId="77777777" w:rsidR="00131648" w:rsidRPr="00437F10" w:rsidRDefault="00131648" w:rsidP="00386C7D">
            <w:pPr>
              <w:tabs>
                <w:tab w:val="left" w:pos="459"/>
              </w:tabs>
              <w:jc w:val="both"/>
            </w:pPr>
            <w:r w:rsidRPr="00437F10">
              <w:t>Риск 11. Проигрыш в конкуренции с Сургутом и Нижневартовском за инвестиционные ресурсы, талантливых мигрантов и торговые сети</w:t>
            </w:r>
          </w:p>
        </w:tc>
        <w:tc>
          <w:tcPr>
            <w:tcW w:w="811" w:type="pct"/>
          </w:tcPr>
          <w:p w14:paraId="3DB262AA" w14:textId="77777777" w:rsidR="00131648" w:rsidRPr="00437F10" w:rsidRDefault="00131648" w:rsidP="00386C7D">
            <w:pPr>
              <w:tabs>
                <w:tab w:val="left" w:pos="459"/>
              </w:tabs>
              <w:jc w:val="center"/>
            </w:pPr>
            <w:r w:rsidRPr="00437F10">
              <w:t>2</w:t>
            </w:r>
          </w:p>
        </w:tc>
        <w:tc>
          <w:tcPr>
            <w:tcW w:w="811" w:type="pct"/>
          </w:tcPr>
          <w:p w14:paraId="7F7FDD42" w14:textId="77777777" w:rsidR="00131648" w:rsidRPr="00437F10" w:rsidRDefault="00131648" w:rsidP="00386C7D">
            <w:pPr>
              <w:tabs>
                <w:tab w:val="left" w:pos="459"/>
              </w:tabs>
              <w:jc w:val="center"/>
            </w:pPr>
            <w:r w:rsidRPr="00437F10">
              <w:t>8</w:t>
            </w:r>
          </w:p>
        </w:tc>
        <w:tc>
          <w:tcPr>
            <w:tcW w:w="565" w:type="pct"/>
            <w:vMerge/>
          </w:tcPr>
          <w:p w14:paraId="67583472" w14:textId="77777777" w:rsidR="00131648" w:rsidRPr="00437F10" w:rsidRDefault="00131648" w:rsidP="00386C7D">
            <w:pPr>
              <w:widowControl w:val="0"/>
              <w:pBdr>
                <w:top w:val="nil"/>
                <w:left w:val="nil"/>
                <w:bottom w:val="nil"/>
                <w:right w:val="nil"/>
                <w:between w:val="nil"/>
              </w:pBdr>
            </w:pPr>
          </w:p>
        </w:tc>
      </w:tr>
      <w:tr w:rsidR="00131648" w:rsidRPr="00437F10" w14:paraId="1A2E0A9D" w14:textId="77777777" w:rsidTr="00386C7D">
        <w:trPr>
          <w:trHeight w:val="581"/>
        </w:trPr>
        <w:tc>
          <w:tcPr>
            <w:tcW w:w="2813" w:type="pct"/>
          </w:tcPr>
          <w:p w14:paraId="776B1B62" w14:textId="77777777" w:rsidR="00131648" w:rsidRPr="00437F10" w:rsidRDefault="00131648" w:rsidP="00386C7D">
            <w:pPr>
              <w:tabs>
                <w:tab w:val="left" w:pos="459"/>
              </w:tabs>
              <w:jc w:val="both"/>
            </w:pPr>
            <w:r w:rsidRPr="00437F10">
              <w:t>Риск 3. Снижение темпов роста мировой и российской экономик, влекущее снижение бюджетных и внебюджетных поступлений</w:t>
            </w:r>
          </w:p>
        </w:tc>
        <w:tc>
          <w:tcPr>
            <w:tcW w:w="811" w:type="pct"/>
          </w:tcPr>
          <w:p w14:paraId="6306712A" w14:textId="77777777" w:rsidR="00131648" w:rsidRPr="00437F10" w:rsidRDefault="00131648" w:rsidP="00386C7D">
            <w:pPr>
              <w:tabs>
                <w:tab w:val="left" w:pos="459"/>
              </w:tabs>
              <w:jc w:val="center"/>
            </w:pPr>
            <w:r w:rsidRPr="00437F10">
              <w:t>8</w:t>
            </w:r>
          </w:p>
        </w:tc>
        <w:tc>
          <w:tcPr>
            <w:tcW w:w="811" w:type="pct"/>
          </w:tcPr>
          <w:p w14:paraId="09304E20" w14:textId="77777777" w:rsidR="00131648" w:rsidRPr="00437F10" w:rsidRDefault="00131648" w:rsidP="00386C7D">
            <w:pPr>
              <w:tabs>
                <w:tab w:val="left" w:pos="459"/>
              </w:tabs>
              <w:jc w:val="center"/>
            </w:pPr>
            <w:r w:rsidRPr="00437F10">
              <w:t>4</w:t>
            </w:r>
          </w:p>
        </w:tc>
        <w:tc>
          <w:tcPr>
            <w:tcW w:w="565" w:type="pct"/>
            <w:vMerge/>
          </w:tcPr>
          <w:p w14:paraId="1D31CA63" w14:textId="77777777" w:rsidR="00131648" w:rsidRPr="00437F10" w:rsidRDefault="00131648" w:rsidP="00386C7D">
            <w:pPr>
              <w:widowControl w:val="0"/>
              <w:pBdr>
                <w:top w:val="nil"/>
                <w:left w:val="nil"/>
                <w:bottom w:val="nil"/>
                <w:right w:val="nil"/>
                <w:between w:val="nil"/>
              </w:pBdr>
            </w:pPr>
          </w:p>
        </w:tc>
      </w:tr>
      <w:tr w:rsidR="00131648" w:rsidRPr="00437F10" w14:paraId="1F070B97" w14:textId="77777777" w:rsidTr="00386C7D">
        <w:trPr>
          <w:trHeight w:val="581"/>
        </w:trPr>
        <w:tc>
          <w:tcPr>
            <w:tcW w:w="2813" w:type="pct"/>
          </w:tcPr>
          <w:p w14:paraId="7359E9EC" w14:textId="77777777" w:rsidR="00131648" w:rsidRPr="00437F10" w:rsidRDefault="00131648" w:rsidP="00386C7D">
            <w:pPr>
              <w:tabs>
                <w:tab w:val="left" w:pos="459"/>
              </w:tabs>
              <w:jc w:val="both"/>
            </w:pPr>
            <w:r w:rsidRPr="00437F10">
              <w:t>Риск 12. Ценовая недоступность городского жилья, провал программы жилищного строительства в городе Когалыме</w:t>
            </w:r>
          </w:p>
        </w:tc>
        <w:tc>
          <w:tcPr>
            <w:tcW w:w="811" w:type="pct"/>
          </w:tcPr>
          <w:p w14:paraId="5B6FE81C" w14:textId="77777777" w:rsidR="00131648" w:rsidRPr="00437F10" w:rsidRDefault="00131648" w:rsidP="00386C7D">
            <w:pPr>
              <w:tabs>
                <w:tab w:val="left" w:pos="459"/>
              </w:tabs>
              <w:jc w:val="center"/>
            </w:pPr>
            <w:r w:rsidRPr="00437F10">
              <w:t>7</w:t>
            </w:r>
          </w:p>
        </w:tc>
        <w:tc>
          <w:tcPr>
            <w:tcW w:w="811" w:type="pct"/>
          </w:tcPr>
          <w:p w14:paraId="6F28713B" w14:textId="77777777" w:rsidR="00131648" w:rsidRPr="00437F10" w:rsidRDefault="00131648" w:rsidP="00386C7D">
            <w:pPr>
              <w:tabs>
                <w:tab w:val="left" w:pos="459"/>
              </w:tabs>
              <w:jc w:val="center"/>
            </w:pPr>
            <w:r w:rsidRPr="00437F10">
              <w:t>6</w:t>
            </w:r>
          </w:p>
        </w:tc>
        <w:tc>
          <w:tcPr>
            <w:tcW w:w="565" w:type="pct"/>
            <w:vMerge/>
          </w:tcPr>
          <w:p w14:paraId="7D8CD652" w14:textId="77777777" w:rsidR="00131648" w:rsidRPr="00437F10" w:rsidRDefault="00131648" w:rsidP="00386C7D">
            <w:pPr>
              <w:widowControl w:val="0"/>
              <w:pBdr>
                <w:top w:val="nil"/>
                <w:left w:val="nil"/>
                <w:bottom w:val="nil"/>
                <w:right w:val="nil"/>
                <w:between w:val="nil"/>
              </w:pBdr>
            </w:pPr>
          </w:p>
        </w:tc>
      </w:tr>
      <w:tr w:rsidR="00131648" w:rsidRPr="00437F10" w14:paraId="23BDF9C3" w14:textId="77777777" w:rsidTr="00386C7D">
        <w:trPr>
          <w:trHeight w:val="581"/>
        </w:trPr>
        <w:tc>
          <w:tcPr>
            <w:tcW w:w="2813" w:type="pct"/>
          </w:tcPr>
          <w:p w14:paraId="6C5466CF" w14:textId="77777777" w:rsidR="00131648" w:rsidRPr="00437F10" w:rsidRDefault="00131648" w:rsidP="00386C7D">
            <w:pPr>
              <w:tabs>
                <w:tab w:val="left" w:pos="459"/>
              </w:tabs>
              <w:jc w:val="both"/>
            </w:pPr>
            <w:r w:rsidRPr="00437F10">
              <w:t>Риск 2. Дефицит кадров для реализации Стратегии и развития города</w:t>
            </w:r>
          </w:p>
        </w:tc>
        <w:tc>
          <w:tcPr>
            <w:tcW w:w="811" w:type="pct"/>
          </w:tcPr>
          <w:p w14:paraId="7CF913EC" w14:textId="77777777" w:rsidR="00131648" w:rsidRPr="00437F10" w:rsidRDefault="00131648" w:rsidP="00386C7D">
            <w:pPr>
              <w:tabs>
                <w:tab w:val="left" w:pos="459"/>
              </w:tabs>
              <w:jc w:val="center"/>
            </w:pPr>
            <w:r w:rsidRPr="00437F10">
              <w:t>9</w:t>
            </w:r>
          </w:p>
        </w:tc>
        <w:tc>
          <w:tcPr>
            <w:tcW w:w="811" w:type="pct"/>
          </w:tcPr>
          <w:p w14:paraId="7A7E4755" w14:textId="77777777" w:rsidR="00131648" w:rsidRPr="00437F10" w:rsidRDefault="00131648" w:rsidP="00386C7D">
            <w:pPr>
              <w:tabs>
                <w:tab w:val="left" w:pos="459"/>
              </w:tabs>
              <w:jc w:val="center"/>
            </w:pPr>
            <w:r w:rsidRPr="00437F10">
              <w:t>7</w:t>
            </w:r>
          </w:p>
        </w:tc>
        <w:tc>
          <w:tcPr>
            <w:tcW w:w="565" w:type="pct"/>
            <w:vMerge/>
          </w:tcPr>
          <w:p w14:paraId="598378CB" w14:textId="77777777" w:rsidR="00131648" w:rsidRPr="00437F10" w:rsidRDefault="00131648" w:rsidP="00386C7D">
            <w:pPr>
              <w:widowControl w:val="0"/>
              <w:pBdr>
                <w:top w:val="nil"/>
                <w:left w:val="nil"/>
                <w:bottom w:val="nil"/>
                <w:right w:val="nil"/>
                <w:between w:val="nil"/>
              </w:pBdr>
            </w:pPr>
          </w:p>
        </w:tc>
      </w:tr>
      <w:tr w:rsidR="00131648" w:rsidRPr="00437F10" w14:paraId="6B0285B1" w14:textId="77777777" w:rsidTr="00386C7D">
        <w:trPr>
          <w:trHeight w:val="581"/>
        </w:trPr>
        <w:tc>
          <w:tcPr>
            <w:tcW w:w="2813" w:type="pct"/>
          </w:tcPr>
          <w:p w14:paraId="4A23648A" w14:textId="77777777" w:rsidR="00131648" w:rsidRPr="00437F10" w:rsidRDefault="00131648" w:rsidP="00386C7D">
            <w:pPr>
              <w:tabs>
                <w:tab w:val="left" w:pos="459"/>
              </w:tabs>
              <w:jc w:val="both"/>
            </w:pPr>
            <w:r w:rsidRPr="00437F10">
              <w:t>Риск 6. Низкая вовлеченность жителей в реализацию Стратегии</w:t>
            </w:r>
          </w:p>
        </w:tc>
        <w:tc>
          <w:tcPr>
            <w:tcW w:w="811" w:type="pct"/>
          </w:tcPr>
          <w:p w14:paraId="4AD4CC89" w14:textId="77777777" w:rsidR="00131648" w:rsidRPr="00437F10" w:rsidRDefault="00131648" w:rsidP="00386C7D">
            <w:pPr>
              <w:tabs>
                <w:tab w:val="left" w:pos="459"/>
              </w:tabs>
              <w:jc w:val="center"/>
            </w:pPr>
            <w:r w:rsidRPr="00437F10">
              <w:t>3</w:t>
            </w:r>
          </w:p>
        </w:tc>
        <w:tc>
          <w:tcPr>
            <w:tcW w:w="811" w:type="pct"/>
          </w:tcPr>
          <w:p w14:paraId="60B78BC5" w14:textId="77777777" w:rsidR="00131648" w:rsidRPr="00437F10" w:rsidRDefault="00131648" w:rsidP="00386C7D">
            <w:pPr>
              <w:tabs>
                <w:tab w:val="left" w:pos="459"/>
              </w:tabs>
              <w:jc w:val="center"/>
            </w:pPr>
            <w:r w:rsidRPr="00437F10">
              <w:t>12</w:t>
            </w:r>
          </w:p>
        </w:tc>
        <w:tc>
          <w:tcPr>
            <w:tcW w:w="565" w:type="pct"/>
            <w:vMerge/>
          </w:tcPr>
          <w:p w14:paraId="7C79E2E6" w14:textId="77777777" w:rsidR="00131648" w:rsidRPr="00437F10" w:rsidRDefault="00131648" w:rsidP="00386C7D">
            <w:pPr>
              <w:widowControl w:val="0"/>
              <w:pBdr>
                <w:top w:val="nil"/>
                <w:left w:val="nil"/>
                <w:bottom w:val="nil"/>
                <w:right w:val="nil"/>
                <w:between w:val="nil"/>
              </w:pBdr>
            </w:pPr>
          </w:p>
        </w:tc>
      </w:tr>
      <w:tr w:rsidR="00131648" w:rsidRPr="00437F10" w14:paraId="2DE7086D" w14:textId="77777777" w:rsidTr="00386C7D">
        <w:trPr>
          <w:trHeight w:val="581"/>
        </w:trPr>
        <w:tc>
          <w:tcPr>
            <w:tcW w:w="2813" w:type="pct"/>
          </w:tcPr>
          <w:p w14:paraId="5ACFC61E" w14:textId="77777777" w:rsidR="00131648" w:rsidRPr="00437F10" w:rsidRDefault="00131648" w:rsidP="00386C7D">
            <w:pPr>
              <w:tabs>
                <w:tab w:val="left" w:pos="459"/>
              </w:tabs>
              <w:jc w:val="both"/>
            </w:pPr>
            <w:r w:rsidRPr="00437F10">
              <w:t>Риск 13. Медленный разворот местного сообщества к внедрению требований «умного города»</w:t>
            </w:r>
          </w:p>
        </w:tc>
        <w:tc>
          <w:tcPr>
            <w:tcW w:w="811" w:type="pct"/>
          </w:tcPr>
          <w:p w14:paraId="6FF05F9C" w14:textId="77777777" w:rsidR="00131648" w:rsidRPr="00437F10" w:rsidRDefault="00131648" w:rsidP="00386C7D">
            <w:pPr>
              <w:tabs>
                <w:tab w:val="left" w:pos="459"/>
              </w:tabs>
              <w:jc w:val="center"/>
            </w:pPr>
            <w:r w:rsidRPr="00437F10">
              <w:t>5</w:t>
            </w:r>
          </w:p>
        </w:tc>
        <w:tc>
          <w:tcPr>
            <w:tcW w:w="811" w:type="pct"/>
          </w:tcPr>
          <w:p w14:paraId="7390E765" w14:textId="77777777" w:rsidR="00131648" w:rsidRPr="00437F10" w:rsidRDefault="00131648" w:rsidP="00386C7D">
            <w:pPr>
              <w:tabs>
                <w:tab w:val="left" w:pos="459"/>
              </w:tabs>
              <w:jc w:val="center"/>
            </w:pPr>
            <w:r w:rsidRPr="00437F10">
              <w:t>11</w:t>
            </w:r>
          </w:p>
        </w:tc>
        <w:tc>
          <w:tcPr>
            <w:tcW w:w="565" w:type="pct"/>
            <w:vMerge/>
          </w:tcPr>
          <w:p w14:paraId="1909F41F" w14:textId="77777777" w:rsidR="00131648" w:rsidRPr="00437F10" w:rsidRDefault="00131648" w:rsidP="00386C7D">
            <w:pPr>
              <w:tabs>
                <w:tab w:val="left" w:pos="459"/>
              </w:tabs>
              <w:jc w:val="center"/>
            </w:pPr>
          </w:p>
        </w:tc>
      </w:tr>
      <w:tr w:rsidR="00131648" w:rsidRPr="00437F10" w14:paraId="61958161" w14:textId="77777777" w:rsidTr="00386C7D">
        <w:trPr>
          <w:trHeight w:val="581"/>
        </w:trPr>
        <w:tc>
          <w:tcPr>
            <w:tcW w:w="2813" w:type="pct"/>
          </w:tcPr>
          <w:p w14:paraId="133B1C29" w14:textId="77777777" w:rsidR="00131648" w:rsidRPr="00437F10" w:rsidRDefault="00131648" w:rsidP="00386C7D">
            <w:pPr>
              <w:tabs>
                <w:tab w:val="left" w:pos="459"/>
              </w:tabs>
              <w:jc w:val="both"/>
            </w:pPr>
            <w:r w:rsidRPr="00437F10">
              <w:t>Риск 8. Смена «команды» реализации Стратегии, нарушение преемственности выполнения документа</w:t>
            </w:r>
          </w:p>
        </w:tc>
        <w:tc>
          <w:tcPr>
            <w:tcW w:w="811" w:type="pct"/>
          </w:tcPr>
          <w:p w14:paraId="5DB40D36" w14:textId="77777777" w:rsidR="00131648" w:rsidRPr="00437F10" w:rsidRDefault="00131648" w:rsidP="00386C7D">
            <w:pPr>
              <w:tabs>
                <w:tab w:val="left" w:pos="459"/>
              </w:tabs>
              <w:jc w:val="center"/>
            </w:pPr>
            <w:r w:rsidRPr="00437F10">
              <w:t>10</w:t>
            </w:r>
          </w:p>
        </w:tc>
        <w:tc>
          <w:tcPr>
            <w:tcW w:w="811" w:type="pct"/>
          </w:tcPr>
          <w:p w14:paraId="5F6BB2EC" w14:textId="77777777" w:rsidR="00131648" w:rsidRPr="00437F10" w:rsidRDefault="00131648" w:rsidP="00386C7D">
            <w:pPr>
              <w:tabs>
                <w:tab w:val="left" w:pos="459"/>
              </w:tabs>
              <w:jc w:val="center"/>
            </w:pPr>
            <w:r w:rsidRPr="00437F10">
              <w:t>13</w:t>
            </w:r>
          </w:p>
        </w:tc>
        <w:tc>
          <w:tcPr>
            <w:tcW w:w="565" w:type="pct"/>
            <w:vMerge/>
          </w:tcPr>
          <w:p w14:paraId="41BBED90" w14:textId="77777777" w:rsidR="00131648" w:rsidRPr="00437F10" w:rsidRDefault="00131648" w:rsidP="00386C7D">
            <w:pPr>
              <w:widowControl w:val="0"/>
              <w:pBdr>
                <w:top w:val="nil"/>
                <w:left w:val="nil"/>
                <w:bottom w:val="nil"/>
                <w:right w:val="nil"/>
                <w:between w:val="nil"/>
              </w:pBdr>
            </w:pPr>
          </w:p>
        </w:tc>
      </w:tr>
      <w:tr w:rsidR="00131648" w:rsidRPr="00437F10" w14:paraId="00CA9851" w14:textId="77777777" w:rsidTr="00386C7D">
        <w:trPr>
          <w:trHeight w:val="581"/>
        </w:trPr>
        <w:tc>
          <w:tcPr>
            <w:tcW w:w="2813" w:type="pct"/>
          </w:tcPr>
          <w:p w14:paraId="3F915ECC" w14:textId="77777777" w:rsidR="00131648" w:rsidRPr="00437F10" w:rsidRDefault="00131648" w:rsidP="00386C7D">
            <w:pPr>
              <w:tabs>
                <w:tab w:val="left" w:pos="459"/>
              </w:tabs>
              <w:jc w:val="both"/>
            </w:pPr>
            <w:r w:rsidRPr="00437F10">
              <w:t>Риск 10. Сокращение доходов регионального бюджета и уменьшение его возможностей предоставлять межбюджетные трансферты городу Когалыму</w:t>
            </w:r>
          </w:p>
        </w:tc>
        <w:tc>
          <w:tcPr>
            <w:tcW w:w="811" w:type="pct"/>
          </w:tcPr>
          <w:p w14:paraId="46EE9BEA" w14:textId="77777777" w:rsidR="00131648" w:rsidRPr="00437F10" w:rsidRDefault="00131648" w:rsidP="00386C7D">
            <w:pPr>
              <w:tabs>
                <w:tab w:val="left" w:pos="459"/>
              </w:tabs>
              <w:jc w:val="center"/>
            </w:pPr>
            <w:r w:rsidRPr="00437F10">
              <w:t>11</w:t>
            </w:r>
          </w:p>
        </w:tc>
        <w:tc>
          <w:tcPr>
            <w:tcW w:w="811" w:type="pct"/>
          </w:tcPr>
          <w:p w14:paraId="4AE037C0" w14:textId="77777777" w:rsidR="00131648" w:rsidRPr="00437F10" w:rsidRDefault="00131648" w:rsidP="00386C7D">
            <w:pPr>
              <w:tabs>
                <w:tab w:val="left" w:pos="459"/>
              </w:tabs>
              <w:jc w:val="center"/>
            </w:pPr>
            <w:r w:rsidRPr="00437F10">
              <w:t>2</w:t>
            </w:r>
          </w:p>
        </w:tc>
        <w:tc>
          <w:tcPr>
            <w:tcW w:w="565" w:type="pct"/>
            <w:vMerge w:val="restart"/>
          </w:tcPr>
          <w:p w14:paraId="16C78F21" w14:textId="77777777" w:rsidR="00131648" w:rsidRPr="00437F10" w:rsidRDefault="00131648" w:rsidP="00386C7D">
            <w:pPr>
              <w:tabs>
                <w:tab w:val="left" w:pos="459"/>
              </w:tabs>
              <w:jc w:val="center"/>
            </w:pPr>
            <w:r w:rsidRPr="00437F10">
              <w:t>Малые риски</w:t>
            </w:r>
          </w:p>
        </w:tc>
      </w:tr>
      <w:tr w:rsidR="00131648" w:rsidRPr="00437F10" w14:paraId="6C9A1669" w14:textId="77777777" w:rsidTr="00386C7D">
        <w:trPr>
          <w:trHeight w:val="581"/>
        </w:trPr>
        <w:tc>
          <w:tcPr>
            <w:tcW w:w="2813" w:type="pct"/>
          </w:tcPr>
          <w:p w14:paraId="77421F28" w14:textId="77777777" w:rsidR="00131648" w:rsidRPr="00437F10" w:rsidRDefault="00131648" w:rsidP="00386C7D">
            <w:pPr>
              <w:tabs>
                <w:tab w:val="left" w:pos="459"/>
              </w:tabs>
              <w:jc w:val="both"/>
            </w:pPr>
            <w:r w:rsidRPr="00437F10">
              <w:t>Риск 1. Недостаток финансирования мероприятий программ, проектов, предусмотренных Планом реализации Стратегии</w:t>
            </w:r>
          </w:p>
        </w:tc>
        <w:tc>
          <w:tcPr>
            <w:tcW w:w="811" w:type="pct"/>
          </w:tcPr>
          <w:p w14:paraId="3EB24987" w14:textId="77777777" w:rsidR="00131648" w:rsidRPr="00437F10" w:rsidRDefault="00131648" w:rsidP="00386C7D">
            <w:pPr>
              <w:tabs>
                <w:tab w:val="left" w:pos="459"/>
              </w:tabs>
              <w:jc w:val="center"/>
            </w:pPr>
            <w:r w:rsidRPr="00437F10">
              <w:t>12</w:t>
            </w:r>
          </w:p>
        </w:tc>
        <w:tc>
          <w:tcPr>
            <w:tcW w:w="811" w:type="pct"/>
          </w:tcPr>
          <w:p w14:paraId="58BB9922" w14:textId="77777777" w:rsidR="00131648" w:rsidRPr="00437F10" w:rsidRDefault="00131648" w:rsidP="00386C7D">
            <w:pPr>
              <w:tabs>
                <w:tab w:val="left" w:pos="459"/>
              </w:tabs>
              <w:jc w:val="center"/>
            </w:pPr>
            <w:r w:rsidRPr="00437F10">
              <w:t>9</w:t>
            </w:r>
          </w:p>
        </w:tc>
        <w:tc>
          <w:tcPr>
            <w:tcW w:w="565" w:type="pct"/>
            <w:vMerge/>
          </w:tcPr>
          <w:p w14:paraId="2FEE8611" w14:textId="77777777" w:rsidR="00131648" w:rsidRPr="00437F10" w:rsidRDefault="00131648" w:rsidP="00386C7D">
            <w:pPr>
              <w:widowControl w:val="0"/>
              <w:pBdr>
                <w:top w:val="nil"/>
                <w:left w:val="nil"/>
                <w:bottom w:val="nil"/>
                <w:right w:val="nil"/>
                <w:between w:val="nil"/>
              </w:pBdr>
            </w:pPr>
          </w:p>
        </w:tc>
      </w:tr>
      <w:tr w:rsidR="00131648" w:rsidRPr="00437F10" w14:paraId="2F12D429" w14:textId="77777777" w:rsidTr="00386C7D">
        <w:trPr>
          <w:trHeight w:val="581"/>
        </w:trPr>
        <w:tc>
          <w:tcPr>
            <w:tcW w:w="2813" w:type="pct"/>
          </w:tcPr>
          <w:p w14:paraId="6E5AAAFC" w14:textId="77777777" w:rsidR="00131648" w:rsidRPr="00437F10" w:rsidRDefault="00131648" w:rsidP="00386C7D">
            <w:pPr>
              <w:tabs>
                <w:tab w:val="left" w:pos="459"/>
              </w:tabs>
              <w:jc w:val="both"/>
            </w:pPr>
            <w:r w:rsidRPr="00437F10">
              <w:t>Риск 9. Изменение федерального законодательства в области межбюджетных отношений и налоговой системы</w:t>
            </w:r>
          </w:p>
        </w:tc>
        <w:tc>
          <w:tcPr>
            <w:tcW w:w="811" w:type="pct"/>
          </w:tcPr>
          <w:p w14:paraId="275E74AB" w14:textId="77777777" w:rsidR="00131648" w:rsidRPr="00437F10" w:rsidRDefault="00131648" w:rsidP="00386C7D">
            <w:pPr>
              <w:tabs>
                <w:tab w:val="left" w:pos="459"/>
              </w:tabs>
              <w:jc w:val="center"/>
            </w:pPr>
            <w:r w:rsidRPr="00437F10">
              <w:t>15</w:t>
            </w:r>
          </w:p>
        </w:tc>
        <w:tc>
          <w:tcPr>
            <w:tcW w:w="811" w:type="pct"/>
          </w:tcPr>
          <w:p w14:paraId="6DAE85FB" w14:textId="77777777" w:rsidR="00131648" w:rsidRPr="00437F10" w:rsidRDefault="00131648" w:rsidP="00386C7D">
            <w:pPr>
              <w:tabs>
                <w:tab w:val="left" w:pos="459"/>
              </w:tabs>
              <w:jc w:val="center"/>
            </w:pPr>
            <w:r w:rsidRPr="00437F10">
              <w:t>10</w:t>
            </w:r>
          </w:p>
        </w:tc>
        <w:tc>
          <w:tcPr>
            <w:tcW w:w="565" w:type="pct"/>
            <w:vMerge/>
          </w:tcPr>
          <w:p w14:paraId="5B56E16C" w14:textId="77777777" w:rsidR="00131648" w:rsidRPr="00437F10" w:rsidRDefault="00131648" w:rsidP="00386C7D">
            <w:pPr>
              <w:widowControl w:val="0"/>
              <w:pBdr>
                <w:top w:val="nil"/>
                <w:left w:val="nil"/>
                <w:bottom w:val="nil"/>
                <w:right w:val="nil"/>
                <w:between w:val="nil"/>
              </w:pBdr>
            </w:pPr>
          </w:p>
        </w:tc>
      </w:tr>
      <w:tr w:rsidR="00131648" w:rsidRPr="00437F10" w14:paraId="5C5E5240" w14:textId="77777777" w:rsidTr="00386C7D">
        <w:trPr>
          <w:trHeight w:val="581"/>
        </w:trPr>
        <w:tc>
          <w:tcPr>
            <w:tcW w:w="2813" w:type="pct"/>
          </w:tcPr>
          <w:p w14:paraId="00620044" w14:textId="77777777" w:rsidR="00131648" w:rsidRPr="00437F10" w:rsidRDefault="00131648" w:rsidP="00386C7D">
            <w:pPr>
              <w:tabs>
                <w:tab w:val="left" w:pos="459"/>
              </w:tabs>
              <w:jc w:val="both"/>
            </w:pPr>
            <w:r w:rsidRPr="00437F10">
              <w:t>Риск 5. Снижение актуальности мероприятий Стратегии</w:t>
            </w:r>
          </w:p>
        </w:tc>
        <w:tc>
          <w:tcPr>
            <w:tcW w:w="811" w:type="pct"/>
          </w:tcPr>
          <w:p w14:paraId="4AB0DC3C" w14:textId="77777777" w:rsidR="00131648" w:rsidRPr="00437F10" w:rsidRDefault="00131648" w:rsidP="00386C7D">
            <w:pPr>
              <w:tabs>
                <w:tab w:val="left" w:pos="459"/>
              </w:tabs>
              <w:jc w:val="center"/>
            </w:pPr>
            <w:r w:rsidRPr="00437F10">
              <w:t>14</w:t>
            </w:r>
          </w:p>
        </w:tc>
        <w:tc>
          <w:tcPr>
            <w:tcW w:w="811" w:type="pct"/>
          </w:tcPr>
          <w:p w14:paraId="7DFDD817" w14:textId="77777777" w:rsidR="00131648" w:rsidRPr="00437F10" w:rsidRDefault="00131648" w:rsidP="00386C7D">
            <w:pPr>
              <w:tabs>
                <w:tab w:val="left" w:pos="459"/>
              </w:tabs>
              <w:jc w:val="center"/>
            </w:pPr>
            <w:r w:rsidRPr="00437F10">
              <w:t>14</w:t>
            </w:r>
          </w:p>
        </w:tc>
        <w:tc>
          <w:tcPr>
            <w:tcW w:w="565" w:type="pct"/>
            <w:vMerge/>
          </w:tcPr>
          <w:p w14:paraId="0E57E0F8" w14:textId="77777777" w:rsidR="00131648" w:rsidRPr="00437F10" w:rsidRDefault="00131648" w:rsidP="00386C7D">
            <w:pPr>
              <w:widowControl w:val="0"/>
              <w:pBdr>
                <w:top w:val="nil"/>
                <w:left w:val="nil"/>
                <w:bottom w:val="nil"/>
                <w:right w:val="nil"/>
                <w:between w:val="nil"/>
              </w:pBdr>
            </w:pPr>
          </w:p>
        </w:tc>
      </w:tr>
      <w:tr w:rsidR="00131648" w:rsidRPr="00437F10" w14:paraId="0F4E4F5A" w14:textId="77777777" w:rsidTr="00386C7D">
        <w:trPr>
          <w:trHeight w:val="299"/>
        </w:trPr>
        <w:tc>
          <w:tcPr>
            <w:tcW w:w="2813" w:type="pct"/>
          </w:tcPr>
          <w:p w14:paraId="29863805" w14:textId="77777777" w:rsidR="00131648" w:rsidRPr="00437F10" w:rsidRDefault="00131648" w:rsidP="00386C7D">
            <w:pPr>
              <w:tabs>
                <w:tab w:val="left" w:pos="459"/>
              </w:tabs>
              <w:jc w:val="both"/>
            </w:pPr>
            <w:r w:rsidRPr="00437F10">
              <w:t>Риск 7. Изменения в федеральном и региональном законодательстве, снижающие актуальность реализации Стратегии</w:t>
            </w:r>
          </w:p>
        </w:tc>
        <w:tc>
          <w:tcPr>
            <w:tcW w:w="811" w:type="pct"/>
          </w:tcPr>
          <w:p w14:paraId="1D1FD855" w14:textId="77777777" w:rsidR="00131648" w:rsidRPr="00437F10" w:rsidRDefault="00131648" w:rsidP="00386C7D">
            <w:pPr>
              <w:tabs>
                <w:tab w:val="left" w:pos="459"/>
              </w:tabs>
              <w:jc w:val="center"/>
            </w:pPr>
            <w:r w:rsidRPr="00437F10">
              <w:t>13</w:t>
            </w:r>
          </w:p>
        </w:tc>
        <w:tc>
          <w:tcPr>
            <w:tcW w:w="811" w:type="pct"/>
          </w:tcPr>
          <w:p w14:paraId="69BAF76A" w14:textId="77777777" w:rsidR="00131648" w:rsidRPr="00437F10" w:rsidRDefault="00131648" w:rsidP="00386C7D">
            <w:pPr>
              <w:tabs>
                <w:tab w:val="left" w:pos="459"/>
              </w:tabs>
              <w:jc w:val="center"/>
            </w:pPr>
            <w:r w:rsidRPr="00437F10">
              <w:t>16</w:t>
            </w:r>
          </w:p>
        </w:tc>
        <w:tc>
          <w:tcPr>
            <w:tcW w:w="565" w:type="pct"/>
            <w:vMerge/>
          </w:tcPr>
          <w:p w14:paraId="44B282BC" w14:textId="77777777" w:rsidR="00131648" w:rsidRPr="00437F10" w:rsidRDefault="00131648" w:rsidP="00386C7D">
            <w:pPr>
              <w:widowControl w:val="0"/>
              <w:pBdr>
                <w:top w:val="nil"/>
                <w:left w:val="nil"/>
                <w:bottom w:val="nil"/>
                <w:right w:val="nil"/>
                <w:between w:val="nil"/>
              </w:pBdr>
            </w:pPr>
          </w:p>
        </w:tc>
      </w:tr>
      <w:tr w:rsidR="00131648" w:rsidRPr="00437F10" w14:paraId="63C8176A" w14:textId="77777777" w:rsidTr="00386C7D">
        <w:trPr>
          <w:trHeight w:val="299"/>
        </w:trPr>
        <w:tc>
          <w:tcPr>
            <w:tcW w:w="2813" w:type="pct"/>
          </w:tcPr>
          <w:p w14:paraId="4A46D622" w14:textId="77777777" w:rsidR="00131648" w:rsidRPr="00437F10" w:rsidRDefault="00131648" w:rsidP="00386C7D">
            <w:pPr>
              <w:tabs>
                <w:tab w:val="left" w:pos="459"/>
              </w:tabs>
              <w:jc w:val="both"/>
            </w:pPr>
            <w:r w:rsidRPr="00437F10">
              <w:t>Риск 14. Сопротивление местного сообщества и власти требованиями внешней открытости, предпочтение оставаться закрытым корпоративным городом</w:t>
            </w:r>
          </w:p>
        </w:tc>
        <w:tc>
          <w:tcPr>
            <w:tcW w:w="811" w:type="pct"/>
          </w:tcPr>
          <w:p w14:paraId="1A91B729" w14:textId="77777777" w:rsidR="00131648" w:rsidRPr="00437F10" w:rsidRDefault="00131648" w:rsidP="00386C7D">
            <w:pPr>
              <w:tabs>
                <w:tab w:val="left" w:pos="459"/>
              </w:tabs>
              <w:jc w:val="center"/>
            </w:pPr>
            <w:r w:rsidRPr="00437F10">
              <w:t>16</w:t>
            </w:r>
          </w:p>
        </w:tc>
        <w:tc>
          <w:tcPr>
            <w:tcW w:w="811" w:type="pct"/>
          </w:tcPr>
          <w:p w14:paraId="632C6D72" w14:textId="77777777" w:rsidR="00131648" w:rsidRPr="00437F10" w:rsidRDefault="00131648" w:rsidP="00386C7D">
            <w:pPr>
              <w:tabs>
                <w:tab w:val="left" w:pos="459"/>
              </w:tabs>
              <w:jc w:val="center"/>
            </w:pPr>
            <w:r w:rsidRPr="00437F10">
              <w:t>15</w:t>
            </w:r>
          </w:p>
        </w:tc>
        <w:tc>
          <w:tcPr>
            <w:tcW w:w="565" w:type="pct"/>
            <w:vMerge/>
          </w:tcPr>
          <w:p w14:paraId="3A6F882E" w14:textId="77777777" w:rsidR="00131648" w:rsidRPr="00437F10" w:rsidRDefault="00131648" w:rsidP="00386C7D">
            <w:pPr>
              <w:widowControl w:val="0"/>
              <w:pBdr>
                <w:top w:val="nil"/>
                <w:left w:val="nil"/>
                <w:bottom w:val="nil"/>
                <w:right w:val="nil"/>
                <w:between w:val="nil"/>
              </w:pBdr>
            </w:pPr>
          </w:p>
        </w:tc>
      </w:tr>
    </w:tbl>
    <w:p w14:paraId="0E371B06" w14:textId="77777777" w:rsidR="00131648" w:rsidRPr="00437F10" w:rsidRDefault="00131648" w:rsidP="00131648">
      <w:pPr>
        <w:ind w:firstLine="709"/>
        <w:jc w:val="both"/>
        <w:rPr>
          <w:sz w:val="28"/>
          <w:szCs w:val="28"/>
        </w:rPr>
      </w:pPr>
    </w:p>
    <w:p w14:paraId="73145CAA" w14:textId="77777777" w:rsidR="00131648" w:rsidRPr="00437F10" w:rsidRDefault="00131648" w:rsidP="00131648">
      <w:pPr>
        <w:ind w:firstLine="851"/>
        <w:jc w:val="both"/>
        <w:rPr>
          <w:sz w:val="26"/>
          <w:szCs w:val="26"/>
        </w:rPr>
      </w:pPr>
      <w:r w:rsidRPr="00437F10">
        <w:rPr>
          <w:sz w:val="26"/>
          <w:szCs w:val="26"/>
        </w:rPr>
        <w:t xml:space="preserve">В таблице 80 риски выстроены по степени значимости их влияния на реализацию Стратегии. Все риски сгруппированы в три агрегата на основании совмещения вероятности возникновения и степени воздействия: высокие, средние, малые риски. Высокие риски в случае их наступления  несут существенные угрозы реализации Стратегии 2036 и их нейтрализации целесообразно придать повышенное внимание,  средние риски способны в меньшей степени осложнить реализацию Стратегии 2036, но работа по их нейтрализации должна быть также четко спланирована, малые риски потенциально имеют небольшое влияние на реализацию Стратегии и организационная работа по их нейтрализации должна быть развернута в сторону мониторинга и, при необходимости, корректирующих мероприятий. </w:t>
      </w:r>
    </w:p>
    <w:p w14:paraId="6F33DB65" w14:textId="77777777" w:rsidR="00131648" w:rsidRPr="00437F10" w:rsidRDefault="00131648" w:rsidP="00131648">
      <w:pPr>
        <w:ind w:firstLine="851"/>
        <w:jc w:val="both"/>
        <w:rPr>
          <w:sz w:val="26"/>
          <w:szCs w:val="26"/>
        </w:rPr>
      </w:pPr>
      <w:r w:rsidRPr="00437F10">
        <w:rPr>
          <w:sz w:val="26"/>
          <w:szCs w:val="26"/>
        </w:rPr>
        <w:t>Для наглядности риски реализации Стратегии 2036 представлены на рисунке 31, где «красная» зона – высокие риски, «желтая» зона – средние риски, «зеленая» зона – малые риски.</w:t>
      </w:r>
    </w:p>
    <w:p w14:paraId="3374926D" w14:textId="77777777" w:rsidR="00131648" w:rsidRPr="00437F10" w:rsidRDefault="00131648" w:rsidP="00131648">
      <w:pPr>
        <w:ind w:firstLine="851"/>
        <w:jc w:val="both"/>
        <w:rPr>
          <w:sz w:val="26"/>
          <w:szCs w:val="26"/>
        </w:rPr>
      </w:pPr>
    </w:p>
    <w:p w14:paraId="1A222642" w14:textId="77777777" w:rsidR="00131648" w:rsidRPr="00437F10" w:rsidRDefault="00131648" w:rsidP="00131648">
      <w:pPr>
        <w:ind w:firstLine="709"/>
        <w:jc w:val="both"/>
        <w:rPr>
          <w:sz w:val="28"/>
          <w:szCs w:val="28"/>
        </w:rPr>
      </w:pPr>
      <w:r w:rsidRPr="00437F10">
        <w:rPr>
          <w:noProof/>
        </w:rPr>
        <w:drawing>
          <wp:inline distT="114300" distB="114300" distL="114300" distR="114300" wp14:anchorId="4D6D64EC" wp14:editId="78C59097">
            <wp:extent cx="4800600" cy="3114675"/>
            <wp:effectExtent l="0" t="0" r="0" b="9525"/>
            <wp:docPr id="15"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55"/>
                    <a:srcRect/>
                    <a:stretch>
                      <a:fillRect/>
                    </a:stretch>
                  </pic:blipFill>
                  <pic:spPr>
                    <a:xfrm>
                      <a:off x="0" y="0"/>
                      <a:ext cx="4811673" cy="3121859"/>
                    </a:xfrm>
                    <a:prstGeom prst="rect">
                      <a:avLst/>
                    </a:prstGeom>
                    <a:ln/>
                  </pic:spPr>
                </pic:pic>
              </a:graphicData>
            </a:graphic>
          </wp:inline>
        </w:drawing>
      </w:r>
    </w:p>
    <w:p w14:paraId="2B227078" w14:textId="77777777" w:rsidR="00131648" w:rsidRPr="00437F10" w:rsidRDefault="00131648" w:rsidP="00131648">
      <w:pPr>
        <w:jc w:val="center"/>
        <w:rPr>
          <w:sz w:val="26"/>
          <w:szCs w:val="26"/>
        </w:rPr>
      </w:pPr>
      <w:r w:rsidRPr="00437F10">
        <w:rPr>
          <w:sz w:val="26"/>
          <w:szCs w:val="26"/>
        </w:rPr>
        <w:t>Рисунок 31 – Карта рисков реализации Стратегии 2036</w:t>
      </w:r>
    </w:p>
    <w:p w14:paraId="634171CD" w14:textId="77777777" w:rsidR="00131648" w:rsidRPr="00437F10" w:rsidRDefault="00131648" w:rsidP="00131648">
      <w:pPr>
        <w:ind w:firstLine="709"/>
        <w:jc w:val="both"/>
        <w:rPr>
          <w:sz w:val="28"/>
          <w:szCs w:val="28"/>
        </w:rPr>
      </w:pPr>
    </w:p>
    <w:p w14:paraId="60B7A6E1" w14:textId="77777777" w:rsidR="00131648" w:rsidRPr="00437F10" w:rsidRDefault="00131648" w:rsidP="00131648">
      <w:pPr>
        <w:ind w:firstLine="851"/>
        <w:jc w:val="both"/>
        <w:rPr>
          <w:sz w:val="26"/>
          <w:szCs w:val="26"/>
        </w:rPr>
      </w:pPr>
      <w:r w:rsidRPr="00437F10">
        <w:rPr>
          <w:sz w:val="26"/>
          <w:szCs w:val="26"/>
        </w:rPr>
        <w:t>Максимальную оценку получил риск 16. «Значительная нагрузка на городской бюджет для содержания высокозатратных объектов социальной сферы при существенном уменьшении спонсорской помощи со стороны ООО «ЛУКОЙЛ-Западная Сибирь», единственного вошедшего в «красную» зону матрицы рисков, как наиболее высокий. Наименьшее значение по обоим рейтингам у риска 14 «Сопротивление местного сообщества и власти требованиями внешней открытости, предпочтение оставаться закрытым корпоративным городом».</w:t>
      </w:r>
    </w:p>
    <w:p w14:paraId="0089E4AD" w14:textId="77777777" w:rsidR="00131648" w:rsidRPr="00437F10" w:rsidRDefault="00131648" w:rsidP="00131648">
      <w:pPr>
        <w:ind w:firstLine="851"/>
        <w:jc w:val="both"/>
        <w:rPr>
          <w:sz w:val="26"/>
          <w:szCs w:val="26"/>
        </w:rPr>
      </w:pPr>
      <w:r w:rsidRPr="00437F10">
        <w:rPr>
          <w:sz w:val="26"/>
          <w:szCs w:val="26"/>
        </w:rPr>
        <w:t>Для достижения целей и задач Стратегии 2036 проработаны мероприятия по минимизации рисков, в первую очередь, высоких и средних. Определение степени значимости рисков позволяет сформулировать способы их минимизации (Таблица 81.)</w:t>
      </w:r>
    </w:p>
    <w:p w14:paraId="451679A5" w14:textId="77777777" w:rsidR="00131648" w:rsidRPr="00437F10" w:rsidRDefault="00131648" w:rsidP="00131648">
      <w:pPr>
        <w:ind w:firstLine="851"/>
        <w:jc w:val="both"/>
        <w:rPr>
          <w:sz w:val="26"/>
          <w:szCs w:val="26"/>
        </w:rPr>
      </w:pPr>
    </w:p>
    <w:p w14:paraId="0A457CA6" w14:textId="77777777" w:rsidR="00131648" w:rsidRPr="00437F10" w:rsidRDefault="00131648" w:rsidP="00131648">
      <w:pPr>
        <w:ind w:firstLine="851"/>
        <w:jc w:val="both"/>
        <w:rPr>
          <w:sz w:val="26"/>
          <w:szCs w:val="26"/>
        </w:rPr>
      </w:pPr>
      <w:r w:rsidRPr="00437F10">
        <w:rPr>
          <w:sz w:val="26"/>
          <w:szCs w:val="26"/>
        </w:rPr>
        <w:t xml:space="preserve">Таблица 81. Определение путей минимизации рисков реализации Стратегии 2036 </w:t>
      </w:r>
    </w:p>
    <w:tbl>
      <w:tblPr>
        <w:tblStyle w:val="3a"/>
        <w:tblW w:w="8704"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72"/>
        <w:gridCol w:w="4032"/>
      </w:tblGrid>
      <w:tr w:rsidR="00131648" w:rsidRPr="00437F10" w14:paraId="4B07AFEE" w14:textId="77777777" w:rsidTr="00386C7D">
        <w:trPr>
          <w:trHeight w:val="326"/>
        </w:trPr>
        <w:tc>
          <w:tcPr>
            <w:tcW w:w="4672" w:type="dxa"/>
            <w:vAlign w:val="center"/>
          </w:tcPr>
          <w:p w14:paraId="26CB92BF" w14:textId="77777777" w:rsidR="00131648" w:rsidRPr="00437F10" w:rsidRDefault="00131648" w:rsidP="00386C7D">
            <w:pPr>
              <w:tabs>
                <w:tab w:val="left" w:pos="459"/>
              </w:tabs>
              <w:jc w:val="center"/>
              <w:rPr>
                <w:b/>
              </w:rPr>
            </w:pPr>
            <w:r w:rsidRPr="00437F10">
              <w:rPr>
                <w:b/>
              </w:rPr>
              <w:t>Наименование риска</w:t>
            </w:r>
          </w:p>
        </w:tc>
        <w:tc>
          <w:tcPr>
            <w:tcW w:w="4032" w:type="dxa"/>
            <w:vAlign w:val="center"/>
          </w:tcPr>
          <w:p w14:paraId="6AC963D4" w14:textId="77777777" w:rsidR="00131648" w:rsidRPr="00437F10" w:rsidRDefault="00131648" w:rsidP="00386C7D">
            <w:pPr>
              <w:tabs>
                <w:tab w:val="left" w:pos="459"/>
              </w:tabs>
              <w:jc w:val="center"/>
              <w:rPr>
                <w:b/>
              </w:rPr>
            </w:pPr>
            <w:r w:rsidRPr="00437F10">
              <w:rPr>
                <w:b/>
              </w:rPr>
              <w:t>Способы минимизации риска</w:t>
            </w:r>
          </w:p>
        </w:tc>
      </w:tr>
      <w:tr w:rsidR="00131648" w:rsidRPr="00437F10" w14:paraId="25A1E392" w14:textId="77777777" w:rsidTr="00386C7D">
        <w:trPr>
          <w:trHeight w:val="276"/>
        </w:trPr>
        <w:tc>
          <w:tcPr>
            <w:tcW w:w="4672" w:type="dxa"/>
          </w:tcPr>
          <w:p w14:paraId="00F5174E" w14:textId="77777777" w:rsidR="00131648" w:rsidRPr="00437F10" w:rsidRDefault="00131648" w:rsidP="00386C7D">
            <w:pPr>
              <w:tabs>
                <w:tab w:val="left" w:pos="459"/>
              </w:tabs>
              <w:jc w:val="both"/>
              <w:rPr>
                <w:b/>
              </w:rPr>
            </w:pPr>
            <w:r w:rsidRPr="00437F10">
              <w:t>Риск 16 Значительная нагрузка на городской бюджет для содержания высокозатратных объектов социальной сферы при существенном уменьшении спонсорской помощи со стороны ООО «ЛУКОЙЛ-Западная Сибирь» (Высокий риск)</w:t>
            </w:r>
          </w:p>
        </w:tc>
        <w:tc>
          <w:tcPr>
            <w:tcW w:w="4032" w:type="dxa"/>
            <w:vAlign w:val="center"/>
          </w:tcPr>
          <w:p w14:paraId="558BB6A5" w14:textId="091AEE02" w:rsidR="00131648" w:rsidRPr="00437F10" w:rsidRDefault="00131648" w:rsidP="00386C7D">
            <w:pPr>
              <w:tabs>
                <w:tab w:val="left" w:pos="459"/>
              </w:tabs>
              <w:jc w:val="both"/>
            </w:pPr>
            <w:r w:rsidRPr="00437F10">
              <w:t xml:space="preserve">Мониторинг направлений социальной поддержки ООО «ЛУКОЙЛ-Западная Сибирь, инициация проектов по решению </w:t>
            </w:r>
            <w:r w:rsidR="002E367D" w:rsidRPr="00437F10">
              <w:t>системных проблем</w:t>
            </w:r>
            <w:r w:rsidRPr="00437F10">
              <w:t xml:space="preserve"> со Стороны Администрации города Когалыма.</w:t>
            </w:r>
          </w:p>
          <w:p w14:paraId="6BEAB154" w14:textId="77777777" w:rsidR="00131648" w:rsidRPr="00437F10" w:rsidRDefault="00131648" w:rsidP="00386C7D">
            <w:pPr>
              <w:tabs>
                <w:tab w:val="left" w:pos="459"/>
              </w:tabs>
              <w:jc w:val="both"/>
            </w:pPr>
            <w:r w:rsidRPr="00437F10">
              <w:t>Поиск внебюджетных источников финансирования реализации Стратегии 2036: участие в государственных программах и проектах, конкурсах различных фондов, привлечение внешних инвесторов</w:t>
            </w:r>
          </w:p>
        </w:tc>
      </w:tr>
      <w:tr w:rsidR="00131648" w:rsidRPr="00437F10" w14:paraId="449437AE" w14:textId="77777777" w:rsidTr="00386C7D">
        <w:trPr>
          <w:trHeight w:val="276"/>
        </w:trPr>
        <w:tc>
          <w:tcPr>
            <w:tcW w:w="4672" w:type="dxa"/>
          </w:tcPr>
          <w:p w14:paraId="312F4930" w14:textId="77777777" w:rsidR="00CB569A" w:rsidRDefault="00CB569A" w:rsidP="00386C7D">
            <w:pPr>
              <w:tabs>
                <w:tab w:val="left" w:pos="459"/>
              </w:tabs>
              <w:jc w:val="both"/>
            </w:pPr>
            <w:r w:rsidRPr="00437F10">
              <w:t>Риск 4. Уменьшение объема инвестиций и количества инвестиционных проектов со стороны бизнеса в экономику города (Средний риск)</w:t>
            </w:r>
          </w:p>
          <w:p w14:paraId="06379891" w14:textId="77777777" w:rsidR="00CB569A" w:rsidRDefault="00CB569A" w:rsidP="00386C7D">
            <w:pPr>
              <w:tabs>
                <w:tab w:val="left" w:pos="459"/>
              </w:tabs>
              <w:jc w:val="both"/>
            </w:pPr>
          </w:p>
          <w:p w14:paraId="4EA41BD9" w14:textId="23D20764" w:rsidR="00131648" w:rsidRPr="00437F10" w:rsidRDefault="00131648" w:rsidP="00386C7D">
            <w:pPr>
              <w:tabs>
                <w:tab w:val="left" w:pos="459"/>
              </w:tabs>
              <w:jc w:val="both"/>
              <w:rPr>
                <w:b/>
              </w:rPr>
            </w:pPr>
          </w:p>
        </w:tc>
        <w:tc>
          <w:tcPr>
            <w:tcW w:w="4032" w:type="dxa"/>
            <w:vAlign w:val="center"/>
          </w:tcPr>
          <w:p w14:paraId="223F2311" w14:textId="19C3C71B" w:rsidR="00CB569A" w:rsidRDefault="00CB569A" w:rsidP="00386C7D">
            <w:pPr>
              <w:tabs>
                <w:tab w:val="left" w:pos="459"/>
              </w:tabs>
              <w:jc w:val="both"/>
            </w:pPr>
            <w:r w:rsidRPr="00437F10">
              <w:t>Расширение перечня инвестиционных предложений, индивидуальная работа с потенциальными инвесторами</w:t>
            </w:r>
          </w:p>
          <w:p w14:paraId="47D5BAFA" w14:textId="77777777" w:rsidR="00CB569A" w:rsidRDefault="00CB569A" w:rsidP="00386C7D">
            <w:pPr>
              <w:tabs>
                <w:tab w:val="left" w:pos="459"/>
              </w:tabs>
              <w:jc w:val="both"/>
            </w:pPr>
          </w:p>
          <w:p w14:paraId="08CD3C70" w14:textId="1973B435" w:rsidR="00131648" w:rsidRPr="00437F10" w:rsidRDefault="00131648" w:rsidP="00386C7D">
            <w:pPr>
              <w:tabs>
                <w:tab w:val="left" w:pos="459"/>
              </w:tabs>
              <w:jc w:val="both"/>
              <w:rPr>
                <w:b/>
              </w:rPr>
            </w:pPr>
          </w:p>
        </w:tc>
      </w:tr>
      <w:tr w:rsidR="00CB569A" w:rsidRPr="00437F10" w14:paraId="4E6256BB" w14:textId="77777777" w:rsidTr="00386C7D">
        <w:trPr>
          <w:trHeight w:val="276"/>
        </w:trPr>
        <w:tc>
          <w:tcPr>
            <w:tcW w:w="4672" w:type="dxa"/>
          </w:tcPr>
          <w:p w14:paraId="78664A4B" w14:textId="3AB2E635" w:rsidR="00CB569A" w:rsidRPr="00437F10" w:rsidRDefault="00CB569A" w:rsidP="00CB569A">
            <w:pPr>
              <w:tabs>
                <w:tab w:val="left" w:pos="459"/>
              </w:tabs>
              <w:jc w:val="both"/>
            </w:pPr>
            <w:r w:rsidRPr="00437F10">
              <w:t>Риск 15. Негативное влияние Интернет-торговли на развитие местной розничной торговля (Средний риск)</w:t>
            </w:r>
          </w:p>
        </w:tc>
        <w:tc>
          <w:tcPr>
            <w:tcW w:w="4032" w:type="dxa"/>
            <w:vAlign w:val="center"/>
          </w:tcPr>
          <w:p w14:paraId="073D1BDB" w14:textId="7C36630E" w:rsidR="00CB569A" w:rsidRPr="00437F10" w:rsidRDefault="00CB569A" w:rsidP="00CB569A">
            <w:pPr>
              <w:tabs>
                <w:tab w:val="left" w:pos="459"/>
              </w:tabs>
              <w:jc w:val="both"/>
            </w:pPr>
            <w:r w:rsidRPr="00437F10">
              <w:t>Создание местных интернет-магазинов, точек продаж продукции</w:t>
            </w:r>
          </w:p>
        </w:tc>
      </w:tr>
      <w:tr w:rsidR="00CB569A" w:rsidRPr="00437F10" w14:paraId="4A9C177F" w14:textId="77777777" w:rsidTr="00386C7D">
        <w:trPr>
          <w:trHeight w:val="276"/>
        </w:trPr>
        <w:tc>
          <w:tcPr>
            <w:tcW w:w="4672" w:type="dxa"/>
          </w:tcPr>
          <w:p w14:paraId="6EA4C783" w14:textId="2F6FE60F" w:rsidR="00CB569A" w:rsidRPr="00437F10" w:rsidRDefault="00CB569A" w:rsidP="00CB569A">
            <w:pPr>
              <w:tabs>
                <w:tab w:val="left" w:pos="459"/>
              </w:tabs>
              <w:jc w:val="both"/>
            </w:pPr>
            <w:r w:rsidRPr="00437F10">
              <w:t>Риск 11. Проигрыш в конкуренции с Сургутом и Нижневартовском за инвестиционные ресурсы, талантливых мигрантов и торговые сети (Средний риск)</w:t>
            </w:r>
          </w:p>
        </w:tc>
        <w:tc>
          <w:tcPr>
            <w:tcW w:w="4032" w:type="dxa"/>
            <w:vAlign w:val="center"/>
          </w:tcPr>
          <w:p w14:paraId="4286DB69" w14:textId="72D9ACAE" w:rsidR="00CB569A" w:rsidRPr="00437F10" w:rsidRDefault="00CB569A" w:rsidP="00CB569A">
            <w:pPr>
              <w:tabs>
                <w:tab w:val="left" w:pos="459"/>
              </w:tabs>
              <w:jc w:val="both"/>
            </w:pPr>
            <w:r w:rsidRPr="00437F10">
              <w:t>Индивидуальная работа с потенциальными инвесторами, индивидуализация инвестиционных, трудовых и коммерческих предложений</w:t>
            </w:r>
          </w:p>
        </w:tc>
      </w:tr>
      <w:tr w:rsidR="00CB569A" w:rsidRPr="00437F10" w14:paraId="30015D8A" w14:textId="77777777" w:rsidTr="00386C7D">
        <w:trPr>
          <w:trHeight w:val="276"/>
        </w:trPr>
        <w:tc>
          <w:tcPr>
            <w:tcW w:w="4672" w:type="dxa"/>
          </w:tcPr>
          <w:p w14:paraId="1CADA4A9" w14:textId="22020111" w:rsidR="00CB569A" w:rsidRPr="00437F10" w:rsidRDefault="00CB569A" w:rsidP="00CB569A">
            <w:pPr>
              <w:tabs>
                <w:tab w:val="left" w:pos="459"/>
              </w:tabs>
              <w:jc w:val="both"/>
            </w:pPr>
            <w:r w:rsidRPr="00437F10">
              <w:t>Риск 3. Снижение темпов роста мировой и российской экономик, влекущее снижение бюджетных и внебюджетных поступлений (Малый риск)</w:t>
            </w:r>
          </w:p>
        </w:tc>
        <w:tc>
          <w:tcPr>
            <w:tcW w:w="4032" w:type="dxa"/>
            <w:vAlign w:val="center"/>
          </w:tcPr>
          <w:p w14:paraId="41EFA438" w14:textId="77777777" w:rsidR="00CB569A" w:rsidRPr="00437F10" w:rsidRDefault="00CB569A" w:rsidP="00CB569A">
            <w:pPr>
              <w:tabs>
                <w:tab w:val="left" w:pos="459"/>
              </w:tabs>
              <w:jc w:val="both"/>
            </w:pPr>
            <w:r w:rsidRPr="00437F10">
              <w:t>Приоритезация мероприятий для первоочередного финансирования.</w:t>
            </w:r>
          </w:p>
          <w:p w14:paraId="217BD748" w14:textId="77777777" w:rsidR="00CB569A" w:rsidRPr="00437F10" w:rsidRDefault="00CB569A" w:rsidP="00CB569A">
            <w:pPr>
              <w:tabs>
                <w:tab w:val="left" w:pos="459"/>
              </w:tabs>
              <w:jc w:val="both"/>
            </w:pPr>
            <w:r w:rsidRPr="00437F10">
              <w:t xml:space="preserve">Использование инструментов и практик, не требующих серьезных финансовых вложений: информирование и консультирование, организация мероприятий по обмену опытом и лучшими практиками на площадках Администрации города Когалыма и муниципальных организаций. </w:t>
            </w:r>
          </w:p>
          <w:p w14:paraId="4C929F98" w14:textId="26FE9DF4" w:rsidR="00CB569A" w:rsidRPr="00437F10" w:rsidRDefault="00CB569A" w:rsidP="00CB569A">
            <w:pPr>
              <w:tabs>
                <w:tab w:val="left" w:pos="459"/>
              </w:tabs>
              <w:jc w:val="both"/>
            </w:pPr>
            <w:r w:rsidRPr="00437F10">
              <w:t>Развитие межмуниципального сотрудничества по обмену опытом</w:t>
            </w:r>
          </w:p>
        </w:tc>
      </w:tr>
      <w:tr w:rsidR="00CB569A" w:rsidRPr="00437F10" w14:paraId="773AA03B" w14:textId="77777777" w:rsidTr="00386C7D">
        <w:trPr>
          <w:trHeight w:val="276"/>
        </w:trPr>
        <w:tc>
          <w:tcPr>
            <w:tcW w:w="4672" w:type="dxa"/>
          </w:tcPr>
          <w:p w14:paraId="6A0C9FC4" w14:textId="7D676C0C" w:rsidR="00CB569A" w:rsidRPr="00437F10" w:rsidRDefault="00CB569A" w:rsidP="00CB569A">
            <w:pPr>
              <w:tabs>
                <w:tab w:val="left" w:pos="459"/>
              </w:tabs>
              <w:jc w:val="both"/>
            </w:pPr>
            <w:r w:rsidRPr="00437F10">
              <w:t>Риск 12. Ценовая недоступность городского жилья, провал программы жилищного строительства в городе Когалыме (Средний риск)</w:t>
            </w:r>
          </w:p>
        </w:tc>
        <w:tc>
          <w:tcPr>
            <w:tcW w:w="4032" w:type="dxa"/>
            <w:vAlign w:val="center"/>
          </w:tcPr>
          <w:p w14:paraId="03A911B5" w14:textId="77777777" w:rsidR="00CB569A" w:rsidRPr="00437F10" w:rsidRDefault="00CB569A" w:rsidP="00CB569A">
            <w:pPr>
              <w:tabs>
                <w:tab w:val="left" w:pos="459"/>
              </w:tabs>
              <w:jc w:val="both"/>
            </w:pPr>
            <w:r w:rsidRPr="00437F10">
              <w:t>Мониторинг благонадежности потенциальных застройщиков, привлечение надежных застройщиков, проработка коммерческих планов проектов</w:t>
            </w:r>
          </w:p>
          <w:p w14:paraId="015A1094" w14:textId="0818FE49" w:rsidR="00CB569A" w:rsidRPr="00437F10" w:rsidRDefault="00CB569A" w:rsidP="00CB569A">
            <w:pPr>
              <w:tabs>
                <w:tab w:val="left" w:pos="459"/>
              </w:tabs>
              <w:jc w:val="both"/>
            </w:pPr>
            <w:r w:rsidRPr="00437F10">
              <w:t>Развитие рынка арендного жилья</w:t>
            </w:r>
          </w:p>
        </w:tc>
      </w:tr>
      <w:tr w:rsidR="00CB569A" w:rsidRPr="00437F10" w14:paraId="69727EE4" w14:textId="77777777" w:rsidTr="00386C7D">
        <w:trPr>
          <w:trHeight w:val="276"/>
        </w:trPr>
        <w:tc>
          <w:tcPr>
            <w:tcW w:w="4672" w:type="dxa"/>
          </w:tcPr>
          <w:p w14:paraId="68F41B50" w14:textId="77777777" w:rsidR="00CB569A" w:rsidRPr="00437F10" w:rsidRDefault="00CB569A" w:rsidP="00CB569A">
            <w:pPr>
              <w:tabs>
                <w:tab w:val="left" w:pos="459"/>
              </w:tabs>
              <w:jc w:val="both"/>
              <w:rPr>
                <w:b/>
              </w:rPr>
            </w:pPr>
            <w:r w:rsidRPr="00437F10">
              <w:t>Риск 2. Дефицит кадров для реализации Стратегии и развития города (Средний риск)</w:t>
            </w:r>
          </w:p>
        </w:tc>
        <w:tc>
          <w:tcPr>
            <w:tcW w:w="4032" w:type="dxa"/>
            <w:vAlign w:val="center"/>
          </w:tcPr>
          <w:p w14:paraId="77C8C897" w14:textId="77777777" w:rsidR="00CB569A" w:rsidRPr="00437F10" w:rsidRDefault="00CB569A" w:rsidP="00CB569A">
            <w:pPr>
              <w:tabs>
                <w:tab w:val="left" w:pos="459"/>
              </w:tabs>
              <w:jc w:val="both"/>
            </w:pPr>
            <w:r w:rsidRPr="00437F10">
              <w:t>Участие в ярмарках вакансий в других муниципальных образованиях.</w:t>
            </w:r>
          </w:p>
          <w:p w14:paraId="6CC444B6" w14:textId="79FFB1F9" w:rsidR="00CB569A" w:rsidRPr="00437F10" w:rsidRDefault="00CB569A" w:rsidP="00CB569A">
            <w:pPr>
              <w:tabs>
                <w:tab w:val="left" w:pos="459"/>
              </w:tabs>
              <w:jc w:val="both"/>
            </w:pPr>
            <w:r w:rsidRPr="00437F10">
              <w:t xml:space="preserve">Приглашение специалистов на срочные контракты в учреждения социальной сферы и организации города. Развитие мер социальной поддержки со стороны Администрации города Когалыма для специалистов дефицитных профессий. </w:t>
            </w:r>
          </w:p>
          <w:p w14:paraId="408CDDB2" w14:textId="5147D953" w:rsidR="00CB569A" w:rsidRPr="00437F10" w:rsidRDefault="00CB569A" w:rsidP="00CB569A">
            <w:pPr>
              <w:tabs>
                <w:tab w:val="left" w:pos="459"/>
              </w:tabs>
              <w:jc w:val="both"/>
            </w:pPr>
            <w:r w:rsidRPr="00437F10">
              <w:t xml:space="preserve">Сотрудничество с высшими учебными заведениями Ханты-Мансийского автономного округа - Югры и других регионов. Создание системы полного цикла образования в городе Когалыме (общее, среднее, высшее) </w:t>
            </w:r>
          </w:p>
          <w:p w14:paraId="7721DEEF" w14:textId="77777777" w:rsidR="00CB569A" w:rsidRPr="00437F10" w:rsidRDefault="00CB569A" w:rsidP="00CB569A">
            <w:pPr>
              <w:tabs>
                <w:tab w:val="left" w:pos="459"/>
              </w:tabs>
              <w:jc w:val="both"/>
            </w:pPr>
            <w:r w:rsidRPr="00437F10">
              <w:t xml:space="preserve">Целевое обучение будущих специалистов </w:t>
            </w:r>
          </w:p>
        </w:tc>
      </w:tr>
      <w:tr w:rsidR="00CB569A" w:rsidRPr="00437F10" w14:paraId="1B78EC08" w14:textId="77777777" w:rsidTr="00386C7D">
        <w:trPr>
          <w:trHeight w:val="276"/>
        </w:trPr>
        <w:tc>
          <w:tcPr>
            <w:tcW w:w="4672" w:type="dxa"/>
          </w:tcPr>
          <w:p w14:paraId="687AEBA2" w14:textId="5766E601" w:rsidR="00CB569A" w:rsidRPr="000F0C60" w:rsidRDefault="000F0C60" w:rsidP="00CB569A">
            <w:pPr>
              <w:tabs>
                <w:tab w:val="left" w:pos="459"/>
              </w:tabs>
              <w:jc w:val="both"/>
              <w:rPr>
                <w:b/>
                <w:color w:val="auto"/>
              </w:rPr>
            </w:pPr>
            <w:r w:rsidRPr="000F0C60">
              <w:rPr>
                <w:color w:val="auto"/>
              </w:rPr>
              <w:t>Риск 6 Низкая вовлеченность жителей в реализацию Стратегии (Средний риск)</w:t>
            </w:r>
          </w:p>
        </w:tc>
        <w:tc>
          <w:tcPr>
            <w:tcW w:w="4032" w:type="dxa"/>
            <w:vAlign w:val="center"/>
          </w:tcPr>
          <w:p w14:paraId="4EAE9AE4" w14:textId="185088EA" w:rsidR="00CB569A" w:rsidRPr="000F0C60" w:rsidRDefault="000F0C60" w:rsidP="00CB569A">
            <w:pPr>
              <w:tabs>
                <w:tab w:val="left" w:pos="459"/>
              </w:tabs>
              <w:jc w:val="both"/>
              <w:rPr>
                <w:b/>
                <w:color w:val="auto"/>
              </w:rPr>
            </w:pPr>
            <w:r w:rsidRPr="000F0C60">
              <w:rPr>
                <w:color w:val="auto"/>
              </w:rPr>
              <w:t>Организация механизмов обратной связи с населением через общественные советы, созданные в Администрации города Когалыма, в том числе, Общественный совет по реализации Стратегии 2036</w:t>
            </w:r>
          </w:p>
        </w:tc>
      </w:tr>
      <w:tr w:rsidR="000F0C60" w:rsidRPr="00437F10" w14:paraId="5EDC2825" w14:textId="77777777" w:rsidTr="00386C7D">
        <w:trPr>
          <w:trHeight w:val="276"/>
        </w:trPr>
        <w:tc>
          <w:tcPr>
            <w:tcW w:w="4672" w:type="dxa"/>
          </w:tcPr>
          <w:p w14:paraId="0903A229" w14:textId="781975B0" w:rsidR="000F0C60" w:rsidRPr="000F0C60" w:rsidRDefault="000F0C60" w:rsidP="000F0C60">
            <w:pPr>
              <w:tabs>
                <w:tab w:val="left" w:pos="459"/>
              </w:tabs>
              <w:jc w:val="both"/>
              <w:rPr>
                <w:b/>
                <w:color w:val="auto"/>
              </w:rPr>
            </w:pPr>
            <w:r w:rsidRPr="000F0C60">
              <w:rPr>
                <w:color w:val="auto"/>
              </w:rPr>
              <w:t>Риск 13. Медленный разворот местного сообщества к внедрению требований «умного города» (Средний риск)</w:t>
            </w:r>
          </w:p>
        </w:tc>
        <w:tc>
          <w:tcPr>
            <w:tcW w:w="4032" w:type="dxa"/>
            <w:vAlign w:val="center"/>
          </w:tcPr>
          <w:p w14:paraId="6B70BBA9" w14:textId="03C4D2AF" w:rsidR="000F0C60" w:rsidRPr="000F0C60" w:rsidRDefault="000F0C60" w:rsidP="000F0C60">
            <w:pPr>
              <w:tabs>
                <w:tab w:val="left" w:pos="459"/>
              </w:tabs>
              <w:jc w:val="both"/>
              <w:rPr>
                <w:b/>
                <w:color w:val="auto"/>
              </w:rPr>
            </w:pPr>
            <w:r w:rsidRPr="000F0C60">
              <w:rPr>
                <w:color w:val="auto"/>
              </w:rPr>
              <w:t>Продвижение идей «умного города» через средства массовой коммуникации, образование и социальную рекламу</w:t>
            </w:r>
          </w:p>
        </w:tc>
      </w:tr>
      <w:tr w:rsidR="000F0C60" w:rsidRPr="00437F10" w14:paraId="24EF4CCC" w14:textId="77777777" w:rsidTr="00386C7D">
        <w:trPr>
          <w:trHeight w:val="276"/>
        </w:trPr>
        <w:tc>
          <w:tcPr>
            <w:tcW w:w="4672" w:type="dxa"/>
          </w:tcPr>
          <w:p w14:paraId="3EFD070E" w14:textId="26CFE6B0" w:rsidR="000F0C60" w:rsidRPr="00437F10" w:rsidRDefault="000F0C60" w:rsidP="000F0C60">
            <w:pPr>
              <w:tabs>
                <w:tab w:val="left" w:pos="459"/>
              </w:tabs>
              <w:jc w:val="both"/>
              <w:rPr>
                <w:b/>
              </w:rPr>
            </w:pPr>
            <w:r w:rsidRPr="00437F10">
              <w:t>Риск 8. Смена «команды» реализации Стратегии, нарушение преемственности выполнения документа (Малый риск)</w:t>
            </w:r>
          </w:p>
        </w:tc>
        <w:tc>
          <w:tcPr>
            <w:tcW w:w="4032" w:type="dxa"/>
            <w:vAlign w:val="center"/>
          </w:tcPr>
          <w:p w14:paraId="0C048858" w14:textId="10D1BB44" w:rsidR="000F0C60" w:rsidRPr="00437F10" w:rsidRDefault="000F0C60" w:rsidP="000F0C60">
            <w:pPr>
              <w:tabs>
                <w:tab w:val="left" w:pos="459"/>
              </w:tabs>
              <w:jc w:val="both"/>
              <w:rPr>
                <w:b/>
              </w:rPr>
            </w:pPr>
            <w:r w:rsidRPr="00437F10">
              <w:t>Образовательные программы для команды реализации Стратегии 2036, обеспечение соответствия Стратегии 2036 города Когалыма Стратегии Ханты-Мансийского автономного округа - Югры</w:t>
            </w:r>
            <w:r w:rsidRPr="00437F10">
              <w:rPr>
                <w:sz w:val="28"/>
                <w:szCs w:val="28"/>
              </w:rPr>
              <w:t xml:space="preserve"> </w:t>
            </w:r>
          </w:p>
        </w:tc>
      </w:tr>
      <w:tr w:rsidR="000F0C60" w:rsidRPr="00437F10" w14:paraId="1C8642A7" w14:textId="77777777" w:rsidTr="00386C7D">
        <w:trPr>
          <w:trHeight w:val="276"/>
        </w:trPr>
        <w:tc>
          <w:tcPr>
            <w:tcW w:w="4672" w:type="dxa"/>
          </w:tcPr>
          <w:p w14:paraId="160F4A15" w14:textId="40A8699E" w:rsidR="000F0C60" w:rsidRPr="00437F10" w:rsidRDefault="000F0C60" w:rsidP="000F0C60">
            <w:pPr>
              <w:tabs>
                <w:tab w:val="left" w:pos="459"/>
              </w:tabs>
              <w:jc w:val="both"/>
            </w:pPr>
            <w:r w:rsidRPr="00437F10">
              <w:t>Риск 10. Сокращение доходов регионального бюджета и уменьшение его возможностей предоставлять межбюджетные трансферты городу Когалыму (Малый риск)</w:t>
            </w:r>
          </w:p>
        </w:tc>
        <w:tc>
          <w:tcPr>
            <w:tcW w:w="4032" w:type="dxa"/>
            <w:vAlign w:val="center"/>
          </w:tcPr>
          <w:p w14:paraId="6399C0CC" w14:textId="17E8A0C7" w:rsidR="000F0C60" w:rsidRPr="00437F10" w:rsidRDefault="000F0C60" w:rsidP="000F0C60">
            <w:pPr>
              <w:tabs>
                <w:tab w:val="left" w:pos="459"/>
              </w:tabs>
              <w:jc w:val="both"/>
            </w:pPr>
            <w:r w:rsidRPr="00437F10">
              <w:t>Поиск внебюджетных источников финансирования реализации Стратегии 2036: участие в государственных программах и проектах, конкурсах различных фондов, привлечение внешних инвесторов</w:t>
            </w:r>
          </w:p>
        </w:tc>
      </w:tr>
      <w:tr w:rsidR="000F0C60" w:rsidRPr="00437F10" w14:paraId="62ABD1AD" w14:textId="77777777" w:rsidTr="00386C7D">
        <w:trPr>
          <w:trHeight w:val="276"/>
        </w:trPr>
        <w:tc>
          <w:tcPr>
            <w:tcW w:w="4672" w:type="dxa"/>
          </w:tcPr>
          <w:p w14:paraId="663638DD" w14:textId="0E48DAAF" w:rsidR="000F0C60" w:rsidRPr="00437F10" w:rsidRDefault="000F0C60" w:rsidP="000F0C60">
            <w:pPr>
              <w:tabs>
                <w:tab w:val="left" w:pos="459"/>
              </w:tabs>
              <w:jc w:val="both"/>
            </w:pPr>
            <w:r w:rsidRPr="00437F10">
              <w:t>Риск 1. Недостаток финансирования мероприятий программ, проектов, предусмотренных Планом реализации Стратегии (Малый риск)</w:t>
            </w:r>
          </w:p>
        </w:tc>
        <w:tc>
          <w:tcPr>
            <w:tcW w:w="4032" w:type="dxa"/>
            <w:vAlign w:val="center"/>
          </w:tcPr>
          <w:p w14:paraId="1BFA2C77" w14:textId="77777777" w:rsidR="000F0C60" w:rsidRPr="00437F10" w:rsidRDefault="000F0C60" w:rsidP="000F0C60">
            <w:pPr>
              <w:tabs>
                <w:tab w:val="left" w:pos="459"/>
              </w:tabs>
              <w:jc w:val="both"/>
            </w:pPr>
            <w:r w:rsidRPr="00437F10">
              <w:t>Вхождение в федеральные и региональные программы с проектами развития города Когалыма</w:t>
            </w:r>
          </w:p>
          <w:p w14:paraId="493072AA" w14:textId="6788903E" w:rsidR="000F0C60" w:rsidRPr="00437F10" w:rsidRDefault="000F0C60" w:rsidP="000F0C60">
            <w:pPr>
              <w:tabs>
                <w:tab w:val="left" w:pos="459"/>
              </w:tabs>
              <w:jc w:val="both"/>
            </w:pPr>
            <w:r w:rsidRPr="00437F10">
              <w:t>Поиск внебюджетных источников финансирования реализации Стратегии 2036: участие в государственных программах и проектах, конкурсах различных фондов, привлечение внешних инвесторов</w:t>
            </w:r>
          </w:p>
        </w:tc>
      </w:tr>
      <w:tr w:rsidR="000F0C60" w:rsidRPr="00437F10" w14:paraId="23F72F2A" w14:textId="77777777" w:rsidTr="00386C7D">
        <w:trPr>
          <w:trHeight w:val="276"/>
        </w:trPr>
        <w:tc>
          <w:tcPr>
            <w:tcW w:w="4672" w:type="dxa"/>
          </w:tcPr>
          <w:p w14:paraId="080D3083" w14:textId="0155F233" w:rsidR="000F0C60" w:rsidRPr="00437F10" w:rsidRDefault="000F0C60" w:rsidP="000F0C60">
            <w:pPr>
              <w:tabs>
                <w:tab w:val="left" w:pos="459"/>
              </w:tabs>
              <w:jc w:val="both"/>
            </w:pPr>
            <w:r w:rsidRPr="00437F10">
              <w:t>Риск 9. Изменение федерального законодательства в области межбюджетных отношений и налоговой системы (Малый риск)</w:t>
            </w:r>
          </w:p>
        </w:tc>
        <w:tc>
          <w:tcPr>
            <w:tcW w:w="4032" w:type="dxa"/>
            <w:vAlign w:val="center"/>
          </w:tcPr>
          <w:p w14:paraId="7D0AD76B" w14:textId="59394FCA" w:rsidR="000F0C60" w:rsidRPr="00437F10" w:rsidRDefault="000F0C60" w:rsidP="000F0C60">
            <w:pPr>
              <w:tabs>
                <w:tab w:val="left" w:pos="459"/>
              </w:tabs>
              <w:jc w:val="both"/>
            </w:pPr>
            <w:r w:rsidRPr="00437F10">
              <w:t>Мониторинг федерального законодательства в области межбюджетных отношений и налоговой системы и корректировка Стратегии 2036 при необходимости</w:t>
            </w:r>
          </w:p>
        </w:tc>
      </w:tr>
      <w:tr w:rsidR="000F0C60" w:rsidRPr="00437F10" w14:paraId="363B8A22" w14:textId="77777777" w:rsidTr="00386C7D">
        <w:trPr>
          <w:trHeight w:val="276"/>
        </w:trPr>
        <w:tc>
          <w:tcPr>
            <w:tcW w:w="4672" w:type="dxa"/>
          </w:tcPr>
          <w:p w14:paraId="4C4C2D49" w14:textId="6EA97DDD" w:rsidR="000F0C60" w:rsidRPr="00437F10" w:rsidRDefault="000F0C60" w:rsidP="000F0C60">
            <w:pPr>
              <w:tabs>
                <w:tab w:val="left" w:pos="459"/>
              </w:tabs>
              <w:jc w:val="both"/>
            </w:pPr>
            <w:r w:rsidRPr="00437F10">
              <w:t>Риск 5. Снижение актуальности мероприятий Стратегии (Малый риск)</w:t>
            </w:r>
          </w:p>
        </w:tc>
        <w:tc>
          <w:tcPr>
            <w:tcW w:w="4032" w:type="dxa"/>
            <w:vAlign w:val="center"/>
          </w:tcPr>
          <w:p w14:paraId="21723A83" w14:textId="774E7234" w:rsidR="000F0C60" w:rsidRPr="00437F10" w:rsidRDefault="000F0C60" w:rsidP="000F0C60">
            <w:pPr>
              <w:tabs>
                <w:tab w:val="left" w:pos="459"/>
              </w:tabs>
              <w:jc w:val="both"/>
            </w:pPr>
            <w:r w:rsidRPr="00437F10">
              <w:t>Мониторинг эффективности мероприятий Стратегии 2036 для достижения целей развития города и их корректировка при необходимости</w:t>
            </w:r>
          </w:p>
        </w:tc>
      </w:tr>
      <w:tr w:rsidR="000F0C60" w:rsidRPr="00437F10" w14:paraId="59C2A228" w14:textId="77777777" w:rsidTr="00386C7D">
        <w:trPr>
          <w:trHeight w:val="276"/>
        </w:trPr>
        <w:tc>
          <w:tcPr>
            <w:tcW w:w="4672" w:type="dxa"/>
          </w:tcPr>
          <w:p w14:paraId="6291F20E" w14:textId="77B4E885" w:rsidR="000F0C60" w:rsidRPr="00437F10" w:rsidRDefault="000F0C60" w:rsidP="000F0C60">
            <w:pPr>
              <w:tabs>
                <w:tab w:val="left" w:pos="459"/>
              </w:tabs>
              <w:jc w:val="both"/>
            </w:pPr>
            <w:r w:rsidRPr="00437F10">
              <w:t>Риск 7. Изменения в федеральном и региональном законодательстве, снижающие актуальность реализации Стратегии (Малый риск)</w:t>
            </w:r>
          </w:p>
        </w:tc>
        <w:tc>
          <w:tcPr>
            <w:tcW w:w="4032" w:type="dxa"/>
            <w:vAlign w:val="center"/>
          </w:tcPr>
          <w:p w14:paraId="13FFDCB4" w14:textId="72491C71" w:rsidR="000F0C60" w:rsidRPr="00437F10" w:rsidRDefault="000F0C60" w:rsidP="000F0C60">
            <w:pPr>
              <w:tabs>
                <w:tab w:val="left" w:pos="459"/>
              </w:tabs>
              <w:jc w:val="both"/>
            </w:pPr>
            <w:r w:rsidRPr="00437F10">
              <w:t>Мониторинг соответствия мероприятий Стратегии 2036 федеральному и региональному законодательстве и их корректировка при необходимости</w:t>
            </w:r>
          </w:p>
        </w:tc>
      </w:tr>
      <w:tr w:rsidR="000F0C60" w:rsidRPr="00437F10" w14:paraId="441E687A" w14:textId="77777777" w:rsidTr="00386C7D">
        <w:trPr>
          <w:trHeight w:val="276"/>
        </w:trPr>
        <w:tc>
          <w:tcPr>
            <w:tcW w:w="4672" w:type="dxa"/>
          </w:tcPr>
          <w:p w14:paraId="0B61E3C3" w14:textId="77777777" w:rsidR="000F0C60" w:rsidRPr="00437F10" w:rsidRDefault="000F0C60" w:rsidP="000F0C60">
            <w:pPr>
              <w:tabs>
                <w:tab w:val="left" w:pos="459"/>
              </w:tabs>
              <w:jc w:val="both"/>
              <w:rPr>
                <w:b/>
              </w:rPr>
            </w:pPr>
            <w:r w:rsidRPr="00437F10">
              <w:t>Риск 14. Сопротивление местного сообщества и власти требованиями внешней открытости, предпочтение оставаться закрытым корпоративным городом (Малый риск)</w:t>
            </w:r>
          </w:p>
        </w:tc>
        <w:tc>
          <w:tcPr>
            <w:tcW w:w="4032" w:type="dxa"/>
            <w:vAlign w:val="center"/>
          </w:tcPr>
          <w:p w14:paraId="456B656A" w14:textId="77777777" w:rsidR="000F0C60" w:rsidRPr="00437F10" w:rsidRDefault="000F0C60" w:rsidP="000F0C60">
            <w:pPr>
              <w:tabs>
                <w:tab w:val="left" w:pos="459"/>
              </w:tabs>
              <w:jc w:val="both"/>
              <w:rPr>
                <w:b/>
              </w:rPr>
            </w:pPr>
            <w:r w:rsidRPr="00437F10">
              <w:t>Информирование и разъяснение преимуществ открытого города, в том числе в привлечении внешних ресурсов для городского развития включение в муниципальные программы и нормативные правовые акты положений, направленных на использование агломерационных эффектов</w:t>
            </w:r>
          </w:p>
        </w:tc>
      </w:tr>
    </w:tbl>
    <w:p w14:paraId="1206CCBD" w14:textId="77777777" w:rsidR="00131648" w:rsidRPr="00437F10" w:rsidRDefault="00131648" w:rsidP="00131648">
      <w:pPr>
        <w:pStyle w:val="1"/>
        <w:spacing w:before="0" w:line="240" w:lineRule="auto"/>
        <w:ind w:firstLine="851"/>
        <w:jc w:val="both"/>
        <w:rPr>
          <w:rFonts w:ascii="Times New Roman" w:eastAsia="Times New Roman" w:hAnsi="Times New Roman" w:cs="Times New Roman"/>
          <w:b/>
          <w:color w:val="000000"/>
          <w:sz w:val="26"/>
          <w:szCs w:val="26"/>
        </w:rPr>
      </w:pPr>
      <w:bookmarkStart w:id="80" w:name="_heading=h.4h042r0" w:colFirst="0" w:colLast="0"/>
      <w:bookmarkStart w:id="81" w:name="_Toc154395014"/>
      <w:bookmarkEnd w:id="80"/>
      <w:r w:rsidRPr="00437F10">
        <w:rPr>
          <w:rFonts w:ascii="Times New Roman" w:eastAsia="Times New Roman" w:hAnsi="Times New Roman" w:cs="Times New Roman"/>
          <w:b/>
          <w:color w:val="000000"/>
          <w:sz w:val="26"/>
          <w:szCs w:val="26"/>
        </w:rPr>
        <w:t>9. Ожидаемые результаты и целевые ориентиры реализации Стратегии 2036</w:t>
      </w:r>
      <w:bookmarkEnd w:id="81"/>
    </w:p>
    <w:p w14:paraId="29E9250F" w14:textId="77777777" w:rsidR="00131648" w:rsidRPr="00437F10" w:rsidRDefault="00131648" w:rsidP="00131648">
      <w:pPr>
        <w:tabs>
          <w:tab w:val="left" w:pos="454"/>
        </w:tabs>
        <w:ind w:firstLine="851"/>
        <w:jc w:val="both"/>
        <w:rPr>
          <w:sz w:val="26"/>
          <w:szCs w:val="26"/>
        </w:rPr>
      </w:pPr>
    </w:p>
    <w:p w14:paraId="703F8557" w14:textId="77777777" w:rsidR="00131648" w:rsidRPr="00437F10" w:rsidRDefault="00131648" w:rsidP="00131648">
      <w:pPr>
        <w:ind w:firstLine="851"/>
        <w:jc w:val="both"/>
        <w:rPr>
          <w:sz w:val="26"/>
          <w:szCs w:val="26"/>
        </w:rPr>
      </w:pPr>
      <w:r w:rsidRPr="00437F10">
        <w:rPr>
          <w:sz w:val="26"/>
          <w:szCs w:val="26"/>
        </w:rPr>
        <w:t xml:space="preserve">В качестве целевого варианта развития города Когалыма выбран базовый сценарий, предполагающий диверсификацию производственной структуры, акцент на развитии обрабатывающей промышленности при сохранении роли добывающих производств. Реализация базового сценария должна привести к диверсификации экономики округа, усилению роли малого и среднего бизнеса, развитию высокотехнологичных производств на основе взаимодействия бизнеса, образования и науки, росту производительности труда, повышению уровня и качества жизни населения, улучшению инфраструктуры, росту конкурентоспособности города внутри округа и страны.  </w:t>
      </w:r>
    </w:p>
    <w:p w14:paraId="4FEB5317" w14:textId="77777777" w:rsidR="00131648" w:rsidRPr="00437F10" w:rsidRDefault="00131648" w:rsidP="00131648">
      <w:pPr>
        <w:ind w:firstLine="851"/>
        <w:jc w:val="both"/>
        <w:rPr>
          <w:sz w:val="26"/>
          <w:szCs w:val="26"/>
        </w:rPr>
      </w:pPr>
      <w:r w:rsidRPr="00437F10">
        <w:rPr>
          <w:sz w:val="26"/>
          <w:szCs w:val="26"/>
        </w:rPr>
        <w:t>Реализация Стратегии 2036 позволит достичь следующих изменений в социально-экономическом развитии города Когалыма к 2036 году по отношению к 2022 году (таблица 82).</w:t>
      </w:r>
    </w:p>
    <w:p w14:paraId="11DF7632" w14:textId="77777777" w:rsidR="00131648" w:rsidRPr="00437F10" w:rsidRDefault="00131648" w:rsidP="00131648">
      <w:pPr>
        <w:ind w:firstLine="851"/>
        <w:jc w:val="both"/>
        <w:rPr>
          <w:sz w:val="26"/>
          <w:szCs w:val="26"/>
        </w:rPr>
      </w:pPr>
    </w:p>
    <w:p w14:paraId="44C611AA" w14:textId="77777777" w:rsidR="00131648" w:rsidRPr="00437F10" w:rsidRDefault="00131648" w:rsidP="00131648">
      <w:pPr>
        <w:ind w:firstLine="851"/>
        <w:jc w:val="both"/>
        <w:rPr>
          <w:sz w:val="26"/>
          <w:szCs w:val="26"/>
        </w:rPr>
      </w:pPr>
      <w:r w:rsidRPr="00437F10">
        <w:rPr>
          <w:sz w:val="26"/>
          <w:szCs w:val="26"/>
        </w:rPr>
        <w:t>Таблица 82. Ожидаемые результаты реализации Стратегии 2036</w:t>
      </w:r>
    </w:p>
    <w:tbl>
      <w:tblPr>
        <w:tblStyle w:val="2a"/>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
      <w:tblGrid>
        <w:gridCol w:w="2843"/>
        <w:gridCol w:w="1044"/>
        <w:gridCol w:w="1044"/>
        <w:gridCol w:w="1046"/>
        <w:gridCol w:w="936"/>
        <w:gridCol w:w="1864"/>
      </w:tblGrid>
      <w:tr w:rsidR="00724BA8" w:rsidRPr="00437F10" w14:paraId="6475EE4E" w14:textId="77777777" w:rsidTr="00724BA8">
        <w:tc>
          <w:tcPr>
            <w:tcW w:w="1619" w:type="pct"/>
            <w:vMerge w:val="restart"/>
            <w:tcMar>
              <w:left w:w="108" w:type="dxa"/>
              <w:right w:w="108" w:type="dxa"/>
            </w:tcMar>
          </w:tcPr>
          <w:p w14:paraId="7DA074C1" w14:textId="57935383" w:rsidR="00724BA8" w:rsidRPr="00437F10" w:rsidRDefault="00724BA8" w:rsidP="00724BA8">
            <w:pPr>
              <w:ind w:firstLine="680"/>
            </w:pPr>
            <w:r w:rsidRPr="00437F10">
              <w:t>Показатель</w:t>
            </w:r>
          </w:p>
        </w:tc>
        <w:tc>
          <w:tcPr>
            <w:tcW w:w="595" w:type="pct"/>
            <w:tcMar>
              <w:left w:w="108" w:type="dxa"/>
              <w:right w:w="108" w:type="dxa"/>
            </w:tcMar>
            <w:vAlign w:val="center"/>
          </w:tcPr>
          <w:p w14:paraId="0FAC13B1" w14:textId="77777777" w:rsidR="00724BA8" w:rsidRPr="00437F10" w:rsidRDefault="00724BA8" w:rsidP="00724BA8">
            <w:pPr>
              <w:jc w:val="center"/>
            </w:pPr>
            <w:r w:rsidRPr="00437F10">
              <w:t>База</w:t>
            </w:r>
          </w:p>
        </w:tc>
        <w:tc>
          <w:tcPr>
            <w:tcW w:w="1724" w:type="pct"/>
            <w:gridSpan w:val="3"/>
            <w:vAlign w:val="center"/>
          </w:tcPr>
          <w:p w14:paraId="577C1F47" w14:textId="5714B063" w:rsidR="00724BA8" w:rsidRPr="00437F10" w:rsidRDefault="000E2880" w:rsidP="00724BA8">
            <w:pPr>
              <w:jc w:val="center"/>
            </w:pPr>
            <w:sdt>
              <w:sdtPr>
                <w:tag w:val="goog_rdk_114"/>
                <w:id w:val="-18777022"/>
              </w:sdtPr>
              <w:sdtEndPr/>
              <w:sdtContent>
                <w:r w:rsidR="00724BA8" w:rsidRPr="00437F10">
                  <w:t xml:space="preserve">Этапы реализации </w:t>
                </w:r>
              </w:sdtContent>
            </w:sdt>
          </w:p>
        </w:tc>
        <w:tc>
          <w:tcPr>
            <w:tcW w:w="1062" w:type="pct"/>
            <w:vMerge w:val="restart"/>
            <w:tcMar>
              <w:left w:w="108" w:type="dxa"/>
              <w:right w:w="108" w:type="dxa"/>
            </w:tcMar>
          </w:tcPr>
          <w:p w14:paraId="4FC8C68D" w14:textId="345DDA8A" w:rsidR="00724BA8" w:rsidRPr="00437F10" w:rsidRDefault="00724BA8" w:rsidP="00724BA8">
            <w:r w:rsidRPr="00437F10">
              <w:t>Ожидаемые Результаты</w:t>
            </w:r>
          </w:p>
        </w:tc>
      </w:tr>
      <w:tr w:rsidR="00724BA8" w:rsidRPr="00437F10" w14:paraId="45B0559F" w14:textId="77777777" w:rsidTr="00724BA8">
        <w:tc>
          <w:tcPr>
            <w:tcW w:w="1619" w:type="pct"/>
            <w:vMerge/>
            <w:tcMar>
              <w:left w:w="108" w:type="dxa"/>
              <w:right w:w="108" w:type="dxa"/>
            </w:tcMar>
          </w:tcPr>
          <w:p w14:paraId="1B44136F" w14:textId="3CC5E022" w:rsidR="00724BA8" w:rsidRPr="00437F10" w:rsidRDefault="00724BA8" w:rsidP="00724BA8">
            <w:pPr>
              <w:widowControl w:val="0"/>
              <w:pBdr>
                <w:top w:val="nil"/>
                <w:left w:val="nil"/>
                <w:bottom w:val="nil"/>
                <w:right w:val="nil"/>
                <w:between w:val="nil"/>
              </w:pBdr>
            </w:pPr>
          </w:p>
        </w:tc>
        <w:tc>
          <w:tcPr>
            <w:tcW w:w="595" w:type="pct"/>
            <w:tcMar>
              <w:left w:w="108" w:type="dxa"/>
              <w:right w:w="108" w:type="dxa"/>
            </w:tcMar>
            <w:vAlign w:val="center"/>
          </w:tcPr>
          <w:p w14:paraId="1DAA4EC9" w14:textId="77777777" w:rsidR="00724BA8" w:rsidRPr="00437F10" w:rsidRDefault="00724BA8" w:rsidP="00724BA8">
            <w:pPr>
              <w:jc w:val="center"/>
            </w:pPr>
            <w:r w:rsidRPr="00437F10">
              <w:t>2022</w:t>
            </w:r>
          </w:p>
        </w:tc>
        <w:tc>
          <w:tcPr>
            <w:tcW w:w="595" w:type="pct"/>
            <w:vAlign w:val="center"/>
          </w:tcPr>
          <w:p w14:paraId="3568B0C7" w14:textId="18DDD400" w:rsidR="00724BA8" w:rsidRPr="00437F10" w:rsidRDefault="00724BA8" w:rsidP="00724BA8">
            <w:pPr>
              <w:jc w:val="center"/>
            </w:pPr>
            <w:r w:rsidRPr="00437F10">
              <w:t>2024</w:t>
            </w:r>
          </w:p>
        </w:tc>
        <w:tc>
          <w:tcPr>
            <w:tcW w:w="596" w:type="pct"/>
            <w:vAlign w:val="center"/>
          </w:tcPr>
          <w:p w14:paraId="299D371C" w14:textId="1170F4B6" w:rsidR="00724BA8" w:rsidRPr="00437F10" w:rsidRDefault="00724BA8" w:rsidP="00724BA8">
            <w:pPr>
              <w:jc w:val="center"/>
            </w:pPr>
            <w:r w:rsidRPr="00437F10">
              <w:t>2030</w:t>
            </w:r>
          </w:p>
        </w:tc>
        <w:tc>
          <w:tcPr>
            <w:tcW w:w="533" w:type="pct"/>
            <w:vAlign w:val="center"/>
          </w:tcPr>
          <w:p w14:paraId="0F57E898" w14:textId="77777777" w:rsidR="00724BA8" w:rsidRPr="00437F10" w:rsidRDefault="00724BA8" w:rsidP="00724BA8">
            <w:pPr>
              <w:jc w:val="center"/>
            </w:pPr>
            <w:r w:rsidRPr="00437F10">
              <w:t>2036</w:t>
            </w:r>
          </w:p>
        </w:tc>
        <w:tc>
          <w:tcPr>
            <w:tcW w:w="1062" w:type="pct"/>
            <w:vMerge/>
            <w:tcMar>
              <w:left w:w="108" w:type="dxa"/>
              <w:right w:w="108" w:type="dxa"/>
            </w:tcMar>
          </w:tcPr>
          <w:p w14:paraId="3A82C445" w14:textId="77777777" w:rsidR="00724BA8" w:rsidRPr="00437F10" w:rsidRDefault="00724BA8" w:rsidP="00724BA8">
            <w:pPr>
              <w:widowControl w:val="0"/>
              <w:pBdr>
                <w:top w:val="nil"/>
                <w:left w:val="nil"/>
                <w:bottom w:val="nil"/>
                <w:right w:val="nil"/>
                <w:between w:val="nil"/>
              </w:pBdr>
            </w:pPr>
          </w:p>
        </w:tc>
      </w:tr>
      <w:tr w:rsidR="00724BA8" w:rsidRPr="00437F10" w14:paraId="040B2344" w14:textId="77777777" w:rsidTr="00724BA8">
        <w:tc>
          <w:tcPr>
            <w:tcW w:w="1619" w:type="pct"/>
            <w:tcMar>
              <w:left w:w="108" w:type="dxa"/>
              <w:right w:w="108" w:type="dxa"/>
            </w:tcMar>
          </w:tcPr>
          <w:p w14:paraId="18D18457" w14:textId="06DD8383" w:rsidR="00724BA8" w:rsidRPr="00437F10" w:rsidRDefault="00724BA8" w:rsidP="00724BA8">
            <w:r w:rsidRPr="00437F10">
              <w:t>Численность постоянного населения (на начало года), тыс. чел.</w:t>
            </w:r>
          </w:p>
        </w:tc>
        <w:tc>
          <w:tcPr>
            <w:tcW w:w="595" w:type="pct"/>
            <w:tcMar>
              <w:left w:w="108" w:type="dxa"/>
              <w:right w:w="108" w:type="dxa"/>
            </w:tcMar>
            <w:vAlign w:val="center"/>
          </w:tcPr>
          <w:p w14:paraId="38CEAD56" w14:textId="77777777" w:rsidR="00724BA8" w:rsidRPr="00437F10" w:rsidRDefault="00724BA8" w:rsidP="00724BA8">
            <w:pPr>
              <w:jc w:val="center"/>
            </w:pPr>
            <w:r w:rsidRPr="00437F10">
              <w:t>61 869</w:t>
            </w:r>
          </w:p>
        </w:tc>
        <w:tc>
          <w:tcPr>
            <w:tcW w:w="595" w:type="pct"/>
            <w:vAlign w:val="center"/>
          </w:tcPr>
          <w:p w14:paraId="5423653A" w14:textId="0F98F538" w:rsidR="00724BA8" w:rsidRPr="00437F10" w:rsidRDefault="00724BA8" w:rsidP="00724BA8">
            <w:pPr>
              <w:jc w:val="center"/>
            </w:pPr>
            <w:r w:rsidRPr="00437F10">
              <w:t>63 693</w:t>
            </w:r>
          </w:p>
        </w:tc>
        <w:tc>
          <w:tcPr>
            <w:tcW w:w="596" w:type="pct"/>
            <w:vAlign w:val="center"/>
          </w:tcPr>
          <w:p w14:paraId="6BDC8AC4" w14:textId="0C5280C9" w:rsidR="00724BA8" w:rsidRPr="00437F10" w:rsidRDefault="00724BA8" w:rsidP="00724BA8">
            <w:pPr>
              <w:jc w:val="center"/>
            </w:pPr>
            <w:r w:rsidRPr="00437F10">
              <w:t>70 074</w:t>
            </w:r>
          </w:p>
        </w:tc>
        <w:tc>
          <w:tcPr>
            <w:tcW w:w="533" w:type="pct"/>
            <w:vAlign w:val="center"/>
          </w:tcPr>
          <w:p w14:paraId="06C468D5" w14:textId="77777777" w:rsidR="00724BA8" w:rsidRPr="00437F10" w:rsidRDefault="00724BA8" w:rsidP="00724BA8">
            <w:pPr>
              <w:jc w:val="center"/>
            </w:pPr>
            <w:r w:rsidRPr="00437F10">
              <w:t>79 354</w:t>
            </w:r>
          </w:p>
        </w:tc>
        <w:tc>
          <w:tcPr>
            <w:tcW w:w="1062" w:type="pct"/>
            <w:tcMar>
              <w:left w:w="108" w:type="dxa"/>
              <w:right w:w="108" w:type="dxa"/>
            </w:tcMar>
          </w:tcPr>
          <w:p w14:paraId="37F66EF3" w14:textId="77777777" w:rsidR="00724BA8" w:rsidRPr="00437F10" w:rsidRDefault="00724BA8" w:rsidP="00724BA8">
            <w:pPr>
              <w:ind w:left="-35"/>
            </w:pPr>
            <w:r w:rsidRPr="00437F10">
              <w:t>увеличение в 1,29 раза</w:t>
            </w:r>
          </w:p>
        </w:tc>
      </w:tr>
      <w:tr w:rsidR="00724BA8" w:rsidRPr="00437F10" w14:paraId="26012611"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3A54AA04" w14:textId="6ED54569" w:rsidR="00724BA8" w:rsidRPr="00437F10" w:rsidRDefault="00724BA8" w:rsidP="00724BA8">
            <w:pPr>
              <w:ind w:left="137"/>
            </w:pPr>
            <w:r w:rsidRPr="00437F10">
              <w:t>Ожидаемая продолжительности жизни при рождении, лет</w:t>
            </w:r>
          </w:p>
        </w:tc>
        <w:tc>
          <w:tcPr>
            <w:tcW w:w="595" w:type="pct"/>
            <w:tcBorders>
              <w:top w:val="single" w:sz="4" w:space="0" w:color="000000"/>
              <w:left w:val="single" w:sz="4" w:space="0" w:color="000000"/>
              <w:bottom w:val="single" w:sz="4" w:space="0" w:color="000000"/>
              <w:right w:val="single" w:sz="4" w:space="0" w:color="000000"/>
            </w:tcBorders>
            <w:vAlign w:val="center"/>
          </w:tcPr>
          <w:p w14:paraId="5D0B2BC6" w14:textId="15DF746C" w:rsidR="00724BA8" w:rsidRPr="00437F10" w:rsidRDefault="00724BA8" w:rsidP="00724BA8">
            <w:pPr>
              <w:jc w:val="center"/>
            </w:pPr>
            <w:r w:rsidRPr="00437F10">
              <w:t>77,00</w:t>
            </w:r>
          </w:p>
        </w:tc>
        <w:tc>
          <w:tcPr>
            <w:tcW w:w="595" w:type="pct"/>
            <w:tcBorders>
              <w:top w:val="single" w:sz="4" w:space="0" w:color="000000"/>
              <w:left w:val="single" w:sz="4" w:space="0" w:color="000000"/>
              <w:bottom w:val="single" w:sz="4" w:space="0" w:color="000000"/>
              <w:right w:val="single" w:sz="4" w:space="0" w:color="000000"/>
            </w:tcBorders>
            <w:vAlign w:val="center"/>
          </w:tcPr>
          <w:p w14:paraId="31FC7E41" w14:textId="5C2F6835" w:rsidR="00724BA8" w:rsidRPr="00437F10" w:rsidRDefault="00724BA8" w:rsidP="00724BA8">
            <w:pPr>
              <w:jc w:val="center"/>
            </w:pPr>
            <w:r w:rsidRPr="00437F10">
              <w:t>78,60</w:t>
            </w:r>
          </w:p>
        </w:tc>
        <w:tc>
          <w:tcPr>
            <w:tcW w:w="596" w:type="pct"/>
            <w:tcBorders>
              <w:top w:val="single" w:sz="4" w:space="0" w:color="000000"/>
              <w:left w:val="single" w:sz="4" w:space="0" w:color="000000"/>
              <w:bottom w:val="single" w:sz="4" w:space="0" w:color="000000"/>
              <w:right w:val="single" w:sz="4" w:space="0" w:color="000000"/>
            </w:tcBorders>
            <w:vAlign w:val="center"/>
          </w:tcPr>
          <w:p w14:paraId="109B4058" w14:textId="6CEF437A" w:rsidR="00724BA8" w:rsidRPr="00437F10" w:rsidRDefault="00724BA8" w:rsidP="00724BA8">
            <w:pPr>
              <w:jc w:val="center"/>
            </w:pPr>
            <w:r w:rsidRPr="00437F10">
              <w:t>81,43</w:t>
            </w:r>
          </w:p>
        </w:tc>
        <w:tc>
          <w:tcPr>
            <w:tcW w:w="533" w:type="pct"/>
            <w:tcBorders>
              <w:top w:val="single" w:sz="4" w:space="0" w:color="000000"/>
              <w:left w:val="single" w:sz="4" w:space="0" w:color="000000"/>
              <w:bottom w:val="single" w:sz="4" w:space="0" w:color="000000"/>
              <w:right w:val="single" w:sz="4" w:space="0" w:color="000000"/>
            </w:tcBorders>
            <w:vAlign w:val="center"/>
          </w:tcPr>
          <w:p w14:paraId="2F003BA6" w14:textId="77777777" w:rsidR="00724BA8" w:rsidRPr="00437F10" w:rsidRDefault="00724BA8" w:rsidP="00724BA8">
            <w:pPr>
              <w:jc w:val="center"/>
            </w:pPr>
            <w:r w:rsidRPr="00437F10">
              <w:t>82,47</w:t>
            </w:r>
          </w:p>
        </w:tc>
        <w:tc>
          <w:tcPr>
            <w:tcW w:w="1062" w:type="pct"/>
            <w:tcBorders>
              <w:top w:val="single" w:sz="4" w:space="0" w:color="000000"/>
              <w:left w:val="single" w:sz="4" w:space="0" w:color="000000"/>
              <w:bottom w:val="single" w:sz="4" w:space="0" w:color="000000"/>
              <w:right w:val="single" w:sz="4" w:space="0" w:color="000000"/>
            </w:tcBorders>
          </w:tcPr>
          <w:p w14:paraId="36FD1451" w14:textId="77777777" w:rsidR="00724BA8" w:rsidRPr="00437F10" w:rsidRDefault="00724BA8" w:rsidP="00724BA8">
            <w:pPr>
              <w:ind w:left="73"/>
            </w:pPr>
            <w:r w:rsidRPr="00437F10">
              <w:t>увеличение на 5,47 лет</w:t>
            </w:r>
          </w:p>
        </w:tc>
      </w:tr>
      <w:tr w:rsidR="00724BA8" w:rsidRPr="00437F10" w14:paraId="78E12FE4"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151E2E53" w14:textId="2CEDA00C" w:rsidR="00724BA8" w:rsidRPr="00437F10" w:rsidRDefault="00724BA8" w:rsidP="00724BA8">
            <w:pPr>
              <w:ind w:left="137"/>
            </w:pPr>
            <w:r w:rsidRPr="00437F10">
              <w:t>Место в рейтинге по качеству городской среды среди городских округов Ханты-Мансийского автономного округа – Югры</w:t>
            </w:r>
          </w:p>
        </w:tc>
        <w:tc>
          <w:tcPr>
            <w:tcW w:w="595" w:type="pct"/>
            <w:tcBorders>
              <w:top w:val="single" w:sz="4" w:space="0" w:color="000000"/>
              <w:left w:val="single" w:sz="4" w:space="0" w:color="000000"/>
              <w:bottom w:val="single" w:sz="4" w:space="0" w:color="000000"/>
              <w:right w:val="single" w:sz="4" w:space="0" w:color="000000"/>
            </w:tcBorders>
            <w:vAlign w:val="center"/>
          </w:tcPr>
          <w:p w14:paraId="41E3D8F4" w14:textId="77777777" w:rsidR="00724BA8" w:rsidRPr="00437F10" w:rsidRDefault="00724BA8" w:rsidP="00724BA8">
            <w:pPr>
              <w:jc w:val="center"/>
            </w:pPr>
            <w:r w:rsidRPr="00437F10">
              <w:t>3</w:t>
            </w:r>
          </w:p>
        </w:tc>
        <w:tc>
          <w:tcPr>
            <w:tcW w:w="595" w:type="pct"/>
            <w:tcBorders>
              <w:top w:val="single" w:sz="4" w:space="0" w:color="000000"/>
              <w:left w:val="single" w:sz="4" w:space="0" w:color="000000"/>
              <w:bottom w:val="single" w:sz="4" w:space="0" w:color="000000"/>
              <w:right w:val="single" w:sz="4" w:space="0" w:color="000000"/>
            </w:tcBorders>
            <w:vAlign w:val="center"/>
          </w:tcPr>
          <w:p w14:paraId="77D0F37F" w14:textId="09364D9B" w:rsidR="00724BA8" w:rsidRPr="00437F10" w:rsidRDefault="00724BA8" w:rsidP="00724BA8">
            <w:pPr>
              <w:jc w:val="center"/>
            </w:pPr>
            <w:r w:rsidRPr="00437F10">
              <w:t>3</w:t>
            </w:r>
          </w:p>
        </w:tc>
        <w:tc>
          <w:tcPr>
            <w:tcW w:w="596" w:type="pct"/>
            <w:tcBorders>
              <w:top w:val="single" w:sz="4" w:space="0" w:color="000000"/>
              <w:left w:val="single" w:sz="4" w:space="0" w:color="000000"/>
              <w:bottom w:val="single" w:sz="4" w:space="0" w:color="000000"/>
              <w:right w:val="single" w:sz="4" w:space="0" w:color="000000"/>
            </w:tcBorders>
            <w:vAlign w:val="center"/>
          </w:tcPr>
          <w:p w14:paraId="5D06E853" w14:textId="3E8462D9" w:rsidR="00724BA8" w:rsidRPr="00437F10" w:rsidRDefault="00724BA8" w:rsidP="00724BA8">
            <w:pPr>
              <w:jc w:val="center"/>
            </w:pPr>
            <w:r w:rsidRPr="00437F10">
              <w:t>3</w:t>
            </w:r>
          </w:p>
        </w:tc>
        <w:tc>
          <w:tcPr>
            <w:tcW w:w="533" w:type="pct"/>
            <w:tcBorders>
              <w:top w:val="single" w:sz="4" w:space="0" w:color="000000"/>
              <w:left w:val="single" w:sz="4" w:space="0" w:color="000000"/>
              <w:bottom w:val="single" w:sz="4" w:space="0" w:color="000000"/>
              <w:right w:val="single" w:sz="4" w:space="0" w:color="000000"/>
            </w:tcBorders>
            <w:vAlign w:val="center"/>
          </w:tcPr>
          <w:p w14:paraId="6D0B9044" w14:textId="77777777" w:rsidR="00724BA8" w:rsidRPr="00437F10" w:rsidRDefault="00724BA8" w:rsidP="00724BA8">
            <w:pPr>
              <w:jc w:val="center"/>
            </w:pPr>
            <w:r w:rsidRPr="00437F10">
              <w:t>2</w:t>
            </w:r>
          </w:p>
        </w:tc>
        <w:tc>
          <w:tcPr>
            <w:tcW w:w="1062" w:type="pct"/>
            <w:tcBorders>
              <w:top w:val="single" w:sz="4" w:space="0" w:color="000000"/>
              <w:left w:val="single" w:sz="4" w:space="0" w:color="000000"/>
              <w:bottom w:val="single" w:sz="4" w:space="0" w:color="000000"/>
              <w:right w:val="single" w:sz="4" w:space="0" w:color="000000"/>
            </w:tcBorders>
          </w:tcPr>
          <w:p w14:paraId="6FAA71EB" w14:textId="77777777" w:rsidR="00724BA8" w:rsidRPr="00437F10" w:rsidRDefault="00724BA8" w:rsidP="00724BA8">
            <w:pPr>
              <w:ind w:left="73"/>
            </w:pPr>
            <w:r w:rsidRPr="00437F10">
              <w:t>улучшение на 1 позицию</w:t>
            </w:r>
          </w:p>
        </w:tc>
      </w:tr>
      <w:tr w:rsidR="00724BA8" w:rsidRPr="00437F10" w14:paraId="65E32A30"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71F730D7" w14:textId="2DC6B1DA" w:rsidR="00724BA8" w:rsidRPr="00437F10" w:rsidRDefault="00724BA8" w:rsidP="00724BA8">
            <w:pPr>
              <w:ind w:left="137"/>
            </w:pPr>
            <w:r w:rsidRPr="00437F10">
              <w:t>Миграционный прирост численности населения, тыс. чел.</w:t>
            </w:r>
          </w:p>
        </w:tc>
        <w:tc>
          <w:tcPr>
            <w:tcW w:w="595" w:type="pct"/>
            <w:tcBorders>
              <w:top w:val="single" w:sz="4" w:space="0" w:color="000000"/>
              <w:left w:val="single" w:sz="4" w:space="0" w:color="000000"/>
              <w:bottom w:val="single" w:sz="4" w:space="0" w:color="000000"/>
              <w:right w:val="single" w:sz="4" w:space="0" w:color="000000"/>
            </w:tcBorders>
            <w:vAlign w:val="center"/>
          </w:tcPr>
          <w:p w14:paraId="3319A16A" w14:textId="77777777" w:rsidR="00724BA8" w:rsidRPr="00437F10" w:rsidRDefault="00724BA8" w:rsidP="00724BA8">
            <w:pPr>
              <w:jc w:val="center"/>
            </w:pPr>
            <w:r w:rsidRPr="00437F10">
              <w:t>0,169</w:t>
            </w:r>
          </w:p>
        </w:tc>
        <w:tc>
          <w:tcPr>
            <w:tcW w:w="595" w:type="pct"/>
            <w:tcBorders>
              <w:top w:val="single" w:sz="4" w:space="0" w:color="000000"/>
              <w:left w:val="single" w:sz="4" w:space="0" w:color="000000"/>
              <w:bottom w:val="single" w:sz="4" w:space="0" w:color="000000"/>
              <w:right w:val="single" w:sz="4" w:space="0" w:color="000000"/>
            </w:tcBorders>
            <w:vAlign w:val="center"/>
          </w:tcPr>
          <w:p w14:paraId="5BD83D8A" w14:textId="034BD99A" w:rsidR="00724BA8" w:rsidRPr="00437F10" w:rsidRDefault="00724BA8" w:rsidP="00724BA8">
            <w:pPr>
              <w:jc w:val="center"/>
            </w:pPr>
            <w:r w:rsidRPr="00437F10">
              <w:t>0,513</w:t>
            </w:r>
          </w:p>
        </w:tc>
        <w:tc>
          <w:tcPr>
            <w:tcW w:w="596" w:type="pct"/>
            <w:tcBorders>
              <w:top w:val="single" w:sz="4" w:space="0" w:color="000000"/>
              <w:left w:val="single" w:sz="4" w:space="0" w:color="000000"/>
              <w:bottom w:val="single" w:sz="4" w:space="0" w:color="000000"/>
              <w:right w:val="single" w:sz="4" w:space="0" w:color="000000"/>
            </w:tcBorders>
            <w:vAlign w:val="center"/>
          </w:tcPr>
          <w:p w14:paraId="79523C57" w14:textId="261A5915" w:rsidR="00724BA8" w:rsidRPr="00437F10" w:rsidRDefault="00724BA8" w:rsidP="00724BA8">
            <w:pPr>
              <w:jc w:val="center"/>
            </w:pPr>
            <w:r w:rsidRPr="00437F10">
              <w:t>0,755</w:t>
            </w:r>
          </w:p>
        </w:tc>
        <w:tc>
          <w:tcPr>
            <w:tcW w:w="533" w:type="pct"/>
            <w:tcBorders>
              <w:top w:val="single" w:sz="4" w:space="0" w:color="000000"/>
              <w:left w:val="single" w:sz="4" w:space="0" w:color="000000"/>
              <w:bottom w:val="single" w:sz="4" w:space="0" w:color="000000"/>
              <w:right w:val="single" w:sz="4" w:space="0" w:color="000000"/>
            </w:tcBorders>
            <w:vAlign w:val="center"/>
          </w:tcPr>
          <w:p w14:paraId="62E1D7D4" w14:textId="77777777" w:rsidR="00724BA8" w:rsidRPr="00437F10" w:rsidRDefault="00724BA8" w:rsidP="00724BA8">
            <w:pPr>
              <w:jc w:val="center"/>
            </w:pPr>
            <w:r w:rsidRPr="00437F10">
              <w:t>1,447</w:t>
            </w:r>
          </w:p>
        </w:tc>
        <w:tc>
          <w:tcPr>
            <w:tcW w:w="1062" w:type="pct"/>
            <w:tcBorders>
              <w:top w:val="single" w:sz="4" w:space="0" w:color="000000"/>
              <w:left w:val="single" w:sz="4" w:space="0" w:color="000000"/>
              <w:bottom w:val="single" w:sz="4" w:space="0" w:color="000000"/>
              <w:right w:val="single" w:sz="4" w:space="0" w:color="000000"/>
            </w:tcBorders>
          </w:tcPr>
          <w:p w14:paraId="0D21D488" w14:textId="77777777" w:rsidR="00724BA8" w:rsidRPr="00437F10" w:rsidRDefault="00724BA8" w:rsidP="00724BA8">
            <w:pPr>
              <w:ind w:left="73"/>
            </w:pPr>
            <w:r w:rsidRPr="00437F10">
              <w:t>увеличение в 8,5 раз</w:t>
            </w:r>
          </w:p>
        </w:tc>
      </w:tr>
      <w:tr w:rsidR="00724BA8" w:rsidRPr="00437F10" w14:paraId="26A1E3E3"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56D669E6" w14:textId="6C7C5B04" w:rsidR="00724BA8" w:rsidRPr="00437F10" w:rsidRDefault="00724BA8" w:rsidP="00724BA8">
            <w:pPr>
              <w:ind w:left="137"/>
            </w:pPr>
            <w:r w:rsidRPr="00437F10">
              <w:t>Объем отгруженных товаров собственного производства, выполненных работ и услуг собственными силами, млн. руб.</w:t>
            </w:r>
          </w:p>
        </w:tc>
        <w:tc>
          <w:tcPr>
            <w:tcW w:w="595" w:type="pct"/>
            <w:tcBorders>
              <w:top w:val="single" w:sz="4" w:space="0" w:color="000000"/>
              <w:left w:val="single" w:sz="4" w:space="0" w:color="000000"/>
              <w:bottom w:val="single" w:sz="4" w:space="0" w:color="000000"/>
              <w:right w:val="single" w:sz="4" w:space="0" w:color="000000"/>
            </w:tcBorders>
            <w:vAlign w:val="center"/>
          </w:tcPr>
          <w:p w14:paraId="7AA97D0F" w14:textId="77777777" w:rsidR="00724BA8" w:rsidRPr="00437F10" w:rsidRDefault="00724BA8" w:rsidP="00724BA8">
            <w:pPr>
              <w:jc w:val="center"/>
            </w:pPr>
            <w:r w:rsidRPr="00437F10">
              <w:t>105 930,0</w:t>
            </w:r>
          </w:p>
        </w:tc>
        <w:tc>
          <w:tcPr>
            <w:tcW w:w="595" w:type="pct"/>
            <w:tcBorders>
              <w:top w:val="single" w:sz="4" w:space="0" w:color="000000"/>
              <w:left w:val="single" w:sz="4" w:space="0" w:color="000000"/>
              <w:bottom w:val="single" w:sz="4" w:space="0" w:color="000000"/>
              <w:right w:val="single" w:sz="4" w:space="0" w:color="000000"/>
            </w:tcBorders>
            <w:vAlign w:val="center"/>
          </w:tcPr>
          <w:p w14:paraId="3668E48D" w14:textId="0FE79575" w:rsidR="00724BA8" w:rsidRPr="00437F10" w:rsidRDefault="00724BA8" w:rsidP="00724BA8">
            <w:pPr>
              <w:jc w:val="center"/>
            </w:pPr>
            <w:r w:rsidRPr="00437F10">
              <w:t>128 736,0</w:t>
            </w:r>
          </w:p>
        </w:tc>
        <w:tc>
          <w:tcPr>
            <w:tcW w:w="596" w:type="pct"/>
            <w:tcBorders>
              <w:top w:val="single" w:sz="4" w:space="0" w:color="000000"/>
              <w:left w:val="single" w:sz="4" w:space="0" w:color="000000"/>
              <w:bottom w:val="single" w:sz="4" w:space="0" w:color="000000"/>
              <w:right w:val="single" w:sz="4" w:space="0" w:color="000000"/>
            </w:tcBorders>
            <w:vAlign w:val="center"/>
          </w:tcPr>
          <w:p w14:paraId="532FA6DA" w14:textId="11BDB8D8" w:rsidR="00724BA8" w:rsidRPr="00437F10" w:rsidRDefault="00724BA8" w:rsidP="00724BA8">
            <w:pPr>
              <w:jc w:val="center"/>
            </w:pPr>
            <w:r w:rsidRPr="00437F10">
              <w:t>199 448,9</w:t>
            </w:r>
          </w:p>
        </w:tc>
        <w:tc>
          <w:tcPr>
            <w:tcW w:w="533" w:type="pct"/>
            <w:tcBorders>
              <w:top w:val="single" w:sz="4" w:space="0" w:color="000000"/>
              <w:left w:val="single" w:sz="4" w:space="0" w:color="000000"/>
              <w:bottom w:val="single" w:sz="4" w:space="0" w:color="000000"/>
              <w:right w:val="single" w:sz="4" w:space="0" w:color="000000"/>
            </w:tcBorders>
            <w:vAlign w:val="center"/>
          </w:tcPr>
          <w:p w14:paraId="6620E384" w14:textId="77777777" w:rsidR="00724BA8" w:rsidRPr="00437F10" w:rsidRDefault="00724BA8" w:rsidP="00724BA8">
            <w:pPr>
              <w:jc w:val="center"/>
            </w:pPr>
            <w:r w:rsidRPr="00437F10">
              <w:t>309 375,0</w:t>
            </w:r>
          </w:p>
        </w:tc>
        <w:tc>
          <w:tcPr>
            <w:tcW w:w="1062" w:type="pct"/>
            <w:tcBorders>
              <w:top w:val="single" w:sz="4" w:space="0" w:color="000000"/>
              <w:left w:val="single" w:sz="4" w:space="0" w:color="000000"/>
              <w:bottom w:val="single" w:sz="4" w:space="0" w:color="000000"/>
              <w:right w:val="single" w:sz="4" w:space="0" w:color="000000"/>
            </w:tcBorders>
          </w:tcPr>
          <w:p w14:paraId="16C5357E" w14:textId="77777777" w:rsidR="00724BA8" w:rsidRPr="00437F10" w:rsidRDefault="00724BA8" w:rsidP="00724BA8">
            <w:pPr>
              <w:ind w:left="73"/>
            </w:pPr>
            <w:r w:rsidRPr="00437F10">
              <w:t>увеличение в 2,92 раза</w:t>
            </w:r>
          </w:p>
        </w:tc>
      </w:tr>
      <w:tr w:rsidR="00724BA8" w:rsidRPr="00437F10" w14:paraId="3FB8707A"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2BB04F63" w14:textId="55D5A465" w:rsidR="00724BA8" w:rsidRPr="00437F10" w:rsidRDefault="00724BA8" w:rsidP="00724BA8">
            <w:pPr>
              <w:ind w:left="137"/>
            </w:pPr>
            <w:r w:rsidRPr="00437F10">
              <w:t>Индекс промышленного производства, %</w:t>
            </w:r>
          </w:p>
        </w:tc>
        <w:tc>
          <w:tcPr>
            <w:tcW w:w="595" w:type="pct"/>
            <w:tcBorders>
              <w:top w:val="single" w:sz="4" w:space="0" w:color="000000"/>
              <w:left w:val="single" w:sz="4" w:space="0" w:color="000000"/>
              <w:bottom w:val="single" w:sz="4" w:space="0" w:color="000000"/>
              <w:right w:val="single" w:sz="4" w:space="0" w:color="000000"/>
            </w:tcBorders>
            <w:vAlign w:val="center"/>
          </w:tcPr>
          <w:p w14:paraId="25E24D3A" w14:textId="77777777" w:rsidR="00724BA8" w:rsidRPr="00437F10" w:rsidRDefault="00724BA8" w:rsidP="00724BA8">
            <w:pPr>
              <w:jc w:val="center"/>
            </w:pPr>
            <w:r w:rsidRPr="00437F10">
              <w:t>104,7</w:t>
            </w:r>
          </w:p>
        </w:tc>
        <w:tc>
          <w:tcPr>
            <w:tcW w:w="595" w:type="pct"/>
            <w:tcBorders>
              <w:top w:val="single" w:sz="4" w:space="0" w:color="000000"/>
              <w:left w:val="single" w:sz="4" w:space="0" w:color="000000"/>
              <w:bottom w:val="single" w:sz="4" w:space="0" w:color="000000"/>
              <w:right w:val="single" w:sz="4" w:space="0" w:color="000000"/>
            </w:tcBorders>
            <w:vAlign w:val="center"/>
          </w:tcPr>
          <w:p w14:paraId="44AC1DC1" w14:textId="3468CB3D" w:rsidR="00724BA8" w:rsidRPr="00437F10" w:rsidRDefault="00724BA8" w:rsidP="00724BA8">
            <w:pPr>
              <w:jc w:val="center"/>
            </w:pPr>
            <w:r w:rsidRPr="00437F10">
              <w:t>106,7</w:t>
            </w:r>
          </w:p>
        </w:tc>
        <w:tc>
          <w:tcPr>
            <w:tcW w:w="596" w:type="pct"/>
            <w:tcBorders>
              <w:top w:val="single" w:sz="4" w:space="0" w:color="000000"/>
              <w:left w:val="single" w:sz="4" w:space="0" w:color="000000"/>
              <w:bottom w:val="single" w:sz="4" w:space="0" w:color="000000"/>
              <w:right w:val="single" w:sz="4" w:space="0" w:color="000000"/>
            </w:tcBorders>
            <w:vAlign w:val="center"/>
          </w:tcPr>
          <w:p w14:paraId="75B96FC0" w14:textId="7114C3E5" w:rsidR="00724BA8" w:rsidRPr="00437F10" w:rsidRDefault="00724BA8" w:rsidP="00724BA8">
            <w:pPr>
              <w:jc w:val="center"/>
            </w:pPr>
            <w:r w:rsidRPr="00437F10">
              <w:t>105,1</w:t>
            </w:r>
          </w:p>
        </w:tc>
        <w:tc>
          <w:tcPr>
            <w:tcW w:w="533" w:type="pct"/>
            <w:tcBorders>
              <w:top w:val="single" w:sz="4" w:space="0" w:color="000000"/>
              <w:left w:val="single" w:sz="4" w:space="0" w:color="000000"/>
              <w:bottom w:val="single" w:sz="4" w:space="0" w:color="000000"/>
              <w:right w:val="single" w:sz="4" w:space="0" w:color="000000"/>
            </w:tcBorders>
            <w:vAlign w:val="center"/>
          </w:tcPr>
          <w:p w14:paraId="6601161A" w14:textId="77777777" w:rsidR="00724BA8" w:rsidRPr="00437F10" w:rsidRDefault="00724BA8" w:rsidP="00724BA8">
            <w:pPr>
              <w:jc w:val="center"/>
            </w:pPr>
            <w:r w:rsidRPr="00437F10">
              <w:t>104,8</w:t>
            </w:r>
          </w:p>
        </w:tc>
        <w:tc>
          <w:tcPr>
            <w:tcW w:w="1062" w:type="pct"/>
            <w:tcBorders>
              <w:top w:val="single" w:sz="4" w:space="0" w:color="000000"/>
              <w:left w:val="single" w:sz="4" w:space="0" w:color="000000"/>
              <w:bottom w:val="single" w:sz="4" w:space="0" w:color="000000"/>
              <w:right w:val="single" w:sz="4" w:space="0" w:color="000000"/>
            </w:tcBorders>
          </w:tcPr>
          <w:p w14:paraId="52B9DF4D" w14:textId="0F95B87A" w:rsidR="00724BA8" w:rsidRPr="00437F10" w:rsidRDefault="00724BA8" w:rsidP="00724BA8">
            <w:pPr>
              <w:ind w:left="73"/>
            </w:pPr>
            <w:r w:rsidRPr="00437F10">
              <w:t>поддержание темпов роста производства на уровне на ниже 4% ежегодно</w:t>
            </w:r>
          </w:p>
        </w:tc>
      </w:tr>
      <w:tr w:rsidR="00724BA8" w:rsidRPr="00437F10" w14:paraId="67E2E68E"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21BFDA8E" w14:textId="18516E64" w:rsidR="00724BA8" w:rsidRPr="00437F10" w:rsidRDefault="00724BA8" w:rsidP="00724BA8">
            <w:pPr>
              <w:ind w:left="137"/>
            </w:pPr>
            <w:r w:rsidRPr="00437F10">
              <w:t>Уровень зарегистрированной безработицы (на конец года), %</w:t>
            </w:r>
          </w:p>
        </w:tc>
        <w:tc>
          <w:tcPr>
            <w:tcW w:w="595" w:type="pct"/>
            <w:tcBorders>
              <w:top w:val="single" w:sz="4" w:space="0" w:color="000000"/>
              <w:left w:val="single" w:sz="4" w:space="0" w:color="000000"/>
              <w:bottom w:val="single" w:sz="4" w:space="0" w:color="000000"/>
              <w:right w:val="single" w:sz="4" w:space="0" w:color="000000"/>
            </w:tcBorders>
            <w:vAlign w:val="center"/>
          </w:tcPr>
          <w:p w14:paraId="58303215" w14:textId="77777777" w:rsidR="00724BA8" w:rsidRPr="00437F10" w:rsidRDefault="00724BA8" w:rsidP="00724BA8">
            <w:pPr>
              <w:jc w:val="center"/>
            </w:pPr>
            <w:r w:rsidRPr="00437F10">
              <w:t>0,21</w:t>
            </w:r>
          </w:p>
        </w:tc>
        <w:tc>
          <w:tcPr>
            <w:tcW w:w="595" w:type="pct"/>
            <w:tcBorders>
              <w:top w:val="single" w:sz="4" w:space="0" w:color="000000"/>
              <w:left w:val="single" w:sz="4" w:space="0" w:color="000000"/>
              <w:bottom w:val="single" w:sz="4" w:space="0" w:color="000000"/>
              <w:right w:val="single" w:sz="4" w:space="0" w:color="000000"/>
            </w:tcBorders>
            <w:vAlign w:val="center"/>
          </w:tcPr>
          <w:p w14:paraId="4C21F892" w14:textId="3349A121" w:rsidR="00724BA8" w:rsidRPr="00437F10" w:rsidRDefault="00724BA8" w:rsidP="00724BA8">
            <w:pPr>
              <w:jc w:val="center"/>
            </w:pPr>
            <w:r w:rsidRPr="00437F10">
              <w:t>0,14</w:t>
            </w:r>
          </w:p>
        </w:tc>
        <w:tc>
          <w:tcPr>
            <w:tcW w:w="596" w:type="pct"/>
            <w:tcBorders>
              <w:top w:val="single" w:sz="4" w:space="0" w:color="000000"/>
              <w:left w:val="single" w:sz="4" w:space="0" w:color="000000"/>
              <w:bottom w:val="single" w:sz="4" w:space="0" w:color="000000"/>
              <w:right w:val="single" w:sz="4" w:space="0" w:color="000000"/>
            </w:tcBorders>
            <w:vAlign w:val="center"/>
          </w:tcPr>
          <w:p w14:paraId="4BFE27D2" w14:textId="19FE4ECE" w:rsidR="00724BA8" w:rsidRPr="00437F10" w:rsidRDefault="00724BA8" w:rsidP="00724BA8">
            <w:pPr>
              <w:jc w:val="center"/>
            </w:pPr>
            <w:r w:rsidRPr="00437F10">
              <w:t>0,11</w:t>
            </w:r>
          </w:p>
        </w:tc>
        <w:tc>
          <w:tcPr>
            <w:tcW w:w="533" w:type="pct"/>
            <w:tcBorders>
              <w:top w:val="single" w:sz="4" w:space="0" w:color="000000"/>
              <w:left w:val="single" w:sz="4" w:space="0" w:color="000000"/>
              <w:bottom w:val="single" w:sz="4" w:space="0" w:color="000000"/>
              <w:right w:val="single" w:sz="4" w:space="0" w:color="000000"/>
            </w:tcBorders>
            <w:vAlign w:val="center"/>
          </w:tcPr>
          <w:p w14:paraId="704A751C" w14:textId="77777777" w:rsidR="00724BA8" w:rsidRPr="00437F10" w:rsidRDefault="00724BA8" w:rsidP="00724BA8">
            <w:pPr>
              <w:jc w:val="center"/>
            </w:pPr>
            <w:r w:rsidRPr="00437F10">
              <w:t>0,11</w:t>
            </w:r>
          </w:p>
        </w:tc>
        <w:tc>
          <w:tcPr>
            <w:tcW w:w="1062" w:type="pct"/>
            <w:tcBorders>
              <w:top w:val="single" w:sz="4" w:space="0" w:color="000000"/>
              <w:left w:val="single" w:sz="4" w:space="0" w:color="000000"/>
              <w:bottom w:val="single" w:sz="4" w:space="0" w:color="000000"/>
              <w:right w:val="single" w:sz="4" w:space="0" w:color="000000"/>
            </w:tcBorders>
          </w:tcPr>
          <w:p w14:paraId="737B9A7F" w14:textId="7DD2D9B6" w:rsidR="00724BA8" w:rsidRPr="00437F10" w:rsidRDefault="00724BA8" w:rsidP="00724BA8">
            <w:pPr>
              <w:ind w:left="73"/>
            </w:pPr>
            <w:r w:rsidRPr="00437F10">
              <w:t>сокращение уровня регистрируемой безработицы в 2 раза</w:t>
            </w:r>
          </w:p>
        </w:tc>
      </w:tr>
      <w:tr w:rsidR="00724BA8" w:rsidRPr="00437F10" w14:paraId="7A9744DE"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06B3CF80" w14:textId="57347C5B" w:rsidR="00724BA8" w:rsidRPr="00437F10" w:rsidRDefault="00724BA8" w:rsidP="00724BA8">
            <w:pPr>
              <w:ind w:left="137"/>
            </w:pPr>
            <w:r w:rsidRPr="00437F10">
              <w:t>Коэффициент естественного прироста населения</w:t>
            </w:r>
          </w:p>
        </w:tc>
        <w:tc>
          <w:tcPr>
            <w:tcW w:w="595" w:type="pct"/>
            <w:tcBorders>
              <w:top w:val="single" w:sz="4" w:space="0" w:color="000000"/>
              <w:left w:val="single" w:sz="4" w:space="0" w:color="000000"/>
              <w:bottom w:val="single" w:sz="4" w:space="0" w:color="000000"/>
              <w:right w:val="single" w:sz="4" w:space="0" w:color="000000"/>
            </w:tcBorders>
            <w:vAlign w:val="center"/>
          </w:tcPr>
          <w:p w14:paraId="3B2C02EB" w14:textId="77777777" w:rsidR="00724BA8" w:rsidRPr="00437F10" w:rsidRDefault="00724BA8" w:rsidP="00724BA8">
            <w:pPr>
              <w:jc w:val="center"/>
            </w:pPr>
            <w:r w:rsidRPr="00437F10">
              <w:t>7,11</w:t>
            </w:r>
          </w:p>
        </w:tc>
        <w:tc>
          <w:tcPr>
            <w:tcW w:w="595" w:type="pct"/>
            <w:tcBorders>
              <w:top w:val="single" w:sz="4" w:space="0" w:color="000000"/>
              <w:left w:val="single" w:sz="4" w:space="0" w:color="000000"/>
              <w:bottom w:val="single" w:sz="4" w:space="0" w:color="000000"/>
              <w:right w:val="single" w:sz="4" w:space="0" w:color="000000"/>
            </w:tcBorders>
            <w:vAlign w:val="center"/>
          </w:tcPr>
          <w:p w14:paraId="0256C5F7" w14:textId="2AB72AC8" w:rsidR="00724BA8" w:rsidRPr="00437F10" w:rsidRDefault="00724BA8" w:rsidP="00724BA8">
            <w:pPr>
              <w:jc w:val="center"/>
            </w:pPr>
            <w:r w:rsidRPr="00437F10">
              <w:t>7,28</w:t>
            </w:r>
          </w:p>
        </w:tc>
        <w:tc>
          <w:tcPr>
            <w:tcW w:w="596" w:type="pct"/>
            <w:tcBorders>
              <w:top w:val="single" w:sz="4" w:space="0" w:color="000000"/>
              <w:left w:val="single" w:sz="4" w:space="0" w:color="000000"/>
              <w:bottom w:val="single" w:sz="4" w:space="0" w:color="000000"/>
              <w:right w:val="single" w:sz="4" w:space="0" w:color="000000"/>
            </w:tcBorders>
            <w:vAlign w:val="center"/>
          </w:tcPr>
          <w:p w14:paraId="2278CBA9" w14:textId="4E49DAAC" w:rsidR="00724BA8" w:rsidRPr="00437F10" w:rsidRDefault="00724BA8" w:rsidP="00724BA8">
            <w:pPr>
              <w:jc w:val="center"/>
            </w:pPr>
            <w:r w:rsidRPr="00437F10">
              <w:t>7,24</w:t>
            </w:r>
          </w:p>
        </w:tc>
        <w:tc>
          <w:tcPr>
            <w:tcW w:w="533" w:type="pct"/>
            <w:tcBorders>
              <w:top w:val="single" w:sz="4" w:space="0" w:color="000000"/>
              <w:left w:val="single" w:sz="4" w:space="0" w:color="000000"/>
              <w:bottom w:val="single" w:sz="4" w:space="0" w:color="000000"/>
              <w:right w:val="single" w:sz="4" w:space="0" w:color="000000"/>
            </w:tcBorders>
            <w:vAlign w:val="center"/>
          </w:tcPr>
          <w:p w14:paraId="0F29E784" w14:textId="77777777" w:rsidR="00724BA8" w:rsidRPr="00437F10" w:rsidRDefault="00724BA8" w:rsidP="00724BA8">
            <w:pPr>
              <w:jc w:val="center"/>
            </w:pPr>
            <w:r w:rsidRPr="00437F10">
              <w:t>7,06</w:t>
            </w:r>
          </w:p>
        </w:tc>
        <w:tc>
          <w:tcPr>
            <w:tcW w:w="1062" w:type="pct"/>
            <w:tcBorders>
              <w:top w:val="single" w:sz="4" w:space="0" w:color="000000"/>
              <w:left w:val="single" w:sz="4" w:space="0" w:color="000000"/>
              <w:bottom w:val="single" w:sz="4" w:space="0" w:color="000000"/>
              <w:right w:val="single" w:sz="4" w:space="0" w:color="000000"/>
            </w:tcBorders>
          </w:tcPr>
          <w:p w14:paraId="55A3739E" w14:textId="1CF72091" w:rsidR="00724BA8" w:rsidRPr="00437F10" w:rsidRDefault="00724BA8" w:rsidP="00724BA8">
            <w:pPr>
              <w:ind w:left="73"/>
            </w:pPr>
            <w:r w:rsidRPr="00437F10">
              <w:t>поддержание темпов естественного прироста населения не ниже 7 тыс. человек населения ежегодно</w:t>
            </w:r>
          </w:p>
        </w:tc>
      </w:tr>
      <w:tr w:rsidR="00724BA8" w:rsidRPr="00437F10" w14:paraId="435B4044"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1839FC00" w14:textId="1CD05680" w:rsidR="00724BA8" w:rsidRPr="00437F10" w:rsidRDefault="00724BA8" w:rsidP="00724BA8">
            <w:pPr>
              <w:ind w:left="137"/>
            </w:pPr>
            <w:r w:rsidRPr="00437F10">
              <w:t>Удовлетворенность населения деятельностью органов местного самоуправления города Когалыма, %</w:t>
            </w:r>
          </w:p>
        </w:tc>
        <w:tc>
          <w:tcPr>
            <w:tcW w:w="595" w:type="pct"/>
            <w:tcBorders>
              <w:top w:val="single" w:sz="4" w:space="0" w:color="000000"/>
              <w:left w:val="single" w:sz="4" w:space="0" w:color="000000"/>
              <w:bottom w:val="single" w:sz="4" w:space="0" w:color="000000"/>
              <w:right w:val="single" w:sz="4" w:space="0" w:color="000000"/>
            </w:tcBorders>
            <w:vAlign w:val="center"/>
          </w:tcPr>
          <w:p w14:paraId="03854F84" w14:textId="77777777" w:rsidR="00724BA8" w:rsidRPr="00437F10" w:rsidRDefault="00724BA8" w:rsidP="00724BA8">
            <w:pPr>
              <w:jc w:val="center"/>
            </w:pPr>
            <w:r w:rsidRPr="00437F10">
              <w:t>70,8</w:t>
            </w:r>
          </w:p>
        </w:tc>
        <w:tc>
          <w:tcPr>
            <w:tcW w:w="595" w:type="pct"/>
            <w:tcBorders>
              <w:top w:val="single" w:sz="4" w:space="0" w:color="000000"/>
              <w:left w:val="single" w:sz="4" w:space="0" w:color="000000"/>
              <w:bottom w:val="single" w:sz="4" w:space="0" w:color="000000"/>
              <w:right w:val="single" w:sz="4" w:space="0" w:color="000000"/>
            </w:tcBorders>
            <w:vAlign w:val="center"/>
          </w:tcPr>
          <w:p w14:paraId="3CD1B716" w14:textId="4FF1128C" w:rsidR="00724BA8" w:rsidRPr="00437F10" w:rsidRDefault="00724BA8" w:rsidP="00724BA8">
            <w:pPr>
              <w:jc w:val="center"/>
            </w:pPr>
            <w:r w:rsidRPr="00437F10">
              <w:t>70,0</w:t>
            </w:r>
          </w:p>
        </w:tc>
        <w:tc>
          <w:tcPr>
            <w:tcW w:w="596" w:type="pct"/>
            <w:tcBorders>
              <w:top w:val="single" w:sz="4" w:space="0" w:color="000000"/>
              <w:left w:val="single" w:sz="4" w:space="0" w:color="000000"/>
              <w:bottom w:val="single" w:sz="4" w:space="0" w:color="000000"/>
              <w:right w:val="single" w:sz="4" w:space="0" w:color="000000"/>
            </w:tcBorders>
            <w:vAlign w:val="center"/>
          </w:tcPr>
          <w:p w14:paraId="2C482151" w14:textId="55F54129" w:rsidR="00724BA8" w:rsidRPr="00437F10" w:rsidRDefault="00724BA8" w:rsidP="00724BA8">
            <w:pPr>
              <w:jc w:val="center"/>
            </w:pPr>
            <w:r w:rsidRPr="00437F10">
              <w:t>75,0</w:t>
            </w:r>
          </w:p>
        </w:tc>
        <w:tc>
          <w:tcPr>
            <w:tcW w:w="533" w:type="pct"/>
            <w:tcBorders>
              <w:top w:val="single" w:sz="4" w:space="0" w:color="000000"/>
              <w:left w:val="single" w:sz="4" w:space="0" w:color="000000"/>
              <w:bottom w:val="single" w:sz="4" w:space="0" w:color="000000"/>
              <w:right w:val="single" w:sz="4" w:space="0" w:color="000000"/>
            </w:tcBorders>
            <w:vAlign w:val="center"/>
          </w:tcPr>
          <w:p w14:paraId="6632FA43" w14:textId="77777777" w:rsidR="00724BA8" w:rsidRPr="00437F10" w:rsidRDefault="00724BA8" w:rsidP="00724BA8">
            <w:pPr>
              <w:jc w:val="center"/>
            </w:pPr>
            <w:r w:rsidRPr="00437F10">
              <w:t>80,0</w:t>
            </w:r>
          </w:p>
        </w:tc>
        <w:tc>
          <w:tcPr>
            <w:tcW w:w="1062" w:type="pct"/>
            <w:tcBorders>
              <w:top w:val="single" w:sz="4" w:space="0" w:color="000000"/>
              <w:left w:val="single" w:sz="4" w:space="0" w:color="000000"/>
              <w:bottom w:val="single" w:sz="4" w:space="0" w:color="000000"/>
              <w:right w:val="single" w:sz="4" w:space="0" w:color="000000"/>
            </w:tcBorders>
          </w:tcPr>
          <w:p w14:paraId="4CB7D460" w14:textId="77777777" w:rsidR="00724BA8" w:rsidRPr="00437F10" w:rsidRDefault="00724BA8" w:rsidP="00724BA8">
            <w:pPr>
              <w:ind w:left="73"/>
              <w:rPr>
                <w:color w:val="FF0000"/>
              </w:rPr>
            </w:pPr>
            <w:r w:rsidRPr="00437F10">
              <w:t>увеличение на 9,2 процентных пункта</w:t>
            </w:r>
          </w:p>
        </w:tc>
      </w:tr>
      <w:tr w:rsidR="00724BA8" w:rsidRPr="00437F10" w14:paraId="74E78930"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1EBD3EEE" w14:textId="4A21CCC9" w:rsidR="00724BA8" w:rsidRPr="00437F10" w:rsidRDefault="00724BA8" w:rsidP="00724BA8">
            <w:pPr>
              <w:ind w:left="137"/>
            </w:pPr>
            <w:r w:rsidRPr="00437F10">
              <w:t>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w:t>
            </w:r>
          </w:p>
        </w:tc>
        <w:tc>
          <w:tcPr>
            <w:tcW w:w="595" w:type="pct"/>
            <w:tcBorders>
              <w:top w:val="single" w:sz="4" w:space="0" w:color="000000"/>
              <w:left w:val="single" w:sz="4" w:space="0" w:color="000000"/>
              <w:bottom w:val="single" w:sz="4" w:space="0" w:color="000000"/>
              <w:right w:val="single" w:sz="4" w:space="0" w:color="000000"/>
            </w:tcBorders>
            <w:vAlign w:val="center"/>
          </w:tcPr>
          <w:p w14:paraId="5D23FC36" w14:textId="77777777" w:rsidR="00724BA8" w:rsidRPr="00437F10" w:rsidRDefault="00724BA8" w:rsidP="00724BA8">
            <w:pPr>
              <w:jc w:val="center"/>
            </w:pPr>
            <w:r w:rsidRPr="00437F10">
              <w:t>0</w:t>
            </w:r>
          </w:p>
        </w:tc>
        <w:tc>
          <w:tcPr>
            <w:tcW w:w="595" w:type="pct"/>
            <w:tcBorders>
              <w:top w:val="single" w:sz="4" w:space="0" w:color="000000"/>
              <w:left w:val="single" w:sz="4" w:space="0" w:color="000000"/>
              <w:bottom w:val="single" w:sz="4" w:space="0" w:color="000000"/>
              <w:right w:val="single" w:sz="4" w:space="0" w:color="000000"/>
            </w:tcBorders>
            <w:vAlign w:val="center"/>
          </w:tcPr>
          <w:p w14:paraId="717D11DF" w14:textId="6E61612B" w:rsidR="00724BA8" w:rsidRPr="00437F10" w:rsidRDefault="00724BA8" w:rsidP="00724BA8">
            <w:pPr>
              <w:jc w:val="center"/>
            </w:pPr>
            <w:r w:rsidRPr="00437F10">
              <w:t>0</w:t>
            </w:r>
          </w:p>
        </w:tc>
        <w:tc>
          <w:tcPr>
            <w:tcW w:w="596" w:type="pct"/>
            <w:tcBorders>
              <w:top w:val="single" w:sz="4" w:space="0" w:color="000000"/>
              <w:left w:val="single" w:sz="4" w:space="0" w:color="000000"/>
              <w:bottom w:val="single" w:sz="4" w:space="0" w:color="000000"/>
              <w:right w:val="single" w:sz="4" w:space="0" w:color="000000"/>
            </w:tcBorders>
            <w:vAlign w:val="center"/>
          </w:tcPr>
          <w:p w14:paraId="488F95F5" w14:textId="546994C4" w:rsidR="00724BA8" w:rsidRPr="00437F10" w:rsidRDefault="00724BA8" w:rsidP="00724BA8">
            <w:pPr>
              <w:jc w:val="center"/>
            </w:pPr>
            <w:r w:rsidRPr="00437F10">
              <w:t>0</w:t>
            </w:r>
          </w:p>
        </w:tc>
        <w:tc>
          <w:tcPr>
            <w:tcW w:w="533" w:type="pct"/>
            <w:tcBorders>
              <w:top w:val="single" w:sz="4" w:space="0" w:color="000000"/>
              <w:left w:val="single" w:sz="4" w:space="0" w:color="000000"/>
              <w:bottom w:val="single" w:sz="4" w:space="0" w:color="000000"/>
              <w:right w:val="single" w:sz="4" w:space="0" w:color="000000"/>
            </w:tcBorders>
            <w:vAlign w:val="center"/>
          </w:tcPr>
          <w:p w14:paraId="4778B8E3" w14:textId="77777777" w:rsidR="00724BA8" w:rsidRPr="00437F10" w:rsidRDefault="00724BA8" w:rsidP="00724BA8">
            <w:pPr>
              <w:jc w:val="center"/>
            </w:pPr>
            <w:r w:rsidRPr="00437F10">
              <w:t>0</w:t>
            </w:r>
          </w:p>
        </w:tc>
        <w:tc>
          <w:tcPr>
            <w:tcW w:w="1062" w:type="pct"/>
            <w:tcBorders>
              <w:top w:val="single" w:sz="4" w:space="0" w:color="000000"/>
              <w:left w:val="single" w:sz="4" w:space="0" w:color="000000"/>
              <w:bottom w:val="single" w:sz="4" w:space="0" w:color="000000"/>
              <w:right w:val="single" w:sz="4" w:space="0" w:color="000000"/>
            </w:tcBorders>
          </w:tcPr>
          <w:p w14:paraId="7D59B0FB" w14:textId="77777777" w:rsidR="00724BA8" w:rsidRPr="00437F10" w:rsidRDefault="00724BA8" w:rsidP="00724BA8">
            <w:pPr>
              <w:ind w:left="73"/>
            </w:pPr>
            <w:r w:rsidRPr="00437F10">
              <w:t>обеспечение нормативным  состоянием автодорог</w:t>
            </w:r>
          </w:p>
        </w:tc>
      </w:tr>
      <w:tr w:rsidR="00724BA8" w:rsidRPr="00437F10" w14:paraId="50BE5A44"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7186E7F3" w14:textId="371B0975" w:rsidR="00724BA8" w:rsidRPr="00437F10" w:rsidRDefault="00724BA8" w:rsidP="00724BA8">
            <w:pPr>
              <w:pBdr>
                <w:top w:val="nil"/>
                <w:left w:val="nil"/>
                <w:bottom w:val="nil"/>
                <w:right w:val="nil"/>
                <w:between w:val="nil"/>
              </w:pBdr>
              <w:ind w:left="137"/>
            </w:pPr>
            <w:r w:rsidRPr="00437F10">
              <w:t>Обеспеченность амбулаторно-поликлиническими учреждениями, % к нормативу</w:t>
            </w:r>
          </w:p>
        </w:tc>
        <w:tc>
          <w:tcPr>
            <w:tcW w:w="595" w:type="pct"/>
            <w:tcBorders>
              <w:top w:val="single" w:sz="4" w:space="0" w:color="000000"/>
              <w:left w:val="single" w:sz="4" w:space="0" w:color="000000"/>
              <w:bottom w:val="single" w:sz="4" w:space="0" w:color="000000"/>
              <w:right w:val="single" w:sz="4" w:space="0" w:color="000000"/>
            </w:tcBorders>
            <w:vAlign w:val="center"/>
          </w:tcPr>
          <w:p w14:paraId="5F7D5CAC" w14:textId="77777777" w:rsidR="00724BA8" w:rsidRPr="00437F10" w:rsidRDefault="00724BA8" w:rsidP="00724BA8">
            <w:pPr>
              <w:jc w:val="center"/>
            </w:pPr>
            <w:r w:rsidRPr="00437F10">
              <w:t>142,3</w:t>
            </w:r>
          </w:p>
        </w:tc>
        <w:tc>
          <w:tcPr>
            <w:tcW w:w="595" w:type="pct"/>
            <w:tcBorders>
              <w:top w:val="single" w:sz="4" w:space="0" w:color="000000"/>
              <w:left w:val="single" w:sz="4" w:space="0" w:color="000000"/>
              <w:bottom w:val="single" w:sz="4" w:space="0" w:color="000000"/>
              <w:right w:val="single" w:sz="4" w:space="0" w:color="000000"/>
            </w:tcBorders>
            <w:vAlign w:val="center"/>
          </w:tcPr>
          <w:p w14:paraId="7A74571D" w14:textId="28D9A66F" w:rsidR="00724BA8" w:rsidRPr="00437F10" w:rsidRDefault="00724BA8" w:rsidP="00724BA8">
            <w:pPr>
              <w:jc w:val="center"/>
            </w:pPr>
            <w:r w:rsidRPr="00437F10">
              <w:t>138,2</w:t>
            </w:r>
          </w:p>
        </w:tc>
        <w:tc>
          <w:tcPr>
            <w:tcW w:w="596" w:type="pct"/>
            <w:tcBorders>
              <w:top w:val="single" w:sz="4" w:space="0" w:color="000000"/>
              <w:left w:val="single" w:sz="4" w:space="0" w:color="000000"/>
              <w:bottom w:val="single" w:sz="4" w:space="0" w:color="000000"/>
              <w:right w:val="single" w:sz="4" w:space="0" w:color="000000"/>
            </w:tcBorders>
            <w:vAlign w:val="center"/>
          </w:tcPr>
          <w:p w14:paraId="67591503" w14:textId="66237CB7" w:rsidR="00724BA8" w:rsidRPr="00437F10" w:rsidRDefault="00724BA8" w:rsidP="00724BA8">
            <w:pPr>
              <w:jc w:val="center"/>
            </w:pPr>
            <w:r w:rsidRPr="00437F10">
              <w:t>153,9</w:t>
            </w:r>
          </w:p>
        </w:tc>
        <w:tc>
          <w:tcPr>
            <w:tcW w:w="533" w:type="pct"/>
            <w:tcBorders>
              <w:top w:val="single" w:sz="4" w:space="0" w:color="000000"/>
              <w:left w:val="single" w:sz="4" w:space="0" w:color="000000"/>
              <w:bottom w:val="single" w:sz="4" w:space="0" w:color="000000"/>
              <w:right w:val="single" w:sz="4" w:space="0" w:color="000000"/>
            </w:tcBorders>
            <w:vAlign w:val="center"/>
          </w:tcPr>
          <w:p w14:paraId="5F880ED2" w14:textId="77777777" w:rsidR="00724BA8" w:rsidRPr="00437F10" w:rsidRDefault="00724BA8" w:rsidP="00724BA8">
            <w:pPr>
              <w:jc w:val="center"/>
            </w:pPr>
            <w:r w:rsidRPr="00437F10">
              <w:t>135,9</w:t>
            </w:r>
          </w:p>
        </w:tc>
        <w:tc>
          <w:tcPr>
            <w:tcW w:w="1062" w:type="pct"/>
            <w:tcBorders>
              <w:top w:val="single" w:sz="4" w:space="0" w:color="000000"/>
              <w:left w:val="single" w:sz="4" w:space="0" w:color="000000"/>
              <w:bottom w:val="single" w:sz="4" w:space="0" w:color="000000"/>
              <w:right w:val="single" w:sz="4" w:space="0" w:color="000000"/>
            </w:tcBorders>
          </w:tcPr>
          <w:p w14:paraId="01AD7C5D" w14:textId="4FA9217B" w:rsidR="00724BA8" w:rsidRPr="00437F10" w:rsidRDefault="00724BA8" w:rsidP="00724BA8">
            <w:pPr>
              <w:ind w:left="73"/>
            </w:pPr>
            <w:r w:rsidRPr="00437F10">
              <w:t>выполнение норматива обеспеченности</w:t>
            </w:r>
          </w:p>
          <w:p w14:paraId="7788A8BD" w14:textId="77777777" w:rsidR="00724BA8" w:rsidRPr="00437F10" w:rsidRDefault="00724BA8" w:rsidP="00724BA8">
            <w:pPr>
              <w:ind w:left="73"/>
            </w:pPr>
          </w:p>
        </w:tc>
      </w:tr>
      <w:tr w:rsidR="00724BA8" w:rsidRPr="00437F10" w14:paraId="71511CC2"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3199B9FF" w14:textId="65F98A62" w:rsidR="00724BA8" w:rsidRPr="00437F10" w:rsidRDefault="00724BA8" w:rsidP="00724BA8">
            <w:pPr>
              <w:pBdr>
                <w:top w:val="nil"/>
                <w:left w:val="nil"/>
                <w:bottom w:val="nil"/>
                <w:right w:val="nil"/>
                <w:between w:val="nil"/>
              </w:pBdr>
              <w:ind w:left="137"/>
            </w:pPr>
            <w:r w:rsidRPr="00437F10">
              <w:t>Обеспеченность учреждениями дошкольного образования, % к нормативу</w:t>
            </w:r>
          </w:p>
        </w:tc>
        <w:tc>
          <w:tcPr>
            <w:tcW w:w="595" w:type="pct"/>
            <w:tcBorders>
              <w:top w:val="single" w:sz="4" w:space="0" w:color="000000"/>
              <w:left w:val="single" w:sz="4" w:space="0" w:color="000000"/>
              <w:bottom w:val="single" w:sz="4" w:space="0" w:color="000000"/>
              <w:right w:val="single" w:sz="4" w:space="0" w:color="000000"/>
            </w:tcBorders>
            <w:vAlign w:val="center"/>
          </w:tcPr>
          <w:p w14:paraId="71813690" w14:textId="77777777" w:rsidR="00724BA8" w:rsidRPr="00437F10" w:rsidRDefault="00724BA8" w:rsidP="00724BA8">
            <w:pPr>
              <w:jc w:val="center"/>
            </w:pPr>
            <w:r w:rsidRPr="00437F10">
              <w:t>92,7</w:t>
            </w:r>
          </w:p>
        </w:tc>
        <w:tc>
          <w:tcPr>
            <w:tcW w:w="595" w:type="pct"/>
            <w:tcBorders>
              <w:top w:val="single" w:sz="4" w:space="0" w:color="000000"/>
              <w:left w:val="single" w:sz="4" w:space="0" w:color="000000"/>
              <w:bottom w:val="single" w:sz="4" w:space="0" w:color="000000"/>
              <w:right w:val="single" w:sz="4" w:space="0" w:color="000000"/>
            </w:tcBorders>
            <w:vAlign w:val="center"/>
          </w:tcPr>
          <w:p w14:paraId="72B83268" w14:textId="40D2B4E2" w:rsidR="00724BA8" w:rsidRPr="00437F10" w:rsidRDefault="00724BA8" w:rsidP="00724BA8">
            <w:pPr>
              <w:jc w:val="center"/>
            </w:pPr>
            <w:r w:rsidRPr="00437F10">
              <w:t>95,4</w:t>
            </w:r>
          </w:p>
        </w:tc>
        <w:tc>
          <w:tcPr>
            <w:tcW w:w="596" w:type="pct"/>
            <w:tcBorders>
              <w:top w:val="single" w:sz="4" w:space="0" w:color="000000"/>
              <w:left w:val="single" w:sz="4" w:space="0" w:color="000000"/>
              <w:bottom w:val="single" w:sz="4" w:space="0" w:color="000000"/>
              <w:right w:val="single" w:sz="4" w:space="0" w:color="000000"/>
            </w:tcBorders>
            <w:vAlign w:val="center"/>
          </w:tcPr>
          <w:p w14:paraId="051724BB" w14:textId="5C3EDD2F" w:rsidR="00724BA8" w:rsidRPr="00437F10" w:rsidRDefault="00724BA8" w:rsidP="00724BA8">
            <w:pPr>
              <w:jc w:val="center"/>
            </w:pPr>
            <w:r w:rsidRPr="00437F10">
              <w:t>97,5</w:t>
            </w:r>
          </w:p>
        </w:tc>
        <w:tc>
          <w:tcPr>
            <w:tcW w:w="533" w:type="pct"/>
            <w:tcBorders>
              <w:top w:val="single" w:sz="4" w:space="0" w:color="000000"/>
              <w:left w:val="single" w:sz="4" w:space="0" w:color="000000"/>
              <w:bottom w:val="single" w:sz="4" w:space="0" w:color="000000"/>
              <w:right w:val="single" w:sz="4" w:space="0" w:color="000000"/>
            </w:tcBorders>
            <w:vAlign w:val="center"/>
          </w:tcPr>
          <w:p w14:paraId="63E8DB7E" w14:textId="77777777" w:rsidR="00724BA8" w:rsidRPr="00437F10" w:rsidRDefault="00724BA8" w:rsidP="00724BA8">
            <w:pPr>
              <w:jc w:val="center"/>
            </w:pPr>
            <w:r w:rsidRPr="00437F10">
              <w:t>100</w:t>
            </w:r>
          </w:p>
        </w:tc>
        <w:tc>
          <w:tcPr>
            <w:tcW w:w="1062" w:type="pct"/>
            <w:tcBorders>
              <w:top w:val="single" w:sz="4" w:space="0" w:color="000000"/>
              <w:left w:val="single" w:sz="4" w:space="0" w:color="000000"/>
              <w:bottom w:val="single" w:sz="4" w:space="0" w:color="000000"/>
              <w:right w:val="single" w:sz="4" w:space="0" w:color="000000"/>
            </w:tcBorders>
          </w:tcPr>
          <w:p w14:paraId="77396E80" w14:textId="77777777" w:rsidR="00724BA8" w:rsidRPr="00437F10" w:rsidRDefault="00724BA8" w:rsidP="00724BA8">
            <w:pPr>
              <w:ind w:left="73"/>
            </w:pPr>
            <w:r w:rsidRPr="00437F10">
              <w:t>приведение к нормативу</w:t>
            </w:r>
          </w:p>
        </w:tc>
      </w:tr>
      <w:tr w:rsidR="00724BA8" w:rsidRPr="00437F10" w14:paraId="048567BB"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4FC92CD8" w14:textId="504331AF" w:rsidR="00724BA8" w:rsidRPr="00437F10" w:rsidRDefault="00724BA8" w:rsidP="00724BA8">
            <w:pPr>
              <w:pBdr>
                <w:top w:val="nil"/>
                <w:left w:val="nil"/>
                <w:bottom w:val="nil"/>
                <w:right w:val="nil"/>
                <w:between w:val="nil"/>
              </w:pBdr>
              <w:ind w:left="137"/>
            </w:pPr>
            <w:r w:rsidRPr="00437F10">
              <w:t>Обеспеченность учреждениями общего образования, % к нормативу</w:t>
            </w:r>
          </w:p>
        </w:tc>
        <w:tc>
          <w:tcPr>
            <w:tcW w:w="595" w:type="pct"/>
            <w:tcBorders>
              <w:top w:val="single" w:sz="4" w:space="0" w:color="000000"/>
              <w:left w:val="single" w:sz="4" w:space="0" w:color="000000"/>
              <w:bottom w:val="single" w:sz="4" w:space="0" w:color="000000"/>
              <w:right w:val="single" w:sz="4" w:space="0" w:color="000000"/>
            </w:tcBorders>
            <w:vAlign w:val="center"/>
          </w:tcPr>
          <w:p w14:paraId="73CA49BC" w14:textId="77777777" w:rsidR="00724BA8" w:rsidRPr="00437F10" w:rsidRDefault="00724BA8" w:rsidP="00724BA8">
            <w:pPr>
              <w:jc w:val="center"/>
            </w:pPr>
            <w:r w:rsidRPr="00437F10">
              <w:t>63,9</w:t>
            </w:r>
          </w:p>
        </w:tc>
        <w:tc>
          <w:tcPr>
            <w:tcW w:w="595" w:type="pct"/>
            <w:tcBorders>
              <w:top w:val="single" w:sz="4" w:space="0" w:color="000000"/>
              <w:left w:val="single" w:sz="4" w:space="0" w:color="000000"/>
              <w:bottom w:val="single" w:sz="4" w:space="0" w:color="000000"/>
              <w:right w:val="single" w:sz="4" w:space="0" w:color="000000"/>
            </w:tcBorders>
            <w:vAlign w:val="center"/>
          </w:tcPr>
          <w:p w14:paraId="0E6D2D32" w14:textId="6E7223A8" w:rsidR="00724BA8" w:rsidRPr="00437F10" w:rsidRDefault="00724BA8" w:rsidP="00724BA8">
            <w:pPr>
              <w:jc w:val="center"/>
            </w:pPr>
            <w:r w:rsidRPr="00437F10">
              <w:t>62,1</w:t>
            </w:r>
          </w:p>
        </w:tc>
        <w:tc>
          <w:tcPr>
            <w:tcW w:w="596" w:type="pct"/>
            <w:tcBorders>
              <w:top w:val="single" w:sz="4" w:space="0" w:color="000000"/>
              <w:left w:val="single" w:sz="4" w:space="0" w:color="000000"/>
              <w:bottom w:val="single" w:sz="4" w:space="0" w:color="000000"/>
              <w:right w:val="single" w:sz="4" w:space="0" w:color="000000"/>
            </w:tcBorders>
            <w:vAlign w:val="center"/>
          </w:tcPr>
          <w:p w14:paraId="327BA763" w14:textId="1F72B3EC" w:rsidR="00724BA8" w:rsidRPr="00437F10" w:rsidRDefault="00724BA8" w:rsidP="00724BA8">
            <w:pPr>
              <w:jc w:val="center"/>
            </w:pPr>
            <w:r w:rsidRPr="00437F10">
              <w:t>75,7</w:t>
            </w:r>
          </w:p>
        </w:tc>
        <w:tc>
          <w:tcPr>
            <w:tcW w:w="533" w:type="pct"/>
            <w:tcBorders>
              <w:top w:val="single" w:sz="4" w:space="0" w:color="000000"/>
              <w:left w:val="single" w:sz="4" w:space="0" w:color="000000"/>
              <w:bottom w:val="single" w:sz="4" w:space="0" w:color="000000"/>
              <w:right w:val="single" w:sz="4" w:space="0" w:color="000000"/>
            </w:tcBorders>
            <w:vAlign w:val="center"/>
          </w:tcPr>
          <w:p w14:paraId="4CD13EA1" w14:textId="77777777" w:rsidR="00724BA8" w:rsidRPr="00437F10" w:rsidRDefault="00724BA8" w:rsidP="00724BA8">
            <w:pPr>
              <w:jc w:val="center"/>
            </w:pPr>
            <w:r w:rsidRPr="00437F10">
              <w:t>108,6</w:t>
            </w:r>
          </w:p>
        </w:tc>
        <w:tc>
          <w:tcPr>
            <w:tcW w:w="1062" w:type="pct"/>
            <w:tcBorders>
              <w:top w:val="single" w:sz="4" w:space="0" w:color="000000"/>
              <w:left w:val="single" w:sz="4" w:space="0" w:color="000000"/>
              <w:bottom w:val="single" w:sz="4" w:space="0" w:color="000000"/>
              <w:right w:val="single" w:sz="4" w:space="0" w:color="000000"/>
            </w:tcBorders>
          </w:tcPr>
          <w:p w14:paraId="125C9323" w14:textId="77777777" w:rsidR="00724BA8" w:rsidRPr="00437F10" w:rsidRDefault="00724BA8" w:rsidP="00724BA8">
            <w:pPr>
              <w:ind w:left="73"/>
            </w:pPr>
            <w:r w:rsidRPr="00437F10">
              <w:t>выполнение норматива обеспеченности</w:t>
            </w:r>
          </w:p>
        </w:tc>
      </w:tr>
      <w:tr w:rsidR="00724BA8" w:rsidRPr="00437F10" w14:paraId="1D7F2BFF"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0CE92563" w14:textId="729964FD" w:rsidR="00724BA8" w:rsidRPr="00437F10" w:rsidRDefault="00724BA8" w:rsidP="00724BA8">
            <w:pPr>
              <w:pBdr>
                <w:top w:val="nil"/>
                <w:left w:val="nil"/>
                <w:bottom w:val="nil"/>
                <w:right w:val="nil"/>
                <w:between w:val="nil"/>
              </w:pBdr>
              <w:ind w:left="137"/>
            </w:pPr>
            <w:r w:rsidRPr="00437F10">
              <w:t>Обеспеченность учреждениями культурно-досугового типа, % к нормативу</w:t>
            </w:r>
          </w:p>
        </w:tc>
        <w:tc>
          <w:tcPr>
            <w:tcW w:w="595" w:type="pct"/>
            <w:tcBorders>
              <w:top w:val="single" w:sz="4" w:space="0" w:color="000000"/>
              <w:left w:val="single" w:sz="4" w:space="0" w:color="000000"/>
              <w:bottom w:val="single" w:sz="4" w:space="0" w:color="000000"/>
              <w:right w:val="single" w:sz="4" w:space="0" w:color="000000"/>
            </w:tcBorders>
            <w:vAlign w:val="center"/>
          </w:tcPr>
          <w:p w14:paraId="674C0022" w14:textId="77777777" w:rsidR="00724BA8" w:rsidRPr="00437F10" w:rsidRDefault="00724BA8" w:rsidP="00724BA8">
            <w:pPr>
              <w:jc w:val="center"/>
            </w:pPr>
            <w:r w:rsidRPr="00437F10">
              <w:t>133,0</w:t>
            </w:r>
          </w:p>
        </w:tc>
        <w:tc>
          <w:tcPr>
            <w:tcW w:w="595" w:type="pct"/>
            <w:tcBorders>
              <w:top w:val="single" w:sz="4" w:space="0" w:color="000000"/>
              <w:left w:val="single" w:sz="4" w:space="0" w:color="000000"/>
              <w:bottom w:val="single" w:sz="4" w:space="0" w:color="000000"/>
              <w:right w:val="single" w:sz="4" w:space="0" w:color="000000"/>
            </w:tcBorders>
            <w:vAlign w:val="center"/>
          </w:tcPr>
          <w:p w14:paraId="6FAA3EA8" w14:textId="2BCED0E7" w:rsidR="00724BA8" w:rsidRPr="00437F10" w:rsidRDefault="00724BA8" w:rsidP="00724BA8">
            <w:pPr>
              <w:jc w:val="center"/>
            </w:pPr>
            <w:r w:rsidRPr="00437F10">
              <w:t>100,0</w:t>
            </w:r>
          </w:p>
        </w:tc>
        <w:tc>
          <w:tcPr>
            <w:tcW w:w="596" w:type="pct"/>
            <w:tcBorders>
              <w:top w:val="single" w:sz="4" w:space="0" w:color="000000"/>
              <w:left w:val="single" w:sz="4" w:space="0" w:color="000000"/>
              <w:bottom w:val="single" w:sz="4" w:space="0" w:color="000000"/>
              <w:right w:val="single" w:sz="4" w:space="0" w:color="000000"/>
            </w:tcBorders>
            <w:vAlign w:val="center"/>
          </w:tcPr>
          <w:p w14:paraId="69AE08E4" w14:textId="0D6B7D15" w:rsidR="00724BA8" w:rsidRPr="00437F10" w:rsidRDefault="00724BA8" w:rsidP="00724BA8">
            <w:pPr>
              <w:jc w:val="center"/>
            </w:pPr>
            <w:r w:rsidRPr="00437F10">
              <w:t>100,0</w:t>
            </w:r>
          </w:p>
        </w:tc>
        <w:tc>
          <w:tcPr>
            <w:tcW w:w="533" w:type="pct"/>
            <w:tcBorders>
              <w:top w:val="single" w:sz="4" w:space="0" w:color="000000"/>
              <w:left w:val="single" w:sz="4" w:space="0" w:color="000000"/>
              <w:bottom w:val="single" w:sz="4" w:space="0" w:color="000000"/>
              <w:right w:val="single" w:sz="4" w:space="0" w:color="000000"/>
            </w:tcBorders>
            <w:vAlign w:val="center"/>
          </w:tcPr>
          <w:p w14:paraId="54980C49" w14:textId="77777777" w:rsidR="00724BA8" w:rsidRPr="00437F10" w:rsidRDefault="00724BA8" w:rsidP="00724BA8">
            <w:pPr>
              <w:jc w:val="center"/>
            </w:pPr>
            <w:r w:rsidRPr="00437F10">
              <w:t>100,0</w:t>
            </w:r>
          </w:p>
        </w:tc>
        <w:tc>
          <w:tcPr>
            <w:tcW w:w="1062" w:type="pct"/>
            <w:tcBorders>
              <w:top w:val="single" w:sz="4" w:space="0" w:color="000000"/>
              <w:left w:val="single" w:sz="4" w:space="0" w:color="000000"/>
              <w:bottom w:val="single" w:sz="4" w:space="0" w:color="000000"/>
              <w:right w:val="single" w:sz="4" w:space="0" w:color="000000"/>
            </w:tcBorders>
          </w:tcPr>
          <w:p w14:paraId="681C3737" w14:textId="77777777" w:rsidR="00724BA8" w:rsidRPr="00437F10" w:rsidRDefault="00724BA8" w:rsidP="00724BA8">
            <w:pPr>
              <w:ind w:left="73"/>
            </w:pPr>
            <w:r w:rsidRPr="00437F10">
              <w:t>приведение к нормативу</w:t>
            </w:r>
          </w:p>
        </w:tc>
      </w:tr>
      <w:tr w:rsidR="00724BA8" w:rsidRPr="00437F10" w14:paraId="76DCB2CC"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32C7A882" w14:textId="604AB362" w:rsidR="00724BA8" w:rsidRPr="00437F10" w:rsidRDefault="00724BA8" w:rsidP="00724BA8">
            <w:pPr>
              <w:pBdr>
                <w:top w:val="nil"/>
                <w:left w:val="nil"/>
                <w:bottom w:val="nil"/>
                <w:right w:val="nil"/>
                <w:between w:val="nil"/>
              </w:pBdr>
              <w:ind w:left="137"/>
            </w:pPr>
            <w:r w:rsidRPr="00437F10">
              <w:t>Обеспеченность общедоступными библиотеками, % к нормативу</w:t>
            </w:r>
          </w:p>
        </w:tc>
        <w:tc>
          <w:tcPr>
            <w:tcW w:w="595" w:type="pct"/>
            <w:tcBorders>
              <w:top w:val="single" w:sz="4" w:space="0" w:color="000000"/>
              <w:left w:val="single" w:sz="4" w:space="0" w:color="000000"/>
              <w:bottom w:val="single" w:sz="4" w:space="0" w:color="000000"/>
              <w:right w:val="single" w:sz="4" w:space="0" w:color="000000"/>
            </w:tcBorders>
            <w:vAlign w:val="center"/>
          </w:tcPr>
          <w:p w14:paraId="30985905" w14:textId="77777777" w:rsidR="00724BA8" w:rsidRPr="00437F10" w:rsidRDefault="00724BA8" w:rsidP="00724BA8">
            <w:pPr>
              <w:jc w:val="center"/>
            </w:pPr>
            <w:r w:rsidRPr="00437F10">
              <w:t>75,0</w:t>
            </w:r>
          </w:p>
        </w:tc>
        <w:tc>
          <w:tcPr>
            <w:tcW w:w="595" w:type="pct"/>
            <w:tcBorders>
              <w:top w:val="single" w:sz="4" w:space="0" w:color="000000"/>
              <w:left w:val="single" w:sz="4" w:space="0" w:color="000000"/>
              <w:bottom w:val="single" w:sz="4" w:space="0" w:color="000000"/>
              <w:right w:val="single" w:sz="4" w:space="0" w:color="000000"/>
            </w:tcBorders>
            <w:vAlign w:val="center"/>
          </w:tcPr>
          <w:p w14:paraId="3DCE5C1A" w14:textId="383104E9" w:rsidR="00724BA8" w:rsidRPr="00437F10" w:rsidRDefault="00724BA8" w:rsidP="00724BA8">
            <w:pPr>
              <w:jc w:val="center"/>
            </w:pPr>
            <w:r w:rsidRPr="00437F10">
              <w:t>75,0</w:t>
            </w:r>
          </w:p>
        </w:tc>
        <w:tc>
          <w:tcPr>
            <w:tcW w:w="596" w:type="pct"/>
            <w:tcBorders>
              <w:top w:val="single" w:sz="4" w:space="0" w:color="000000"/>
              <w:left w:val="single" w:sz="4" w:space="0" w:color="000000"/>
              <w:bottom w:val="single" w:sz="4" w:space="0" w:color="000000"/>
              <w:right w:val="single" w:sz="4" w:space="0" w:color="000000"/>
            </w:tcBorders>
            <w:vAlign w:val="center"/>
          </w:tcPr>
          <w:p w14:paraId="5F9BEDD4" w14:textId="71329D6D" w:rsidR="00724BA8" w:rsidRPr="00437F10" w:rsidRDefault="00724BA8" w:rsidP="00724BA8">
            <w:pPr>
              <w:jc w:val="center"/>
            </w:pPr>
            <w:r w:rsidRPr="00437F10">
              <w:t>100,0</w:t>
            </w:r>
          </w:p>
        </w:tc>
        <w:tc>
          <w:tcPr>
            <w:tcW w:w="533" w:type="pct"/>
            <w:tcBorders>
              <w:top w:val="single" w:sz="4" w:space="0" w:color="000000"/>
              <w:left w:val="single" w:sz="4" w:space="0" w:color="000000"/>
              <w:bottom w:val="single" w:sz="4" w:space="0" w:color="000000"/>
              <w:right w:val="single" w:sz="4" w:space="0" w:color="000000"/>
            </w:tcBorders>
            <w:vAlign w:val="center"/>
          </w:tcPr>
          <w:p w14:paraId="7BFFD61F" w14:textId="77777777" w:rsidR="00724BA8" w:rsidRPr="00437F10" w:rsidRDefault="00724BA8" w:rsidP="00724BA8">
            <w:pPr>
              <w:jc w:val="center"/>
            </w:pPr>
            <w:r w:rsidRPr="00437F10">
              <w:t>100,0</w:t>
            </w:r>
          </w:p>
        </w:tc>
        <w:tc>
          <w:tcPr>
            <w:tcW w:w="1062" w:type="pct"/>
            <w:tcBorders>
              <w:top w:val="single" w:sz="4" w:space="0" w:color="000000"/>
              <w:left w:val="single" w:sz="4" w:space="0" w:color="000000"/>
              <w:bottom w:val="single" w:sz="4" w:space="0" w:color="000000"/>
              <w:right w:val="single" w:sz="4" w:space="0" w:color="000000"/>
            </w:tcBorders>
          </w:tcPr>
          <w:p w14:paraId="20C669FC" w14:textId="77777777" w:rsidR="00724BA8" w:rsidRPr="00437F10" w:rsidRDefault="00724BA8" w:rsidP="00724BA8">
            <w:pPr>
              <w:ind w:left="73"/>
            </w:pPr>
            <w:r w:rsidRPr="00437F10">
              <w:t>улучшение на 25 процентных пункта</w:t>
            </w:r>
          </w:p>
        </w:tc>
      </w:tr>
      <w:tr w:rsidR="00724BA8" w:rsidRPr="00437F10" w14:paraId="1909AEEC"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0BC43C8A" w14:textId="5C8F1631" w:rsidR="00724BA8" w:rsidRPr="00437F10" w:rsidRDefault="00724BA8" w:rsidP="00724BA8">
            <w:pPr>
              <w:pBdr>
                <w:top w:val="nil"/>
                <w:left w:val="nil"/>
                <w:bottom w:val="nil"/>
                <w:right w:val="nil"/>
                <w:between w:val="nil"/>
              </w:pBdr>
              <w:ind w:left="137"/>
            </w:pPr>
            <w:r w:rsidRPr="00437F10">
              <w:t>Обеспеченность музеями, % к нормативу</w:t>
            </w:r>
          </w:p>
          <w:p w14:paraId="02533A80" w14:textId="77777777" w:rsidR="00724BA8" w:rsidRPr="00437F10" w:rsidRDefault="00724BA8" w:rsidP="00724BA8">
            <w:pPr>
              <w:pBdr>
                <w:top w:val="nil"/>
                <w:left w:val="nil"/>
                <w:bottom w:val="nil"/>
                <w:right w:val="nil"/>
                <w:between w:val="nil"/>
              </w:pBdr>
              <w:ind w:left="137"/>
            </w:pPr>
          </w:p>
        </w:tc>
        <w:tc>
          <w:tcPr>
            <w:tcW w:w="595" w:type="pct"/>
            <w:tcBorders>
              <w:top w:val="single" w:sz="4" w:space="0" w:color="000000"/>
              <w:left w:val="single" w:sz="4" w:space="0" w:color="000000"/>
              <w:bottom w:val="single" w:sz="4" w:space="0" w:color="000000"/>
              <w:right w:val="single" w:sz="4" w:space="0" w:color="000000"/>
            </w:tcBorders>
            <w:vAlign w:val="center"/>
          </w:tcPr>
          <w:p w14:paraId="4DF7F519" w14:textId="77777777" w:rsidR="00724BA8" w:rsidRPr="00437F10" w:rsidRDefault="00724BA8" w:rsidP="00724BA8">
            <w:pPr>
              <w:jc w:val="center"/>
            </w:pPr>
            <w:r w:rsidRPr="00437F10">
              <w:t>100,0</w:t>
            </w:r>
          </w:p>
        </w:tc>
        <w:tc>
          <w:tcPr>
            <w:tcW w:w="595" w:type="pct"/>
            <w:tcBorders>
              <w:top w:val="single" w:sz="4" w:space="0" w:color="000000"/>
              <w:left w:val="single" w:sz="4" w:space="0" w:color="000000"/>
              <w:bottom w:val="single" w:sz="4" w:space="0" w:color="000000"/>
              <w:right w:val="single" w:sz="4" w:space="0" w:color="000000"/>
            </w:tcBorders>
            <w:vAlign w:val="center"/>
          </w:tcPr>
          <w:p w14:paraId="72E950A3" w14:textId="4B963410" w:rsidR="00724BA8" w:rsidRPr="00437F10" w:rsidRDefault="00724BA8" w:rsidP="00724BA8">
            <w:pPr>
              <w:jc w:val="center"/>
            </w:pPr>
            <w:r w:rsidRPr="00437F10">
              <w:t>100</w:t>
            </w:r>
          </w:p>
        </w:tc>
        <w:tc>
          <w:tcPr>
            <w:tcW w:w="596" w:type="pct"/>
            <w:tcBorders>
              <w:top w:val="single" w:sz="4" w:space="0" w:color="000000"/>
              <w:left w:val="single" w:sz="4" w:space="0" w:color="000000"/>
              <w:bottom w:val="single" w:sz="4" w:space="0" w:color="000000"/>
              <w:right w:val="single" w:sz="4" w:space="0" w:color="000000"/>
            </w:tcBorders>
            <w:vAlign w:val="center"/>
          </w:tcPr>
          <w:p w14:paraId="3C82AD8E" w14:textId="30B034E0" w:rsidR="00724BA8" w:rsidRPr="00437F10" w:rsidRDefault="00724BA8" w:rsidP="00724BA8">
            <w:pPr>
              <w:jc w:val="center"/>
            </w:pPr>
            <w:r w:rsidRPr="00437F10">
              <w:t>100,0</w:t>
            </w:r>
          </w:p>
        </w:tc>
        <w:tc>
          <w:tcPr>
            <w:tcW w:w="533" w:type="pct"/>
            <w:tcBorders>
              <w:top w:val="single" w:sz="4" w:space="0" w:color="000000"/>
              <w:left w:val="single" w:sz="4" w:space="0" w:color="000000"/>
              <w:bottom w:val="single" w:sz="4" w:space="0" w:color="000000"/>
              <w:right w:val="single" w:sz="4" w:space="0" w:color="000000"/>
            </w:tcBorders>
            <w:vAlign w:val="center"/>
          </w:tcPr>
          <w:p w14:paraId="7C48F986" w14:textId="77777777" w:rsidR="00724BA8" w:rsidRPr="00437F10" w:rsidRDefault="00724BA8" w:rsidP="00724BA8">
            <w:pPr>
              <w:jc w:val="center"/>
            </w:pPr>
            <w:r w:rsidRPr="00437F10">
              <w:t>100</w:t>
            </w:r>
          </w:p>
        </w:tc>
        <w:tc>
          <w:tcPr>
            <w:tcW w:w="1062" w:type="pct"/>
            <w:tcBorders>
              <w:top w:val="single" w:sz="4" w:space="0" w:color="000000"/>
              <w:left w:val="single" w:sz="4" w:space="0" w:color="000000"/>
              <w:bottom w:val="single" w:sz="4" w:space="0" w:color="000000"/>
              <w:right w:val="single" w:sz="4" w:space="0" w:color="000000"/>
            </w:tcBorders>
          </w:tcPr>
          <w:p w14:paraId="16997AD3" w14:textId="77777777" w:rsidR="00724BA8" w:rsidRPr="00437F10" w:rsidRDefault="00724BA8" w:rsidP="00724BA8">
            <w:pPr>
              <w:ind w:left="73"/>
            </w:pPr>
            <w:r w:rsidRPr="00437F10">
              <w:t>выполнение норматива обеспеченности</w:t>
            </w:r>
          </w:p>
        </w:tc>
      </w:tr>
      <w:tr w:rsidR="00724BA8" w:rsidRPr="00437F10" w14:paraId="73B21809"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2388450A" w14:textId="2DD84FE7" w:rsidR="00724BA8" w:rsidRPr="00437F10" w:rsidRDefault="00724BA8" w:rsidP="00724BA8">
            <w:pPr>
              <w:pBdr>
                <w:top w:val="nil"/>
                <w:left w:val="nil"/>
                <w:bottom w:val="nil"/>
                <w:right w:val="nil"/>
                <w:between w:val="nil"/>
              </w:pBdr>
              <w:ind w:left="137"/>
            </w:pPr>
            <w:r w:rsidRPr="00437F10">
              <w:t>Обеспеченность кинотеатрами, % к нормативу</w:t>
            </w:r>
          </w:p>
          <w:p w14:paraId="3DCD580A" w14:textId="77777777" w:rsidR="00724BA8" w:rsidRPr="00437F10" w:rsidRDefault="00724BA8" w:rsidP="00724BA8">
            <w:pPr>
              <w:pBdr>
                <w:top w:val="nil"/>
                <w:left w:val="nil"/>
                <w:bottom w:val="nil"/>
                <w:right w:val="nil"/>
                <w:between w:val="nil"/>
              </w:pBdr>
              <w:ind w:left="137"/>
            </w:pPr>
          </w:p>
        </w:tc>
        <w:tc>
          <w:tcPr>
            <w:tcW w:w="595" w:type="pct"/>
            <w:tcBorders>
              <w:top w:val="single" w:sz="4" w:space="0" w:color="000000"/>
              <w:left w:val="single" w:sz="4" w:space="0" w:color="000000"/>
              <w:bottom w:val="single" w:sz="4" w:space="0" w:color="000000"/>
              <w:right w:val="single" w:sz="4" w:space="0" w:color="000000"/>
            </w:tcBorders>
            <w:vAlign w:val="center"/>
          </w:tcPr>
          <w:p w14:paraId="09B75572" w14:textId="77777777" w:rsidR="00724BA8" w:rsidRPr="00437F10" w:rsidRDefault="00724BA8" w:rsidP="00724BA8">
            <w:pPr>
              <w:jc w:val="center"/>
            </w:pPr>
            <w:r w:rsidRPr="00437F10">
              <w:t>133,0</w:t>
            </w:r>
          </w:p>
        </w:tc>
        <w:tc>
          <w:tcPr>
            <w:tcW w:w="595" w:type="pct"/>
            <w:tcBorders>
              <w:top w:val="single" w:sz="4" w:space="0" w:color="000000"/>
              <w:left w:val="single" w:sz="4" w:space="0" w:color="000000"/>
              <w:bottom w:val="single" w:sz="4" w:space="0" w:color="000000"/>
              <w:right w:val="single" w:sz="4" w:space="0" w:color="000000"/>
            </w:tcBorders>
            <w:vAlign w:val="center"/>
          </w:tcPr>
          <w:p w14:paraId="2AC2360E" w14:textId="5C582659" w:rsidR="00724BA8" w:rsidRPr="00437F10" w:rsidRDefault="00724BA8" w:rsidP="00724BA8">
            <w:pPr>
              <w:jc w:val="center"/>
            </w:pPr>
            <w:r w:rsidRPr="00437F10">
              <w:t>133,0</w:t>
            </w:r>
          </w:p>
        </w:tc>
        <w:tc>
          <w:tcPr>
            <w:tcW w:w="596" w:type="pct"/>
            <w:tcBorders>
              <w:top w:val="single" w:sz="4" w:space="0" w:color="000000"/>
              <w:left w:val="single" w:sz="4" w:space="0" w:color="000000"/>
              <w:bottom w:val="single" w:sz="4" w:space="0" w:color="000000"/>
              <w:right w:val="single" w:sz="4" w:space="0" w:color="000000"/>
            </w:tcBorders>
            <w:vAlign w:val="center"/>
          </w:tcPr>
          <w:p w14:paraId="5955B9C6" w14:textId="7BC76031" w:rsidR="00724BA8" w:rsidRPr="00437F10" w:rsidRDefault="00724BA8" w:rsidP="00724BA8">
            <w:pPr>
              <w:jc w:val="center"/>
            </w:pPr>
            <w:r w:rsidRPr="00437F10">
              <w:t>133,0</w:t>
            </w:r>
          </w:p>
        </w:tc>
        <w:tc>
          <w:tcPr>
            <w:tcW w:w="533" w:type="pct"/>
            <w:tcBorders>
              <w:top w:val="single" w:sz="4" w:space="0" w:color="000000"/>
              <w:left w:val="single" w:sz="4" w:space="0" w:color="000000"/>
              <w:bottom w:val="single" w:sz="4" w:space="0" w:color="000000"/>
              <w:right w:val="single" w:sz="4" w:space="0" w:color="000000"/>
            </w:tcBorders>
            <w:vAlign w:val="center"/>
          </w:tcPr>
          <w:p w14:paraId="48C4C615" w14:textId="77777777" w:rsidR="00724BA8" w:rsidRPr="00437F10" w:rsidRDefault="00724BA8" w:rsidP="00724BA8">
            <w:pPr>
              <w:jc w:val="center"/>
            </w:pPr>
            <w:r w:rsidRPr="00437F10">
              <w:t>100</w:t>
            </w:r>
          </w:p>
        </w:tc>
        <w:tc>
          <w:tcPr>
            <w:tcW w:w="1062" w:type="pct"/>
            <w:tcBorders>
              <w:top w:val="single" w:sz="4" w:space="0" w:color="000000"/>
              <w:left w:val="single" w:sz="4" w:space="0" w:color="000000"/>
              <w:bottom w:val="single" w:sz="4" w:space="0" w:color="000000"/>
              <w:right w:val="single" w:sz="4" w:space="0" w:color="000000"/>
            </w:tcBorders>
          </w:tcPr>
          <w:p w14:paraId="3FEFF5B6" w14:textId="77777777" w:rsidR="00724BA8" w:rsidRPr="00437F10" w:rsidRDefault="00724BA8" w:rsidP="00724BA8">
            <w:pPr>
              <w:ind w:left="73"/>
            </w:pPr>
            <w:r w:rsidRPr="00437F10">
              <w:t>приведение к нормативу</w:t>
            </w:r>
          </w:p>
        </w:tc>
      </w:tr>
      <w:tr w:rsidR="00724BA8" w:rsidRPr="00437F10" w14:paraId="5E43D529"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12511812" w14:textId="2638C8CF" w:rsidR="00724BA8" w:rsidRPr="00437F10" w:rsidRDefault="00724BA8" w:rsidP="00724BA8">
            <w:pPr>
              <w:pBdr>
                <w:top w:val="nil"/>
                <w:left w:val="nil"/>
                <w:bottom w:val="nil"/>
                <w:right w:val="nil"/>
                <w:between w:val="nil"/>
              </w:pBdr>
              <w:ind w:left="137"/>
            </w:pPr>
            <w:r w:rsidRPr="00437F10">
              <w:t>Обеспеченность театрами, % к нормативу</w:t>
            </w:r>
          </w:p>
        </w:tc>
        <w:tc>
          <w:tcPr>
            <w:tcW w:w="595" w:type="pct"/>
            <w:tcBorders>
              <w:top w:val="single" w:sz="4" w:space="0" w:color="000000"/>
              <w:left w:val="single" w:sz="4" w:space="0" w:color="000000"/>
              <w:bottom w:val="single" w:sz="4" w:space="0" w:color="000000"/>
              <w:right w:val="single" w:sz="4" w:space="0" w:color="000000"/>
            </w:tcBorders>
            <w:vAlign w:val="center"/>
          </w:tcPr>
          <w:p w14:paraId="4C151553" w14:textId="77777777" w:rsidR="00724BA8" w:rsidRPr="00437F10" w:rsidRDefault="00724BA8" w:rsidP="00724BA8">
            <w:pPr>
              <w:jc w:val="center"/>
            </w:pPr>
            <w:r w:rsidRPr="00437F10">
              <w:t>100,0</w:t>
            </w:r>
          </w:p>
        </w:tc>
        <w:tc>
          <w:tcPr>
            <w:tcW w:w="595" w:type="pct"/>
            <w:tcBorders>
              <w:top w:val="single" w:sz="4" w:space="0" w:color="000000"/>
              <w:left w:val="single" w:sz="4" w:space="0" w:color="000000"/>
              <w:bottom w:val="single" w:sz="4" w:space="0" w:color="000000"/>
              <w:right w:val="single" w:sz="4" w:space="0" w:color="000000"/>
            </w:tcBorders>
            <w:vAlign w:val="center"/>
          </w:tcPr>
          <w:p w14:paraId="6646615F" w14:textId="3CC40AAF" w:rsidR="00724BA8" w:rsidRPr="00437F10" w:rsidRDefault="00724BA8" w:rsidP="00724BA8">
            <w:pPr>
              <w:jc w:val="center"/>
            </w:pPr>
            <w:r w:rsidRPr="00437F10">
              <w:t>100,0</w:t>
            </w:r>
          </w:p>
        </w:tc>
        <w:tc>
          <w:tcPr>
            <w:tcW w:w="596" w:type="pct"/>
            <w:tcBorders>
              <w:top w:val="single" w:sz="4" w:space="0" w:color="000000"/>
              <w:left w:val="single" w:sz="4" w:space="0" w:color="000000"/>
              <w:bottom w:val="single" w:sz="4" w:space="0" w:color="000000"/>
              <w:right w:val="single" w:sz="4" w:space="0" w:color="000000"/>
            </w:tcBorders>
            <w:vAlign w:val="center"/>
          </w:tcPr>
          <w:p w14:paraId="5FDFE020" w14:textId="77A09378" w:rsidR="00724BA8" w:rsidRPr="00437F10" w:rsidRDefault="00724BA8" w:rsidP="00724BA8">
            <w:pPr>
              <w:jc w:val="center"/>
            </w:pPr>
            <w:r w:rsidRPr="00437F10">
              <w:t>100,0</w:t>
            </w:r>
          </w:p>
        </w:tc>
        <w:tc>
          <w:tcPr>
            <w:tcW w:w="533" w:type="pct"/>
            <w:tcBorders>
              <w:top w:val="single" w:sz="4" w:space="0" w:color="000000"/>
              <w:left w:val="single" w:sz="4" w:space="0" w:color="000000"/>
              <w:bottom w:val="single" w:sz="4" w:space="0" w:color="000000"/>
              <w:right w:val="single" w:sz="4" w:space="0" w:color="000000"/>
            </w:tcBorders>
            <w:vAlign w:val="center"/>
          </w:tcPr>
          <w:p w14:paraId="2AA616B3" w14:textId="77777777" w:rsidR="00724BA8" w:rsidRPr="00437F10" w:rsidRDefault="00724BA8" w:rsidP="00724BA8">
            <w:pPr>
              <w:jc w:val="center"/>
            </w:pPr>
            <w:r w:rsidRPr="00437F10">
              <w:t>100,0</w:t>
            </w:r>
          </w:p>
        </w:tc>
        <w:tc>
          <w:tcPr>
            <w:tcW w:w="1062" w:type="pct"/>
            <w:tcBorders>
              <w:top w:val="single" w:sz="4" w:space="0" w:color="000000"/>
              <w:left w:val="single" w:sz="4" w:space="0" w:color="000000"/>
              <w:bottom w:val="single" w:sz="4" w:space="0" w:color="000000"/>
              <w:right w:val="single" w:sz="4" w:space="0" w:color="000000"/>
            </w:tcBorders>
          </w:tcPr>
          <w:p w14:paraId="40C19A28" w14:textId="77777777" w:rsidR="00724BA8" w:rsidRPr="00437F10" w:rsidRDefault="00724BA8" w:rsidP="00724BA8">
            <w:pPr>
              <w:ind w:left="73"/>
            </w:pPr>
            <w:r w:rsidRPr="00437F10">
              <w:t>выполнение норматива обеспеченности</w:t>
            </w:r>
          </w:p>
        </w:tc>
      </w:tr>
      <w:tr w:rsidR="00724BA8" w:rsidRPr="00437F10" w14:paraId="0B32620C"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6B555D8F" w14:textId="220DAB0D" w:rsidR="00724BA8" w:rsidRPr="00437F10" w:rsidRDefault="00724BA8" w:rsidP="00724BA8">
            <w:pPr>
              <w:pBdr>
                <w:top w:val="nil"/>
                <w:left w:val="nil"/>
                <w:bottom w:val="nil"/>
                <w:right w:val="nil"/>
                <w:between w:val="nil"/>
              </w:pBdr>
              <w:ind w:left="137"/>
            </w:pPr>
            <w:r w:rsidRPr="00437F10">
              <w:t>Обеспеченность парками культуры и отдыха, % к нормативу</w:t>
            </w:r>
          </w:p>
        </w:tc>
        <w:tc>
          <w:tcPr>
            <w:tcW w:w="595" w:type="pct"/>
            <w:tcBorders>
              <w:top w:val="single" w:sz="4" w:space="0" w:color="000000"/>
              <w:left w:val="single" w:sz="4" w:space="0" w:color="000000"/>
              <w:bottom w:val="single" w:sz="4" w:space="0" w:color="000000"/>
              <w:right w:val="single" w:sz="4" w:space="0" w:color="000000"/>
            </w:tcBorders>
            <w:vAlign w:val="center"/>
          </w:tcPr>
          <w:p w14:paraId="44F324B8" w14:textId="77777777" w:rsidR="00724BA8" w:rsidRPr="00437F10" w:rsidRDefault="00724BA8" w:rsidP="00724BA8">
            <w:pPr>
              <w:jc w:val="center"/>
            </w:pPr>
            <w:r w:rsidRPr="00437F10">
              <w:t>0,0</w:t>
            </w:r>
          </w:p>
        </w:tc>
        <w:tc>
          <w:tcPr>
            <w:tcW w:w="595" w:type="pct"/>
            <w:tcBorders>
              <w:top w:val="single" w:sz="4" w:space="0" w:color="000000"/>
              <w:left w:val="single" w:sz="4" w:space="0" w:color="000000"/>
              <w:bottom w:val="single" w:sz="4" w:space="0" w:color="000000"/>
              <w:right w:val="single" w:sz="4" w:space="0" w:color="000000"/>
            </w:tcBorders>
            <w:vAlign w:val="center"/>
          </w:tcPr>
          <w:p w14:paraId="1D02DF20" w14:textId="47DABA0F" w:rsidR="00724BA8" w:rsidRPr="00437F10" w:rsidRDefault="00724BA8" w:rsidP="00724BA8">
            <w:pPr>
              <w:jc w:val="center"/>
            </w:pPr>
            <w:r w:rsidRPr="00437F10">
              <w:t>0,0</w:t>
            </w:r>
          </w:p>
        </w:tc>
        <w:tc>
          <w:tcPr>
            <w:tcW w:w="596" w:type="pct"/>
            <w:tcBorders>
              <w:top w:val="single" w:sz="4" w:space="0" w:color="000000"/>
              <w:left w:val="single" w:sz="4" w:space="0" w:color="000000"/>
              <w:bottom w:val="single" w:sz="4" w:space="0" w:color="000000"/>
              <w:right w:val="single" w:sz="4" w:space="0" w:color="000000"/>
            </w:tcBorders>
            <w:vAlign w:val="center"/>
          </w:tcPr>
          <w:p w14:paraId="3ED484BB" w14:textId="3512603D" w:rsidR="00724BA8" w:rsidRPr="00437F10" w:rsidRDefault="00724BA8" w:rsidP="00724BA8">
            <w:pPr>
              <w:jc w:val="center"/>
            </w:pPr>
            <w:r w:rsidRPr="00437F10">
              <w:t>100,0</w:t>
            </w:r>
          </w:p>
        </w:tc>
        <w:tc>
          <w:tcPr>
            <w:tcW w:w="533" w:type="pct"/>
            <w:tcBorders>
              <w:top w:val="single" w:sz="4" w:space="0" w:color="000000"/>
              <w:left w:val="single" w:sz="4" w:space="0" w:color="000000"/>
              <w:bottom w:val="single" w:sz="4" w:space="0" w:color="000000"/>
              <w:right w:val="single" w:sz="4" w:space="0" w:color="000000"/>
            </w:tcBorders>
            <w:vAlign w:val="center"/>
          </w:tcPr>
          <w:p w14:paraId="79F4C442" w14:textId="77777777" w:rsidR="00724BA8" w:rsidRPr="00437F10" w:rsidRDefault="00724BA8" w:rsidP="00724BA8">
            <w:pPr>
              <w:jc w:val="center"/>
            </w:pPr>
            <w:r w:rsidRPr="00437F10">
              <w:t>100,0</w:t>
            </w:r>
          </w:p>
        </w:tc>
        <w:tc>
          <w:tcPr>
            <w:tcW w:w="1062" w:type="pct"/>
            <w:tcBorders>
              <w:top w:val="single" w:sz="4" w:space="0" w:color="000000"/>
              <w:left w:val="single" w:sz="4" w:space="0" w:color="000000"/>
              <w:bottom w:val="single" w:sz="4" w:space="0" w:color="000000"/>
              <w:right w:val="single" w:sz="4" w:space="0" w:color="000000"/>
            </w:tcBorders>
          </w:tcPr>
          <w:p w14:paraId="3E1A1F5F" w14:textId="77777777" w:rsidR="00724BA8" w:rsidRPr="00437F10" w:rsidRDefault="00724BA8" w:rsidP="00724BA8">
            <w:pPr>
              <w:ind w:left="73"/>
            </w:pPr>
            <w:r w:rsidRPr="00437F10">
              <w:t>выполнение норматива обеспеченности</w:t>
            </w:r>
          </w:p>
        </w:tc>
      </w:tr>
      <w:tr w:rsidR="00724BA8" w:rsidRPr="00437F10" w14:paraId="157FF3F4"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26E8145E" w14:textId="065DF7AF" w:rsidR="00724BA8" w:rsidRPr="00437F10" w:rsidRDefault="00724BA8" w:rsidP="00724BA8">
            <w:pPr>
              <w:pBdr>
                <w:top w:val="nil"/>
                <w:left w:val="nil"/>
                <w:bottom w:val="nil"/>
                <w:right w:val="nil"/>
                <w:between w:val="nil"/>
              </w:pBdr>
              <w:ind w:left="137"/>
            </w:pPr>
            <w:r w:rsidRPr="00437F10">
              <w:t>Обеспеченность населения спортивными сооружениями, исходя из единовременной пропускной способности объектов спорта, % к нормативу</w:t>
            </w:r>
          </w:p>
        </w:tc>
        <w:tc>
          <w:tcPr>
            <w:tcW w:w="595" w:type="pct"/>
            <w:tcBorders>
              <w:top w:val="single" w:sz="4" w:space="0" w:color="000000"/>
              <w:left w:val="single" w:sz="4" w:space="0" w:color="000000"/>
              <w:bottom w:val="single" w:sz="4" w:space="0" w:color="000000"/>
              <w:right w:val="single" w:sz="4" w:space="0" w:color="000000"/>
            </w:tcBorders>
            <w:vAlign w:val="center"/>
          </w:tcPr>
          <w:p w14:paraId="306221DB" w14:textId="77777777" w:rsidR="00724BA8" w:rsidRPr="00437F10" w:rsidRDefault="00724BA8" w:rsidP="00724BA8">
            <w:pPr>
              <w:jc w:val="center"/>
            </w:pPr>
            <w:r w:rsidRPr="00437F10">
              <w:t>50,6</w:t>
            </w:r>
          </w:p>
        </w:tc>
        <w:tc>
          <w:tcPr>
            <w:tcW w:w="595" w:type="pct"/>
            <w:tcBorders>
              <w:top w:val="single" w:sz="4" w:space="0" w:color="000000"/>
              <w:left w:val="single" w:sz="4" w:space="0" w:color="000000"/>
              <w:bottom w:val="single" w:sz="4" w:space="0" w:color="000000"/>
              <w:right w:val="single" w:sz="4" w:space="0" w:color="000000"/>
            </w:tcBorders>
            <w:vAlign w:val="center"/>
          </w:tcPr>
          <w:p w14:paraId="531B0F3C" w14:textId="2D20AD2A" w:rsidR="00724BA8" w:rsidRPr="00437F10" w:rsidRDefault="00724BA8" w:rsidP="00724BA8">
            <w:pPr>
              <w:jc w:val="center"/>
            </w:pPr>
            <w:r w:rsidRPr="00437F10">
              <w:t>50,6</w:t>
            </w:r>
          </w:p>
        </w:tc>
        <w:tc>
          <w:tcPr>
            <w:tcW w:w="596" w:type="pct"/>
            <w:tcBorders>
              <w:top w:val="single" w:sz="4" w:space="0" w:color="000000"/>
              <w:left w:val="single" w:sz="4" w:space="0" w:color="000000"/>
              <w:bottom w:val="single" w:sz="4" w:space="0" w:color="000000"/>
              <w:right w:val="single" w:sz="4" w:space="0" w:color="000000"/>
            </w:tcBorders>
            <w:vAlign w:val="center"/>
          </w:tcPr>
          <w:p w14:paraId="3FB9A1E1" w14:textId="123695BC" w:rsidR="00724BA8" w:rsidRPr="00437F10" w:rsidRDefault="00724BA8" w:rsidP="00724BA8">
            <w:pPr>
              <w:jc w:val="center"/>
            </w:pPr>
            <w:r w:rsidRPr="00437F10">
              <w:t>57,8</w:t>
            </w:r>
          </w:p>
        </w:tc>
        <w:tc>
          <w:tcPr>
            <w:tcW w:w="533" w:type="pct"/>
            <w:tcBorders>
              <w:top w:val="single" w:sz="4" w:space="0" w:color="000000"/>
              <w:left w:val="single" w:sz="4" w:space="0" w:color="000000"/>
              <w:bottom w:val="single" w:sz="4" w:space="0" w:color="000000"/>
              <w:right w:val="single" w:sz="4" w:space="0" w:color="000000"/>
            </w:tcBorders>
            <w:vAlign w:val="center"/>
          </w:tcPr>
          <w:p w14:paraId="4F840DFA" w14:textId="77777777" w:rsidR="00724BA8" w:rsidRPr="00437F10" w:rsidRDefault="00724BA8" w:rsidP="00724BA8">
            <w:pPr>
              <w:jc w:val="center"/>
            </w:pPr>
            <w:r w:rsidRPr="00437F10">
              <w:t>65,0</w:t>
            </w:r>
          </w:p>
        </w:tc>
        <w:tc>
          <w:tcPr>
            <w:tcW w:w="1062" w:type="pct"/>
            <w:tcBorders>
              <w:top w:val="single" w:sz="4" w:space="0" w:color="000000"/>
              <w:left w:val="single" w:sz="4" w:space="0" w:color="000000"/>
              <w:bottom w:val="single" w:sz="4" w:space="0" w:color="000000"/>
              <w:right w:val="single" w:sz="4" w:space="0" w:color="000000"/>
            </w:tcBorders>
          </w:tcPr>
          <w:p w14:paraId="1819167A" w14:textId="77777777" w:rsidR="00724BA8" w:rsidRPr="00437F10" w:rsidRDefault="00724BA8" w:rsidP="00724BA8">
            <w:pPr>
              <w:ind w:left="73"/>
            </w:pPr>
            <w:r w:rsidRPr="00437F10">
              <w:t>улучшение на 14,4 процентных пункта</w:t>
            </w:r>
          </w:p>
        </w:tc>
      </w:tr>
      <w:tr w:rsidR="00724BA8" w:rsidRPr="00437F10" w14:paraId="737E74E6"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68BEA2DE" w14:textId="6812916C" w:rsidR="00724BA8" w:rsidRPr="00437F10" w:rsidRDefault="00724BA8" w:rsidP="00724BA8">
            <w:pPr>
              <w:pBdr>
                <w:top w:val="nil"/>
                <w:left w:val="nil"/>
                <w:bottom w:val="nil"/>
                <w:right w:val="nil"/>
                <w:between w:val="nil"/>
              </w:pBdr>
              <w:ind w:left="137"/>
            </w:pPr>
            <w:r w:rsidRPr="00437F10">
              <w:t>Доля уличной водопроводной сети, нуждающейся в замене в общей протяженности уличной водопроводной сети, %</w:t>
            </w:r>
          </w:p>
        </w:tc>
        <w:tc>
          <w:tcPr>
            <w:tcW w:w="595" w:type="pct"/>
            <w:tcBorders>
              <w:top w:val="single" w:sz="4" w:space="0" w:color="000000"/>
              <w:left w:val="single" w:sz="4" w:space="0" w:color="000000"/>
              <w:bottom w:val="single" w:sz="4" w:space="0" w:color="000000"/>
              <w:right w:val="single" w:sz="4" w:space="0" w:color="000000"/>
            </w:tcBorders>
            <w:vAlign w:val="center"/>
          </w:tcPr>
          <w:p w14:paraId="747B0692" w14:textId="77777777" w:rsidR="00724BA8" w:rsidRPr="00437F10" w:rsidRDefault="00724BA8" w:rsidP="00724BA8">
            <w:pPr>
              <w:jc w:val="center"/>
            </w:pPr>
            <w:r w:rsidRPr="00437F10">
              <w:t>0,42</w:t>
            </w:r>
          </w:p>
        </w:tc>
        <w:tc>
          <w:tcPr>
            <w:tcW w:w="595" w:type="pct"/>
            <w:tcBorders>
              <w:top w:val="single" w:sz="4" w:space="0" w:color="000000"/>
              <w:left w:val="single" w:sz="4" w:space="0" w:color="000000"/>
              <w:bottom w:val="single" w:sz="4" w:space="0" w:color="000000"/>
              <w:right w:val="single" w:sz="4" w:space="0" w:color="000000"/>
            </w:tcBorders>
            <w:vAlign w:val="center"/>
          </w:tcPr>
          <w:p w14:paraId="1A6A2B3C" w14:textId="599FE452" w:rsidR="00724BA8" w:rsidRPr="00437F10" w:rsidRDefault="00724BA8" w:rsidP="00724BA8">
            <w:pPr>
              <w:jc w:val="center"/>
            </w:pPr>
            <w:r w:rsidRPr="00437F10">
              <w:t>0,41</w:t>
            </w:r>
          </w:p>
        </w:tc>
        <w:tc>
          <w:tcPr>
            <w:tcW w:w="596" w:type="pct"/>
            <w:tcBorders>
              <w:top w:val="single" w:sz="4" w:space="0" w:color="000000"/>
              <w:left w:val="single" w:sz="4" w:space="0" w:color="000000"/>
              <w:bottom w:val="single" w:sz="4" w:space="0" w:color="000000"/>
              <w:right w:val="single" w:sz="4" w:space="0" w:color="000000"/>
            </w:tcBorders>
            <w:vAlign w:val="center"/>
          </w:tcPr>
          <w:p w14:paraId="2EB80CC5" w14:textId="502444A4" w:rsidR="00724BA8" w:rsidRPr="00437F10" w:rsidRDefault="00724BA8" w:rsidP="00724BA8">
            <w:pPr>
              <w:jc w:val="center"/>
            </w:pPr>
            <w:r w:rsidRPr="00437F10">
              <w:t>0,35</w:t>
            </w:r>
          </w:p>
        </w:tc>
        <w:tc>
          <w:tcPr>
            <w:tcW w:w="533" w:type="pct"/>
            <w:tcBorders>
              <w:top w:val="single" w:sz="4" w:space="0" w:color="000000"/>
              <w:left w:val="single" w:sz="4" w:space="0" w:color="000000"/>
              <w:bottom w:val="single" w:sz="4" w:space="0" w:color="000000"/>
              <w:right w:val="single" w:sz="4" w:space="0" w:color="000000"/>
            </w:tcBorders>
            <w:vAlign w:val="center"/>
          </w:tcPr>
          <w:p w14:paraId="65CEB39C" w14:textId="77777777" w:rsidR="00724BA8" w:rsidRPr="00437F10" w:rsidRDefault="00724BA8" w:rsidP="00724BA8">
            <w:pPr>
              <w:jc w:val="center"/>
            </w:pPr>
            <w:r w:rsidRPr="00437F10">
              <w:t>0,35</w:t>
            </w:r>
          </w:p>
        </w:tc>
        <w:tc>
          <w:tcPr>
            <w:tcW w:w="1062" w:type="pct"/>
            <w:tcBorders>
              <w:top w:val="single" w:sz="4" w:space="0" w:color="000000"/>
              <w:left w:val="single" w:sz="4" w:space="0" w:color="000000"/>
              <w:bottom w:val="single" w:sz="4" w:space="0" w:color="000000"/>
              <w:right w:val="single" w:sz="4" w:space="0" w:color="000000"/>
            </w:tcBorders>
          </w:tcPr>
          <w:p w14:paraId="45CD63E7" w14:textId="77777777" w:rsidR="00724BA8" w:rsidRPr="00437F10" w:rsidRDefault="00724BA8" w:rsidP="00724BA8">
            <w:pPr>
              <w:ind w:left="73"/>
            </w:pPr>
            <w:r w:rsidRPr="00437F10">
              <w:t>улучшение качества уличной водопроводной сети, соответствующей стандартам на 0,07 процентных пункта</w:t>
            </w:r>
          </w:p>
        </w:tc>
      </w:tr>
      <w:tr w:rsidR="00724BA8" w:rsidRPr="00437F10" w14:paraId="3C9905DB"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55578F8B" w14:textId="632D538C" w:rsidR="00724BA8" w:rsidRPr="00437F10" w:rsidRDefault="00724BA8" w:rsidP="00724BA8">
            <w:pPr>
              <w:pBdr>
                <w:top w:val="nil"/>
                <w:left w:val="nil"/>
                <w:bottom w:val="nil"/>
                <w:right w:val="nil"/>
                <w:between w:val="nil"/>
              </w:pBdr>
              <w:ind w:left="137"/>
            </w:pPr>
            <w:r w:rsidRPr="00437F10">
              <w:t>Доля уличной канализационной сети, нуждающейся в замене в общей протяженности канализационных сетей, %</w:t>
            </w:r>
          </w:p>
        </w:tc>
        <w:tc>
          <w:tcPr>
            <w:tcW w:w="595" w:type="pct"/>
            <w:tcBorders>
              <w:top w:val="single" w:sz="4" w:space="0" w:color="000000"/>
              <w:left w:val="single" w:sz="4" w:space="0" w:color="000000"/>
              <w:bottom w:val="single" w:sz="4" w:space="0" w:color="000000"/>
              <w:right w:val="single" w:sz="4" w:space="0" w:color="000000"/>
            </w:tcBorders>
            <w:vAlign w:val="center"/>
          </w:tcPr>
          <w:p w14:paraId="1B2AA83B" w14:textId="77777777" w:rsidR="00724BA8" w:rsidRPr="00437F10" w:rsidRDefault="00724BA8" w:rsidP="00724BA8">
            <w:pPr>
              <w:jc w:val="center"/>
            </w:pPr>
            <w:r w:rsidRPr="00437F10">
              <w:t>1,86</w:t>
            </w:r>
          </w:p>
        </w:tc>
        <w:tc>
          <w:tcPr>
            <w:tcW w:w="595" w:type="pct"/>
            <w:tcBorders>
              <w:top w:val="single" w:sz="4" w:space="0" w:color="000000"/>
              <w:left w:val="single" w:sz="4" w:space="0" w:color="000000"/>
              <w:bottom w:val="single" w:sz="4" w:space="0" w:color="000000"/>
              <w:right w:val="single" w:sz="4" w:space="0" w:color="000000"/>
            </w:tcBorders>
            <w:vAlign w:val="center"/>
          </w:tcPr>
          <w:p w14:paraId="61B1F890" w14:textId="6607033D" w:rsidR="00724BA8" w:rsidRPr="00437F10" w:rsidRDefault="00724BA8" w:rsidP="00724BA8">
            <w:pPr>
              <w:jc w:val="center"/>
            </w:pPr>
            <w:r w:rsidRPr="00437F10">
              <w:t>1,81</w:t>
            </w:r>
          </w:p>
        </w:tc>
        <w:tc>
          <w:tcPr>
            <w:tcW w:w="596" w:type="pct"/>
            <w:tcBorders>
              <w:top w:val="single" w:sz="4" w:space="0" w:color="000000"/>
              <w:left w:val="single" w:sz="4" w:space="0" w:color="000000"/>
              <w:bottom w:val="single" w:sz="4" w:space="0" w:color="000000"/>
              <w:right w:val="single" w:sz="4" w:space="0" w:color="000000"/>
            </w:tcBorders>
            <w:vAlign w:val="center"/>
          </w:tcPr>
          <w:p w14:paraId="4E84A604" w14:textId="76096699" w:rsidR="00724BA8" w:rsidRPr="00437F10" w:rsidRDefault="00724BA8" w:rsidP="00724BA8">
            <w:pPr>
              <w:jc w:val="center"/>
            </w:pPr>
            <w:r w:rsidRPr="00437F10">
              <w:t>1,50</w:t>
            </w:r>
          </w:p>
        </w:tc>
        <w:tc>
          <w:tcPr>
            <w:tcW w:w="533" w:type="pct"/>
            <w:tcBorders>
              <w:top w:val="single" w:sz="4" w:space="0" w:color="000000"/>
              <w:left w:val="single" w:sz="4" w:space="0" w:color="000000"/>
              <w:bottom w:val="single" w:sz="4" w:space="0" w:color="000000"/>
              <w:right w:val="single" w:sz="4" w:space="0" w:color="000000"/>
            </w:tcBorders>
            <w:vAlign w:val="center"/>
          </w:tcPr>
          <w:p w14:paraId="51E1C556" w14:textId="77777777" w:rsidR="00724BA8" w:rsidRPr="00437F10" w:rsidRDefault="00724BA8" w:rsidP="00724BA8">
            <w:pPr>
              <w:jc w:val="center"/>
            </w:pPr>
            <w:r w:rsidRPr="00437F10">
              <w:t>1,00</w:t>
            </w:r>
          </w:p>
        </w:tc>
        <w:tc>
          <w:tcPr>
            <w:tcW w:w="1062" w:type="pct"/>
            <w:tcBorders>
              <w:top w:val="single" w:sz="4" w:space="0" w:color="000000"/>
              <w:left w:val="single" w:sz="4" w:space="0" w:color="000000"/>
              <w:bottom w:val="single" w:sz="4" w:space="0" w:color="000000"/>
              <w:right w:val="single" w:sz="4" w:space="0" w:color="000000"/>
            </w:tcBorders>
          </w:tcPr>
          <w:p w14:paraId="5D5C64EF" w14:textId="77777777" w:rsidR="00724BA8" w:rsidRPr="00437F10" w:rsidRDefault="00724BA8" w:rsidP="00724BA8">
            <w:pPr>
              <w:ind w:left="73"/>
            </w:pPr>
            <w:r w:rsidRPr="00437F10">
              <w:t>улучшение качества уличной канализационной сети на 0,86 процентных пункта</w:t>
            </w:r>
          </w:p>
        </w:tc>
      </w:tr>
      <w:tr w:rsidR="00724BA8" w:rsidRPr="00437F10" w14:paraId="53C815AD"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55828503" w14:textId="4336151B" w:rsidR="00724BA8" w:rsidRPr="00437F10" w:rsidRDefault="00724BA8" w:rsidP="00724BA8">
            <w:pPr>
              <w:pBdr>
                <w:top w:val="nil"/>
                <w:left w:val="nil"/>
                <w:bottom w:val="nil"/>
                <w:right w:val="nil"/>
                <w:between w:val="nil"/>
              </w:pBdr>
              <w:ind w:left="137"/>
            </w:pPr>
            <w:r w:rsidRPr="00437F10">
              <w:t>Доля протяженности электрических сетей, нуждающихся в замене в общей протяженности электрических сетей, %</w:t>
            </w:r>
          </w:p>
        </w:tc>
        <w:tc>
          <w:tcPr>
            <w:tcW w:w="595" w:type="pct"/>
            <w:tcBorders>
              <w:top w:val="single" w:sz="4" w:space="0" w:color="000000"/>
              <w:left w:val="single" w:sz="4" w:space="0" w:color="000000"/>
              <w:bottom w:val="single" w:sz="4" w:space="0" w:color="000000"/>
              <w:right w:val="single" w:sz="4" w:space="0" w:color="000000"/>
            </w:tcBorders>
            <w:vAlign w:val="center"/>
          </w:tcPr>
          <w:p w14:paraId="0B35B7DC" w14:textId="77777777" w:rsidR="00724BA8" w:rsidRPr="00437F10" w:rsidRDefault="00724BA8" w:rsidP="00724BA8">
            <w:pPr>
              <w:jc w:val="center"/>
            </w:pPr>
            <w:r w:rsidRPr="00437F10">
              <w:t>60,43</w:t>
            </w:r>
          </w:p>
        </w:tc>
        <w:tc>
          <w:tcPr>
            <w:tcW w:w="595" w:type="pct"/>
            <w:tcBorders>
              <w:top w:val="single" w:sz="4" w:space="0" w:color="000000"/>
              <w:left w:val="single" w:sz="4" w:space="0" w:color="000000"/>
              <w:bottom w:val="single" w:sz="4" w:space="0" w:color="000000"/>
              <w:right w:val="single" w:sz="4" w:space="0" w:color="000000"/>
            </w:tcBorders>
            <w:vAlign w:val="center"/>
          </w:tcPr>
          <w:p w14:paraId="3399D965" w14:textId="3614391E" w:rsidR="00724BA8" w:rsidRPr="00437F10" w:rsidRDefault="00724BA8" w:rsidP="00724BA8">
            <w:pPr>
              <w:jc w:val="center"/>
            </w:pPr>
            <w:r w:rsidRPr="00437F10">
              <w:t>57,65</w:t>
            </w:r>
          </w:p>
        </w:tc>
        <w:tc>
          <w:tcPr>
            <w:tcW w:w="596" w:type="pct"/>
            <w:tcBorders>
              <w:top w:val="single" w:sz="4" w:space="0" w:color="000000"/>
              <w:left w:val="single" w:sz="4" w:space="0" w:color="000000"/>
              <w:bottom w:val="single" w:sz="4" w:space="0" w:color="000000"/>
              <w:right w:val="single" w:sz="4" w:space="0" w:color="000000"/>
            </w:tcBorders>
            <w:vAlign w:val="center"/>
          </w:tcPr>
          <w:p w14:paraId="26DB1863" w14:textId="03998542" w:rsidR="00724BA8" w:rsidRPr="00437F10" w:rsidRDefault="00724BA8" w:rsidP="00724BA8">
            <w:pPr>
              <w:jc w:val="center"/>
            </w:pPr>
            <w:r w:rsidRPr="00437F10">
              <w:t>38,74</w:t>
            </w:r>
          </w:p>
        </w:tc>
        <w:tc>
          <w:tcPr>
            <w:tcW w:w="533" w:type="pct"/>
            <w:tcBorders>
              <w:top w:val="single" w:sz="4" w:space="0" w:color="000000"/>
              <w:left w:val="single" w:sz="4" w:space="0" w:color="000000"/>
              <w:bottom w:val="single" w:sz="4" w:space="0" w:color="000000"/>
              <w:right w:val="single" w:sz="4" w:space="0" w:color="000000"/>
            </w:tcBorders>
            <w:vAlign w:val="center"/>
          </w:tcPr>
          <w:p w14:paraId="3E4360E9" w14:textId="77777777" w:rsidR="00724BA8" w:rsidRPr="00437F10" w:rsidRDefault="00724BA8" w:rsidP="00724BA8">
            <w:pPr>
              <w:jc w:val="center"/>
            </w:pPr>
            <w:r w:rsidRPr="00437F10">
              <w:t>16,06</w:t>
            </w:r>
          </w:p>
        </w:tc>
        <w:tc>
          <w:tcPr>
            <w:tcW w:w="1062" w:type="pct"/>
            <w:tcBorders>
              <w:top w:val="single" w:sz="4" w:space="0" w:color="000000"/>
              <w:left w:val="single" w:sz="4" w:space="0" w:color="000000"/>
              <w:bottom w:val="single" w:sz="4" w:space="0" w:color="000000"/>
              <w:right w:val="single" w:sz="4" w:space="0" w:color="000000"/>
            </w:tcBorders>
          </w:tcPr>
          <w:p w14:paraId="39E9A768" w14:textId="77777777" w:rsidR="00724BA8" w:rsidRPr="00437F10" w:rsidRDefault="00724BA8" w:rsidP="00724BA8">
            <w:pPr>
              <w:ind w:left="73"/>
            </w:pPr>
            <w:r w:rsidRPr="00437F10">
              <w:t>улучшение качества протяженности электрических сетей на 44,4 процентных пункта</w:t>
            </w:r>
          </w:p>
        </w:tc>
      </w:tr>
      <w:tr w:rsidR="00724BA8" w:rsidRPr="00437F10" w14:paraId="3D404794"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3DF45FF8" w14:textId="5038A03C" w:rsidR="00724BA8" w:rsidRPr="00437F10" w:rsidRDefault="00724BA8" w:rsidP="00724BA8">
            <w:pPr>
              <w:pBdr>
                <w:top w:val="nil"/>
                <w:left w:val="nil"/>
                <w:bottom w:val="nil"/>
                <w:right w:val="nil"/>
                <w:between w:val="nil"/>
              </w:pBdr>
              <w:ind w:left="137"/>
            </w:pPr>
            <w:r w:rsidRPr="00437F10">
              <w:t>Доля тепловых и паровых сетей в двухтрубном исчислении, нуждающихся в замене в общем объеме тепловых сетей в двухтрубном исполнении, %</w:t>
            </w:r>
          </w:p>
        </w:tc>
        <w:tc>
          <w:tcPr>
            <w:tcW w:w="595" w:type="pct"/>
            <w:tcBorders>
              <w:top w:val="single" w:sz="4" w:space="0" w:color="000000"/>
              <w:left w:val="single" w:sz="4" w:space="0" w:color="000000"/>
              <w:bottom w:val="single" w:sz="4" w:space="0" w:color="000000"/>
              <w:right w:val="single" w:sz="4" w:space="0" w:color="000000"/>
            </w:tcBorders>
            <w:vAlign w:val="center"/>
          </w:tcPr>
          <w:p w14:paraId="631289EE" w14:textId="77777777" w:rsidR="00724BA8" w:rsidRPr="00437F10" w:rsidRDefault="00724BA8" w:rsidP="00724BA8">
            <w:pPr>
              <w:jc w:val="center"/>
            </w:pPr>
            <w:r w:rsidRPr="00437F10">
              <w:t>56,92</w:t>
            </w:r>
          </w:p>
        </w:tc>
        <w:tc>
          <w:tcPr>
            <w:tcW w:w="595" w:type="pct"/>
            <w:tcBorders>
              <w:top w:val="single" w:sz="4" w:space="0" w:color="000000"/>
              <w:left w:val="single" w:sz="4" w:space="0" w:color="000000"/>
              <w:bottom w:val="single" w:sz="4" w:space="0" w:color="000000"/>
              <w:right w:val="single" w:sz="4" w:space="0" w:color="000000"/>
            </w:tcBorders>
            <w:vAlign w:val="center"/>
          </w:tcPr>
          <w:p w14:paraId="178C8FEE" w14:textId="53A8A146" w:rsidR="00724BA8" w:rsidRPr="00437F10" w:rsidRDefault="00724BA8" w:rsidP="00724BA8">
            <w:pPr>
              <w:jc w:val="center"/>
            </w:pPr>
            <w:r w:rsidRPr="00437F10">
              <w:t>55,1</w:t>
            </w:r>
            <w:r w:rsidR="00294870" w:rsidRPr="00437F10">
              <w:t>0</w:t>
            </w:r>
          </w:p>
        </w:tc>
        <w:tc>
          <w:tcPr>
            <w:tcW w:w="596" w:type="pct"/>
            <w:tcBorders>
              <w:top w:val="single" w:sz="4" w:space="0" w:color="000000"/>
              <w:left w:val="single" w:sz="4" w:space="0" w:color="000000"/>
              <w:bottom w:val="single" w:sz="4" w:space="0" w:color="000000"/>
              <w:right w:val="single" w:sz="4" w:space="0" w:color="000000"/>
            </w:tcBorders>
            <w:vAlign w:val="center"/>
          </w:tcPr>
          <w:p w14:paraId="59424B52" w14:textId="3035B5CF" w:rsidR="00724BA8" w:rsidRPr="00437F10" w:rsidRDefault="00724BA8" w:rsidP="00724BA8">
            <w:pPr>
              <w:jc w:val="center"/>
            </w:pPr>
            <w:r w:rsidRPr="00437F10">
              <w:t>38,45</w:t>
            </w:r>
          </w:p>
        </w:tc>
        <w:tc>
          <w:tcPr>
            <w:tcW w:w="533" w:type="pct"/>
            <w:tcBorders>
              <w:top w:val="single" w:sz="4" w:space="0" w:color="000000"/>
              <w:left w:val="single" w:sz="4" w:space="0" w:color="000000"/>
              <w:bottom w:val="single" w:sz="4" w:space="0" w:color="000000"/>
              <w:right w:val="single" w:sz="4" w:space="0" w:color="000000"/>
            </w:tcBorders>
            <w:vAlign w:val="center"/>
          </w:tcPr>
          <w:p w14:paraId="5F507D27" w14:textId="77777777" w:rsidR="00724BA8" w:rsidRPr="00437F10" w:rsidRDefault="00724BA8" w:rsidP="00724BA8">
            <w:pPr>
              <w:jc w:val="center"/>
            </w:pPr>
            <w:r w:rsidRPr="00437F10">
              <w:t>16,07</w:t>
            </w:r>
          </w:p>
        </w:tc>
        <w:tc>
          <w:tcPr>
            <w:tcW w:w="1062" w:type="pct"/>
            <w:tcBorders>
              <w:top w:val="single" w:sz="4" w:space="0" w:color="000000"/>
              <w:left w:val="single" w:sz="4" w:space="0" w:color="000000"/>
              <w:bottom w:val="single" w:sz="4" w:space="0" w:color="000000"/>
              <w:right w:val="single" w:sz="4" w:space="0" w:color="000000"/>
            </w:tcBorders>
          </w:tcPr>
          <w:p w14:paraId="2DDE1E61" w14:textId="77777777" w:rsidR="00724BA8" w:rsidRPr="00437F10" w:rsidRDefault="00724BA8" w:rsidP="00724BA8">
            <w:pPr>
              <w:ind w:left="73"/>
            </w:pPr>
            <w:r w:rsidRPr="00437F10">
              <w:t>улучшение качества тепловых и паровых сетей в двухтрубном исчислении на 40,9 процентных пункта</w:t>
            </w:r>
          </w:p>
        </w:tc>
      </w:tr>
      <w:tr w:rsidR="00724BA8" w:rsidRPr="00437F10" w14:paraId="2C3F681C"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6606D886" w14:textId="5BBEEC6F" w:rsidR="00724BA8" w:rsidRPr="00437F10" w:rsidRDefault="00724BA8" w:rsidP="00724BA8">
            <w:pPr>
              <w:pBdr>
                <w:top w:val="nil"/>
                <w:left w:val="nil"/>
                <w:bottom w:val="nil"/>
                <w:right w:val="nil"/>
                <w:between w:val="nil"/>
              </w:pBdr>
              <w:ind w:left="137"/>
            </w:pPr>
            <w:r w:rsidRPr="00437F10">
              <w:t>Доля газопроводных сетей, нуждающихся в замене в общей протяженности газопроводных сетей, %</w:t>
            </w:r>
          </w:p>
        </w:tc>
        <w:tc>
          <w:tcPr>
            <w:tcW w:w="595" w:type="pct"/>
            <w:tcBorders>
              <w:top w:val="single" w:sz="4" w:space="0" w:color="000000"/>
              <w:left w:val="single" w:sz="4" w:space="0" w:color="000000"/>
              <w:bottom w:val="single" w:sz="4" w:space="0" w:color="000000"/>
              <w:right w:val="single" w:sz="4" w:space="0" w:color="000000"/>
            </w:tcBorders>
            <w:vAlign w:val="center"/>
          </w:tcPr>
          <w:p w14:paraId="2FAD6BC4" w14:textId="77777777" w:rsidR="00724BA8" w:rsidRPr="00437F10" w:rsidRDefault="00724BA8" w:rsidP="00724BA8">
            <w:pPr>
              <w:jc w:val="center"/>
            </w:pPr>
            <w:r w:rsidRPr="00437F10">
              <w:t>75,0</w:t>
            </w:r>
          </w:p>
        </w:tc>
        <w:tc>
          <w:tcPr>
            <w:tcW w:w="595" w:type="pct"/>
            <w:tcBorders>
              <w:top w:val="single" w:sz="4" w:space="0" w:color="000000"/>
              <w:left w:val="single" w:sz="4" w:space="0" w:color="000000"/>
              <w:bottom w:val="single" w:sz="4" w:space="0" w:color="000000"/>
              <w:right w:val="single" w:sz="4" w:space="0" w:color="000000"/>
            </w:tcBorders>
            <w:vAlign w:val="center"/>
          </w:tcPr>
          <w:p w14:paraId="21B8A83C" w14:textId="355047DA" w:rsidR="00724BA8" w:rsidRPr="00437F10" w:rsidRDefault="00724BA8" w:rsidP="00724BA8">
            <w:pPr>
              <w:jc w:val="center"/>
            </w:pPr>
            <w:r w:rsidRPr="00437F10">
              <w:t>74,0</w:t>
            </w:r>
            <w:r w:rsidR="00294870" w:rsidRPr="00437F10">
              <w:t>0</w:t>
            </w:r>
          </w:p>
        </w:tc>
        <w:tc>
          <w:tcPr>
            <w:tcW w:w="596" w:type="pct"/>
            <w:tcBorders>
              <w:top w:val="single" w:sz="4" w:space="0" w:color="000000"/>
              <w:left w:val="single" w:sz="4" w:space="0" w:color="000000"/>
              <w:bottom w:val="single" w:sz="4" w:space="0" w:color="000000"/>
              <w:right w:val="single" w:sz="4" w:space="0" w:color="000000"/>
            </w:tcBorders>
            <w:vAlign w:val="center"/>
          </w:tcPr>
          <w:p w14:paraId="2B0C04F0" w14:textId="067A6D1D" w:rsidR="00724BA8" w:rsidRPr="00437F10" w:rsidRDefault="00724BA8" w:rsidP="00724BA8">
            <w:pPr>
              <w:jc w:val="center"/>
            </w:pPr>
            <w:r w:rsidRPr="00437F10">
              <w:t>53,08</w:t>
            </w:r>
          </w:p>
        </w:tc>
        <w:tc>
          <w:tcPr>
            <w:tcW w:w="533" w:type="pct"/>
            <w:tcBorders>
              <w:top w:val="single" w:sz="4" w:space="0" w:color="000000"/>
              <w:left w:val="single" w:sz="4" w:space="0" w:color="000000"/>
              <w:bottom w:val="single" w:sz="4" w:space="0" w:color="000000"/>
              <w:right w:val="single" w:sz="4" w:space="0" w:color="000000"/>
            </w:tcBorders>
            <w:vAlign w:val="center"/>
          </w:tcPr>
          <w:p w14:paraId="072630A6" w14:textId="77777777" w:rsidR="00724BA8" w:rsidRPr="00437F10" w:rsidRDefault="00724BA8" w:rsidP="00724BA8">
            <w:pPr>
              <w:jc w:val="center"/>
            </w:pPr>
            <w:r w:rsidRPr="00437F10">
              <w:t>33,70</w:t>
            </w:r>
          </w:p>
        </w:tc>
        <w:tc>
          <w:tcPr>
            <w:tcW w:w="1062" w:type="pct"/>
            <w:tcBorders>
              <w:top w:val="single" w:sz="4" w:space="0" w:color="000000"/>
              <w:left w:val="single" w:sz="4" w:space="0" w:color="000000"/>
              <w:bottom w:val="single" w:sz="4" w:space="0" w:color="000000"/>
              <w:right w:val="single" w:sz="4" w:space="0" w:color="000000"/>
            </w:tcBorders>
          </w:tcPr>
          <w:p w14:paraId="5F251264" w14:textId="77777777" w:rsidR="00724BA8" w:rsidRPr="00437F10" w:rsidRDefault="00724BA8" w:rsidP="00724BA8">
            <w:pPr>
              <w:ind w:left="73"/>
            </w:pPr>
            <w:r w:rsidRPr="00437F10">
              <w:t>улучшение качества газопроводных сетей на 41,3 процентных пункта</w:t>
            </w:r>
          </w:p>
        </w:tc>
      </w:tr>
      <w:tr w:rsidR="00724BA8" w:rsidRPr="00437F10" w14:paraId="2D14ECD2"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1789D596" w14:textId="6B05FEDE" w:rsidR="00724BA8" w:rsidRPr="00437F10" w:rsidRDefault="00724BA8" w:rsidP="00724BA8">
            <w:pPr>
              <w:pBdr>
                <w:top w:val="nil"/>
                <w:left w:val="nil"/>
                <w:bottom w:val="nil"/>
                <w:right w:val="nil"/>
                <w:between w:val="nil"/>
              </w:pBdr>
              <w:ind w:left="137"/>
            </w:pPr>
            <w:r w:rsidRPr="00437F10">
              <w:t>Доля проб питьевой воды из распределительной водопроводной сети, соответствующей нормативам по санитарно-химическим показателям, %</w:t>
            </w:r>
          </w:p>
        </w:tc>
        <w:tc>
          <w:tcPr>
            <w:tcW w:w="595" w:type="pct"/>
            <w:tcBorders>
              <w:top w:val="single" w:sz="4" w:space="0" w:color="000000"/>
              <w:left w:val="single" w:sz="4" w:space="0" w:color="000000"/>
              <w:bottom w:val="single" w:sz="4" w:space="0" w:color="000000"/>
              <w:right w:val="single" w:sz="4" w:space="0" w:color="000000"/>
            </w:tcBorders>
            <w:vAlign w:val="center"/>
          </w:tcPr>
          <w:p w14:paraId="1DD3A60C" w14:textId="77777777" w:rsidR="00724BA8" w:rsidRPr="00437F10" w:rsidRDefault="00724BA8" w:rsidP="00724BA8">
            <w:pPr>
              <w:jc w:val="center"/>
            </w:pPr>
            <w:r w:rsidRPr="00437F10">
              <w:t>98,1</w:t>
            </w:r>
          </w:p>
        </w:tc>
        <w:tc>
          <w:tcPr>
            <w:tcW w:w="595" w:type="pct"/>
            <w:tcBorders>
              <w:top w:val="single" w:sz="4" w:space="0" w:color="000000"/>
              <w:left w:val="single" w:sz="4" w:space="0" w:color="000000"/>
              <w:bottom w:val="single" w:sz="4" w:space="0" w:color="000000"/>
              <w:right w:val="single" w:sz="4" w:space="0" w:color="000000"/>
            </w:tcBorders>
            <w:vAlign w:val="center"/>
          </w:tcPr>
          <w:p w14:paraId="53B21C87" w14:textId="19A8A656" w:rsidR="00724BA8" w:rsidRPr="00437F10" w:rsidRDefault="00724BA8" w:rsidP="00724BA8">
            <w:pPr>
              <w:jc w:val="center"/>
            </w:pPr>
            <w:r w:rsidRPr="00437F10">
              <w:t>98,3</w:t>
            </w:r>
          </w:p>
        </w:tc>
        <w:tc>
          <w:tcPr>
            <w:tcW w:w="596" w:type="pct"/>
            <w:tcBorders>
              <w:top w:val="single" w:sz="4" w:space="0" w:color="000000"/>
              <w:left w:val="single" w:sz="4" w:space="0" w:color="000000"/>
              <w:bottom w:val="single" w:sz="4" w:space="0" w:color="000000"/>
              <w:right w:val="single" w:sz="4" w:space="0" w:color="000000"/>
            </w:tcBorders>
            <w:vAlign w:val="center"/>
          </w:tcPr>
          <w:p w14:paraId="5B95E9EF" w14:textId="441AD033" w:rsidR="00724BA8" w:rsidRPr="00437F10" w:rsidRDefault="00724BA8" w:rsidP="00724BA8">
            <w:pPr>
              <w:jc w:val="center"/>
            </w:pPr>
            <w:r w:rsidRPr="00437F10">
              <w:t>99,0</w:t>
            </w:r>
          </w:p>
        </w:tc>
        <w:tc>
          <w:tcPr>
            <w:tcW w:w="533" w:type="pct"/>
            <w:tcBorders>
              <w:top w:val="single" w:sz="4" w:space="0" w:color="000000"/>
              <w:left w:val="single" w:sz="4" w:space="0" w:color="000000"/>
              <w:bottom w:val="single" w:sz="4" w:space="0" w:color="000000"/>
              <w:right w:val="single" w:sz="4" w:space="0" w:color="000000"/>
            </w:tcBorders>
            <w:vAlign w:val="center"/>
          </w:tcPr>
          <w:p w14:paraId="213C4BEB" w14:textId="77777777" w:rsidR="00724BA8" w:rsidRPr="00437F10" w:rsidRDefault="00724BA8" w:rsidP="00724BA8">
            <w:pPr>
              <w:jc w:val="center"/>
            </w:pPr>
            <w:r w:rsidRPr="00437F10">
              <w:t>99,0</w:t>
            </w:r>
          </w:p>
        </w:tc>
        <w:tc>
          <w:tcPr>
            <w:tcW w:w="1062" w:type="pct"/>
            <w:tcBorders>
              <w:top w:val="single" w:sz="4" w:space="0" w:color="000000"/>
              <w:left w:val="single" w:sz="4" w:space="0" w:color="000000"/>
              <w:bottom w:val="single" w:sz="4" w:space="0" w:color="000000"/>
              <w:right w:val="single" w:sz="4" w:space="0" w:color="000000"/>
            </w:tcBorders>
          </w:tcPr>
          <w:p w14:paraId="213944E6" w14:textId="77777777" w:rsidR="00724BA8" w:rsidRPr="00437F10" w:rsidRDefault="00724BA8" w:rsidP="00724BA8">
            <w:pPr>
              <w:ind w:left="73"/>
            </w:pPr>
            <w:r w:rsidRPr="00437F10">
              <w:t>увеличение на 0,9 процентных пункта</w:t>
            </w:r>
          </w:p>
        </w:tc>
      </w:tr>
      <w:tr w:rsidR="00724BA8" w:rsidRPr="00437F10" w14:paraId="3E256C73"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16CDEFC9" w14:textId="4FCD1940" w:rsidR="00724BA8" w:rsidRPr="00437F10" w:rsidRDefault="00724BA8" w:rsidP="00724BA8">
            <w:pPr>
              <w:pBdr>
                <w:top w:val="nil"/>
                <w:left w:val="nil"/>
                <w:bottom w:val="nil"/>
                <w:right w:val="nil"/>
                <w:between w:val="nil"/>
              </w:pBdr>
              <w:ind w:left="137"/>
            </w:pPr>
            <w:r w:rsidRPr="00437F10">
              <w:t>Выброшено в атмосферу загрязняющих веществ, отходящих от стационарных источников, всего тыс. тонн</w:t>
            </w:r>
          </w:p>
        </w:tc>
        <w:tc>
          <w:tcPr>
            <w:tcW w:w="595" w:type="pct"/>
            <w:tcBorders>
              <w:top w:val="single" w:sz="4" w:space="0" w:color="000000"/>
              <w:left w:val="single" w:sz="4" w:space="0" w:color="000000"/>
              <w:bottom w:val="single" w:sz="4" w:space="0" w:color="000000"/>
              <w:right w:val="single" w:sz="4" w:space="0" w:color="000000"/>
            </w:tcBorders>
            <w:vAlign w:val="center"/>
          </w:tcPr>
          <w:p w14:paraId="7574AE09" w14:textId="77777777" w:rsidR="00724BA8" w:rsidRPr="00437F10" w:rsidRDefault="00724BA8" w:rsidP="00724BA8">
            <w:pPr>
              <w:jc w:val="center"/>
            </w:pPr>
            <w:r w:rsidRPr="00437F10">
              <w:t>0,824</w:t>
            </w:r>
          </w:p>
        </w:tc>
        <w:tc>
          <w:tcPr>
            <w:tcW w:w="595" w:type="pct"/>
            <w:tcBorders>
              <w:top w:val="single" w:sz="4" w:space="0" w:color="000000"/>
              <w:left w:val="single" w:sz="4" w:space="0" w:color="000000"/>
              <w:bottom w:val="single" w:sz="4" w:space="0" w:color="000000"/>
              <w:right w:val="single" w:sz="4" w:space="0" w:color="000000"/>
            </w:tcBorders>
            <w:vAlign w:val="center"/>
          </w:tcPr>
          <w:p w14:paraId="795B6803" w14:textId="7601F38D" w:rsidR="00724BA8" w:rsidRPr="00437F10" w:rsidRDefault="00724BA8" w:rsidP="00724BA8">
            <w:pPr>
              <w:jc w:val="center"/>
            </w:pPr>
            <w:r w:rsidRPr="00437F10">
              <w:t>0,942</w:t>
            </w:r>
          </w:p>
        </w:tc>
        <w:tc>
          <w:tcPr>
            <w:tcW w:w="596" w:type="pct"/>
            <w:tcBorders>
              <w:top w:val="single" w:sz="4" w:space="0" w:color="000000"/>
              <w:left w:val="single" w:sz="4" w:space="0" w:color="000000"/>
              <w:bottom w:val="single" w:sz="4" w:space="0" w:color="000000"/>
              <w:right w:val="single" w:sz="4" w:space="0" w:color="000000"/>
            </w:tcBorders>
            <w:vAlign w:val="center"/>
          </w:tcPr>
          <w:p w14:paraId="18457C11" w14:textId="72FD4560" w:rsidR="00724BA8" w:rsidRPr="00437F10" w:rsidRDefault="00724BA8" w:rsidP="00724BA8">
            <w:pPr>
              <w:jc w:val="center"/>
            </w:pPr>
            <w:r w:rsidRPr="00437F10">
              <w:t>0,942</w:t>
            </w:r>
          </w:p>
        </w:tc>
        <w:tc>
          <w:tcPr>
            <w:tcW w:w="533" w:type="pct"/>
            <w:tcBorders>
              <w:top w:val="single" w:sz="4" w:space="0" w:color="000000"/>
              <w:left w:val="single" w:sz="4" w:space="0" w:color="000000"/>
              <w:bottom w:val="single" w:sz="4" w:space="0" w:color="000000"/>
              <w:right w:val="single" w:sz="4" w:space="0" w:color="000000"/>
            </w:tcBorders>
            <w:vAlign w:val="center"/>
          </w:tcPr>
          <w:p w14:paraId="3CB56820" w14:textId="77777777" w:rsidR="00724BA8" w:rsidRPr="00437F10" w:rsidRDefault="00724BA8" w:rsidP="00724BA8">
            <w:pPr>
              <w:jc w:val="center"/>
            </w:pPr>
            <w:r w:rsidRPr="00437F10">
              <w:t>0,942</w:t>
            </w:r>
          </w:p>
        </w:tc>
        <w:tc>
          <w:tcPr>
            <w:tcW w:w="1062" w:type="pct"/>
            <w:tcBorders>
              <w:top w:val="single" w:sz="4" w:space="0" w:color="000000"/>
              <w:left w:val="single" w:sz="4" w:space="0" w:color="000000"/>
              <w:bottom w:val="single" w:sz="4" w:space="0" w:color="000000"/>
              <w:right w:val="single" w:sz="4" w:space="0" w:color="000000"/>
            </w:tcBorders>
          </w:tcPr>
          <w:p w14:paraId="16686633" w14:textId="4801C1E7" w:rsidR="00724BA8" w:rsidRPr="00437F10" w:rsidRDefault="00724BA8" w:rsidP="00724BA8">
            <w:pPr>
              <w:ind w:left="73"/>
            </w:pPr>
            <w:r w:rsidRPr="00437F10">
              <w:t>сохранение низкого уровня выбросов в атмосферу менее 1 тыс. тонн на фоне ежегодного темпа роста объема производства</w:t>
            </w:r>
          </w:p>
        </w:tc>
      </w:tr>
      <w:tr w:rsidR="00724BA8" w:rsidRPr="00437F10" w14:paraId="43DB3B92"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3CBE3AEA" w14:textId="040774AD" w:rsidR="00724BA8" w:rsidRPr="00437F10" w:rsidRDefault="00724BA8" w:rsidP="00724BA8">
            <w:pPr>
              <w:pBdr>
                <w:top w:val="nil"/>
                <w:left w:val="nil"/>
                <w:bottom w:val="nil"/>
                <w:right w:val="nil"/>
                <w:between w:val="nil"/>
              </w:pBdr>
              <w:ind w:left="137"/>
            </w:pPr>
            <w:r w:rsidRPr="00437F10">
              <w:t>Наличие предприятий по сортировке отходов в городе, ед.</w:t>
            </w:r>
          </w:p>
        </w:tc>
        <w:tc>
          <w:tcPr>
            <w:tcW w:w="595" w:type="pct"/>
            <w:tcBorders>
              <w:top w:val="single" w:sz="4" w:space="0" w:color="000000"/>
              <w:left w:val="single" w:sz="4" w:space="0" w:color="000000"/>
              <w:bottom w:val="single" w:sz="4" w:space="0" w:color="000000"/>
              <w:right w:val="single" w:sz="4" w:space="0" w:color="000000"/>
            </w:tcBorders>
            <w:vAlign w:val="center"/>
          </w:tcPr>
          <w:p w14:paraId="68E6F341" w14:textId="77777777" w:rsidR="00724BA8" w:rsidRPr="00437F10" w:rsidRDefault="00724BA8" w:rsidP="00724BA8">
            <w:pPr>
              <w:jc w:val="center"/>
            </w:pPr>
            <w:r w:rsidRPr="00437F10">
              <w:t>0</w:t>
            </w:r>
          </w:p>
        </w:tc>
        <w:tc>
          <w:tcPr>
            <w:tcW w:w="595" w:type="pct"/>
            <w:tcBorders>
              <w:top w:val="single" w:sz="4" w:space="0" w:color="000000"/>
              <w:left w:val="single" w:sz="4" w:space="0" w:color="000000"/>
              <w:bottom w:val="single" w:sz="4" w:space="0" w:color="000000"/>
              <w:right w:val="single" w:sz="4" w:space="0" w:color="000000"/>
            </w:tcBorders>
            <w:vAlign w:val="center"/>
          </w:tcPr>
          <w:p w14:paraId="47FE9BFF" w14:textId="43E95EE9" w:rsidR="00724BA8" w:rsidRPr="00437F10" w:rsidRDefault="00724BA8" w:rsidP="00724BA8">
            <w:pPr>
              <w:jc w:val="center"/>
            </w:pPr>
            <w:r w:rsidRPr="00437F10">
              <w:t>0</w:t>
            </w:r>
          </w:p>
        </w:tc>
        <w:tc>
          <w:tcPr>
            <w:tcW w:w="596" w:type="pct"/>
            <w:tcBorders>
              <w:top w:val="single" w:sz="4" w:space="0" w:color="000000"/>
              <w:left w:val="single" w:sz="4" w:space="0" w:color="000000"/>
              <w:bottom w:val="single" w:sz="4" w:space="0" w:color="000000"/>
              <w:right w:val="single" w:sz="4" w:space="0" w:color="000000"/>
            </w:tcBorders>
            <w:vAlign w:val="center"/>
          </w:tcPr>
          <w:p w14:paraId="7F0EF30E" w14:textId="42B229E9" w:rsidR="00724BA8" w:rsidRPr="00437F10" w:rsidRDefault="00724BA8" w:rsidP="00724BA8">
            <w:pPr>
              <w:jc w:val="center"/>
            </w:pPr>
            <w:r w:rsidRPr="00437F10">
              <w:t>1</w:t>
            </w:r>
          </w:p>
        </w:tc>
        <w:tc>
          <w:tcPr>
            <w:tcW w:w="533" w:type="pct"/>
            <w:tcBorders>
              <w:top w:val="single" w:sz="4" w:space="0" w:color="000000"/>
              <w:left w:val="single" w:sz="4" w:space="0" w:color="000000"/>
              <w:bottom w:val="single" w:sz="4" w:space="0" w:color="000000"/>
              <w:right w:val="single" w:sz="4" w:space="0" w:color="000000"/>
            </w:tcBorders>
            <w:vAlign w:val="center"/>
          </w:tcPr>
          <w:p w14:paraId="7B8F563F" w14:textId="77777777" w:rsidR="00724BA8" w:rsidRPr="00437F10" w:rsidRDefault="00724BA8" w:rsidP="00724BA8">
            <w:pPr>
              <w:jc w:val="center"/>
            </w:pPr>
            <w:r w:rsidRPr="00437F10">
              <w:t>1</w:t>
            </w:r>
          </w:p>
        </w:tc>
        <w:tc>
          <w:tcPr>
            <w:tcW w:w="1062" w:type="pct"/>
            <w:tcBorders>
              <w:top w:val="single" w:sz="4" w:space="0" w:color="000000"/>
              <w:left w:val="single" w:sz="4" w:space="0" w:color="000000"/>
              <w:bottom w:val="single" w:sz="4" w:space="0" w:color="000000"/>
              <w:right w:val="single" w:sz="4" w:space="0" w:color="000000"/>
            </w:tcBorders>
          </w:tcPr>
          <w:p w14:paraId="44EC99F6" w14:textId="0678A5C5" w:rsidR="00724BA8" w:rsidRPr="00437F10" w:rsidRDefault="00724BA8" w:rsidP="00724BA8">
            <w:pPr>
              <w:ind w:left="73"/>
            </w:pPr>
            <w:r w:rsidRPr="00437F10">
              <w:t>решение проблемы хранения и сортировки отходов в городе</w:t>
            </w:r>
          </w:p>
        </w:tc>
      </w:tr>
      <w:tr w:rsidR="00724BA8" w:rsidRPr="00437F10" w14:paraId="05A03DB8"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4C893BA3" w14:textId="6817F013" w:rsidR="00724BA8" w:rsidRPr="00437F10" w:rsidRDefault="00724BA8" w:rsidP="00724BA8">
            <w:pPr>
              <w:pBdr>
                <w:top w:val="nil"/>
                <w:left w:val="nil"/>
                <w:bottom w:val="nil"/>
                <w:right w:val="nil"/>
                <w:between w:val="nil"/>
              </w:pBdr>
              <w:ind w:left="137"/>
            </w:pPr>
            <w:r w:rsidRPr="00437F10">
              <w:t>Оборот розничной торговли, млн. руб.</w:t>
            </w:r>
          </w:p>
          <w:p w14:paraId="47C1AFC2" w14:textId="77777777" w:rsidR="00724BA8" w:rsidRPr="00437F10" w:rsidRDefault="00724BA8" w:rsidP="00724BA8">
            <w:pPr>
              <w:pBdr>
                <w:top w:val="nil"/>
                <w:left w:val="nil"/>
                <w:bottom w:val="nil"/>
                <w:right w:val="nil"/>
                <w:between w:val="nil"/>
              </w:pBdr>
              <w:ind w:left="137"/>
            </w:pPr>
          </w:p>
        </w:tc>
        <w:tc>
          <w:tcPr>
            <w:tcW w:w="595" w:type="pct"/>
            <w:tcBorders>
              <w:top w:val="single" w:sz="4" w:space="0" w:color="000000"/>
              <w:left w:val="single" w:sz="4" w:space="0" w:color="000000"/>
              <w:bottom w:val="single" w:sz="4" w:space="0" w:color="000000"/>
              <w:right w:val="single" w:sz="4" w:space="0" w:color="000000"/>
            </w:tcBorders>
            <w:vAlign w:val="center"/>
          </w:tcPr>
          <w:p w14:paraId="6C80939E" w14:textId="77777777" w:rsidR="00724BA8" w:rsidRPr="00437F10" w:rsidRDefault="00724BA8" w:rsidP="00724BA8">
            <w:pPr>
              <w:jc w:val="center"/>
            </w:pPr>
            <w:r w:rsidRPr="00437F10">
              <w:t>14355,4</w:t>
            </w:r>
          </w:p>
        </w:tc>
        <w:tc>
          <w:tcPr>
            <w:tcW w:w="595" w:type="pct"/>
            <w:tcBorders>
              <w:top w:val="single" w:sz="4" w:space="0" w:color="000000"/>
              <w:left w:val="single" w:sz="4" w:space="0" w:color="000000"/>
              <w:bottom w:val="single" w:sz="4" w:space="0" w:color="000000"/>
              <w:right w:val="single" w:sz="4" w:space="0" w:color="000000"/>
            </w:tcBorders>
            <w:vAlign w:val="center"/>
          </w:tcPr>
          <w:p w14:paraId="35E9B6EA" w14:textId="6AEADFB1" w:rsidR="00724BA8" w:rsidRPr="00437F10" w:rsidRDefault="00724BA8" w:rsidP="00724BA8">
            <w:pPr>
              <w:jc w:val="center"/>
            </w:pPr>
            <w:r w:rsidRPr="00437F10">
              <w:t>15631,3</w:t>
            </w:r>
          </w:p>
        </w:tc>
        <w:tc>
          <w:tcPr>
            <w:tcW w:w="596" w:type="pct"/>
            <w:tcBorders>
              <w:top w:val="single" w:sz="4" w:space="0" w:color="000000"/>
              <w:left w:val="single" w:sz="4" w:space="0" w:color="000000"/>
              <w:bottom w:val="single" w:sz="4" w:space="0" w:color="000000"/>
              <w:right w:val="single" w:sz="4" w:space="0" w:color="000000"/>
            </w:tcBorders>
            <w:vAlign w:val="center"/>
          </w:tcPr>
          <w:p w14:paraId="1BAC150E" w14:textId="0DB36300" w:rsidR="00724BA8" w:rsidRPr="00437F10" w:rsidRDefault="00724BA8" w:rsidP="00724BA8">
            <w:pPr>
              <w:jc w:val="center"/>
            </w:pPr>
            <w:r w:rsidRPr="00437F10">
              <w:t>21481,9</w:t>
            </w:r>
          </w:p>
        </w:tc>
        <w:tc>
          <w:tcPr>
            <w:tcW w:w="533" w:type="pct"/>
            <w:tcBorders>
              <w:top w:val="single" w:sz="4" w:space="0" w:color="000000"/>
              <w:left w:val="single" w:sz="4" w:space="0" w:color="000000"/>
              <w:bottom w:val="single" w:sz="4" w:space="0" w:color="000000"/>
              <w:right w:val="single" w:sz="4" w:space="0" w:color="000000"/>
            </w:tcBorders>
            <w:vAlign w:val="center"/>
          </w:tcPr>
          <w:p w14:paraId="33B068EB" w14:textId="77777777" w:rsidR="00724BA8" w:rsidRPr="00437F10" w:rsidRDefault="00724BA8" w:rsidP="00724BA8">
            <w:pPr>
              <w:jc w:val="center"/>
            </w:pPr>
            <w:r w:rsidRPr="00437F10">
              <w:t>30969,9</w:t>
            </w:r>
          </w:p>
        </w:tc>
        <w:tc>
          <w:tcPr>
            <w:tcW w:w="1062" w:type="pct"/>
            <w:tcBorders>
              <w:top w:val="single" w:sz="4" w:space="0" w:color="000000"/>
              <w:left w:val="single" w:sz="4" w:space="0" w:color="000000"/>
              <w:bottom w:val="single" w:sz="4" w:space="0" w:color="000000"/>
              <w:right w:val="single" w:sz="4" w:space="0" w:color="000000"/>
            </w:tcBorders>
          </w:tcPr>
          <w:p w14:paraId="11B5C701" w14:textId="77777777" w:rsidR="00724BA8" w:rsidRPr="00437F10" w:rsidRDefault="00724BA8" w:rsidP="00724BA8">
            <w:pPr>
              <w:ind w:left="73"/>
            </w:pPr>
            <w:r w:rsidRPr="00437F10">
              <w:t>увеличение в 2,16 раза</w:t>
            </w:r>
          </w:p>
        </w:tc>
      </w:tr>
      <w:tr w:rsidR="00724BA8" w:rsidRPr="00437F10" w14:paraId="704DD4CC"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6F6C72D7" w14:textId="3FD6500F" w:rsidR="00724BA8" w:rsidRPr="00437F10" w:rsidRDefault="00724BA8" w:rsidP="00724BA8">
            <w:pPr>
              <w:pBdr>
                <w:top w:val="nil"/>
                <w:left w:val="nil"/>
                <w:bottom w:val="nil"/>
                <w:right w:val="nil"/>
                <w:between w:val="nil"/>
              </w:pBdr>
              <w:ind w:left="137"/>
            </w:pPr>
            <w:r w:rsidRPr="00437F10">
              <w:t>Объем платных услуг населению, млн. руб.</w:t>
            </w:r>
          </w:p>
        </w:tc>
        <w:tc>
          <w:tcPr>
            <w:tcW w:w="595" w:type="pct"/>
            <w:tcBorders>
              <w:top w:val="single" w:sz="4" w:space="0" w:color="000000"/>
              <w:left w:val="single" w:sz="4" w:space="0" w:color="000000"/>
              <w:bottom w:val="single" w:sz="4" w:space="0" w:color="000000"/>
              <w:right w:val="single" w:sz="4" w:space="0" w:color="000000"/>
            </w:tcBorders>
            <w:vAlign w:val="center"/>
          </w:tcPr>
          <w:p w14:paraId="2E7E8862" w14:textId="77777777" w:rsidR="00724BA8" w:rsidRPr="00437F10" w:rsidRDefault="00724BA8" w:rsidP="00724BA8">
            <w:pPr>
              <w:jc w:val="center"/>
            </w:pPr>
            <w:r w:rsidRPr="00437F10">
              <w:t>4580,0</w:t>
            </w:r>
          </w:p>
        </w:tc>
        <w:tc>
          <w:tcPr>
            <w:tcW w:w="595" w:type="pct"/>
            <w:tcBorders>
              <w:top w:val="single" w:sz="4" w:space="0" w:color="000000"/>
              <w:left w:val="single" w:sz="4" w:space="0" w:color="000000"/>
              <w:bottom w:val="single" w:sz="4" w:space="0" w:color="000000"/>
              <w:right w:val="single" w:sz="4" w:space="0" w:color="000000"/>
            </w:tcBorders>
            <w:vAlign w:val="center"/>
          </w:tcPr>
          <w:p w14:paraId="41D62283" w14:textId="4F947B57" w:rsidR="00724BA8" w:rsidRPr="00437F10" w:rsidRDefault="00724BA8" w:rsidP="00724BA8">
            <w:pPr>
              <w:jc w:val="center"/>
            </w:pPr>
            <w:r w:rsidRPr="00437F10">
              <w:t>5006,3</w:t>
            </w:r>
          </w:p>
        </w:tc>
        <w:tc>
          <w:tcPr>
            <w:tcW w:w="596" w:type="pct"/>
            <w:tcBorders>
              <w:top w:val="single" w:sz="4" w:space="0" w:color="000000"/>
              <w:left w:val="single" w:sz="4" w:space="0" w:color="000000"/>
              <w:bottom w:val="single" w:sz="4" w:space="0" w:color="000000"/>
              <w:right w:val="single" w:sz="4" w:space="0" w:color="000000"/>
            </w:tcBorders>
            <w:vAlign w:val="center"/>
          </w:tcPr>
          <w:p w14:paraId="4742EF31" w14:textId="621B0686" w:rsidR="00724BA8" w:rsidRPr="00437F10" w:rsidRDefault="00724BA8" w:rsidP="00724BA8">
            <w:pPr>
              <w:jc w:val="center"/>
            </w:pPr>
            <w:r w:rsidRPr="00437F10">
              <w:t>6760,2</w:t>
            </w:r>
          </w:p>
        </w:tc>
        <w:tc>
          <w:tcPr>
            <w:tcW w:w="533" w:type="pct"/>
            <w:tcBorders>
              <w:top w:val="single" w:sz="4" w:space="0" w:color="000000"/>
              <w:left w:val="single" w:sz="4" w:space="0" w:color="000000"/>
              <w:bottom w:val="single" w:sz="4" w:space="0" w:color="000000"/>
              <w:right w:val="single" w:sz="4" w:space="0" w:color="000000"/>
            </w:tcBorders>
            <w:vAlign w:val="center"/>
          </w:tcPr>
          <w:p w14:paraId="6DDF119A" w14:textId="77777777" w:rsidR="00724BA8" w:rsidRPr="00437F10" w:rsidRDefault="00724BA8" w:rsidP="00724BA8">
            <w:pPr>
              <w:jc w:val="center"/>
            </w:pPr>
            <w:r w:rsidRPr="00437F10">
              <w:t>9124,2</w:t>
            </w:r>
          </w:p>
        </w:tc>
        <w:tc>
          <w:tcPr>
            <w:tcW w:w="1062" w:type="pct"/>
            <w:tcBorders>
              <w:top w:val="single" w:sz="4" w:space="0" w:color="000000"/>
              <w:left w:val="single" w:sz="4" w:space="0" w:color="000000"/>
              <w:bottom w:val="single" w:sz="4" w:space="0" w:color="000000"/>
              <w:right w:val="single" w:sz="4" w:space="0" w:color="000000"/>
            </w:tcBorders>
          </w:tcPr>
          <w:p w14:paraId="21B322E1" w14:textId="77777777" w:rsidR="00724BA8" w:rsidRPr="00437F10" w:rsidRDefault="00724BA8" w:rsidP="00724BA8">
            <w:pPr>
              <w:ind w:left="73"/>
            </w:pPr>
            <w:r w:rsidRPr="00437F10">
              <w:t>увеличение в 1,99 раза</w:t>
            </w:r>
          </w:p>
        </w:tc>
      </w:tr>
      <w:tr w:rsidR="00724BA8" w:rsidRPr="00437F10" w14:paraId="2EA519B0"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74E985C0" w14:textId="372B7BB5" w:rsidR="00724BA8" w:rsidRPr="00437F10" w:rsidRDefault="00724BA8" w:rsidP="00724BA8">
            <w:pPr>
              <w:pBdr>
                <w:top w:val="nil"/>
                <w:left w:val="nil"/>
                <w:bottom w:val="nil"/>
                <w:right w:val="nil"/>
                <w:between w:val="nil"/>
              </w:pBdr>
              <w:ind w:left="137"/>
            </w:pPr>
            <w:r w:rsidRPr="00437F10">
              <w:t>Доля участвующих в выборах различного уровня, %</w:t>
            </w:r>
          </w:p>
        </w:tc>
        <w:tc>
          <w:tcPr>
            <w:tcW w:w="595" w:type="pct"/>
            <w:tcBorders>
              <w:top w:val="single" w:sz="4" w:space="0" w:color="000000"/>
              <w:left w:val="single" w:sz="4" w:space="0" w:color="000000"/>
              <w:bottom w:val="single" w:sz="4" w:space="0" w:color="000000"/>
              <w:right w:val="single" w:sz="4" w:space="0" w:color="000000"/>
            </w:tcBorders>
            <w:vAlign w:val="center"/>
          </w:tcPr>
          <w:p w14:paraId="3DBD0977" w14:textId="77777777" w:rsidR="00724BA8" w:rsidRPr="00437F10" w:rsidRDefault="00724BA8" w:rsidP="00724BA8">
            <w:pPr>
              <w:jc w:val="center"/>
            </w:pPr>
            <w:r w:rsidRPr="00437F10">
              <w:t>-</w:t>
            </w:r>
          </w:p>
        </w:tc>
        <w:tc>
          <w:tcPr>
            <w:tcW w:w="595" w:type="pct"/>
            <w:tcBorders>
              <w:top w:val="single" w:sz="4" w:space="0" w:color="000000"/>
              <w:left w:val="single" w:sz="4" w:space="0" w:color="000000"/>
              <w:bottom w:val="single" w:sz="4" w:space="0" w:color="000000"/>
              <w:right w:val="single" w:sz="4" w:space="0" w:color="000000"/>
            </w:tcBorders>
            <w:vAlign w:val="center"/>
          </w:tcPr>
          <w:p w14:paraId="703B398D" w14:textId="0E4CA422" w:rsidR="00724BA8" w:rsidRPr="00437F10" w:rsidRDefault="00724BA8" w:rsidP="00724BA8">
            <w:pPr>
              <w:jc w:val="center"/>
            </w:pPr>
            <w:r w:rsidRPr="00437F10">
              <w:t>50,0</w:t>
            </w:r>
          </w:p>
        </w:tc>
        <w:tc>
          <w:tcPr>
            <w:tcW w:w="596" w:type="pct"/>
            <w:tcBorders>
              <w:top w:val="single" w:sz="4" w:space="0" w:color="000000"/>
              <w:left w:val="single" w:sz="4" w:space="0" w:color="000000"/>
              <w:bottom w:val="single" w:sz="4" w:space="0" w:color="000000"/>
              <w:right w:val="single" w:sz="4" w:space="0" w:color="000000"/>
            </w:tcBorders>
            <w:vAlign w:val="center"/>
          </w:tcPr>
          <w:p w14:paraId="1820F7AB" w14:textId="4EF6E1A4" w:rsidR="00724BA8" w:rsidRPr="00437F10" w:rsidRDefault="00724BA8" w:rsidP="00724BA8">
            <w:pPr>
              <w:jc w:val="center"/>
            </w:pPr>
            <w:r w:rsidRPr="00437F10">
              <w:t>55,0</w:t>
            </w:r>
          </w:p>
        </w:tc>
        <w:tc>
          <w:tcPr>
            <w:tcW w:w="533" w:type="pct"/>
            <w:tcBorders>
              <w:top w:val="single" w:sz="4" w:space="0" w:color="000000"/>
              <w:left w:val="single" w:sz="4" w:space="0" w:color="000000"/>
              <w:bottom w:val="single" w:sz="4" w:space="0" w:color="000000"/>
              <w:right w:val="single" w:sz="4" w:space="0" w:color="000000"/>
            </w:tcBorders>
            <w:vAlign w:val="center"/>
          </w:tcPr>
          <w:p w14:paraId="43CA2201" w14:textId="77777777" w:rsidR="00724BA8" w:rsidRPr="00437F10" w:rsidRDefault="00724BA8" w:rsidP="00724BA8">
            <w:pPr>
              <w:jc w:val="center"/>
            </w:pPr>
            <w:r w:rsidRPr="00437F10">
              <w:t>55,0</w:t>
            </w:r>
          </w:p>
        </w:tc>
        <w:tc>
          <w:tcPr>
            <w:tcW w:w="1062" w:type="pct"/>
            <w:tcBorders>
              <w:top w:val="single" w:sz="4" w:space="0" w:color="000000"/>
              <w:left w:val="single" w:sz="4" w:space="0" w:color="000000"/>
              <w:bottom w:val="single" w:sz="4" w:space="0" w:color="000000"/>
              <w:right w:val="single" w:sz="4" w:space="0" w:color="000000"/>
            </w:tcBorders>
          </w:tcPr>
          <w:p w14:paraId="3C8753C2" w14:textId="77777777" w:rsidR="00724BA8" w:rsidRPr="00437F10" w:rsidRDefault="00724BA8" w:rsidP="00724BA8">
            <w:pPr>
              <w:ind w:left="73"/>
            </w:pPr>
            <w:r w:rsidRPr="00437F10">
              <w:t>сохранение высокого уровня активности гражданского общества</w:t>
            </w:r>
          </w:p>
        </w:tc>
      </w:tr>
      <w:tr w:rsidR="00724BA8" w:rsidRPr="00437F10" w14:paraId="3AE2F22D"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0ED7311C" w14:textId="18831608" w:rsidR="00724BA8" w:rsidRPr="00437F10" w:rsidRDefault="00724BA8" w:rsidP="00724BA8">
            <w:pPr>
              <w:pBdr>
                <w:top w:val="nil"/>
                <w:left w:val="nil"/>
                <w:bottom w:val="nil"/>
                <w:right w:val="nil"/>
                <w:between w:val="nil"/>
              </w:pBdr>
              <w:ind w:left="137"/>
            </w:pPr>
            <w:r w:rsidRPr="00437F10">
              <w:t>Число зарегистрированных преступлений, на 10 тыс. населения</w:t>
            </w:r>
          </w:p>
        </w:tc>
        <w:tc>
          <w:tcPr>
            <w:tcW w:w="595" w:type="pct"/>
            <w:tcBorders>
              <w:top w:val="single" w:sz="4" w:space="0" w:color="000000"/>
              <w:left w:val="single" w:sz="4" w:space="0" w:color="000000"/>
              <w:bottom w:val="single" w:sz="4" w:space="0" w:color="000000"/>
              <w:right w:val="single" w:sz="4" w:space="0" w:color="000000"/>
            </w:tcBorders>
            <w:vAlign w:val="center"/>
          </w:tcPr>
          <w:p w14:paraId="7083AD2D" w14:textId="77777777" w:rsidR="00724BA8" w:rsidRPr="00437F10" w:rsidRDefault="00724BA8" w:rsidP="00724BA8">
            <w:pPr>
              <w:jc w:val="center"/>
            </w:pPr>
            <w:r w:rsidRPr="00437F10">
              <w:t>114,02</w:t>
            </w:r>
          </w:p>
        </w:tc>
        <w:tc>
          <w:tcPr>
            <w:tcW w:w="595" w:type="pct"/>
            <w:tcBorders>
              <w:top w:val="single" w:sz="4" w:space="0" w:color="000000"/>
              <w:left w:val="single" w:sz="4" w:space="0" w:color="000000"/>
              <w:bottom w:val="single" w:sz="4" w:space="0" w:color="000000"/>
              <w:right w:val="single" w:sz="4" w:space="0" w:color="000000"/>
            </w:tcBorders>
            <w:vAlign w:val="center"/>
          </w:tcPr>
          <w:p w14:paraId="62FE67CC" w14:textId="2D415291" w:rsidR="00724BA8" w:rsidRPr="00437F10" w:rsidRDefault="00724BA8" w:rsidP="00724BA8">
            <w:pPr>
              <w:jc w:val="center"/>
            </w:pPr>
            <w:r w:rsidRPr="00437F10">
              <w:t>117,09</w:t>
            </w:r>
          </w:p>
        </w:tc>
        <w:tc>
          <w:tcPr>
            <w:tcW w:w="596" w:type="pct"/>
            <w:tcBorders>
              <w:top w:val="single" w:sz="4" w:space="0" w:color="000000"/>
              <w:left w:val="single" w:sz="4" w:space="0" w:color="000000"/>
              <w:bottom w:val="single" w:sz="4" w:space="0" w:color="000000"/>
              <w:right w:val="single" w:sz="4" w:space="0" w:color="000000"/>
            </w:tcBorders>
            <w:vAlign w:val="center"/>
          </w:tcPr>
          <w:p w14:paraId="0697856C" w14:textId="2B1BC26C" w:rsidR="00724BA8" w:rsidRPr="00437F10" w:rsidRDefault="00724BA8" w:rsidP="00724BA8">
            <w:pPr>
              <w:jc w:val="center"/>
            </w:pPr>
            <w:r w:rsidRPr="00437F10">
              <w:t>100,23</w:t>
            </w:r>
          </w:p>
        </w:tc>
        <w:tc>
          <w:tcPr>
            <w:tcW w:w="533" w:type="pct"/>
            <w:tcBorders>
              <w:top w:val="single" w:sz="4" w:space="0" w:color="000000"/>
              <w:left w:val="single" w:sz="4" w:space="0" w:color="000000"/>
              <w:bottom w:val="single" w:sz="4" w:space="0" w:color="000000"/>
              <w:right w:val="single" w:sz="4" w:space="0" w:color="000000"/>
            </w:tcBorders>
            <w:vAlign w:val="center"/>
          </w:tcPr>
          <w:p w14:paraId="7DE62D43" w14:textId="77777777" w:rsidR="00724BA8" w:rsidRPr="00437F10" w:rsidRDefault="00724BA8" w:rsidP="00724BA8">
            <w:pPr>
              <w:jc w:val="center"/>
            </w:pPr>
            <w:r w:rsidRPr="00437F10">
              <w:t>74,94</w:t>
            </w:r>
          </w:p>
        </w:tc>
        <w:tc>
          <w:tcPr>
            <w:tcW w:w="1062" w:type="pct"/>
            <w:tcBorders>
              <w:top w:val="single" w:sz="4" w:space="0" w:color="000000"/>
              <w:left w:val="single" w:sz="4" w:space="0" w:color="000000"/>
              <w:bottom w:val="single" w:sz="4" w:space="0" w:color="000000"/>
              <w:right w:val="single" w:sz="4" w:space="0" w:color="000000"/>
            </w:tcBorders>
          </w:tcPr>
          <w:p w14:paraId="026369EA" w14:textId="77777777" w:rsidR="00724BA8" w:rsidRPr="00437F10" w:rsidRDefault="00724BA8" w:rsidP="00724BA8">
            <w:pPr>
              <w:ind w:left="73"/>
            </w:pPr>
            <w:r w:rsidRPr="00437F10">
              <w:t>снижение на 34,3 процентных пункта</w:t>
            </w:r>
          </w:p>
        </w:tc>
      </w:tr>
      <w:tr w:rsidR="00724BA8" w:rsidRPr="00437F10" w14:paraId="1F65ED8E"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2F717CB8" w14:textId="6F429799" w:rsidR="00724BA8" w:rsidRPr="00437F10" w:rsidRDefault="00724BA8" w:rsidP="00724BA8">
            <w:pPr>
              <w:pBdr>
                <w:top w:val="nil"/>
                <w:left w:val="nil"/>
                <w:bottom w:val="nil"/>
                <w:right w:val="nil"/>
                <w:between w:val="nil"/>
              </w:pBdr>
              <w:ind w:left="137"/>
            </w:pPr>
            <w:r w:rsidRPr="00437F10">
              <w:t>Индекс производства по виду деятельности «Добыча полезных ископаемых», %</w:t>
            </w:r>
          </w:p>
        </w:tc>
        <w:tc>
          <w:tcPr>
            <w:tcW w:w="595" w:type="pct"/>
            <w:tcBorders>
              <w:top w:val="single" w:sz="4" w:space="0" w:color="000000"/>
              <w:left w:val="single" w:sz="4" w:space="0" w:color="000000"/>
              <w:bottom w:val="single" w:sz="4" w:space="0" w:color="000000"/>
              <w:right w:val="single" w:sz="4" w:space="0" w:color="000000"/>
            </w:tcBorders>
            <w:vAlign w:val="center"/>
          </w:tcPr>
          <w:p w14:paraId="2FCA7D8E" w14:textId="77777777" w:rsidR="00724BA8" w:rsidRPr="00437F10" w:rsidRDefault="00724BA8" w:rsidP="00724BA8">
            <w:pPr>
              <w:jc w:val="center"/>
            </w:pPr>
            <w:r w:rsidRPr="00437F10">
              <w:t>120,7</w:t>
            </w:r>
          </w:p>
        </w:tc>
        <w:tc>
          <w:tcPr>
            <w:tcW w:w="595" w:type="pct"/>
            <w:tcBorders>
              <w:top w:val="single" w:sz="4" w:space="0" w:color="000000"/>
              <w:left w:val="single" w:sz="4" w:space="0" w:color="000000"/>
              <w:bottom w:val="single" w:sz="4" w:space="0" w:color="000000"/>
              <w:right w:val="single" w:sz="4" w:space="0" w:color="000000"/>
            </w:tcBorders>
            <w:vAlign w:val="center"/>
          </w:tcPr>
          <w:p w14:paraId="547CED97" w14:textId="3E095094" w:rsidR="00724BA8" w:rsidRPr="00437F10" w:rsidRDefault="00724BA8" w:rsidP="00724BA8">
            <w:pPr>
              <w:jc w:val="center"/>
            </w:pPr>
            <w:r w:rsidRPr="00437F10">
              <w:t>103,9</w:t>
            </w:r>
          </w:p>
        </w:tc>
        <w:tc>
          <w:tcPr>
            <w:tcW w:w="596" w:type="pct"/>
            <w:tcBorders>
              <w:top w:val="single" w:sz="4" w:space="0" w:color="000000"/>
              <w:left w:val="single" w:sz="4" w:space="0" w:color="000000"/>
              <w:bottom w:val="single" w:sz="4" w:space="0" w:color="000000"/>
              <w:right w:val="single" w:sz="4" w:space="0" w:color="000000"/>
            </w:tcBorders>
            <w:vAlign w:val="center"/>
          </w:tcPr>
          <w:p w14:paraId="063F7AD8" w14:textId="54E0F0A6" w:rsidR="00724BA8" w:rsidRPr="00437F10" w:rsidRDefault="00724BA8" w:rsidP="00724BA8">
            <w:pPr>
              <w:jc w:val="center"/>
            </w:pPr>
            <w:r w:rsidRPr="00437F10">
              <w:t>104,5</w:t>
            </w:r>
          </w:p>
        </w:tc>
        <w:tc>
          <w:tcPr>
            <w:tcW w:w="533" w:type="pct"/>
            <w:tcBorders>
              <w:top w:val="single" w:sz="4" w:space="0" w:color="000000"/>
              <w:left w:val="single" w:sz="4" w:space="0" w:color="000000"/>
              <w:bottom w:val="single" w:sz="4" w:space="0" w:color="000000"/>
              <w:right w:val="single" w:sz="4" w:space="0" w:color="000000"/>
            </w:tcBorders>
            <w:vAlign w:val="center"/>
          </w:tcPr>
          <w:p w14:paraId="4C58642B" w14:textId="77777777" w:rsidR="00724BA8" w:rsidRPr="00437F10" w:rsidRDefault="00724BA8" w:rsidP="00724BA8">
            <w:pPr>
              <w:jc w:val="center"/>
            </w:pPr>
            <w:r w:rsidRPr="00437F10">
              <w:t>105,0</w:t>
            </w:r>
          </w:p>
        </w:tc>
        <w:tc>
          <w:tcPr>
            <w:tcW w:w="1062" w:type="pct"/>
            <w:tcBorders>
              <w:top w:val="single" w:sz="4" w:space="0" w:color="000000"/>
              <w:left w:val="single" w:sz="4" w:space="0" w:color="000000"/>
              <w:bottom w:val="single" w:sz="4" w:space="0" w:color="000000"/>
              <w:right w:val="single" w:sz="4" w:space="0" w:color="000000"/>
            </w:tcBorders>
          </w:tcPr>
          <w:p w14:paraId="7607AC32" w14:textId="77777777" w:rsidR="00724BA8" w:rsidRPr="00437F10" w:rsidRDefault="00724BA8" w:rsidP="00724BA8">
            <w:pPr>
              <w:ind w:left="73"/>
            </w:pPr>
            <w:r w:rsidRPr="00437F10">
              <w:t>сохранение положительного темпа роста производства ежегодно</w:t>
            </w:r>
          </w:p>
        </w:tc>
      </w:tr>
      <w:tr w:rsidR="00724BA8" w:rsidRPr="00437F10" w14:paraId="5C2E8103"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24572FF0" w14:textId="79B69DF0" w:rsidR="00724BA8" w:rsidRPr="00437F10" w:rsidRDefault="00724BA8" w:rsidP="00724BA8">
            <w:pPr>
              <w:pBdr>
                <w:top w:val="nil"/>
                <w:left w:val="nil"/>
                <w:bottom w:val="nil"/>
                <w:right w:val="nil"/>
                <w:between w:val="nil"/>
              </w:pBdr>
              <w:ind w:left="137"/>
            </w:pPr>
            <w:r w:rsidRPr="00437F10">
              <w:t>Индекс производства по виду деятельности «Обрабатывающие производства», %</w:t>
            </w:r>
          </w:p>
        </w:tc>
        <w:tc>
          <w:tcPr>
            <w:tcW w:w="595" w:type="pct"/>
            <w:tcBorders>
              <w:top w:val="single" w:sz="4" w:space="0" w:color="000000"/>
              <w:left w:val="single" w:sz="4" w:space="0" w:color="000000"/>
              <w:bottom w:val="single" w:sz="4" w:space="0" w:color="000000"/>
              <w:right w:val="single" w:sz="4" w:space="0" w:color="000000"/>
            </w:tcBorders>
            <w:vAlign w:val="center"/>
          </w:tcPr>
          <w:p w14:paraId="3FD6CB60" w14:textId="77777777" w:rsidR="00724BA8" w:rsidRPr="00437F10" w:rsidRDefault="00724BA8" w:rsidP="00724BA8">
            <w:pPr>
              <w:jc w:val="center"/>
            </w:pPr>
            <w:r w:rsidRPr="00437F10">
              <w:t>136,8</w:t>
            </w:r>
          </w:p>
        </w:tc>
        <w:tc>
          <w:tcPr>
            <w:tcW w:w="595" w:type="pct"/>
            <w:tcBorders>
              <w:top w:val="single" w:sz="4" w:space="0" w:color="000000"/>
              <w:left w:val="single" w:sz="4" w:space="0" w:color="000000"/>
              <w:bottom w:val="single" w:sz="4" w:space="0" w:color="000000"/>
              <w:right w:val="single" w:sz="4" w:space="0" w:color="000000"/>
            </w:tcBorders>
            <w:vAlign w:val="center"/>
          </w:tcPr>
          <w:p w14:paraId="2007BBE6" w14:textId="066517AF" w:rsidR="00724BA8" w:rsidRPr="00437F10" w:rsidRDefault="00724BA8" w:rsidP="00724BA8">
            <w:pPr>
              <w:jc w:val="center"/>
            </w:pPr>
            <w:r w:rsidRPr="00437F10">
              <w:t>102,4</w:t>
            </w:r>
          </w:p>
        </w:tc>
        <w:tc>
          <w:tcPr>
            <w:tcW w:w="596" w:type="pct"/>
            <w:tcBorders>
              <w:top w:val="single" w:sz="4" w:space="0" w:color="000000"/>
              <w:left w:val="single" w:sz="4" w:space="0" w:color="000000"/>
              <w:bottom w:val="single" w:sz="4" w:space="0" w:color="000000"/>
              <w:right w:val="single" w:sz="4" w:space="0" w:color="000000"/>
            </w:tcBorders>
            <w:vAlign w:val="center"/>
          </w:tcPr>
          <w:p w14:paraId="2E44FCC4" w14:textId="57B3992A" w:rsidR="00724BA8" w:rsidRPr="00437F10" w:rsidRDefault="00724BA8" w:rsidP="00724BA8">
            <w:pPr>
              <w:jc w:val="center"/>
            </w:pPr>
            <w:r w:rsidRPr="00437F10">
              <w:t>102,5</w:t>
            </w:r>
          </w:p>
        </w:tc>
        <w:tc>
          <w:tcPr>
            <w:tcW w:w="533" w:type="pct"/>
            <w:tcBorders>
              <w:top w:val="single" w:sz="4" w:space="0" w:color="000000"/>
              <w:left w:val="single" w:sz="4" w:space="0" w:color="000000"/>
              <w:bottom w:val="single" w:sz="4" w:space="0" w:color="000000"/>
              <w:right w:val="single" w:sz="4" w:space="0" w:color="000000"/>
            </w:tcBorders>
            <w:vAlign w:val="center"/>
          </w:tcPr>
          <w:p w14:paraId="27A1AB58" w14:textId="77777777" w:rsidR="00724BA8" w:rsidRPr="00437F10" w:rsidRDefault="00724BA8" w:rsidP="00724BA8">
            <w:pPr>
              <w:jc w:val="center"/>
            </w:pPr>
            <w:r w:rsidRPr="00437F10">
              <w:t>102,5</w:t>
            </w:r>
          </w:p>
        </w:tc>
        <w:tc>
          <w:tcPr>
            <w:tcW w:w="1062" w:type="pct"/>
            <w:tcBorders>
              <w:top w:val="single" w:sz="4" w:space="0" w:color="000000"/>
              <w:left w:val="single" w:sz="4" w:space="0" w:color="000000"/>
              <w:bottom w:val="single" w:sz="4" w:space="0" w:color="000000"/>
              <w:right w:val="single" w:sz="4" w:space="0" w:color="000000"/>
            </w:tcBorders>
          </w:tcPr>
          <w:p w14:paraId="00371508" w14:textId="77777777" w:rsidR="00724BA8" w:rsidRPr="00437F10" w:rsidRDefault="00724BA8" w:rsidP="00724BA8">
            <w:pPr>
              <w:ind w:left="73"/>
            </w:pPr>
            <w:r w:rsidRPr="00437F10">
              <w:t>сохранение положительного темпа роста производства ежегодно</w:t>
            </w:r>
          </w:p>
        </w:tc>
      </w:tr>
      <w:tr w:rsidR="00724BA8" w:rsidRPr="00437F10" w14:paraId="03059A8A"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7F183744" w14:textId="42C91175" w:rsidR="00724BA8" w:rsidRPr="00437F10" w:rsidRDefault="00724BA8" w:rsidP="00724BA8">
            <w:pPr>
              <w:ind w:left="137"/>
            </w:pPr>
            <w:r w:rsidRPr="00437F10">
              <w:t>Индекс производства по виду деятельности «Обеспечение электрической энергией, газом и паром; Кондиционирование воздуха», %</w:t>
            </w:r>
          </w:p>
        </w:tc>
        <w:tc>
          <w:tcPr>
            <w:tcW w:w="595" w:type="pct"/>
            <w:tcBorders>
              <w:top w:val="single" w:sz="4" w:space="0" w:color="000000"/>
              <w:left w:val="single" w:sz="4" w:space="0" w:color="000000"/>
              <w:bottom w:val="single" w:sz="4" w:space="0" w:color="000000"/>
              <w:right w:val="single" w:sz="4" w:space="0" w:color="000000"/>
            </w:tcBorders>
            <w:vAlign w:val="center"/>
          </w:tcPr>
          <w:p w14:paraId="5F0D187F" w14:textId="77777777" w:rsidR="00724BA8" w:rsidRPr="00437F10" w:rsidRDefault="00724BA8" w:rsidP="00724BA8">
            <w:pPr>
              <w:jc w:val="center"/>
            </w:pPr>
            <w:r w:rsidRPr="00437F10">
              <w:t>120,8</w:t>
            </w:r>
          </w:p>
        </w:tc>
        <w:tc>
          <w:tcPr>
            <w:tcW w:w="595" w:type="pct"/>
            <w:tcBorders>
              <w:top w:val="single" w:sz="4" w:space="0" w:color="000000"/>
              <w:left w:val="single" w:sz="4" w:space="0" w:color="000000"/>
              <w:bottom w:val="single" w:sz="4" w:space="0" w:color="000000"/>
              <w:right w:val="single" w:sz="4" w:space="0" w:color="000000"/>
            </w:tcBorders>
            <w:vAlign w:val="center"/>
          </w:tcPr>
          <w:p w14:paraId="5C8B0CE1" w14:textId="6F4A46D9" w:rsidR="00724BA8" w:rsidRPr="00437F10" w:rsidRDefault="00724BA8" w:rsidP="00724BA8">
            <w:pPr>
              <w:jc w:val="center"/>
            </w:pPr>
            <w:r w:rsidRPr="00437F10">
              <w:t>102,0</w:t>
            </w:r>
          </w:p>
        </w:tc>
        <w:tc>
          <w:tcPr>
            <w:tcW w:w="596" w:type="pct"/>
            <w:tcBorders>
              <w:top w:val="single" w:sz="4" w:space="0" w:color="000000"/>
              <w:left w:val="single" w:sz="4" w:space="0" w:color="000000"/>
              <w:bottom w:val="single" w:sz="4" w:space="0" w:color="000000"/>
              <w:right w:val="single" w:sz="4" w:space="0" w:color="000000"/>
            </w:tcBorders>
            <w:vAlign w:val="center"/>
          </w:tcPr>
          <w:p w14:paraId="1471B674" w14:textId="63C01FA6" w:rsidR="00724BA8" w:rsidRPr="00437F10" w:rsidRDefault="00724BA8" w:rsidP="00724BA8">
            <w:pPr>
              <w:jc w:val="center"/>
            </w:pPr>
            <w:r w:rsidRPr="00437F10">
              <w:t>102,1</w:t>
            </w:r>
          </w:p>
        </w:tc>
        <w:tc>
          <w:tcPr>
            <w:tcW w:w="533" w:type="pct"/>
            <w:tcBorders>
              <w:top w:val="single" w:sz="4" w:space="0" w:color="000000"/>
              <w:left w:val="single" w:sz="4" w:space="0" w:color="000000"/>
              <w:bottom w:val="single" w:sz="4" w:space="0" w:color="000000"/>
              <w:right w:val="single" w:sz="4" w:space="0" w:color="000000"/>
            </w:tcBorders>
            <w:vAlign w:val="center"/>
          </w:tcPr>
          <w:p w14:paraId="69712C59" w14:textId="77777777" w:rsidR="00724BA8" w:rsidRPr="00437F10" w:rsidRDefault="00724BA8" w:rsidP="00724BA8">
            <w:pPr>
              <w:jc w:val="center"/>
            </w:pPr>
            <w:r w:rsidRPr="00437F10">
              <w:t>102,1</w:t>
            </w:r>
          </w:p>
        </w:tc>
        <w:tc>
          <w:tcPr>
            <w:tcW w:w="1062" w:type="pct"/>
            <w:tcBorders>
              <w:top w:val="single" w:sz="4" w:space="0" w:color="000000"/>
              <w:left w:val="single" w:sz="4" w:space="0" w:color="000000"/>
              <w:bottom w:val="single" w:sz="4" w:space="0" w:color="000000"/>
              <w:right w:val="single" w:sz="4" w:space="0" w:color="000000"/>
            </w:tcBorders>
          </w:tcPr>
          <w:p w14:paraId="35BF329E" w14:textId="4B50D16B" w:rsidR="00724BA8" w:rsidRPr="00437F10" w:rsidRDefault="00724BA8" w:rsidP="00724BA8">
            <w:pPr>
              <w:ind w:left="73"/>
            </w:pPr>
            <w:r w:rsidRPr="00437F10">
              <w:t>сохранение положительного темпа роста производства ежегодно</w:t>
            </w:r>
          </w:p>
        </w:tc>
      </w:tr>
      <w:tr w:rsidR="00724BA8" w:rsidRPr="00437F10" w14:paraId="1544B4EC"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09064A05" w14:textId="064389DB" w:rsidR="00724BA8" w:rsidRPr="00437F10" w:rsidRDefault="00724BA8" w:rsidP="00724BA8">
            <w:pPr>
              <w:ind w:left="137"/>
            </w:pPr>
            <w:r w:rsidRPr="00437F10">
              <w:t>Индекс производства по виду деятельности «Водоснабжение, водоотведение, организация сбора и утилизации отходов, деятельность по ликвидации загрязнений», %</w:t>
            </w:r>
          </w:p>
        </w:tc>
        <w:tc>
          <w:tcPr>
            <w:tcW w:w="595" w:type="pct"/>
            <w:tcBorders>
              <w:top w:val="single" w:sz="4" w:space="0" w:color="000000"/>
              <w:left w:val="single" w:sz="4" w:space="0" w:color="000000"/>
              <w:bottom w:val="single" w:sz="4" w:space="0" w:color="000000"/>
              <w:right w:val="single" w:sz="4" w:space="0" w:color="000000"/>
            </w:tcBorders>
            <w:vAlign w:val="center"/>
          </w:tcPr>
          <w:p w14:paraId="515269E6" w14:textId="77777777" w:rsidR="00724BA8" w:rsidRPr="00437F10" w:rsidRDefault="00724BA8" w:rsidP="00724BA8">
            <w:pPr>
              <w:jc w:val="center"/>
            </w:pPr>
            <w:r w:rsidRPr="00437F10">
              <w:t>124,9</w:t>
            </w:r>
          </w:p>
        </w:tc>
        <w:tc>
          <w:tcPr>
            <w:tcW w:w="595" w:type="pct"/>
            <w:tcBorders>
              <w:top w:val="single" w:sz="4" w:space="0" w:color="000000"/>
              <w:left w:val="single" w:sz="4" w:space="0" w:color="000000"/>
              <w:bottom w:val="single" w:sz="4" w:space="0" w:color="000000"/>
              <w:right w:val="single" w:sz="4" w:space="0" w:color="000000"/>
            </w:tcBorders>
            <w:vAlign w:val="center"/>
          </w:tcPr>
          <w:p w14:paraId="29377CF7" w14:textId="0F8CEE78" w:rsidR="00724BA8" w:rsidRPr="00437F10" w:rsidRDefault="00724BA8" w:rsidP="00724BA8">
            <w:pPr>
              <w:jc w:val="center"/>
            </w:pPr>
            <w:r w:rsidRPr="00437F10">
              <w:t>98,0</w:t>
            </w:r>
          </w:p>
        </w:tc>
        <w:tc>
          <w:tcPr>
            <w:tcW w:w="596" w:type="pct"/>
            <w:tcBorders>
              <w:top w:val="single" w:sz="4" w:space="0" w:color="000000"/>
              <w:left w:val="single" w:sz="4" w:space="0" w:color="000000"/>
              <w:bottom w:val="single" w:sz="4" w:space="0" w:color="000000"/>
              <w:right w:val="single" w:sz="4" w:space="0" w:color="000000"/>
            </w:tcBorders>
            <w:vAlign w:val="center"/>
          </w:tcPr>
          <w:p w14:paraId="61B58358" w14:textId="5D79EAF4" w:rsidR="00724BA8" w:rsidRPr="00437F10" w:rsidRDefault="00724BA8" w:rsidP="00724BA8">
            <w:pPr>
              <w:jc w:val="center"/>
            </w:pPr>
            <w:r w:rsidRPr="00437F10">
              <w:t>102,0</w:t>
            </w:r>
          </w:p>
        </w:tc>
        <w:tc>
          <w:tcPr>
            <w:tcW w:w="533" w:type="pct"/>
            <w:tcBorders>
              <w:top w:val="single" w:sz="4" w:space="0" w:color="000000"/>
              <w:left w:val="single" w:sz="4" w:space="0" w:color="000000"/>
              <w:bottom w:val="single" w:sz="4" w:space="0" w:color="000000"/>
              <w:right w:val="single" w:sz="4" w:space="0" w:color="000000"/>
            </w:tcBorders>
            <w:vAlign w:val="center"/>
          </w:tcPr>
          <w:p w14:paraId="0B7CBFFB" w14:textId="77777777" w:rsidR="00724BA8" w:rsidRPr="00437F10" w:rsidRDefault="00724BA8" w:rsidP="00724BA8">
            <w:pPr>
              <w:jc w:val="center"/>
            </w:pPr>
            <w:r w:rsidRPr="00437F10">
              <w:t>101,7</w:t>
            </w:r>
          </w:p>
        </w:tc>
        <w:tc>
          <w:tcPr>
            <w:tcW w:w="1062" w:type="pct"/>
            <w:tcBorders>
              <w:top w:val="single" w:sz="4" w:space="0" w:color="000000"/>
              <w:left w:val="single" w:sz="4" w:space="0" w:color="000000"/>
              <w:bottom w:val="single" w:sz="4" w:space="0" w:color="000000"/>
              <w:right w:val="single" w:sz="4" w:space="0" w:color="000000"/>
            </w:tcBorders>
          </w:tcPr>
          <w:p w14:paraId="4BDDC112" w14:textId="77777777" w:rsidR="00724BA8" w:rsidRPr="00437F10" w:rsidRDefault="00724BA8" w:rsidP="00724BA8">
            <w:pPr>
              <w:ind w:left="73"/>
            </w:pPr>
            <w:r w:rsidRPr="00437F10">
              <w:t>сохранение положительного темпа роста производства ежегодно</w:t>
            </w:r>
          </w:p>
        </w:tc>
      </w:tr>
      <w:tr w:rsidR="00724BA8" w:rsidRPr="00437F10" w14:paraId="5F06FA81"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07DD6BFF" w14:textId="383C6711" w:rsidR="00724BA8" w:rsidRPr="00437F10" w:rsidRDefault="00724BA8" w:rsidP="00724BA8">
            <w:pPr>
              <w:pBdr>
                <w:top w:val="nil"/>
                <w:left w:val="nil"/>
                <w:bottom w:val="nil"/>
                <w:right w:val="nil"/>
                <w:between w:val="nil"/>
              </w:pBdr>
              <w:ind w:left="137"/>
            </w:pPr>
            <w:r w:rsidRPr="00437F10">
              <w:t>Число малых и средних предприятий, включая микропредприятия (на конец года), ед.</w:t>
            </w:r>
          </w:p>
        </w:tc>
        <w:tc>
          <w:tcPr>
            <w:tcW w:w="595" w:type="pct"/>
            <w:tcBorders>
              <w:top w:val="single" w:sz="4" w:space="0" w:color="000000"/>
              <w:left w:val="single" w:sz="4" w:space="0" w:color="000000"/>
              <w:bottom w:val="single" w:sz="4" w:space="0" w:color="000000"/>
              <w:right w:val="single" w:sz="4" w:space="0" w:color="000000"/>
            </w:tcBorders>
            <w:vAlign w:val="center"/>
          </w:tcPr>
          <w:p w14:paraId="5484DA32" w14:textId="77777777" w:rsidR="00724BA8" w:rsidRPr="00437F10" w:rsidRDefault="00724BA8" w:rsidP="00724BA8">
            <w:pPr>
              <w:jc w:val="center"/>
            </w:pPr>
            <w:r w:rsidRPr="00437F10">
              <w:t>476</w:t>
            </w:r>
          </w:p>
        </w:tc>
        <w:tc>
          <w:tcPr>
            <w:tcW w:w="595" w:type="pct"/>
            <w:tcBorders>
              <w:top w:val="single" w:sz="4" w:space="0" w:color="000000"/>
              <w:left w:val="single" w:sz="4" w:space="0" w:color="000000"/>
              <w:bottom w:val="single" w:sz="4" w:space="0" w:color="000000"/>
              <w:right w:val="single" w:sz="4" w:space="0" w:color="000000"/>
            </w:tcBorders>
            <w:vAlign w:val="center"/>
          </w:tcPr>
          <w:p w14:paraId="38B78865" w14:textId="2CA519FB" w:rsidR="00724BA8" w:rsidRPr="00437F10" w:rsidRDefault="00724BA8" w:rsidP="00724BA8">
            <w:pPr>
              <w:jc w:val="center"/>
            </w:pPr>
            <w:r w:rsidRPr="00437F10">
              <w:t>496</w:t>
            </w:r>
          </w:p>
        </w:tc>
        <w:tc>
          <w:tcPr>
            <w:tcW w:w="596" w:type="pct"/>
            <w:tcBorders>
              <w:top w:val="single" w:sz="4" w:space="0" w:color="000000"/>
              <w:left w:val="single" w:sz="4" w:space="0" w:color="000000"/>
              <w:bottom w:val="single" w:sz="4" w:space="0" w:color="000000"/>
              <w:right w:val="single" w:sz="4" w:space="0" w:color="000000"/>
            </w:tcBorders>
            <w:vAlign w:val="center"/>
          </w:tcPr>
          <w:p w14:paraId="07B391B9" w14:textId="50C1DFE7" w:rsidR="00724BA8" w:rsidRPr="00437F10" w:rsidRDefault="00724BA8" w:rsidP="00724BA8">
            <w:pPr>
              <w:jc w:val="center"/>
            </w:pPr>
            <w:r w:rsidRPr="00437F10">
              <w:t>571</w:t>
            </w:r>
          </w:p>
        </w:tc>
        <w:tc>
          <w:tcPr>
            <w:tcW w:w="533" w:type="pct"/>
            <w:tcBorders>
              <w:top w:val="single" w:sz="4" w:space="0" w:color="000000"/>
              <w:left w:val="single" w:sz="4" w:space="0" w:color="000000"/>
              <w:bottom w:val="single" w:sz="4" w:space="0" w:color="000000"/>
              <w:right w:val="single" w:sz="4" w:space="0" w:color="000000"/>
            </w:tcBorders>
            <w:vAlign w:val="center"/>
          </w:tcPr>
          <w:p w14:paraId="0EEA2CB8" w14:textId="77777777" w:rsidR="00724BA8" w:rsidRPr="00437F10" w:rsidRDefault="00724BA8" w:rsidP="00724BA8">
            <w:pPr>
              <w:jc w:val="center"/>
            </w:pPr>
            <w:r w:rsidRPr="00437F10">
              <w:t>612</w:t>
            </w:r>
          </w:p>
        </w:tc>
        <w:tc>
          <w:tcPr>
            <w:tcW w:w="1062" w:type="pct"/>
            <w:tcBorders>
              <w:top w:val="single" w:sz="4" w:space="0" w:color="000000"/>
              <w:left w:val="single" w:sz="4" w:space="0" w:color="000000"/>
              <w:bottom w:val="single" w:sz="4" w:space="0" w:color="000000"/>
              <w:right w:val="single" w:sz="4" w:space="0" w:color="000000"/>
            </w:tcBorders>
          </w:tcPr>
          <w:p w14:paraId="48C23F66" w14:textId="77777777" w:rsidR="00724BA8" w:rsidRPr="00437F10" w:rsidRDefault="00724BA8" w:rsidP="00724BA8">
            <w:pPr>
              <w:ind w:left="73"/>
            </w:pPr>
            <w:r w:rsidRPr="00437F10">
              <w:t>увеличение в 1,29 раз</w:t>
            </w:r>
          </w:p>
        </w:tc>
      </w:tr>
      <w:tr w:rsidR="00724BA8" w:rsidRPr="00437F10" w14:paraId="1FF39422"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29C50786" w14:textId="4F756CD1" w:rsidR="00724BA8" w:rsidRPr="00437F10" w:rsidRDefault="00724BA8" w:rsidP="00724BA8">
            <w:pPr>
              <w:pBdr>
                <w:top w:val="nil"/>
                <w:left w:val="nil"/>
                <w:bottom w:val="nil"/>
                <w:right w:val="nil"/>
                <w:between w:val="nil"/>
              </w:pBdr>
              <w:ind w:left="137"/>
            </w:pPr>
            <w:r w:rsidRPr="00437F10">
              <w:t>Число субъектов малого и среднего предпринимательства в расчете на 10 тыс. человек населения</w:t>
            </w:r>
          </w:p>
        </w:tc>
        <w:tc>
          <w:tcPr>
            <w:tcW w:w="595" w:type="pct"/>
            <w:tcBorders>
              <w:top w:val="single" w:sz="4" w:space="0" w:color="000000"/>
              <w:left w:val="single" w:sz="4" w:space="0" w:color="000000"/>
              <w:bottom w:val="single" w:sz="4" w:space="0" w:color="000000"/>
              <w:right w:val="single" w:sz="4" w:space="0" w:color="000000"/>
            </w:tcBorders>
            <w:vAlign w:val="center"/>
          </w:tcPr>
          <w:p w14:paraId="06BE5F4C" w14:textId="77777777" w:rsidR="00724BA8" w:rsidRPr="00437F10" w:rsidRDefault="00724BA8" w:rsidP="00724BA8">
            <w:pPr>
              <w:jc w:val="center"/>
            </w:pPr>
            <w:r w:rsidRPr="00437F10">
              <w:t>277,7</w:t>
            </w:r>
          </w:p>
        </w:tc>
        <w:tc>
          <w:tcPr>
            <w:tcW w:w="595" w:type="pct"/>
            <w:tcBorders>
              <w:top w:val="single" w:sz="4" w:space="0" w:color="000000"/>
              <w:left w:val="single" w:sz="4" w:space="0" w:color="000000"/>
              <w:bottom w:val="single" w:sz="4" w:space="0" w:color="000000"/>
              <w:right w:val="single" w:sz="4" w:space="0" w:color="000000"/>
            </w:tcBorders>
            <w:vAlign w:val="center"/>
          </w:tcPr>
          <w:p w14:paraId="1A52714C" w14:textId="54E2885A" w:rsidR="00724BA8" w:rsidRPr="00437F10" w:rsidRDefault="00724BA8" w:rsidP="00724BA8">
            <w:pPr>
              <w:jc w:val="center"/>
            </w:pPr>
            <w:r w:rsidRPr="00437F10">
              <w:t>283,1</w:t>
            </w:r>
          </w:p>
        </w:tc>
        <w:tc>
          <w:tcPr>
            <w:tcW w:w="596" w:type="pct"/>
            <w:tcBorders>
              <w:top w:val="single" w:sz="4" w:space="0" w:color="000000"/>
              <w:left w:val="single" w:sz="4" w:space="0" w:color="000000"/>
              <w:bottom w:val="single" w:sz="4" w:space="0" w:color="000000"/>
              <w:right w:val="single" w:sz="4" w:space="0" w:color="000000"/>
            </w:tcBorders>
            <w:vAlign w:val="center"/>
          </w:tcPr>
          <w:p w14:paraId="505AA240" w14:textId="73F85E9C" w:rsidR="00724BA8" w:rsidRPr="00437F10" w:rsidRDefault="00724BA8" w:rsidP="00724BA8">
            <w:pPr>
              <w:jc w:val="center"/>
            </w:pPr>
            <w:r w:rsidRPr="00437F10">
              <w:t>288,8</w:t>
            </w:r>
          </w:p>
        </w:tc>
        <w:tc>
          <w:tcPr>
            <w:tcW w:w="533" w:type="pct"/>
            <w:tcBorders>
              <w:top w:val="single" w:sz="4" w:space="0" w:color="000000"/>
              <w:left w:val="single" w:sz="4" w:space="0" w:color="000000"/>
              <w:bottom w:val="single" w:sz="4" w:space="0" w:color="000000"/>
              <w:right w:val="single" w:sz="4" w:space="0" w:color="000000"/>
            </w:tcBorders>
            <w:vAlign w:val="center"/>
          </w:tcPr>
          <w:p w14:paraId="400F6191" w14:textId="77777777" w:rsidR="00724BA8" w:rsidRPr="00437F10" w:rsidRDefault="00724BA8" w:rsidP="00724BA8">
            <w:pPr>
              <w:jc w:val="center"/>
            </w:pPr>
            <w:r w:rsidRPr="00437F10">
              <w:t>292,2</w:t>
            </w:r>
          </w:p>
        </w:tc>
        <w:tc>
          <w:tcPr>
            <w:tcW w:w="1062" w:type="pct"/>
            <w:tcBorders>
              <w:top w:val="single" w:sz="4" w:space="0" w:color="000000"/>
              <w:left w:val="single" w:sz="4" w:space="0" w:color="000000"/>
              <w:bottom w:val="single" w:sz="4" w:space="0" w:color="000000"/>
              <w:right w:val="single" w:sz="4" w:space="0" w:color="000000"/>
            </w:tcBorders>
          </w:tcPr>
          <w:p w14:paraId="291EDC3B" w14:textId="77777777" w:rsidR="00724BA8" w:rsidRPr="00437F10" w:rsidRDefault="00724BA8" w:rsidP="00724BA8">
            <w:pPr>
              <w:ind w:left="73"/>
            </w:pPr>
            <w:r w:rsidRPr="00437F10">
              <w:t>увеличение на 14,5</w:t>
            </w:r>
          </w:p>
        </w:tc>
      </w:tr>
      <w:tr w:rsidR="00724BA8" w:rsidRPr="00437F10" w14:paraId="6C6D852B"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5E86A7E1" w14:textId="31885EA0" w:rsidR="00724BA8" w:rsidRPr="00437F10" w:rsidRDefault="00724BA8" w:rsidP="00724BA8">
            <w:pPr>
              <w:pBdr>
                <w:top w:val="nil"/>
                <w:left w:val="nil"/>
                <w:bottom w:val="nil"/>
                <w:right w:val="nil"/>
                <w:between w:val="nil"/>
              </w:pBdr>
              <w:ind w:left="137"/>
            </w:pPr>
            <w:r w:rsidRPr="00437F10">
              <w:t>Индекс физического объема инвестиций в основной капитал, %</w:t>
            </w:r>
          </w:p>
        </w:tc>
        <w:tc>
          <w:tcPr>
            <w:tcW w:w="595" w:type="pct"/>
            <w:tcBorders>
              <w:top w:val="single" w:sz="4" w:space="0" w:color="000000"/>
              <w:left w:val="single" w:sz="4" w:space="0" w:color="000000"/>
              <w:bottom w:val="single" w:sz="4" w:space="0" w:color="000000"/>
              <w:right w:val="single" w:sz="4" w:space="0" w:color="000000"/>
            </w:tcBorders>
            <w:vAlign w:val="center"/>
          </w:tcPr>
          <w:p w14:paraId="6EE3402C" w14:textId="77777777" w:rsidR="00724BA8" w:rsidRPr="00437F10" w:rsidRDefault="00724BA8" w:rsidP="00724BA8">
            <w:pPr>
              <w:jc w:val="center"/>
            </w:pPr>
            <w:r w:rsidRPr="00437F10">
              <w:t>153,82</w:t>
            </w:r>
          </w:p>
        </w:tc>
        <w:tc>
          <w:tcPr>
            <w:tcW w:w="595" w:type="pct"/>
            <w:tcBorders>
              <w:top w:val="single" w:sz="4" w:space="0" w:color="000000"/>
              <w:left w:val="single" w:sz="4" w:space="0" w:color="000000"/>
              <w:bottom w:val="single" w:sz="4" w:space="0" w:color="000000"/>
              <w:right w:val="single" w:sz="4" w:space="0" w:color="000000"/>
            </w:tcBorders>
            <w:vAlign w:val="center"/>
          </w:tcPr>
          <w:p w14:paraId="601F921B" w14:textId="1195BA31" w:rsidR="00724BA8" w:rsidRPr="00437F10" w:rsidRDefault="00724BA8" w:rsidP="00724BA8">
            <w:pPr>
              <w:jc w:val="center"/>
            </w:pPr>
            <w:r w:rsidRPr="00437F10">
              <w:t>96,8</w:t>
            </w:r>
          </w:p>
        </w:tc>
        <w:tc>
          <w:tcPr>
            <w:tcW w:w="596" w:type="pct"/>
            <w:tcBorders>
              <w:top w:val="single" w:sz="4" w:space="0" w:color="000000"/>
              <w:left w:val="single" w:sz="4" w:space="0" w:color="000000"/>
              <w:bottom w:val="single" w:sz="4" w:space="0" w:color="000000"/>
              <w:right w:val="single" w:sz="4" w:space="0" w:color="000000"/>
            </w:tcBorders>
            <w:vAlign w:val="center"/>
          </w:tcPr>
          <w:p w14:paraId="1F21C53B" w14:textId="67D1365E" w:rsidR="00724BA8" w:rsidRPr="00437F10" w:rsidRDefault="00724BA8" w:rsidP="00724BA8">
            <w:pPr>
              <w:jc w:val="center"/>
            </w:pPr>
            <w:r w:rsidRPr="00437F10">
              <w:t>101,8</w:t>
            </w:r>
          </w:p>
        </w:tc>
        <w:tc>
          <w:tcPr>
            <w:tcW w:w="533" w:type="pct"/>
            <w:tcBorders>
              <w:top w:val="single" w:sz="4" w:space="0" w:color="000000"/>
              <w:left w:val="single" w:sz="4" w:space="0" w:color="000000"/>
              <w:bottom w:val="single" w:sz="4" w:space="0" w:color="000000"/>
              <w:right w:val="single" w:sz="4" w:space="0" w:color="000000"/>
            </w:tcBorders>
            <w:vAlign w:val="center"/>
          </w:tcPr>
          <w:p w14:paraId="6D983BFA" w14:textId="77777777" w:rsidR="00724BA8" w:rsidRPr="00437F10" w:rsidRDefault="00724BA8" w:rsidP="00724BA8">
            <w:pPr>
              <w:jc w:val="center"/>
            </w:pPr>
            <w:r w:rsidRPr="00437F10">
              <w:t>104,5</w:t>
            </w:r>
          </w:p>
        </w:tc>
        <w:tc>
          <w:tcPr>
            <w:tcW w:w="1062" w:type="pct"/>
            <w:tcBorders>
              <w:top w:val="single" w:sz="4" w:space="0" w:color="000000"/>
              <w:left w:val="single" w:sz="4" w:space="0" w:color="000000"/>
              <w:bottom w:val="single" w:sz="4" w:space="0" w:color="000000"/>
              <w:right w:val="single" w:sz="4" w:space="0" w:color="000000"/>
            </w:tcBorders>
          </w:tcPr>
          <w:p w14:paraId="0441D3F8" w14:textId="77777777" w:rsidR="00724BA8" w:rsidRPr="00437F10" w:rsidRDefault="00724BA8" w:rsidP="00724BA8">
            <w:pPr>
              <w:ind w:left="73"/>
            </w:pPr>
            <w:r w:rsidRPr="00437F10">
              <w:t>сохранение положительного темпа роста инвестиций в основной капитал ежегодно</w:t>
            </w:r>
          </w:p>
        </w:tc>
      </w:tr>
      <w:tr w:rsidR="00724BA8" w:rsidRPr="00437F10" w14:paraId="5BFD4A7A"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409AA5AD" w14:textId="1DBBFFB0" w:rsidR="00724BA8" w:rsidRPr="00437F10" w:rsidRDefault="00724BA8" w:rsidP="00724BA8">
            <w:pPr>
              <w:pBdr>
                <w:top w:val="nil"/>
                <w:left w:val="nil"/>
                <w:bottom w:val="nil"/>
                <w:right w:val="nil"/>
                <w:between w:val="nil"/>
              </w:pBdr>
              <w:ind w:left="137"/>
            </w:pPr>
            <w:r w:rsidRPr="00437F10">
              <w:t>Объем инвестиций в основной капитал, млн. рублей</w:t>
            </w:r>
          </w:p>
        </w:tc>
        <w:tc>
          <w:tcPr>
            <w:tcW w:w="595" w:type="pct"/>
            <w:tcBorders>
              <w:top w:val="single" w:sz="4" w:space="0" w:color="000000"/>
              <w:left w:val="single" w:sz="4" w:space="0" w:color="000000"/>
              <w:bottom w:val="single" w:sz="4" w:space="0" w:color="000000"/>
              <w:right w:val="single" w:sz="4" w:space="0" w:color="000000"/>
            </w:tcBorders>
            <w:vAlign w:val="center"/>
          </w:tcPr>
          <w:p w14:paraId="07D2BCC9" w14:textId="77777777" w:rsidR="00724BA8" w:rsidRPr="00437F10" w:rsidRDefault="00724BA8" w:rsidP="00724BA8">
            <w:pPr>
              <w:jc w:val="center"/>
            </w:pPr>
            <w:r w:rsidRPr="00437F10">
              <w:t>17210,82</w:t>
            </w:r>
          </w:p>
        </w:tc>
        <w:tc>
          <w:tcPr>
            <w:tcW w:w="595" w:type="pct"/>
            <w:tcBorders>
              <w:top w:val="single" w:sz="4" w:space="0" w:color="000000"/>
              <w:left w:val="single" w:sz="4" w:space="0" w:color="000000"/>
              <w:bottom w:val="single" w:sz="4" w:space="0" w:color="000000"/>
              <w:right w:val="single" w:sz="4" w:space="0" w:color="000000"/>
            </w:tcBorders>
            <w:vAlign w:val="center"/>
          </w:tcPr>
          <w:p w14:paraId="2C529182" w14:textId="3814A6F1" w:rsidR="00724BA8" w:rsidRPr="00437F10" w:rsidRDefault="00724BA8" w:rsidP="00724BA8">
            <w:pPr>
              <w:jc w:val="center"/>
            </w:pPr>
            <w:r w:rsidRPr="00437F10">
              <w:t>19067,02</w:t>
            </w:r>
          </w:p>
        </w:tc>
        <w:tc>
          <w:tcPr>
            <w:tcW w:w="596" w:type="pct"/>
            <w:tcBorders>
              <w:top w:val="single" w:sz="4" w:space="0" w:color="000000"/>
              <w:left w:val="single" w:sz="4" w:space="0" w:color="000000"/>
              <w:bottom w:val="single" w:sz="4" w:space="0" w:color="000000"/>
              <w:right w:val="single" w:sz="4" w:space="0" w:color="000000"/>
            </w:tcBorders>
            <w:vAlign w:val="center"/>
          </w:tcPr>
          <w:p w14:paraId="3AA123D1" w14:textId="36350D78" w:rsidR="00724BA8" w:rsidRPr="00437F10" w:rsidRDefault="00724BA8" w:rsidP="00724BA8">
            <w:pPr>
              <w:jc w:val="center"/>
            </w:pPr>
            <w:r w:rsidRPr="00437F10">
              <w:t>24541,6</w:t>
            </w:r>
          </w:p>
        </w:tc>
        <w:tc>
          <w:tcPr>
            <w:tcW w:w="533" w:type="pct"/>
            <w:tcBorders>
              <w:top w:val="single" w:sz="4" w:space="0" w:color="000000"/>
              <w:left w:val="single" w:sz="4" w:space="0" w:color="000000"/>
              <w:bottom w:val="single" w:sz="4" w:space="0" w:color="000000"/>
              <w:right w:val="single" w:sz="4" w:space="0" w:color="000000"/>
            </w:tcBorders>
            <w:vAlign w:val="center"/>
          </w:tcPr>
          <w:p w14:paraId="52E7D6A0" w14:textId="77777777" w:rsidR="00724BA8" w:rsidRPr="00437F10" w:rsidRDefault="00724BA8" w:rsidP="00724BA8">
            <w:pPr>
              <w:jc w:val="center"/>
            </w:pPr>
            <w:r w:rsidRPr="00437F10">
              <w:t>39396,4</w:t>
            </w:r>
          </w:p>
        </w:tc>
        <w:tc>
          <w:tcPr>
            <w:tcW w:w="1062" w:type="pct"/>
            <w:tcBorders>
              <w:top w:val="single" w:sz="4" w:space="0" w:color="000000"/>
              <w:left w:val="single" w:sz="4" w:space="0" w:color="000000"/>
              <w:bottom w:val="single" w:sz="4" w:space="0" w:color="000000"/>
              <w:right w:val="single" w:sz="4" w:space="0" w:color="000000"/>
            </w:tcBorders>
          </w:tcPr>
          <w:p w14:paraId="23219FD4" w14:textId="77777777" w:rsidR="00724BA8" w:rsidRPr="00437F10" w:rsidRDefault="00724BA8" w:rsidP="00724BA8">
            <w:pPr>
              <w:ind w:left="73"/>
            </w:pPr>
            <w:r w:rsidRPr="00437F10">
              <w:t>увеличение в 2,29 раз</w:t>
            </w:r>
          </w:p>
        </w:tc>
      </w:tr>
      <w:tr w:rsidR="00724BA8" w:rsidRPr="00437F10" w14:paraId="60933650"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1F1F0895" w14:textId="2B6901E3" w:rsidR="00724BA8" w:rsidRPr="00437F10" w:rsidRDefault="00724BA8" w:rsidP="00724BA8">
            <w:pPr>
              <w:pBdr>
                <w:top w:val="nil"/>
                <w:left w:val="nil"/>
                <w:bottom w:val="nil"/>
                <w:right w:val="nil"/>
                <w:between w:val="nil"/>
              </w:pBdr>
              <w:ind w:left="137"/>
            </w:pPr>
            <w:r w:rsidRPr="00437F10">
              <w:t>Общий поток туристов, чел.</w:t>
            </w:r>
          </w:p>
        </w:tc>
        <w:tc>
          <w:tcPr>
            <w:tcW w:w="595" w:type="pct"/>
            <w:tcBorders>
              <w:top w:val="single" w:sz="4" w:space="0" w:color="000000"/>
              <w:left w:val="single" w:sz="4" w:space="0" w:color="000000"/>
              <w:bottom w:val="single" w:sz="4" w:space="0" w:color="000000"/>
              <w:right w:val="single" w:sz="4" w:space="0" w:color="000000"/>
            </w:tcBorders>
            <w:vAlign w:val="center"/>
          </w:tcPr>
          <w:p w14:paraId="049902F1" w14:textId="77777777" w:rsidR="00724BA8" w:rsidRPr="00437F10" w:rsidRDefault="00724BA8" w:rsidP="00724BA8">
            <w:pPr>
              <w:jc w:val="center"/>
            </w:pPr>
            <w:r w:rsidRPr="00437F10">
              <w:t>147826</w:t>
            </w:r>
          </w:p>
        </w:tc>
        <w:tc>
          <w:tcPr>
            <w:tcW w:w="595" w:type="pct"/>
            <w:tcBorders>
              <w:top w:val="single" w:sz="4" w:space="0" w:color="000000"/>
              <w:left w:val="single" w:sz="4" w:space="0" w:color="000000"/>
              <w:bottom w:val="single" w:sz="4" w:space="0" w:color="000000"/>
              <w:right w:val="single" w:sz="4" w:space="0" w:color="000000"/>
            </w:tcBorders>
            <w:vAlign w:val="center"/>
          </w:tcPr>
          <w:p w14:paraId="2EE64A8B" w14:textId="0B554DC9" w:rsidR="00724BA8" w:rsidRPr="00437F10" w:rsidRDefault="00724BA8" w:rsidP="00724BA8">
            <w:pPr>
              <w:jc w:val="center"/>
            </w:pPr>
            <w:r w:rsidRPr="00437F10">
              <w:t>143565</w:t>
            </w:r>
          </w:p>
        </w:tc>
        <w:tc>
          <w:tcPr>
            <w:tcW w:w="596" w:type="pct"/>
            <w:tcBorders>
              <w:top w:val="single" w:sz="4" w:space="0" w:color="000000"/>
              <w:left w:val="single" w:sz="4" w:space="0" w:color="000000"/>
              <w:bottom w:val="single" w:sz="4" w:space="0" w:color="000000"/>
              <w:right w:val="single" w:sz="4" w:space="0" w:color="000000"/>
            </w:tcBorders>
            <w:vAlign w:val="center"/>
          </w:tcPr>
          <w:p w14:paraId="7D127D9C" w14:textId="76A4E4B1" w:rsidR="00724BA8" w:rsidRPr="00437F10" w:rsidRDefault="00724BA8" w:rsidP="00724BA8">
            <w:pPr>
              <w:jc w:val="center"/>
            </w:pPr>
            <w:r w:rsidRPr="00437F10">
              <w:t>183579</w:t>
            </w:r>
          </w:p>
        </w:tc>
        <w:tc>
          <w:tcPr>
            <w:tcW w:w="533" w:type="pct"/>
            <w:tcBorders>
              <w:top w:val="single" w:sz="4" w:space="0" w:color="000000"/>
              <w:left w:val="single" w:sz="4" w:space="0" w:color="000000"/>
              <w:bottom w:val="single" w:sz="4" w:space="0" w:color="000000"/>
              <w:right w:val="single" w:sz="4" w:space="0" w:color="000000"/>
            </w:tcBorders>
            <w:vAlign w:val="center"/>
          </w:tcPr>
          <w:p w14:paraId="4969D45D" w14:textId="77777777" w:rsidR="00724BA8" w:rsidRPr="00437F10" w:rsidRDefault="00724BA8" w:rsidP="00724BA8">
            <w:pPr>
              <w:jc w:val="center"/>
            </w:pPr>
            <w:r w:rsidRPr="00437F10">
              <w:t>209082</w:t>
            </w:r>
          </w:p>
        </w:tc>
        <w:tc>
          <w:tcPr>
            <w:tcW w:w="1062" w:type="pct"/>
            <w:tcBorders>
              <w:top w:val="single" w:sz="4" w:space="0" w:color="000000"/>
              <w:left w:val="single" w:sz="4" w:space="0" w:color="000000"/>
              <w:bottom w:val="single" w:sz="4" w:space="0" w:color="000000"/>
              <w:right w:val="single" w:sz="4" w:space="0" w:color="000000"/>
            </w:tcBorders>
          </w:tcPr>
          <w:p w14:paraId="7C04D603" w14:textId="77777777" w:rsidR="00724BA8" w:rsidRPr="00437F10" w:rsidRDefault="00724BA8" w:rsidP="00724BA8">
            <w:pPr>
              <w:ind w:left="73"/>
            </w:pPr>
            <w:r w:rsidRPr="00437F10">
              <w:t>увеличение в 1,41 раза</w:t>
            </w:r>
          </w:p>
        </w:tc>
      </w:tr>
      <w:tr w:rsidR="00724BA8" w:rsidRPr="00437F10" w14:paraId="47B8029F"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0A977368" w14:textId="471D1538" w:rsidR="00724BA8" w:rsidRPr="00437F10" w:rsidRDefault="00724BA8" w:rsidP="00724BA8">
            <w:pPr>
              <w:pBdr>
                <w:top w:val="nil"/>
                <w:left w:val="nil"/>
                <w:bottom w:val="nil"/>
                <w:right w:val="nil"/>
                <w:between w:val="nil"/>
              </w:pBdr>
              <w:ind w:left="137"/>
            </w:pPr>
            <w:r w:rsidRPr="00437F10">
              <w:t>Индекс производства продукции сельского хозяйства, %</w:t>
            </w:r>
          </w:p>
        </w:tc>
        <w:tc>
          <w:tcPr>
            <w:tcW w:w="595" w:type="pct"/>
            <w:tcBorders>
              <w:top w:val="single" w:sz="4" w:space="0" w:color="000000"/>
              <w:left w:val="single" w:sz="4" w:space="0" w:color="000000"/>
              <w:bottom w:val="single" w:sz="4" w:space="0" w:color="000000"/>
              <w:right w:val="single" w:sz="4" w:space="0" w:color="000000"/>
            </w:tcBorders>
            <w:vAlign w:val="center"/>
          </w:tcPr>
          <w:p w14:paraId="6F33162C" w14:textId="77777777" w:rsidR="00724BA8" w:rsidRPr="00437F10" w:rsidRDefault="00724BA8" w:rsidP="00724BA8">
            <w:pPr>
              <w:jc w:val="center"/>
            </w:pPr>
            <w:r w:rsidRPr="00437F10">
              <w:t>132,2</w:t>
            </w:r>
          </w:p>
        </w:tc>
        <w:tc>
          <w:tcPr>
            <w:tcW w:w="595" w:type="pct"/>
            <w:tcBorders>
              <w:top w:val="single" w:sz="4" w:space="0" w:color="000000"/>
              <w:left w:val="single" w:sz="4" w:space="0" w:color="000000"/>
              <w:bottom w:val="single" w:sz="4" w:space="0" w:color="000000"/>
              <w:right w:val="single" w:sz="4" w:space="0" w:color="000000"/>
            </w:tcBorders>
            <w:vAlign w:val="center"/>
          </w:tcPr>
          <w:p w14:paraId="04317E31" w14:textId="6295D084" w:rsidR="00724BA8" w:rsidRPr="00437F10" w:rsidRDefault="00724BA8" w:rsidP="00724BA8">
            <w:pPr>
              <w:jc w:val="center"/>
            </w:pPr>
            <w:r w:rsidRPr="00437F10">
              <w:t>96,6</w:t>
            </w:r>
          </w:p>
        </w:tc>
        <w:tc>
          <w:tcPr>
            <w:tcW w:w="596" w:type="pct"/>
            <w:tcBorders>
              <w:top w:val="single" w:sz="4" w:space="0" w:color="000000"/>
              <w:left w:val="single" w:sz="4" w:space="0" w:color="000000"/>
              <w:bottom w:val="single" w:sz="4" w:space="0" w:color="000000"/>
              <w:right w:val="single" w:sz="4" w:space="0" w:color="000000"/>
            </w:tcBorders>
            <w:vAlign w:val="center"/>
          </w:tcPr>
          <w:p w14:paraId="15E69B6F" w14:textId="53C6943B" w:rsidR="00724BA8" w:rsidRPr="00437F10" w:rsidRDefault="00724BA8" w:rsidP="00724BA8">
            <w:pPr>
              <w:jc w:val="center"/>
            </w:pPr>
            <w:r w:rsidRPr="00437F10">
              <w:t>101,2</w:t>
            </w:r>
          </w:p>
        </w:tc>
        <w:tc>
          <w:tcPr>
            <w:tcW w:w="533" w:type="pct"/>
            <w:tcBorders>
              <w:top w:val="single" w:sz="4" w:space="0" w:color="000000"/>
              <w:left w:val="single" w:sz="4" w:space="0" w:color="000000"/>
              <w:bottom w:val="single" w:sz="4" w:space="0" w:color="000000"/>
              <w:right w:val="single" w:sz="4" w:space="0" w:color="000000"/>
            </w:tcBorders>
            <w:vAlign w:val="center"/>
          </w:tcPr>
          <w:p w14:paraId="4AE5B822" w14:textId="77777777" w:rsidR="00724BA8" w:rsidRPr="00437F10" w:rsidRDefault="00724BA8" w:rsidP="00724BA8">
            <w:pPr>
              <w:jc w:val="center"/>
            </w:pPr>
            <w:r w:rsidRPr="00437F10">
              <w:t>102,3</w:t>
            </w:r>
          </w:p>
        </w:tc>
        <w:tc>
          <w:tcPr>
            <w:tcW w:w="1062" w:type="pct"/>
            <w:tcBorders>
              <w:top w:val="single" w:sz="4" w:space="0" w:color="000000"/>
              <w:left w:val="single" w:sz="4" w:space="0" w:color="000000"/>
              <w:bottom w:val="single" w:sz="4" w:space="0" w:color="000000"/>
              <w:right w:val="single" w:sz="4" w:space="0" w:color="000000"/>
            </w:tcBorders>
          </w:tcPr>
          <w:p w14:paraId="69D5BCC7" w14:textId="77777777" w:rsidR="00724BA8" w:rsidRPr="00437F10" w:rsidRDefault="00724BA8" w:rsidP="00724BA8">
            <w:pPr>
              <w:ind w:left="73"/>
            </w:pPr>
            <w:r w:rsidRPr="00437F10">
              <w:t>сохранение положительного темпа роста производства ежегодно</w:t>
            </w:r>
          </w:p>
        </w:tc>
      </w:tr>
      <w:tr w:rsidR="00724BA8" w:rsidRPr="00437F10" w14:paraId="7AB54964"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79496FEA" w14:textId="12BD5B18" w:rsidR="00724BA8" w:rsidRPr="00437F10" w:rsidRDefault="00724BA8" w:rsidP="00724BA8">
            <w:pPr>
              <w:pBdr>
                <w:top w:val="nil"/>
                <w:left w:val="nil"/>
                <w:bottom w:val="nil"/>
                <w:right w:val="nil"/>
                <w:between w:val="nil"/>
              </w:pBdr>
              <w:ind w:left="137"/>
            </w:pPr>
            <w:r w:rsidRPr="00437F10">
              <w:t>Индекс физического объема работ, выполненных по виду деятельности «Строительство», %</w:t>
            </w:r>
          </w:p>
        </w:tc>
        <w:tc>
          <w:tcPr>
            <w:tcW w:w="595" w:type="pct"/>
            <w:tcBorders>
              <w:top w:val="single" w:sz="4" w:space="0" w:color="000000"/>
              <w:left w:val="single" w:sz="4" w:space="0" w:color="000000"/>
              <w:bottom w:val="single" w:sz="4" w:space="0" w:color="000000"/>
              <w:right w:val="single" w:sz="4" w:space="0" w:color="000000"/>
            </w:tcBorders>
            <w:vAlign w:val="center"/>
          </w:tcPr>
          <w:p w14:paraId="11576244" w14:textId="77777777" w:rsidR="00724BA8" w:rsidRPr="00437F10" w:rsidRDefault="00724BA8" w:rsidP="00724BA8">
            <w:pPr>
              <w:jc w:val="center"/>
            </w:pPr>
            <w:r w:rsidRPr="00437F10">
              <w:t>133,1</w:t>
            </w:r>
          </w:p>
        </w:tc>
        <w:tc>
          <w:tcPr>
            <w:tcW w:w="595" w:type="pct"/>
            <w:tcBorders>
              <w:top w:val="single" w:sz="4" w:space="0" w:color="000000"/>
              <w:left w:val="single" w:sz="4" w:space="0" w:color="000000"/>
              <w:bottom w:val="single" w:sz="4" w:space="0" w:color="000000"/>
              <w:right w:val="single" w:sz="4" w:space="0" w:color="000000"/>
            </w:tcBorders>
            <w:vAlign w:val="center"/>
          </w:tcPr>
          <w:p w14:paraId="443387D3" w14:textId="286D3025" w:rsidR="00724BA8" w:rsidRPr="00437F10" w:rsidRDefault="00724BA8" w:rsidP="00724BA8">
            <w:pPr>
              <w:jc w:val="center"/>
            </w:pPr>
            <w:r w:rsidRPr="00437F10">
              <w:t>98,4</w:t>
            </w:r>
          </w:p>
        </w:tc>
        <w:tc>
          <w:tcPr>
            <w:tcW w:w="596" w:type="pct"/>
            <w:tcBorders>
              <w:top w:val="single" w:sz="4" w:space="0" w:color="000000"/>
              <w:left w:val="single" w:sz="4" w:space="0" w:color="000000"/>
              <w:bottom w:val="single" w:sz="4" w:space="0" w:color="000000"/>
              <w:right w:val="single" w:sz="4" w:space="0" w:color="000000"/>
            </w:tcBorders>
            <w:vAlign w:val="center"/>
          </w:tcPr>
          <w:p w14:paraId="606180BA" w14:textId="79C2E0B5" w:rsidR="00724BA8" w:rsidRPr="00437F10" w:rsidRDefault="00724BA8" w:rsidP="00724BA8">
            <w:pPr>
              <w:jc w:val="center"/>
            </w:pPr>
            <w:r w:rsidRPr="00437F10">
              <w:t>102,0</w:t>
            </w:r>
          </w:p>
        </w:tc>
        <w:tc>
          <w:tcPr>
            <w:tcW w:w="533" w:type="pct"/>
            <w:tcBorders>
              <w:top w:val="single" w:sz="4" w:space="0" w:color="000000"/>
              <w:left w:val="single" w:sz="4" w:space="0" w:color="000000"/>
              <w:bottom w:val="single" w:sz="4" w:space="0" w:color="000000"/>
              <w:right w:val="single" w:sz="4" w:space="0" w:color="000000"/>
            </w:tcBorders>
            <w:vAlign w:val="center"/>
          </w:tcPr>
          <w:p w14:paraId="179437FD" w14:textId="77777777" w:rsidR="00724BA8" w:rsidRPr="00437F10" w:rsidRDefault="00724BA8" w:rsidP="00724BA8">
            <w:pPr>
              <w:jc w:val="center"/>
            </w:pPr>
            <w:r w:rsidRPr="00437F10">
              <w:t>102,4</w:t>
            </w:r>
          </w:p>
        </w:tc>
        <w:tc>
          <w:tcPr>
            <w:tcW w:w="1062" w:type="pct"/>
            <w:tcBorders>
              <w:top w:val="single" w:sz="4" w:space="0" w:color="000000"/>
              <w:left w:val="single" w:sz="4" w:space="0" w:color="000000"/>
              <w:bottom w:val="single" w:sz="4" w:space="0" w:color="000000"/>
              <w:right w:val="single" w:sz="4" w:space="0" w:color="000000"/>
            </w:tcBorders>
          </w:tcPr>
          <w:p w14:paraId="2C34A546" w14:textId="77777777" w:rsidR="00724BA8" w:rsidRPr="00437F10" w:rsidRDefault="00724BA8" w:rsidP="00724BA8">
            <w:pPr>
              <w:ind w:left="73"/>
            </w:pPr>
            <w:r w:rsidRPr="00437F10">
              <w:t>сохранение положительного темпа роста строительства ежегодно</w:t>
            </w:r>
          </w:p>
        </w:tc>
      </w:tr>
      <w:tr w:rsidR="00724BA8" w:rsidRPr="00437F10" w14:paraId="36F040AC"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17CD6ECD" w14:textId="43D596D1" w:rsidR="00724BA8" w:rsidRPr="00437F10" w:rsidRDefault="00724BA8" w:rsidP="00724BA8">
            <w:pPr>
              <w:pBdr>
                <w:top w:val="nil"/>
                <w:left w:val="nil"/>
                <w:bottom w:val="nil"/>
                <w:right w:val="nil"/>
                <w:between w:val="nil"/>
              </w:pBdr>
              <w:ind w:left="137"/>
            </w:pPr>
            <w:r w:rsidRPr="00437F10">
              <w:t>Объем работ, выполненных по виду деятельности «Строительство», млн. руб.</w:t>
            </w:r>
          </w:p>
        </w:tc>
        <w:tc>
          <w:tcPr>
            <w:tcW w:w="595" w:type="pct"/>
            <w:tcBorders>
              <w:top w:val="single" w:sz="4" w:space="0" w:color="000000"/>
              <w:left w:val="single" w:sz="4" w:space="0" w:color="000000"/>
              <w:bottom w:val="single" w:sz="4" w:space="0" w:color="000000"/>
              <w:right w:val="single" w:sz="4" w:space="0" w:color="000000"/>
            </w:tcBorders>
            <w:vAlign w:val="center"/>
          </w:tcPr>
          <w:p w14:paraId="3F20707C" w14:textId="77777777" w:rsidR="00724BA8" w:rsidRPr="00437F10" w:rsidRDefault="00724BA8" w:rsidP="00724BA8">
            <w:pPr>
              <w:jc w:val="center"/>
            </w:pPr>
            <w:r w:rsidRPr="00437F10">
              <w:t>5828,7</w:t>
            </w:r>
          </w:p>
        </w:tc>
        <w:tc>
          <w:tcPr>
            <w:tcW w:w="595" w:type="pct"/>
            <w:tcBorders>
              <w:top w:val="single" w:sz="4" w:space="0" w:color="000000"/>
              <w:left w:val="single" w:sz="4" w:space="0" w:color="000000"/>
              <w:bottom w:val="single" w:sz="4" w:space="0" w:color="000000"/>
              <w:right w:val="single" w:sz="4" w:space="0" w:color="000000"/>
            </w:tcBorders>
            <w:vAlign w:val="center"/>
          </w:tcPr>
          <w:p w14:paraId="636853C1" w14:textId="7FDCCD42" w:rsidR="00724BA8" w:rsidRPr="00437F10" w:rsidRDefault="00724BA8" w:rsidP="00724BA8">
            <w:pPr>
              <w:jc w:val="center"/>
            </w:pPr>
            <w:r w:rsidRPr="00437F10">
              <w:t>6118,2</w:t>
            </w:r>
          </w:p>
        </w:tc>
        <w:tc>
          <w:tcPr>
            <w:tcW w:w="596" w:type="pct"/>
            <w:tcBorders>
              <w:top w:val="single" w:sz="4" w:space="0" w:color="000000"/>
              <w:left w:val="single" w:sz="4" w:space="0" w:color="000000"/>
              <w:bottom w:val="single" w:sz="4" w:space="0" w:color="000000"/>
              <w:right w:val="single" w:sz="4" w:space="0" w:color="000000"/>
            </w:tcBorders>
            <w:vAlign w:val="center"/>
          </w:tcPr>
          <w:p w14:paraId="5A881FDC" w14:textId="07EE7E1A" w:rsidR="00724BA8" w:rsidRPr="00437F10" w:rsidRDefault="00724BA8" w:rsidP="00724BA8">
            <w:pPr>
              <w:jc w:val="center"/>
            </w:pPr>
            <w:r w:rsidRPr="00437F10">
              <w:t>8465,0</w:t>
            </w:r>
          </w:p>
        </w:tc>
        <w:tc>
          <w:tcPr>
            <w:tcW w:w="533" w:type="pct"/>
            <w:tcBorders>
              <w:top w:val="single" w:sz="4" w:space="0" w:color="000000"/>
              <w:left w:val="single" w:sz="4" w:space="0" w:color="000000"/>
              <w:bottom w:val="single" w:sz="4" w:space="0" w:color="000000"/>
              <w:right w:val="single" w:sz="4" w:space="0" w:color="000000"/>
            </w:tcBorders>
            <w:vAlign w:val="center"/>
          </w:tcPr>
          <w:p w14:paraId="333B1A75" w14:textId="77777777" w:rsidR="00724BA8" w:rsidRPr="00437F10" w:rsidRDefault="00724BA8" w:rsidP="00724BA8">
            <w:pPr>
              <w:jc w:val="center"/>
            </w:pPr>
            <w:r w:rsidRPr="00437F10">
              <w:t>12252,6</w:t>
            </w:r>
          </w:p>
        </w:tc>
        <w:tc>
          <w:tcPr>
            <w:tcW w:w="1062" w:type="pct"/>
            <w:tcBorders>
              <w:top w:val="single" w:sz="4" w:space="0" w:color="000000"/>
              <w:left w:val="single" w:sz="4" w:space="0" w:color="000000"/>
              <w:bottom w:val="single" w:sz="4" w:space="0" w:color="000000"/>
              <w:right w:val="single" w:sz="4" w:space="0" w:color="000000"/>
            </w:tcBorders>
          </w:tcPr>
          <w:p w14:paraId="7D72C4AE" w14:textId="77777777" w:rsidR="00724BA8" w:rsidRPr="00437F10" w:rsidRDefault="00724BA8" w:rsidP="00724BA8">
            <w:pPr>
              <w:ind w:left="73"/>
            </w:pPr>
            <w:r w:rsidRPr="00437F10">
              <w:t>увеличение в 2,1 раза</w:t>
            </w:r>
          </w:p>
        </w:tc>
      </w:tr>
      <w:tr w:rsidR="00724BA8" w:rsidRPr="00437F10" w14:paraId="46C3407E"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39EDCAE5" w14:textId="66EB8025" w:rsidR="00724BA8" w:rsidRPr="00437F10" w:rsidRDefault="00724BA8" w:rsidP="00724BA8">
            <w:pPr>
              <w:pBdr>
                <w:top w:val="nil"/>
                <w:left w:val="nil"/>
                <w:bottom w:val="nil"/>
                <w:right w:val="nil"/>
                <w:between w:val="nil"/>
              </w:pBdr>
              <w:ind w:left="137"/>
            </w:pPr>
            <w:r w:rsidRPr="00437F10">
              <w:t>Наличие учреждений среднего профессионального образования, выполняющих подготовку специалистов для предприятий города, ед.</w:t>
            </w:r>
          </w:p>
        </w:tc>
        <w:tc>
          <w:tcPr>
            <w:tcW w:w="595" w:type="pct"/>
            <w:tcBorders>
              <w:top w:val="single" w:sz="4" w:space="0" w:color="000000"/>
              <w:left w:val="single" w:sz="4" w:space="0" w:color="000000"/>
              <w:bottom w:val="single" w:sz="4" w:space="0" w:color="000000"/>
              <w:right w:val="single" w:sz="4" w:space="0" w:color="000000"/>
            </w:tcBorders>
            <w:vAlign w:val="center"/>
          </w:tcPr>
          <w:p w14:paraId="728D86CF" w14:textId="77777777" w:rsidR="00724BA8" w:rsidRPr="00437F10" w:rsidRDefault="00724BA8" w:rsidP="00724BA8">
            <w:pPr>
              <w:jc w:val="center"/>
            </w:pPr>
            <w:r w:rsidRPr="00437F10">
              <w:t>1</w:t>
            </w:r>
          </w:p>
        </w:tc>
        <w:tc>
          <w:tcPr>
            <w:tcW w:w="595" w:type="pct"/>
            <w:tcBorders>
              <w:top w:val="single" w:sz="4" w:space="0" w:color="000000"/>
              <w:left w:val="single" w:sz="4" w:space="0" w:color="000000"/>
              <w:bottom w:val="single" w:sz="4" w:space="0" w:color="000000"/>
              <w:right w:val="single" w:sz="4" w:space="0" w:color="000000"/>
            </w:tcBorders>
            <w:vAlign w:val="center"/>
          </w:tcPr>
          <w:p w14:paraId="2FF3AE77" w14:textId="54BB6AAA" w:rsidR="00724BA8" w:rsidRPr="00437F10" w:rsidRDefault="00724BA8" w:rsidP="00724BA8">
            <w:pPr>
              <w:jc w:val="center"/>
            </w:pPr>
            <w:r w:rsidRPr="00437F10">
              <w:t>1</w:t>
            </w:r>
          </w:p>
        </w:tc>
        <w:tc>
          <w:tcPr>
            <w:tcW w:w="596" w:type="pct"/>
            <w:tcBorders>
              <w:top w:val="single" w:sz="4" w:space="0" w:color="000000"/>
              <w:left w:val="single" w:sz="4" w:space="0" w:color="000000"/>
              <w:bottom w:val="single" w:sz="4" w:space="0" w:color="000000"/>
              <w:right w:val="single" w:sz="4" w:space="0" w:color="000000"/>
            </w:tcBorders>
            <w:vAlign w:val="center"/>
          </w:tcPr>
          <w:p w14:paraId="3A79A850" w14:textId="346208AD" w:rsidR="00724BA8" w:rsidRPr="00437F10" w:rsidRDefault="00724BA8" w:rsidP="00724BA8">
            <w:pPr>
              <w:jc w:val="center"/>
            </w:pPr>
            <w:r w:rsidRPr="00437F10">
              <w:t>1</w:t>
            </w:r>
          </w:p>
        </w:tc>
        <w:tc>
          <w:tcPr>
            <w:tcW w:w="533" w:type="pct"/>
            <w:tcBorders>
              <w:top w:val="single" w:sz="4" w:space="0" w:color="000000"/>
              <w:left w:val="single" w:sz="4" w:space="0" w:color="000000"/>
              <w:bottom w:val="single" w:sz="4" w:space="0" w:color="000000"/>
              <w:right w:val="single" w:sz="4" w:space="0" w:color="000000"/>
            </w:tcBorders>
            <w:vAlign w:val="center"/>
          </w:tcPr>
          <w:p w14:paraId="683ADB4E" w14:textId="77777777" w:rsidR="00724BA8" w:rsidRPr="00437F10" w:rsidRDefault="00724BA8" w:rsidP="00724BA8">
            <w:pPr>
              <w:jc w:val="center"/>
            </w:pPr>
            <w:r w:rsidRPr="00437F10">
              <w:t>1</w:t>
            </w:r>
          </w:p>
        </w:tc>
        <w:tc>
          <w:tcPr>
            <w:tcW w:w="1062" w:type="pct"/>
            <w:tcBorders>
              <w:top w:val="single" w:sz="4" w:space="0" w:color="000000"/>
              <w:left w:val="single" w:sz="4" w:space="0" w:color="000000"/>
              <w:bottom w:val="single" w:sz="4" w:space="0" w:color="000000"/>
              <w:right w:val="single" w:sz="4" w:space="0" w:color="000000"/>
            </w:tcBorders>
          </w:tcPr>
          <w:p w14:paraId="34FC1BCC" w14:textId="767EC7EA" w:rsidR="00724BA8" w:rsidRPr="00437F10" w:rsidRDefault="00724BA8" w:rsidP="00724BA8">
            <w:pPr>
              <w:ind w:left="73"/>
            </w:pPr>
            <w:r w:rsidRPr="00437F10">
              <w:t>наличие системы среднего профессионального образование</w:t>
            </w:r>
          </w:p>
        </w:tc>
      </w:tr>
      <w:tr w:rsidR="00724BA8" w:rsidRPr="00437F10" w14:paraId="0D07C569"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4B8E0461" w14:textId="5D9B0E3C" w:rsidR="00724BA8" w:rsidRPr="00437F10" w:rsidRDefault="00724BA8" w:rsidP="00724BA8">
            <w:pPr>
              <w:pBdr>
                <w:top w:val="nil"/>
                <w:left w:val="nil"/>
                <w:bottom w:val="nil"/>
                <w:right w:val="nil"/>
                <w:between w:val="nil"/>
              </w:pBdr>
              <w:ind w:left="137"/>
            </w:pPr>
            <w:r w:rsidRPr="00437F10">
              <w:t>Наличие учреждений высшего профессионального образования, выполняющих подготовку специалистов для предприятий города, ед.</w:t>
            </w:r>
          </w:p>
        </w:tc>
        <w:tc>
          <w:tcPr>
            <w:tcW w:w="595" w:type="pct"/>
            <w:tcBorders>
              <w:top w:val="single" w:sz="4" w:space="0" w:color="000000"/>
              <w:left w:val="single" w:sz="4" w:space="0" w:color="000000"/>
              <w:bottom w:val="single" w:sz="4" w:space="0" w:color="000000"/>
              <w:right w:val="single" w:sz="4" w:space="0" w:color="000000"/>
            </w:tcBorders>
            <w:vAlign w:val="center"/>
          </w:tcPr>
          <w:p w14:paraId="224AD894" w14:textId="77777777" w:rsidR="00724BA8" w:rsidRPr="00437F10" w:rsidRDefault="00724BA8" w:rsidP="00724BA8">
            <w:pPr>
              <w:jc w:val="center"/>
            </w:pPr>
            <w:r w:rsidRPr="00437F10">
              <w:t>0</w:t>
            </w:r>
          </w:p>
        </w:tc>
        <w:tc>
          <w:tcPr>
            <w:tcW w:w="595" w:type="pct"/>
            <w:tcBorders>
              <w:top w:val="single" w:sz="4" w:space="0" w:color="000000"/>
              <w:left w:val="single" w:sz="4" w:space="0" w:color="000000"/>
              <w:bottom w:val="single" w:sz="4" w:space="0" w:color="000000"/>
              <w:right w:val="single" w:sz="4" w:space="0" w:color="000000"/>
            </w:tcBorders>
            <w:vAlign w:val="center"/>
          </w:tcPr>
          <w:p w14:paraId="5E9D6763" w14:textId="34F7E82E" w:rsidR="00724BA8" w:rsidRPr="00437F10" w:rsidRDefault="00724BA8" w:rsidP="00724BA8">
            <w:pPr>
              <w:jc w:val="center"/>
            </w:pPr>
            <w:r w:rsidRPr="00437F10">
              <w:t>1</w:t>
            </w:r>
          </w:p>
        </w:tc>
        <w:tc>
          <w:tcPr>
            <w:tcW w:w="596" w:type="pct"/>
            <w:tcBorders>
              <w:top w:val="single" w:sz="4" w:space="0" w:color="000000"/>
              <w:left w:val="single" w:sz="4" w:space="0" w:color="000000"/>
              <w:bottom w:val="single" w:sz="4" w:space="0" w:color="000000"/>
              <w:right w:val="single" w:sz="4" w:space="0" w:color="000000"/>
            </w:tcBorders>
            <w:vAlign w:val="center"/>
          </w:tcPr>
          <w:p w14:paraId="2C63695A" w14:textId="3278C800" w:rsidR="00724BA8" w:rsidRPr="00437F10" w:rsidRDefault="00724BA8" w:rsidP="00724BA8">
            <w:pPr>
              <w:jc w:val="center"/>
            </w:pPr>
            <w:r w:rsidRPr="00437F10">
              <w:t>1</w:t>
            </w:r>
          </w:p>
        </w:tc>
        <w:tc>
          <w:tcPr>
            <w:tcW w:w="533" w:type="pct"/>
            <w:tcBorders>
              <w:top w:val="single" w:sz="4" w:space="0" w:color="000000"/>
              <w:left w:val="single" w:sz="4" w:space="0" w:color="000000"/>
              <w:bottom w:val="single" w:sz="4" w:space="0" w:color="000000"/>
              <w:right w:val="single" w:sz="4" w:space="0" w:color="000000"/>
            </w:tcBorders>
            <w:vAlign w:val="center"/>
          </w:tcPr>
          <w:p w14:paraId="7CCD7563" w14:textId="77777777" w:rsidR="00724BA8" w:rsidRPr="00437F10" w:rsidRDefault="00724BA8" w:rsidP="00724BA8">
            <w:pPr>
              <w:jc w:val="center"/>
            </w:pPr>
            <w:r w:rsidRPr="00437F10">
              <w:t>1</w:t>
            </w:r>
          </w:p>
        </w:tc>
        <w:tc>
          <w:tcPr>
            <w:tcW w:w="1062" w:type="pct"/>
            <w:tcBorders>
              <w:top w:val="single" w:sz="4" w:space="0" w:color="000000"/>
              <w:left w:val="single" w:sz="4" w:space="0" w:color="000000"/>
              <w:bottom w:val="single" w:sz="4" w:space="0" w:color="000000"/>
              <w:right w:val="single" w:sz="4" w:space="0" w:color="000000"/>
            </w:tcBorders>
          </w:tcPr>
          <w:p w14:paraId="711D530B" w14:textId="77777777" w:rsidR="00724BA8" w:rsidRPr="00437F10" w:rsidRDefault="00724BA8" w:rsidP="00724BA8">
            <w:pPr>
              <w:ind w:left="73"/>
            </w:pPr>
            <w:r w:rsidRPr="00437F10">
              <w:t>наличие системы высшего профессионального образование</w:t>
            </w:r>
          </w:p>
        </w:tc>
      </w:tr>
      <w:tr w:rsidR="00724BA8" w:rsidRPr="00437F10" w14:paraId="565F5579"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7E2CFCB8" w14:textId="1A1257E4" w:rsidR="00724BA8" w:rsidRPr="00437F10" w:rsidRDefault="00724BA8" w:rsidP="00724BA8">
            <w:pPr>
              <w:pBdr>
                <w:top w:val="nil"/>
                <w:left w:val="nil"/>
                <w:bottom w:val="nil"/>
                <w:right w:val="nil"/>
                <w:between w:val="nil"/>
              </w:pBdr>
              <w:ind w:left="137"/>
            </w:pPr>
            <w:r w:rsidRPr="00437F10">
              <w:t>Охват детей в возрасте 7 - 17 лет общим образованием в образовательных организациях, %</w:t>
            </w:r>
          </w:p>
        </w:tc>
        <w:tc>
          <w:tcPr>
            <w:tcW w:w="595" w:type="pct"/>
            <w:tcBorders>
              <w:top w:val="single" w:sz="4" w:space="0" w:color="000000"/>
              <w:left w:val="single" w:sz="4" w:space="0" w:color="000000"/>
              <w:bottom w:val="single" w:sz="4" w:space="0" w:color="000000"/>
              <w:right w:val="single" w:sz="4" w:space="0" w:color="000000"/>
            </w:tcBorders>
            <w:vAlign w:val="center"/>
          </w:tcPr>
          <w:p w14:paraId="1EE82C29" w14:textId="77777777" w:rsidR="00724BA8" w:rsidRPr="00437F10" w:rsidRDefault="00724BA8" w:rsidP="00724BA8">
            <w:pPr>
              <w:jc w:val="center"/>
            </w:pPr>
            <w:r w:rsidRPr="00437F10">
              <w:t>75,6</w:t>
            </w:r>
          </w:p>
        </w:tc>
        <w:tc>
          <w:tcPr>
            <w:tcW w:w="595" w:type="pct"/>
            <w:tcBorders>
              <w:top w:val="single" w:sz="4" w:space="0" w:color="000000"/>
              <w:left w:val="single" w:sz="4" w:space="0" w:color="000000"/>
              <w:bottom w:val="single" w:sz="4" w:space="0" w:color="000000"/>
              <w:right w:val="single" w:sz="4" w:space="0" w:color="000000"/>
            </w:tcBorders>
            <w:vAlign w:val="center"/>
          </w:tcPr>
          <w:p w14:paraId="6BAC3647" w14:textId="2593002F" w:rsidR="00724BA8" w:rsidRPr="00437F10" w:rsidRDefault="00724BA8" w:rsidP="00724BA8">
            <w:pPr>
              <w:jc w:val="center"/>
            </w:pPr>
            <w:r w:rsidRPr="00437F10">
              <w:t>83,5</w:t>
            </w:r>
          </w:p>
        </w:tc>
        <w:tc>
          <w:tcPr>
            <w:tcW w:w="596" w:type="pct"/>
            <w:tcBorders>
              <w:top w:val="single" w:sz="4" w:space="0" w:color="000000"/>
              <w:left w:val="single" w:sz="4" w:space="0" w:color="000000"/>
              <w:bottom w:val="single" w:sz="4" w:space="0" w:color="000000"/>
              <w:right w:val="single" w:sz="4" w:space="0" w:color="000000"/>
            </w:tcBorders>
            <w:vAlign w:val="center"/>
          </w:tcPr>
          <w:p w14:paraId="4BF2EA8C" w14:textId="5794346E" w:rsidR="00724BA8" w:rsidRPr="00437F10" w:rsidRDefault="00724BA8" w:rsidP="00724BA8">
            <w:pPr>
              <w:jc w:val="center"/>
            </w:pPr>
            <w:r w:rsidRPr="00437F10">
              <w:t>100</w:t>
            </w:r>
          </w:p>
        </w:tc>
        <w:tc>
          <w:tcPr>
            <w:tcW w:w="533" w:type="pct"/>
            <w:tcBorders>
              <w:top w:val="single" w:sz="4" w:space="0" w:color="000000"/>
              <w:left w:val="single" w:sz="4" w:space="0" w:color="000000"/>
              <w:bottom w:val="single" w:sz="4" w:space="0" w:color="000000"/>
              <w:right w:val="single" w:sz="4" w:space="0" w:color="000000"/>
            </w:tcBorders>
            <w:vAlign w:val="center"/>
          </w:tcPr>
          <w:p w14:paraId="411CEBE7" w14:textId="77777777" w:rsidR="00724BA8" w:rsidRPr="00437F10" w:rsidRDefault="00724BA8" w:rsidP="00724BA8">
            <w:pPr>
              <w:jc w:val="center"/>
            </w:pPr>
            <w:r w:rsidRPr="00437F10">
              <w:t>100</w:t>
            </w:r>
          </w:p>
        </w:tc>
        <w:tc>
          <w:tcPr>
            <w:tcW w:w="1062" w:type="pct"/>
            <w:tcBorders>
              <w:top w:val="single" w:sz="4" w:space="0" w:color="000000"/>
              <w:left w:val="single" w:sz="4" w:space="0" w:color="000000"/>
              <w:bottom w:val="single" w:sz="4" w:space="0" w:color="000000"/>
              <w:right w:val="single" w:sz="4" w:space="0" w:color="000000"/>
            </w:tcBorders>
          </w:tcPr>
          <w:p w14:paraId="0D92DE1A" w14:textId="77777777" w:rsidR="00724BA8" w:rsidRPr="00437F10" w:rsidRDefault="00724BA8" w:rsidP="00724BA8">
            <w:pPr>
              <w:ind w:left="73"/>
            </w:pPr>
            <w:r w:rsidRPr="00437F10">
              <w:t>увеличение на 24,4 процентных пункта</w:t>
            </w:r>
          </w:p>
        </w:tc>
      </w:tr>
      <w:tr w:rsidR="00724BA8" w:rsidRPr="00437F10" w14:paraId="7641DBC8"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225EEE7B" w14:textId="5BA337C8" w:rsidR="00724BA8" w:rsidRPr="00437F10" w:rsidRDefault="00724BA8" w:rsidP="00724BA8">
            <w:pPr>
              <w:pBdr>
                <w:top w:val="nil"/>
                <w:left w:val="nil"/>
                <w:bottom w:val="nil"/>
                <w:right w:val="nil"/>
                <w:between w:val="nil"/>
              </w:pBdr>
              <w:ind w:left="137"/>
            </w:pPr>
            <w:r w:rsidRPr="00437F10">
              <w:t>Доля учащихся, обучающихся в первую смену, %</w:t>
            </w:r>
          </w:p>
        </w:tc>
        <w:tc>
          <w:tcPr>
            <w:tcW w:w="595" w:type="pct"/>
            <w:tcBorders>
              <w:top w:val="single" w:sz="4" w:space="0" w:color="000000"/>
              <w:left w:val="single" w:sz="4" w:space="0" w:color="000000"/>
              <w:bottom w:val="single" w:sz="4" w:space="0" w:color="000000"/>
              <w:right w:val="single" w:sz="4" w:space="0" w:color="000000"/>
            </w:tcBorders>
            <w:vAlign w:val="center"/>
          </w:tcPr>
          <w:p w14:paraId="2EEFB143" w14:textId="77777777" w:rsidR="00724BA8" w:rsidRPr="00437F10" w:rsidRDefault="00724BA8" w:rsidP="00724BA8">
            <w:pPr>
              <w:jc w:val="center"/>
            </w:pPr>
            <w:r w:rsidRPr="00437F10">
              <w:t>71,1</w:t>
            </w:r>
          </w:p>
        </w:tc>
        <w:tc>
          <w:tcPr>
            <w:tcW w:w="595" w:type="pct"/>
            <w:tcBorders>
              <w:top w:val="single" w:sz="4" w:space="0" w:color="000000"/>
              <w:left w:val="single" w:sz="4" w:space="0" w:color="000000"/>
              <w:bottom w:val="single" w:sz="4" w:space="0" w:color="000000"/>
              <w:right w:val="single" w:sz="4" w:space="0" w:color="000000"/>
            </w:tcBorders>
            <w:vAlign w:val="center"/>
          </w:tcPr>
          <w:p w14:paraId="68BFD70B" w14:textId="137ACBE4" w:rsidR="00724BA8" w:rsidRPr="00437F10" w:rsidRDefault="00724BA8" w:rsidP="00724BA8">
            <w:pPr>
              <w:jc w:val="center"/>
            </w:pPr>
            <w:r w:rsidRPr="00437F10">
              <w:t>75,1</w:t>
            </w:r>
          </w:p>
        </w:tc>
        <w:tc>
          <w:tcPr>
            <w:tcW w:w="596" w:type="pct"/>
            <w:tcBorders>
              <w:top w:val="single" w:sz="4" w:space="0" w:color="000000"/>
              <w:left w:val="single" w:sz="4" w:space="0" w:color="000000"/>
              <w:bottom w:val="single" w:sz="4" w:space="0" w:color="000000"/>
              <w:right w:val="single" w:sz="4" w:space="0" w:color="000000"/>
            </w:tcBorders>
            <w:vAlign w:val="center"/>
          </w:tcPr>
          <w:p w14:paraId="3C70233E" w14:textId="48AB2539" w:rsidR="00724BA8" w:rsidRPr="00437F10" w:rsidRDefault="00724BA8" w:rsidP="00724BA8">
            <w:pPr>
              <w:jc w:val="center"/>
            </w:pPr>
            <w:r w:rsidRPr="00437F10">
              <w:t>93,7</w:t>
            </w:r>
          </w:p>
        </w:tc>
        <w:tc>
          <w:tcPr>
            <w:tcW w:w="533" w:type="pct"/>
            <w:tcBorders>
              <w:top w:val="single" w:sz="4" w:space="0" w:color="000000"/>
              <w:left w:val="single" w:sz="4" w:space="0" w:color="000000"/>
              <w:bottom w:val="single" w:sz="4" w:space="0" w:color="000000"/>
              <w:right w:val="single" w:sz="4" w:space="0" w:color="000000"/>
            </w:tcBorders>
            <w:vAlign w:val="center"/>
          </w:tcPr>
          <w:p w14:paraId="3504DB70" w14:textId="77777777" w:rsidR="00724BA8" w:rsidRPr="00437F10" w:rsidRDefault="00724BA8" w:rsidP="00724BA8">
            <w:pPr>
              <w:jc w:val="center"/>
            </w:pPr>
            <w:r w:rsidRPr="00437F10">
              <w:t>100</w:t>
            </w:r>
          </w:p>
        </w:tc>
        <w:tc>
          <w:tcPr>
            <w:tcW w:w="1062" w:type="pct"/>
            <w:tcBorders>
              <w:top w:val="single" w:sz="4" w:space="0" w:color="000000"/>
              <w:left w:val="single" w:sz="4" w:space="0" w:color="000000"/>
              <w:bottom w:val="single" w:sz="4" w:space="0" w:color="000000"/>
              <w:right w:val="single" w:sz="4" w:space="0" w:color="000000"/>
            </w:tcBorders>
          </w:tcPr>
          <w:p w14:paraId="16633055" w14:textId="77777777" w:rsidR="00724BA8" w:rsidRPr="00437F10" w:rsidRDefault="00724BA8" w:rsidP="00724BA8">
            <w:pPr>
              <w:ind w:left="73"/>
            </w:pPr>
            <w:r w:rsidRPr="00437F10">
              <w:t>увеличение на 28,9%</w:t>
            </w:r>
          </w:p>
        </w:tc>
      </w:tr>
      <w:tr w:rsidR="00724BA8" w:rsidRPr="00437F10" w14:paraId="04820616"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57997C9E" w14:textId="543EA8E8" w:rsidR="00724BA8" w:rsidRPr="00437F10" w:rsidRDefault="00724BA8" w:rsidP="00724BA8">
            <w:pPr>
              <w:pBdr>
                <w:top w:val="nil"/>
                <w:left w:val="nil"/>
                <w:bottom w:val="nil"/>
                <w:right w:val="nil"/>
                <w:between w:val="nil"/>
              </w:pBdr>
              <w:ind w:left="137"/>
            </w:pPr>
            <w:r w:rsidRPr="00437F10">
              <w:t>Охват детей дополнительными общеобразовательными программами, в общей численности детей и молодежи в возрасте от 5 до 18 лет, %</w:t>
            </w:r>
          </w:p>
        </w:tc>
        <w:tc>
          <w:tcPr>
            <w:tcW w:w="595" w:type="pct"/>
            <w:tcBorders>
              <w:top w:val="single" w:sz="4" w:space="0" w:color="000000"/>
              <w:left w:val="single" w:sz="4" w:space="0" w:color="000000"/>
              <w:bottom w:val="single" w:sz="4" w:space="0" w:color="000000"/>
              <w:right w:val="single" w:sz="4" w:space="0" w:color="000000"/>
            </w:tcBorders>
            <w:vAlign w:val="center"/>
          </w:tcPr>
          <w:p w14:paraId="364EA812" w14:textId="77777777" w:rsidR="00724BA8" w:rsidRPr="00437F10" w:rsidRDefault="00724BA8" w:rsidP="00724BA8">
            <w:pPr>
              <w:jc w:val="center"/>
            </w:pPr>
            <w:r w:rsidRPr="00437F10">
              <w:t>83,3</w:t>
            </w:r>
          </w:p>
        </w:tc>
        <w:tc>
          <w:tcPr>
            <w:tcW w:w="595" w:type="pct"/>
            <w:tcBorders>
              <w:top w:val="single" w:sz="4" w:space="0" w:color="000000"/>
              <w:left w:val="single" w:sz="4" w:space="0" w:color="000000"/>
              <w:bottom w:val="single" w:sz="4" w:space="0" w:color="000000"/>
              <w:right w:val="single" w:sz="4" w:space="0" w:color="000000"/>
            </w:tcBorders>
            <w:vAlign w:val="center"/>
          </w:tcPr>
          <w:p w14:paraId="620FD99B" w14:textId="68ECA1DF" w:rsidR="00724BA8" w:rsidRPr="00437F10" w:rsidRDefault="00724BA8" w:rsidP="00724BA8">
            <w:pPr>
              <w:jc w:val="center"/>
            </w:pPr>
            <w:r w:rsidRPr="00437F10">
              <w:t>86,7</w:t>
            </w:r>
          </w:p>
        </w:tc>
        <w:tc>
          <w:tcPr>
            <w:tcW w:w="596" w:type="pct"/>
            <w:tcBorders>
              <w:top w:val="single" w:sz="4" w:space="0" w:color="000000"/>
              <w:left w:val="single" w:sz="4" w:space="0" w:color="000000"/>
              <w:bottom w:val="single" w:sz="4" w:space="0" w:color="000000"/>
              <w:right w:val="single" w:sz="4" w:space="0" w:color="000000"/>
            </w:tcBorders>
            <w:vAlign w:val="center"/>
          </w:tcPr>
          <w:p w14:paraId="029278E2" w14:textId="22A9AAF2" w:rsidR="00724BA8" w:rsidRPr="00437F10" w:rsidRDefault="00724BA8" w:rsidP="00724BA8">
            <w:pPr>
              <w:jc w:val="center"/>
            </w:pPr>
            <w:r w:rsidRPr="00437F10">
              <w:t>90</w:t>
            </w:r>
          </w:p>
        </w:tc>
        <w:tc>
          <w:tcPr>
            <w:tcW w:w="533" w:type="pct"/>
            <w:tcBorders>
              <w:top w:val="single" w:sz="4" w:space="0" w:color="000000"/>
              <w:left w:val="single" w:sz="4" w:space="0" w:color="000000"/>
              <w:bottom w:val="single" w:sz="4" w:space="0" w:color="000000"/>
              <w:right w:val="single" w:sz="4" w:space="0" w:color="000000"/>
            </w:tcBorders>
            <w:vAlign w:val="center"/>
          </w:tcPr>
          <w:p w14:paraId="48342E5F" w14:textId="77777777" w:rsidR="00724BA8" w:rsidRPr="00437F10" w:rsidRDefault="00724BA8" w:rsidP="00724BA8">
            <w:pPr>
              <w:jc w:val="center"/>
            </w:pPr>
            <w:r w:rsidRPr="00437F10">
              <w:t>90</w:t>
            </w:r>
          </w:p>
        </w:tc>
        <w:tc>
          <w:tcPr>
            <w:tcW w:w="1062" w:type="pct"/>
            <w:tcBorders>
              <w:top w:val="single" w:sz="4" w:space="0" w:color="000000"/>
              <w:left w:val="single" w:sz="4" w:space="0" w:color="000000"/>
              <w:bottom w:val="single" w:sz="4" w:space="0" w:color="000000"/>
              <w:right w:val="single" w:sz="4" w:space="0" w:color="000000"/>
            </w:tcBorders>
          </w:tcPr>
          <w:p w14:paraId="14E3DC2A" w14:textId="77777777" w:rsidR="00724BA8" w:rsidRPr="00437F10" w:rsidRDefault="00724BA8" w:rsidP="00724BA8">
            <w:pPr>
              <w:ind w:left="73"/>
            </w:pPr>
            <w:r w:rsidRPr="00437F10">
              <w:t>увеличение на 6,7%</w:t>
            </w:r>
          </w:p>
        </w:tc>
      </w:tr>
      <w:tr w:rsidR="00724BA8" w:rsidRPr="00437F10" w14:paraId="6B7DACFB"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0B3030C5" w14:textId="4D19F8C7" w:rsidR="00724BA8" w:rsidRPr="00437F10" w:rsidRDefault="00724BA8" w:rsidP="00724BA8">
            <w:pPr>
              <w:pBdr>
                <w:top w:val="nil"/>
                <w:left w:val="nil"/>
                <w:bottom w:val="nil"/>
                <w:right w:val="nil"/>
                <w:between w:val="nil"/>
              </w:pBdr>
              <w:ind w:left="137"/>
            </w:pPr>
            <w:r w:rsidRPr="00437F10">
              <w:t>Общий коэффициент смертности</w:t>
            </w:r>
          </w:p>
        </w:tc>
        <w:tc>
          <w:tcPr>
            <w:tcW w:w="595" w:type="pct"/>
            <w:tcBorders>
              <w:top w:val="single" w:sz="4" w:space="0" w:color="000000"/>
              <w:left w:val="single" w:sz="4" w:space="0" w:color="000000"/>
              <w:bottom w:val="single" w:sz="4" w:space="0" w:color="000000"/>
              <w:right w:val="single" w:sz="4" w:space="0" w:color="000000"/>
            </w:tcBorders>
            <w:vAlign w:val="center"/>
          </w:tcPr>
          <w:p w14:paraId="52CBA093" w14:textId="77777777" w:rsidR="00724BA8" w:rsidRPr="00437F10" w:rsidRDefault="00724BA8" w:rsidP="00724BA8">
            <w:pPr>
              <w:jc w:val="center"/>
            </w:pPr>
            <w:r w:rsidRPr="00437F10">
              <w:t>4,1</w:t>
            </w:r>
          </w:p>
        </w:tc>
        <w:tc>
          <w:tcPr>
            <w:tcW w:w="595" w:type="pct"/>
            <w:tcBorders>
              <w:top w:val="single" w:sz="4" w:space="0" w:color="000000"/>
              <w:left w:val="single" w:sz="4" w:space="0" w:color="000000"/>
              <w:bottom w:val="single" w:sz="4" w:space="0" w:color="000000"/>
              <w:right w:val="single" w:sz="4" w:space="0" w:color="000000"/>
            </w:tcBorders>
            <w:vAlign w:val="center"/>
          </w:tcPr>
          <w:p w14:paraId="6FEDCD5F" w14:textId="590AE31E" w:rsidR="00724BA8" w:rsidRPr="00437F10" w:rsidRDefault="00724BA8" w:rsidP="00724BA8">
            <w:pPr>
              <w:jc w:val="center"/>
            </w:pPr>
            <w:r w:rsidRPr="00437F10">
              <w:t>3,84</w:t>
            </w:r>
          </w:p>
        </w:tc>
        <w:tc>
          <w:tcPr>
            <w:tcW w:w="596" w:type="pct"/>
            <w:tcBorders>
              <w:top w:val="single" w:sz="4" w:space="0" w:color="000000"/>
              <w:left w:val="single" w:sz="4" w:space="0" w:color="000000"/>
              <w:bottom w:val="single" w:sz="4" w:space="0" w:color="000000"/>
              <w:right w:val="single" w:sz="4" w:space="0" w:color="000000"/>
            </w:tcBorders>
            <w:vAlign w:val="center"/>
          </w:tcPr>
          <w:p w14:paraId="68DC0B48" w14:textId="151C0B65" w:rsidR="00724BA8" w:rsidRPr="00437F10" w:rsidRDefault="00724BA8" w:rsidP="00724BA8">
            <w:pPr>
              <w:jc w:val="center"/>
            </w:pPr>
            <w:r w:rsidRPr="00437F10">
              <w:t>3,89</w:t>
            </w:r>
          </w:p>
        </w:tc>
        <w:tc>
          <w:tcPr>
            <w:tcW w:w="533" w:type="pct"/>
            <w:tcBorders>
              <w:top w:val="single" w:sz="4" w:space="0" w:color="000000"/>
              <w:left w:val="single" w:sz="4" w:space="0" w:color="000000"/>
              <w:bottom w:val="single" w:sz="4" w:space="0" w:color="000000"/>
              <w:right w:val="single" w:sz="4" w:space="0" w:color="000000"/>
            </w:tcBorders>
            <w:vAlign w:val="center"/>
          </w:tcPr>
          <w:p w14:paraId="5CA9A7DD" w14:textId="77777777" w:rsidR="00724BA8" w:rsidRPr="00437F10" w:rsidRDefault="00724BA8" w:rsidP="00724BA8">
            <w:pPr>
              <w:jc w:val="center"/>
            </w:pPr>
            <w:r w:rsidRPr="00437F10">
              <w:t>3,72</w:t>
            </w:r>
          </w:p>
        </w:tc>
        <w:tc>
          <w:tcPr>
            <w:tcW w:w="1062" w:type="pct"/>
            <w:tcBorders>
              <w:top w:val="single" w:sz="4" w:space="0" w:color="000000"/>
              <w:left w:val="single" w:sz="4" w:space="0" w:color="000000"/>
              <w:bottom w:val="single" w:sz="4" w:space="0" w:color="000000"/>
              <w:right w:val="single" w:sz="4" w:space="0" w:color="000000"/>
            </w:tcBorders>
          </w:tcPr>
          <w:p w14:paraId="7399B9E6" w14:textId="77777777" w:rsidR="00724BA8" w:rsidRPr="00437F10" w:rsidRDefault="00724BA8" w:rsidP="00724BA8">
            <w:pPr>
              <w:ind w:left="73"/>
            </w:pPr>
            <w:r w:rsidRPr="00437F10">
              <w:t>снижение на 0,38</w:t>
            </w:r>
          </w:p>
        </w:tc>
      </w:tr>
      <w:tr w:rsidR="00724BA8" w:rsidRPr="00437F10" w14:paraId="0579041F"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4F61FFE9" w14:textId="0BF53C46" w:rsidR="00724BA8" w:rsidRPr="00437F10" w:rsidRDefault="00724BA8" w:rsidP="00724BA8">
            <w:pPr>
              <w:pBdr>
                <w:top w:val="nil"/>
                <w:left w:val="nil"/>
                <w:bottom w:val="nil"/>
                <w:right w:val="nil"/>
                <w:between w:val="nil"/>
              </w:pBdr>
              <w:ind w:left="137"/>
            </w:pPr>
            <w:r w:rsidRPr="00437F10">
              <w:t>Общий коэффициент рождаемости</w:t>
            </w:r>
          </w:p>
        </w:tc>
        <w:tc>
          <w:tcPr>
            <w:tcW w:w="595" w:type="pct"/>
            <w:tcBorders>
              <w:top w:val="single" w:sz="4" w:space="0" w:color="000000"/>
              <w:left w:val="single" w:sz="4" w:space="0" w:color="000000"/>
              <w:bottom w:val="single" w:sz="4" w:space="0" w:color="000000"/>
              <w:right w:val="single" w:sz="4" w:space="0" w:color="000000"/>
            </w:tcBorders>
            <w:vAlign w:val="center"/>
          </w:tcPr>
          <w:p w14:paraId="7DA368AE" w14:textId="77777777" w:rsidR="00724BA8" w:rsidRPr="00437F10" w:rsidRDefault="00724BA8" w:rsidP="00724BA8">
            <w:pPr>
              <w:jc w:val="center"/>
            </w:pPr>
            <w:r w:rsidRPr="00437F10">
              <w:t>11,21</w:t>
            </w:r>
          </w:p>
        </w:tc>
        <w:tc>
          <w:tcPr>
            <w:tcW w:w="595" w:type="pct"/>
            <w:tcBorders>
              <w:top w:val="single" w:sz="4" w:space="0" w:color="000000"/>
              <w:left w:val="single" w:sz="4" w:space="0" w:color="000000"/>
              <w:bottom w:val="single" w:sz="4" w:space="0" w:color="000000"/>
              <w:right w:val="single" w:sz="4" w:space="0" w:color="000000"/>
            </w:tcBorders>
            <w:vAlign w:val="center"/>
          </w:tcPr>
          <w:p w14:paraId="636BA628" w14:textId="11B7E073" w:rsidR="00724BA8" w:rsidRPr="00437F10" w:rsidRDefault="00724BA8" w:rsidP="00724BA8">
            <w:pPr>
              <w:jc w:val="center"/>
            </w:pPr>
            <w:r w:rsidRPr="00437F10">
              <w:t>11,12</w:t>
            </w:r>
          </w:p>
        </w:tc>
        <w:tc>
          <w:tcPr>
            <w:tcW w:w="596" w:type="pct"/>
            <w:tcBorders>
              <w:top w:val="single" w:sz="4" w:space="0" w:color="000000"/>
              <w:left w:val="single" w:sz="4" w:space="0" w:color="000000"/>
              <w:bottom w:val="single" w:sz="4" w:space="0" w:color="000000"/>
              <w:right w:val="single" w:sz="4" w:space="0" w:color="000000"/>
            </w:tcBorders>
            <w:vAlign w:val="center"/>
          </w:tcPr>
          <w:p w14:paraId="00F3CFA7" w14:textId="10ECB1BF" w:rsidR="00724BA8" w:rsidRPr="00437F10" w:rsidRDefault="00724BA8" w:rsidP="00724BA8">
            <w:pPr>
              <w:jc w:val="center"/>
            </w:pPr>
            <w:r w:rsidRPr="00437F10">
              <w:t>11,13</w:t>
            </w:r>
          </w:p>
        </w:tc>
        <w:tc>
          <w:tcPr>
            <w:tcW w:w="533" w:type="pct"/>
            <w:tcBorders>
              <w:top w:val="single" w:sz="4" w:space="0" w:color="000000"/>
              <w:left w:val="single" w:sz="4" w:space="0" w:color="000000"/>
              <w:bottom w:val="single" w:sz="4" w:space="0" w:color="000000"/>
              <w:right w:val="single" w:sz="4" w:space="0" w:color="000000"/>
            </w:tcBorders>
            <w:vAlign w:val="center"/>
          </w:tcPr>
          <w:p w14:paraId="2471F7A3" w14:textId="77777777" w:rsidR="00724BA8" w:rsidRPr="00437F10" w:rsidRDefault="00724BA8" w:rsidP="00724BA8">
            <w:pPr>
              <w:jc w:val="center"/>
            </w:pPr>
            <w:r w:rsidRPr="00437F10">
              <w:t>10,78</w:t>
            </w:r>
          </w:p>
        </w:tc>
        <w:tc>
          <w:tcPr>
            <w:tcW w:w="1062" w:type="pct"/>
            <w:tcBorders>
              <w:top w:val="single" w:sz="4" w:space="0" w:color="000000"/>
              <w:left w:val="single" w:sz="4" w:space="0" w:color="000000"/>
              <w:bottom w:val="single" w:sz="4" w:space="0" w:color="000000"/>
              <w:right w:val="single" w:sz="4" w:space="0" w:color="000000"/>
            </w:tcBorders>
          </w:tcPr>
          <w:p w14:paraId="4335E402" w14:textId="77777777" w:rsidR="00724BA8" w:rsidRPr="00437F10" w:rsidRDefault="00724BA8" w:rsidP="00724BA8">
            <w:pPr>
              <w:ind w:left="73"/>
            </w:pPr>
            <w:r w:rsidRPr="00437F10">
              <w:t>поддержание выше прогнозируемого уровня на 4,16</w:t>
            </w:r>
          </w:p>
        </w:tc>
      </w:tr>
      <w:tr w:rsidR="00724BA8" w:rsidRPr="00437F10" w14:paraId="2A97258E"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0E9FDDE6" w14:textId="1740F137" w:rsidR="00724BA8" w:rsidRPr="00437F10" w:rsidRDefault="00724BA8" w:rsidP="00724BA8">
            <w:pPr>
              <w:pBdr>
                <w:top w:val="nil"/>
                <w:left w:val="nil"/>
                <w:bottom w:val="nil"/>
                <w:right w:val="nil"/>
                <w:between w:val="nil"/>
              </w:pBdr>
              <w:ind w:left="137"/>
            </w:pPr>
            <w:r w:rsidRPr="00437F10">
              <w:t>Доля граждан, обеспеченных мерами социальной поддержки, от численности граждан, имеющих право на их получение и обратившихся за их получением, %</w:t>
            </w:r>
          </w:p>
        </w:tc>
        <w:tc>
          <w:tcPr>
            <w:tcW w:w="595" w:type="pct"/>
            <w:tcBorders>
              <w:top w:val="single" w:sz="4" w:space="0" w:color="000000"/>
              <w:left w:val="single" w:sz="4" w:space="0" w:color="000000"/>
              <w:bottom w:val="single" w:sz="4" w:space="0" w:color="000000"/>
              <w:right w:val="single" w:sz="4" w:space="0" w:color="000000"/>
            </w:tcBorders>
            <w:vAlign w:val="center"/>
          </w:tcPr>
          <w:p w14:paraId="261082B8" w14:textId="77777777" w:rsidR="00724BA8" w:rsidRPr="00437F10" w:rsidRDefault="00724BA8" w:rsidP="00724BA8">
            <w:pPr>
              <w:jc w:val="center"/>
            </w:pPr>
            <w:r w:rsidRPr="00437F10">
              <w:t>100</w:t>
            </w:r>
          </w:p>
        </w:tc>
        <w:tc>
          <w:tcPr>
            <w:tcW w:w="595" w:type="pct"/>
            <w:tcBorders>
              <w:top w:val="single" w:sz="4" w:space="0" w:color="000000"/>
              <w:left w:val="single" w:sz="4" w:space="0" w:color="000000"/>
              <w:bottom w:val="single" w:sz="4" w:space="0" w:color="000000"/>
              <w:right w:val="single" w:sz="4" w:space="0" w:color="000000"/>
            </w:tcBorders>
            <w:vAlign w:val="center"/>
          </w:tcPr>
          <w:p w14:paraId="2058F936" w14:textId="562A5A7E" w:rsidR="00724BA8" w:rsidRPr="00437F10" w:rsidRDefault="00724BA8" w:rsidP="00724BA8">
            <w:pPr>
              <w:jc w:val="center"/>
            </w:pPr>
            <w:r w:rsidRPr="00437F10">
              <w:t>100</w:t>
            </w:r>
          </w:p>
        </w:tc>
        <w:tc>
          <w:tcPr>
            <w:tcW w:w="596" w:type="pct"/>
            <w:tcBorders>
              <w:top w:val="single" w:sz="4" w:space="0" w:color="000000"/>
              <w:left w:val="single" w:sz="4" w:space="0" w:color="000000"/>
              <w:bottom w:val="single" w:sz="4" w:space="0" w:color="000000"/>
              <w:right w:val="single" w:sz="4" w:space="0" w:color="000000"/>
            </w:tcBorders>
            <w:vAlign w:val="center"/>
          </w:tcPr>
          <w:p w14:paraId="62738F3A" w14:textId="33D22818" w:rsidR="00724BA8" w:rsidRPr="00437F10" w:rsidRDefault="00724BA8" w:rsidP="00724BA8">
            <w:pPr>
              <w:jc w:val="center"/>
            </w:pPr>
            <w:r w:rsidRPr="00437F10">
              <w:t>100</w:t>
            </w:r>
          </w:p>
        </w:tc>
        <w:tc>
          <w:tcPr>
            <w:tcW w:w="533" w:type="pct"/>
            <w:tcBorders>
              <w:top w:val="single" w:sz="4" w:space="0" w:color="000000"/>
              <w:left w:val="single" w:sz="4" w:space="0" w:color="000000"/>
              <w:bottom w:val="single" w:sz="4" w:space="0" w:color="000000"/>
              <w:right w:val="single" w:sz="4" w:space="0" w:color="000000"/>
            </w:tcBorders>
            <w:vAlign w:val="center"/>
          </w:tcPr>
          <w:p w14:paraId="064AA1BB" w14:textId="77777777" w:rsidR="00724BA8" w:rsidRPr="00437F10" w:rsidRDefault="00724BA8" w:rsidP="00724BA8">
            <w:pPr>
              <w:jc w:val="center"/>
            </w:pPr>
            <w:r w:rsidRPr="00437F10">
              <w:t>100</w:t>
            </w:r>
          </w:p>
        </w:tc>
        <w:tc>
          <w:tcPr>
            <w:tcW w:w="1062" w:type="pct"/>
            <w:tcBorders>
              <w:top w:val="single" w:sz="4" w:space="0" w:color="000000"/>
              <w:left w:val="single" w:sz="4" w:space="0" w:color="000000"/>
              <w:bottom w:val="single" w:sz="4" w:space="0" w:color="000000"/>
              <w:right w:val="single" w:sz="4" w:space="0" w:color="000000"/>
            </w:tcBorders>
          </w:tcPr>
          <w:p w14:paraId="782B277F" w14:textId="7066518F" w:rsidR="00724BA8" w:rsidRPr="00437F10" w:rsidRDefault="00724BA8" w:rsidP="00724BA8">
            <w:pPr>
              <w:ind w:left="73"/>
            </w:pPr>
            <w:r w:rsidRPr="00437F10">
              <w:t>реализация права граждан на социальную поддержку</w:t>
            </w:r>
          </w:p>
        </w:tc>
      </w:tr>
      <w:tr w:rsidR="00724BA8" w:rsidRPr="00437F10" w14:paraId="7FFCE239"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03887A27" w14:textId="143B7435" w:rsidR="00724BA8" w:rsidRPr="00437F10" w:rsidRDefault="00724BA8" w:rsidP="00724BA8">
            <w:pPr>
              <w:pBdr>
                <w:top w:val="nil"/>
                <w:left w:val="nil"/>
                <w:bottom w:val="nil"/>
                <w:right w:val="nil"/>
                <w:between w:val="nil"/>
              </w:pBdr>
              <w:ind w:left="137"/>
            </w:pPr>
            <w:r w:rsidRPr="00437F10">
              <w:t>Число посещений учреждений культуры, ед.</w:t>
            </w:r>
          </w:p>
        </w:tc>
        <w:tc>
          <w:tcPr>
            <w:tcW w:w="595" w:type="pct"/>
            <w:tcBorders>
              <w:top w:val="single" w:sz="4" w:space="0" w:color="000000"/>
              <w:left w:val="single" w:sz="4" w:space="0" w:color="000000"/>
              <w:bottom w:val="single" w:sz="4" w:space="0" w:color="000000"/>
              <w:right w:val="single" w:sz="4" w:space="0" w:color="000000"/>
            </w:tcBorders>
            <w:vAlign w:val="center"/>
          </w:tcPr>
          <w:p w14:paraId="25C2DB2C" w14:textId="77777777" w:rsidR="00724BA8" w:rsidRPr="00437F10" w:rsidRDefault="00724BA8" w:rsidP="00724BA8">
            <w:pPr>
              <w:jc w:val="center"/>
            </w:pPr>
            <w:r w:rsidRPr="00437F10">
              <w:t>522435</w:t>
            </w:r>
          </w:p>
        </w:tc>
        <w:tc>
          <w:tcPr>
            <w:tcW w:w="595" w:type="pct"/>
            <w:tcBorders>
              <w:top w:val="single" w:sz="4" w:space="0" w:color="000000"/>
              <w:left w:val="single" w:sz="4" w:space="0" w:color="000000"/>
              <w:bottom w:val="single" w:sz="4" w:space="0" w:color="000000"/>
              <w:right w:val="single" w:sz="4" w:space="0" w:color="000000"/>
            </w:tcBorders>
            <w:vAlign w:val="center"/>
          </w:tcPr>
          <w:p w14:paraId="676A681E" w14:textId="31DE6EE3" w:rsidR="00724BA8" w:rsidRPr="00437F10" w:rsidRDefault="00724BA8" w:rsidP="00724BA8">
            <w:pPr>
              <w:jc w:val="center"/>
            </w:pPr>
            <w:r w:rsidRPr="00437F10">
              <w:t>478149</w:t>
            </w:r>
          </w:p>
        </w:tc>
        <w:tc>
          <w:tcPr>
            <w:tcW w:w="596" w:type="pct"/>
            <w:tcBorders>
              <w:top w:val="single" w:sz="4" w:space="0" w:color="000000"/>
              <w:left w:val="single" w:sz="4" w:space="0" w:color="000000"/>
              <w:bottom w:val="single" w:sz="4" w:space="0" w:color="000000"/>
              <w:right w:val="single" w:sz="4" w:space="0" w:color="000000"/>
            </w:tcBorders>
            <w:vAlign w:val="center"/>
          </w:tcPr>
          <w:p w14:paraId="3F5EF8E2" w14:textId="105D53F4" w:rsidR="00724BA8" w:rsidRPr="00437F10" w:rsidRDefault="00724BA8" w:rsidP="00724BA8">
            <w:pPr>
              <w:jc w:val="center"/>
            </w:pPr>
            <w:r w:rsidRPr="00437F10">
              <w:t>504740</w:t>
            </w:r>
          </w:p>
        </w:tc>
        <w:tc>
          <w:tcPr>
            <w:tcW w:w="533" w:type="pct"/>
            <w:tcBorders>
              <w:top w:val="single" w:sz="4" w:space="0" w:color="000000"/>
              <w:left w:val="single" w:sz="4" w:space="0" w:color="000000"/>
              <w:bottom w:val="single" w:sz="4" w:space="0" w:color="000000"/>
              <w:right w:val="single" w:sz="4" w:space="0" w:color="000000"/>
            </w:tcBorders>
            <w:vAlign w:val="center"/>
          </w:tcPr>
          <w:p w14:paraId="397EBE09" w14:textId="77777777" w:rsidR="00724BA8" w:rsidRPr="00437F10" w:rsidRDefault="00724BA8" w:rsidP="00724BA8">
            <w:pPr>
              <w:jc w:val="center"/>
            </w:pPr>
            <w:r w:rsidRPr="00437F10">
              <w:t>532810</w:t>
            </w:r>
          </w:p>
        </w:tc>
        <w:tc>
          <w:tcPr>
            <w:tcW w:w="1062" w:type="pct"/>
            <w:tcBorders>
              <w:top w:val="single" w:sz="4" w:space="0" w:color="000000"/>
              <w:left w:val="single" w:sz="4" w:space="0" w:color="000000"/>
              <w:bottom w:val="single" w:sz="4" w:space="0" w:color="000000"/>
              <w:right w:val="single" w:sz="4" w:space="0" w:color="000000"/>
            </w:tcBorders>
          </w:tcPr>
          <w:p w14:paraId="4E4D2122" w14:textId="77777777" w:rsidR="00724BA8" w:rsidRPr="00437F10" w:rsidRDefault="00724BA8" w:rsidP="00724BA8">
            <w:pPr>
              <w:ind w:left="73"/>
            </w:pPr>
            <w:r w:rsidRPr="00437F10">
              <w:t>увеличение в 1,02 раза</w:t>
            </w:r>
          </w:p>
        </w:tc>
      </w:tr>
      <w:tr w:rsidR="00724BA8" w:rsidRPr="00437F10" w14:paraId="57EE30D4"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237FB2D9" w14:textId="57FEA0D3" w:rsidR="00724BA8" w:rsidRPr="00437F10" w:rsidRDefault="00724BA8" w:rsidP="00724BA8">
            <w:pPr>
              <w:pBdr>
                <w:top w:val="nil"/>
                <w:left w:val="nil"/>
                <w:bottom w:val="nil"/>
                <w:right w:val="nil"/>
                <w:between w:val="nil"/>
              </w:pBdr>
              <w:ind w:left="137"/>
            </w:pPr>
            <w:r w:rsidRPr="00437F10">
              <w:t>Доля населения, систематически занимающегося физической культурой и спортом, %</w:t>
            </w:r>
          </w:p>
        </w:tc>
        <w:tc>
          <w:tcPr>
            <w:tcW w:w="595" w:type="pct"/>
            <w:tcBorders>
              <w:top w:val="single" w:sz="4" w:space="0" w:color="000000"/>
              <w:left w:val="single" w:sz="4" w:space="0" w:color="000000"/>
              <w:bottom w:val="single" w:sz="4" w:space="0" w:color="000000"/>
              <w:right w:val="single" w:sz="4" w:space="0" w:color="000000"/>
            </w:tcBorders>
            <w:vAlign w:val="center"/>
          </w:tcPr>
          <w:p w14:paraId="74FCF855" w14:textId="77777777" w:rsidR="00724BA8" w:rsidRPr="00437F10" w:rsidRDefault="00724BA8" w:rsidP="00724BA8">
            <w:pPr>
              <w:jc w:val="center"/>
            </w:pPr>
            <w:r w:rsidRPr="00437F10">
              <w:t>50,0</w:t>
            </w:r>
          </w:p>
        </w:tc>
        <w:tc>
          <w:tcPr>
            <w:tcW w:w="595" w:type="pct"/>
            <w:tcBorders>
              <w:top w:val="single" w:sz="4" w:space="0" w:color="000000"/>
              <w:left w:val="single" w:sz="4" w:space="0" w:color="000000"/>
              <w:bottom w:val="single" w:sz="4" w:space="0" w:color="000000"/>
              <w:right w:val="single" w:sz="4" w:space="0" w:color="000000"/>
            </w:tcBorders>
            <w:vAlign w:val="center"/>
          </w:tcPr>
          <w:p w14:paraId="5FD941CD" w14:textId="3D50CF82" w:rsidR="00724BA8" w:rsidRPr="00437F10" w:rsidRDefault="00724BA8" w:rsidP="00724BA8">
            <w:pPr>
              <w:jc w:val="center"/>
            </w:pPr>
            <w:r w:rsidRPr="00437F10">
              <w:t>51,2</w:t>
            </w:r>
          </w:p>
        </w:tc>
        <w:tc>
          <w:tcPr>
            <w:tcW w:w="596" w:type="pct"/>
            <w:tcBorders>
              <w:top w:val="single" w:sz="4" w:space="0" w:color="000000"/>
              <w:left w:val="single" w:sz="4" w:space="0" w:color="000000"/>
              <w:bottom w:val="single" w:sz="4" w:space="0" w:color="000000"/>
              <w:right w:val="single" w:sz="4" w:space="0" w:color="000000"/>
            </w:tcBorders>
            <w:vAlign w:val="center"/>
          </w:tcPr>
          <w:p w14:paraId="27CFDC5A" w14:textId="782934BD" w:rsidR="00724BA8" w:rsidRPr="00437F10" w:rsidRDefault="00724BA8" w:rsidP="00724BA8">
            <w:pPr>
              <w:jc w:val="center"/>
            </w:pPr>
            <w:r w:rsidRPr="00437F10">
              <w:t>56,6</w:t>
            </w:r>
          </w:p>
        </w:tc>
        <w:tc>
          <w:tcPr>
            <w:tcW w:w="533" w:type="pct"/>
            <w:tcBorders>
              <w:top w:val="single" w:sz="4" w:space="0" w:color="000000"/>
              <w:left w:val="single" w:sz="4" w:space="0" w:color="000000"/>
              <w:bottom w:val="single" w:sz="4" w:space="0" w:color="000000"/>
              <w:right w:val="single" w:sz="4" w:space="0" w:color="000000"/>
            </w:tcBorders>
            <w:vAlign w:val="center"/>
          </w:tcPr>
          <w:p w14:paraId="6C452BC1" w14:textId="77777777" w:rsidR="00724BA8" w:rsidRPr="00437F10" w:rsidRDefault="00724BA8" w:rsidP="00724BA8">
            <w:pPr>
              <w:jc w:val="center"/>
            </w:pPr>
            <w:r w:rsidRPr="00437F10">
              <w:t>62,0</w:t>
            </w:r>
          </w:p>
        </w:tc>
        <w:tc>
          <w:tcPr>
            <w:tcW w:w="1062" w:type="pct"/>
            <w:tcBorders>
              <w:top w:val="single" w:sz="4" w:space="0" w:color="000000"/>
              <w:left w:val="single" w:sz="4" w:space="0" w:color="000000"/>
              <w:bottom w:val="single" w:sz="4" w:space="0" w:color="000000"/>
              <w:right w:val="single" w:sz="4" w:space="0" w:color="000000"/>
            </w:tcBorders>
          </w:tcPr>
          <w:p w14:paraId="34AC7AC2" w14:textId="77777777" w:rsidR="00724BA8" w:rsidRPr="00437F10" w:rsidRDefault="00724BA8" w:rsidP="00724BA8">
            <w:pPr>
              <w:ind w:left="73"/>
            </w:pPr>
            <w:r w:rsidRPr="00437F10">
              <w:t>увеличение на 12%</w:t>
            </w:r>
          </w:p>
        </w:tc>
      </w:tr>
      <w:tr w:rsidR="00724BA8" w:rsidRPr="00437F10" w14:paraId="3636D25B"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67D41260" w14:textId="098FCF84" w:rsidR="00724BA8" w:rsidRPr="00437F10" w:rsidRDefault="00724BA8" w:rsidP="00724BA8">
            <w:pPr>
              <w:pBdr>
                <w:top w:val="nil"/>
                <w:left w:val="nil"/>
                <w:bottom w:val="nil"/>
                <w:right w:val="nil"/>
                <w:between w:val="nil"/>
              </w:pBdr>
              <w:ind w:left="137"/>
            </w:pPr>
            <w:r w:rsidRPr="00437F10">
              <w:t>Общая площадь жилых помещений, приходящаяся в среднем на одного жителя, кв. м</w:t>
            </w:r>
          </w:p>
        </w:tc>
        <w:tc>
          <w:tcPr>
            <w:tcW w:w="595" w:type="pct"/>
            <w:tcBorders>
              <w:top w:val="single" w:sz="4" w:space="0" w:color="000000"/>
              <w:left w:val="single" w:sz="4" w:space="0" w:color="000000"/>
              <w:bottom w:val="single" w:sz="4" w:space="0" w:color="000000"/>
              <w:right w:val="single" w:sz="4" w:space="0" w:color="000000"/>
            </w:tcBorders>
            <w:vAlign w:val="center"/>
          </w:tcPr>
          <w:p w14:paraId="4DD1D327" w14:textId="77777777" w:rsidR="00724BA8" w:rsidRPr="00437F10" w:rsidRDefault="00724BA8" w:rsidP="00724BA8">
            <w:pPr>
              <w:jc w:val="center"/>
            </w:pPr>
            <w:r w:rsidRPr="00437F10">
              <w:t>17,6</w:t>
            </w:r>
          </w:p>
        </w:tc>
        <w:tc>
          <w:tcPr>
            <w:tcW w:w="595" w:type="pct"/>
            <w:tcBorders>
              <w:top w:val="single" w:sz="4" w:space="0" w:color="000000"/>
              <w:left w:val="single" w:sz="4" w:space="0" w:color="000000"/>
              <w:bottom w:val="single" w:sz="4" w:space="0" w:color="000000"/>
              <w:right w:val="single" w:sz="4" w:space="0" w:color="000000"/>
            </w:tcBorders>
            <w:vAlign w:val="center"/>
          </w:tcPr>
          <w:p w14:paraId="18F00D4E" w14:textId="60358E48" w:rsidR="00724BA8" w:rsidRPr="00437F10" w:rsidRDefault="00724BA8" w:rsidP="00724BA8">
            <w:pPr>
              <w:jc w:val="center"/>
            </w:pPr>
            <w:r w:rsidRPr="00437F10">
              <w:t>17,9</w:t>
            </w:r>
          </w:p>
        </w:tc>
        <w:tc>
          <w:tcPr>
            <w:tcW w:w="596" w:type="pct"/>
            <w:tcBorders>
              <w:top w:val="single" w:sz="4" w:space="0" w:color="000000"/>
              <w:left w:val="single" w:sz="4" w:space="0" w:color="000000"/>
              <w:bottom w:val="single" w:sz="4" w:space="0" w:color="000000"/>
              <w:right w:val="single" w:sz="4" w:space="0" w:color="000000"/>
            </w:tcBorders>
            <w:vAlign w:val="center"/>
          </w:tcPr>
          <w:p w14:paraId="059E56B0" w14:textId="2CBE3B27" w:rsidR="00724BA8" w:rsidRPr="00437F10" w:rsidRDefault="00724BA8" w:rsidP="00724BA8">
            <w:pPr>
              <w:jc w:val="center"/>
            </w:pPr>
            <w:r w:rsidRPr="00437F10">
              <w:t>19,1</w:t>
            </w:r>
          </w:p>
        </w:tc>
        <w:tc>
          <w:tcPr>
            <w:tcW w:w="533" w:type="pct"/>
            <w:tcBorders>
              <w:top w:val="single" w:sz="4" w:space="0" w:color="000000"/>
              <w:left w:val="single" w:sz="4" w:space="0" w:color="000000"/>
              <w:bottom w:val="single" w:sz="4" w:space="0" w:color="000000"/>
              <w:right w:val="single" w:sz="4" w:space="0" w:color="000000"/>
            </w:tcBorders>
            <w:vAlign w:val="center"/>
          </w:tcPr>
          <w:p w14:paraId="26705769" w14:textId="77777777" w:rsidR="00724BA8" w:rsidRPr="00437F10" w:rsidRDefault="00724BA8" w:rsidP="00724BA8">
            <w:pPr>
              <w:jc w:val="center"/>
            </w:pPr>
            <w:r w:rsidRPr="00437F10">
              <w:t>20,3</w:t>
            </w:r>
          </w:p>
        </w:tc>
        <w:tc>
          <w:tcPr>
            <w:tcW w:w="1062" w:type="pct"/>
            <w:tcBorders>
              <w:top w:val="single" w:sz="4" w:space="0" w:color="000000"/>
              <w:left w:val="single" w:sz="4" w:space="0" w:color="000000"/>
              <w:bottom w:val="single" w:sz="4" w:space="0" w:color="000000"/>
              <w:right w:val="single" w:sz="4" w:space="0" w:color="000000"/>
            </w:tcBorders>
          </w:tcPr>
          <w:p w14:paraId="3ED616D5" w14:textId="77777777" w:rsidR="00724BA8" w:rsidRPr="00437F10" w:rsidRDefault="00724BA8" w:rsidP="00724BA8">
            <w:pPr>
              <w:ind w:left="73"/>
            </w:pPr>
            <w:r w:rsidRPr="00437F10">
              <w:t>увеличение на 2,7</w:t>
            </w:r>
          </w:p>
        </w:tc>
      </w:tr>
      <w:tr w:rsidR="00724BA8" w:rsidRPr="00437F10" w14:paraId="238D881F"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7030B2E4" w14:textId="65AC51DB" w:rsidR="00724BA8" w:rsidRPr="00437F10" w:rsidRDefault="00724BA8" w:rsidP="00724BA8">
            <w:pPr>
              <w:pBdr>
                <w:top w:val="nil"/>
                <w:left w:val="nil"/>
                <w:bottom w:val="nil"/>
                <w:right w:val="nil"/>
                <w:between w:val="nil"/>
              </w:pBdr>
              <w:ind w:left="137"/>
            </w:pPr>
            <w:r w:rsidRPr="00437F10">
              <w:t>Число семей, состоящих на учете в качестве нуждающихся в жилых помещениях на конец года, всего, ед.</w:t>
            </w:r>
          </w:p>
        </w:tc>
        <w:tc>
          <w:tcPr>
            <w:tcW w:w="595" w:type="pct"/>
            <w:tcBorders>
              <w:top w:val="single" w:sz="4" w:space="0" w:color="000000"/>
              <w:left w:val="single" w:sz="4" w:space="0" w:color="000000"/>
              <w:bottom w:val="single" w:sz="4" w:space="0" w:color="000000"/>
              <w:right w:val="single" w:sz="4" w:space="0" w:color="000000"/>
            </w:tcBorders>
            <w:vAlign w:val="center"/>
          </w:tcPr>
          <w:p w14:paraId="174BB9C2" w14:textId="77777777" w:rsidR="00724BA8" w:rsidRPr="00437F10" w:rsidRDefault="00724BA8" w:rsidP="00724BA8">
            <w:pPr>
              <w:jc w:val="center"/>
            </w:pPr>
            <w:r w:rsidRPr="00437F10">
              <w:t>1096</w:t>
            </w:r>
          </w:p>
        </w:tc>
        <w:tc>
          <w:tcPr>
            <w:tcW w:w="595" w:type="pct"/>
            <w:tcBorders>
              <w:top w:val="single" w:sz="4" w:space="0" w:color="000000"/>
              <w:left w:val="single" w:sz="4" w:space="0" w:color="000000"/>
              <w:bottom w:val="single" w:sz="4" w:space="0" w:color="000000"/>
              <w:right w:val="single" w:sz="4" w:space="0" w:color="000000"/>
            </w:tcBorders>
            <w:vAlign w:val="center"/>
          </w:tcPr>
          <w:p w14:paraId="12E42834" w14:textId="01A05B1E" w:rsidR="00724BA8" w:rsidRPr="00437F10" w:rsidRDefault="00724BA8" w:rsidP="00724BA8">
            <w:pPr>
              <w:jc w:val="center"/>
            </w:pPr>
            <w:r w:rsidRPr="00437F10">
              <w:t>974</w:t>
            </w:r>
          </w:p>
        </w:tc>
        <w:tc>
          <w:tcPr>
            <w:tcW w:w="596" w:type="pct"/>
            <w:tcBorders>
              <w:top w:val="single" w:sz="4" w:space="0" w:color="000000"/>
              <w:left w:val="single" w:sz="4" w:space="0" w:color="000000"/>
              <w:bottom w:val="single" w:sz="4" w:space="0" w:color="000000"/>
              <w:right w:val="single" w:sz="4" w:space="0" w:color="000000"/>
            </w:tcBorders>
            <w:vAlign w:val="center"/>
          </w:tcPr>
          <w:p w14:paraId="4F2214BA" w14:textId="4C3B1D69" w:rsidR="00724BA8" w:rsidRPr="00437F10" w:rsidRDefault="00724BA8" w:rsidP="00724BA8">
            <w:pPr>
              <w:jc w:val="center"/>
            </w:pPr>
            <w:r w:rsidRPr="00437F10">
              <w:t>655</w:t>
            </w:r>
          </w:p>
        </w:tc>
        <w:tc>
          <w:tcPr>
            <w:tcW w:w="533" w:type="pct"/>
            <w:tcBorders>
              <w:top w:val="single" w:sz="4" w:space="0" w:color="000000"/>
              <w:left w:val="single" w:sz="4" w:space="0" w:color="000000"/>
              <w:bottom w:val="single" w:sz="4" w:space="0" w:color="000000"/>
              <w:right w:val="single" w:sz="4" w:space="0" w:color="000000"/>
            </w:tcBorders>
            <w:vAlign w:val="center"/>
          </w:tcPr>
          <w:p w14:paraId="698207D2" w14:textId="77777777" w:rsidR="00724BA8" w:rsidRPr="00437F10" w:rsidRDefault="00724BA8" w:rsidP="00724BA8">
            <w:pPr>
              <w:jc w:val="center"/>
            </w:pPr>
            <w:r w:rsidRPr="00437F10">
              <w:t>441</w:t>
            </w:r>
          </w:p>
        </w:tc>
        <w:tc>
          <w:tcPr>
            <w:tcW w:w="1062" w:type="pct"/>
            <w:tcBorders>
              <w:top w:val="single" w:sz="4" w:space="0" w:color="000000"/>
              <w:left w:val="single" w:sz="4" w:space="0" w:color="000000"/>
              <w:bottom w:val="single" w:sz="4" w:space="0" w:color="000000"/>
              <w:right w:val="single" w:sz="4" w:space="0" w:color="000000"/>
            </w:tcBorders>
          </w:tcPr>
          <w:p w14:paraId="3C7304D7" w14:textId="77777777" w:rsidR="00724BA8" w:rsidRPr="00437F10" w:rsidRDefault="00724BA8" w:rsidP="00724BA8">
            <w:pPr>
              <w:ind w:left="73"/>
            </w:pPr>
            <w:r w:rsidRPr="00437F10">
              <w:t>сокращение в 2,48 раза</w:t>
            </w:r>
          </w:p>
        </w:tc>
      </w:tr>
      <w:tr w:rsidR="00724BA8" w:rsidRPr="00437F10" w14:paraId="018D815D"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07ABC2D7" w14:textId="41CE1D72" w:rsidR="00724BA8" w:rsidRPr="00437F10" w:rsidRDefault="00724BA8" w:rsidP="00724BA8">
            <w:pPr>
              <w:pBdr>
                <w:top w:val="nil"/>
                <w:left w:val="nil"/>
                <w:bottom w:val="nil"/>
                <w:right w:val="nil"/>
                <w:between w:val="nil"/>
              </w:pBdr>
              <w:ind w:left="137"/>
            </w:pPr>
            <w:r w:rsidRPr="00437F10">
              <w:t>Охват молодежи продуктивной деятельностью и мероприятиями, %</w:t>
            </w:r>
          </w:p>
        </w:tc>
        <w:tc>
          <w:tcPr>
            <w:tcW w:w="595" w:type="pct"/>
            <w:tcBorders>
              <w:top w:val="single" w:sz="4" w:space="0" w:color="000000"/>
              <w:left w:val="single" w:sz="4" w:space="0" w:color="000000"/>
              <w:bottom w:val="single" w:sz="4" w:space="0" w:color="000000"/>
              <w:right w:val="single" w:sz="4" w:space="0" w:color="000000"/>
            </w:tcBorders>
            <w:vAlign w:val="center"/>
          </w:tcPr>
          <w:p w14:paraId="635E60B6" w14:textId="77777777" w:rsidR="00724BA8" w:rsidRPr="00437F10" w:rsidRDefault="00724BA8" w:rsidP="00724BA8">
            <w:pPr>
              <w:jc w:val="center"/>
            </w:pPr>
            <w:r w:rsidRPr="00437F10">
              <w:t>68,0</w:t>
            </w:r>
          </w:p>
        </w:tc>
        <w:tc>
          <w:tcPr>
            <w:tcW w:w="595" w:type="pct"/>
            <w:tcBorders>
              <w:top w:val="single" w:sz="4" w:space="0" w:color="000000"/>
              <w:left w:val="single" w:sz="4" w:space="0" w:color="000000"/>
              <w:bottom w:val="single" w:sz="4" w:space="0" w:color="000000"/>
              <w:right w:val="single" w:sz="4" w:space="0" w:color="000000"/>
            </w:tcBorders>
            <w:vAlign w:val="center"/>
          </w:tcPr>
          <w:p w14:paraId="1BA9CD4A" w14:textId="7FD44425" w:rsidR="00724BA8" w:rsidRPr="00437F10" w:rsidRDefault="00724BA8" w:rsidP="00724BA8">
            <w:pPr>
              <w:jc w:val="center"/>
            </w:pPr>
            <w:r w:rsidRPr="00437F10">
              <w:t>70</w:t>
            </w:r>
          </w:p>
        </w:tc>
        <w:tc>
          <w:tcPr>
            <w:tcW w:w="596" w:type="pct"/>
            <w:tcBorders>
              <w:top w:val="single" w:sz="4" w:space="0" w:color="000000"/>
              <w:left w:val="single" w:sz="4" w:space="0" w:color="000000"/>
              <w:bottom w:val="single" w:sz="4" w:space="0" w:color="000000"/>
              <w:right w:val="single" w:sz="4" w:space="0" w:color="000000"/>
            </w:tcBorders>
            <w:vAlign w:val="center"/>
          </w:tcPr>
          <w:p w14:paraId="36B0FF35" w14:textId="55E70B50" w:rsidR="00724BA8" w:rsidRPr="00437F10" w:rsidRDefault="00724BA8" w:rsidP="00724BA8">
            <w:pPr>
              <w:jc w:val="center"/>
            </w:pPr>
            <w:r w:rsidRPr="00437F10">
              <w:t>70,0</w:t>
            </w:r>
          </w:p>
        </w:tc>
        <w:tc>
          <w:tcPr>
            <w:tcW w:w="533" w:type="pct"/>
            <w:tcBorders>
              <w:top w:val="single" w:sz="4" w:space="0" w:color="000000"/>
              <w:left w:val="single" w:sz="4" w:space="0" w:color="000000"/>
              <w:bottom w:val="single" w:sz="4" w:space="0" w:color="000000"/>
              <w:right w:val="single" w:sz="4" w:space="0" w:color="000000"/>
            </w:tcBorders>
            <w:vAlign w:val="center"/>
          </w:tcPr>
          <w:p w14:paraId="3F3B6CF8" w14:textId="77777777" w:rsidR="00724BA8" w:rsidRPr="00437F10" w:rsidRDefault="00724BA8" w:rsidP="00724BA8">
            <w:pPr>
              <w:jc w:val="center"/>
            </w:pPr>
            <w:r w:rsidRPr="00437F10">
              <w:t>70,0</w:t>
            </w:r>
          </w:p>
        </w:tc>
        <w:tc>
          <w:tcPr>
            <w:tcW w:w="1062" w:type="pct"/>
            <w:tcBorders>
              <w:top w:val="single" w:sz="4" w:space="0" w:color="000000"/>
              <w:left w:val="single" w:sz="4" w:space="0" w:color="000000"/>
              <w:bottom w:val="single" w:sz="4" w:space="0" w:color="000000"/>
              <w:right w:val="single" w:sz="4" w:space="0" w:color="000000"/>
            </w:tcBorders>
          </w:tcPr>
          <w:p w14:paraId="65D04254" w14:textId="77777777" w:rsidR="00724BA8" w:rsidRPr="00437F10" w:rsidRDefault="00724BA8" w:rsidP="00724BA8">
            <w:pPr>
              <w:ind w:left="73"/>
            </w:pPr>
            <w:r w:rsidRPr="00437F10">
              <w:t>увеличение на 2 процентных пункта</w:t>
            </w:r>
          </w:p>
        </w:tc>
      </w:tr>
      <w:tr w:rsidR="00724BA8" w:rsidRPr="00437F10" w14:paraId="099B16A0" w14:textId="77777777" w:rsidTr="00724BA8">
        <w:tc>
          <w:tcPr>
            <w:tcW w:w="1619" w:type="pct"/>
            <w:tcBorders>
              <w:top w:val="single" w:sz="4" w:space="0" w:color="000000"/>
              <w:left w:val="single" w:sz="4" w:space="0" w:color="000000"/>
              <w:bottom w:val="single" w:sz="4" w:space="0" w:color="000000"/>
              <w:right w:val="single" w:sz="4" w:space="0" w:color="000000"/>
            </w:tcBorders>
          </w:tcPr>
          <w:p w14:paraId="2CA86F07" w14:textId="5E217921" w:rsidR="00724BA8" w:rsidRPr="00437F10" w:rsidRDefault="00724BA8" w:rsidP="00724BA8">
            <w:pPr>
              <w:pBdr>
                <w:top w:val="nil"/>
                <w:left w:val="nil"/>
                <w:bottom w:val="nil"/>
                <w:right w:val="nil"/>
                <w:between w:val="nil"/>
              </w:pBdr>
              <w:ind w:left="137"/>
            </w:pPr>
            <w:r w:rsidRPr="00437F10">
              <w:t>Доля муниципальных услуг, предоставляемых в электронной форме, %</w:t>
            </w:r>
          </w:p>
        </w:tc>
        <w:tc>
          <w:tcPr>
            <w:tcW w:w="595" w:type="pct"/>
            <w:tcBorders>
              <w:top w:val="single" w:sz="4" w:space="0" w:color="000000"/>
              <w:left w:val="single" w:sz="4" w:space="0" w:color="000000"/>
              <w:bottom w:val="single" w:sz="4" w:space="0" w:color="000000"/>
              <w:right w:val="single" w:sz="4" w:space="0" w:color="000000"/>
            </w:tcBorders>
            <w:vAlign w:val="center"/>
          </w:tcPr>
          <w:p w14:paraId="54B839C2" w14:textId="77777777" w:rsidR="00724BA8" w:rsidRPr="00437F10" w:rsidRDefault="00724BA8" w:rsidP="00724BA8">
            <w:pPr>
              <w:jc w:val="center"/>
            </w:pPr>
            <w:r w:rsidRPr="00437F10">
              <w:t>63,5</w:t>
            </w:r>
          </w:p>
        </w:tc>
        <w:tc>
          <w:tcPr>
            <w:tcW w:w="595" w:type="pct"/>
            <w:tcBorders>
              <w:top w:val="single" w:sz="4" w:space="0" w:color="000000"/>
              <w:left w:val="single" w:sz="4" w:space="0" w:color="000000"/>
              <w:bottom w:val="single" w:sz="4" w:space="0" w:color="000000"/>
              <w:right w:val="single" w:sz="4" w:space="0" w:color="000000"/>
            </w:tcBorders>
            <w:vAlign w:val="center"/>
          </w:tcPr>
          <w:p w14:paraId="01D078D3" w14:textId="0D472CC4" w:rsidR="00724BA8" w:rsidRPr="00437F10" w:rsidRDefault="00724BA8" w:rsidP="00724BA8">
            <w:pPr>
              <w:jc w:val="center"/>
            </w:pPr>
            <w:r w:rsidRPr="00437F10">
              <w:t>68,5</w:t>
            </w:r>
          </w:p>
        </w:tc>
        <w:tc>
          <w:tcPr>
            <w:tcW w:w="596" w:type="pct"/>
            <w:tcBorders>
              <w:top w:val="single" w:sz="4" w:space="0" w:color="000000"/>
              <w:left w:val="single" w:sz="4" w:space="0" w:color="000000"/>
              <w:bottom w:val="single" w:sz="4" w:space="0" w:color="000000"/>
              <w:right w:val="single" w:sz="4" w:space="0" w:color="000000"/>
            </w:tcBorders>
            <w:vAlign w:val="center"/>
          </w:tcPr>
          <w:p w14:paraId="3A8CA121" w14:textId="5C353F76" w:rsidR="00724BA8" w:rsidRPr="00437F10" w:rsidRDefault="00724BA8" w:rsidP="00724BA8">
            <w:pPr>
              <w:jc w:val="center"/>
            </w:pPr>
            <w:r w:rsidRPr="00437F10">
              <w:t>80,0</w:t>
            </w:r>
          </w:p>
        </w:tc>
        <w:tc>
          <w:tcPr>
            <w:tcW w:w="533" w:type="pct"/>
            <w:tcBorders>
              <w:top w:val="single" w:sz="4" w:space="0" w:color="000000"/>
              <w:left w:val="single" w:sz="4" w:space="0" w:color="000000"/>
              <w:bottom w:val="single" w:sz="4" w:space="0" w:color="000000"/>
              <w:right w:val="single" w:sz="4" w:space="0" w:color="000000"/>
            </w:tcBorders>
            <w:vAlign w:val="center"/>
          </w:tcPr>
          <w:p w14:paraId="400E4275" w14:textId="77777777" w:rsidR="00724BA8" w:rsidRPr="00437F10" w:rsidRDefault="00724BA8" w:rsidP="00724BA8">
            <w:pPr>
              <w:jc w:val="center"/>
            </w:pPr>
            <w:r w:rsidRPr="00437F10">
              <w:t>80,0</w:t>
            </w:r>
          </w:p>
        </w:tc>
        <w:tc>
          <w:tcPr>
            <w:tcW w:w="1062" w:type="pct"/>
            <w:tcBorders>
              <w:top w:val="single" w:sz="4" w:space="0" w:color="000000"/>
              <w:left w:val="single" w:sz="4" w:space="0" w:color="000000"/>
              <w:bottom w:val="single" w:sz="4" w:space="0" w:color="000000"/>
              <w:right w:val="single" w:sz="4" w:space="0" w:color="000000"/>
            </w:tcBorders>
          </w:tcPr>
          <w:p w14:paraId="7E1869AD" w14:textId="77777777" w:rsidR="00724BA8" w:rsidRPr="00437F10" w:rsidRDefault="00724BA8" w:rsidP="00724BA8">
            <w:pPr>
              <w:ind w:left="73"/>
            </w:pPr>
            <w:r w:rsidRPr="00437F10">
              <w:t>увеличение на 16,5 процентных пункта</w:t>
            </w:r>
          </w:p>
        </w:tc>
      </w:tr>
    </w:tbl>
    <w:p w14:paraId="1DBFA682" w14:textId="77777777" w:rsidR="00131648" w:rsidRPr="00437F10" w:rsidRDefault="00131648" w:rsidP="00131648">
      <w:pPr>
        <w:ind w:firstLine="652"/>
        <w:jc w:val="both"/>
      </w:pPr>
    </w:p>
    <w:p w14:paraId="5C638D69" w14:textId="77777777" w:rsidR="00131648" w:rsidRPr="00437F10" w:rsidRDefault="00131648" w:rsidP="00131648">
      <w:pPr>
        <w:ind w:firstLine="851"/>
        <w:jc w:val="both"/>
        <w:rPr>
          <w:sz w:val="26"/>
          <w:szCs w:val="26"/>
        </w:rPr>
      </w:pPr>
      <w:r w:rsidRPr="00437F10">
        <w:rPr>
          <w:sz w:val="26"/>
          <w:szCs w:val="26"/>
        </w:rPr>
        <w:t>В результате реализации Стратегии 2036 в городе Когалыме будут созданы условия для обеспечения высокого качества человеческого капитала, здоровьесбережения населения и эффективного функционирования, и развития экономики.</w:t>
      </w:r>
    </w:p>
    <w:p w14:paraId="7234DA38" w14:textId="77777777" w:rsidR="00131648" w:rsidRPr="00437F10" w:rsidRDefault="00131648" w:rsidP="00131648">
      <w:pPr>
        <w:ind w:firstLine="851"/>
        <w:jc w:val="both"/>
        <w:rPr>
          <w:sz w:val="26"/>
          <w:szCs w:val="26"/>
        </w:rPr>
      </w:pPr>
      <w:r w:rsidRPr="00437F10">
        <w:rPr>
          <w:sz w:val="26"/>
          <w:szCs w:val="26"/>
        </w:rPr>
        <w:t>Такой результат будет получен за счет достижения современных стандартов качества жизни: повышения обеспеченности учреждениями общего образования на 44,7%, спортивными сооружениями на 14,4%, улучшение обеспеченности общедоступными библиотеками на 25 %, появлением парка культуры и отдыха, а также сохранением уровня обеспеченности учреждениями дошкольного образования, учреждениями культурно-досугового типа, музеями, театрами. Будет снижаться уровень негативных выбросов относительно прогнозируемого к 2036 году объема, степень износа инженерных сетей.</w:t>
      </w:r>
    </w:p>
    <w:p w14:paraId="70A497D1" w14:textId="77777777" w:rsidR="00131648" w:rsidRPr="00437F10" w:rsidRDefault="00131648" w:rsidP="00131648">
      <w:pPr>
        <w:ind w:firstLine="851"/>
        <w:jc w:val="both"/>
        <w:rPr>
          <w:sz w:val="26"/>
          <w:szCs w:val="26"/>
        </w:rPr>
      </w:pPr>
      <w:r w:rsidRPr="00437F10">
        <w:rPr>
          <w:sz w:val="26"/>
          <w:szCs w:val="26"/>
        </w:rPr>
        <w:t>Достижению стратегической цели будет способствовать развитие экономики Когалыма. По сравнению с 2022 годом в 2,92 раза увеличится объем отгруженных товаров собственного производства, выполненных работ и услуг собственными силами,  в 1,75 раза увеличится объем отгруженных товаров собственного производства, выполненных работ и услуг собственными силами по виду деятельности «Добыча полезных ископаемых», в 1,38 раза увеличится объем отгруженных товаров собственного производства, выполненных работ и услуг собственными силами по виду деятельности «Обрабатывающие производства», в 1,3 раза увеличится объем отгруженных товаров собственного производства, выполненных работ и услуг собственными силами по виду деятельности «Обеспечение электрической энергией, газом и паром; Кондиционирование воздуха», в 1,003 раза увеличится объем отгруженных товаров собственного производства, выполненных работ и услуг собственными силами по виду деятельности «Водоснабжение, водоотведение, организация сбора и утилизации отходов, деятельность по ликвидации загрязнений». Рост производства позволит снизить уровень безработицы.</w:t>
      </w:r>
    </w:p>
    <w:p w14:paraId="75612854" w14:textId="77777777" w:rsidR="00131648" w:rsidRPr="00437F10" w:rsidRDefault="00131648" w:rsidP="00131648">
      <w:pPr>
        <w:ind w:firstLine="851"/>
        <w:jc w:val="both"/>
        <w:rPr>
          <w:sz w:val="26"/>
          <w:szCs w:val="26"/>
        </w:rPr>
      </w:pPr>
      <w:r w:rsidRPr="00437F10">
        <w:rPr>
          <w:sz w:val="26"/>
          <w:szCs w:val="26"/>
        </w:rPr>
        <w:t>Экономическому развитию город Когалыма будет способствовать рост малого и среднего предпринимательства: число малых и средних предприятий, включая микропредприятия вырастет в 1,29 раз к 2036 году по сравнению с 2022 годом.</w:t>
      </w:r>
    </w:p>
    <w:p w14:paraId="2B552503" w14:textId="77777777" w:rsidR="00131648" w:rsidRPr="00437F10" w:rsidRDefault="00131648" w:rsidP="00131648">
      <w:pPr>
        <w:ind w:firstLine="851"/>
        <w:jc w:val="both"/>
        <w:rPr>
          <w:sz w:val="26"/>
          <w:szCs w:val="26"/>
        </w:rPr>
      </w:pPr>
      <w:r w:rsidRPr="00437F10">
        <w:rPr>
          <w:sz w:val="26"/>
          <w:szCs w:val="26"/>
        </w:rPr>
        <w:t>К 2036 году город Когалым сохранит статус экономики, обладающей сильной инвестиционной привлекательностью: физический объем инвестиций к 2036 году по отношению с 2022 годом вырастет в 1,23 раза, при этом объем инвестиций в основной капитал увеличится в 2,29 раза.</w:t>
      </w:r>
    </w:p>
    <w:p w14:paraId="7C79BFB9" w14:textId="77777777" w:rsidR="00131648" w:rsidRPr="00437F10" w:rsidRDefault="00131648" w:rsidP="00131648">
      <w:pPr>
        <w:ind w:firstLine="851"/>
        <w:jc w:val="both"/>
        <w:rPr>
          <w:sz w:val="26"/>
          <w:szCs w:val="26"/>
        </w:rPr>
      </w:pPr>
      <w:r w:rsidRPr="00437F10">
        <w:rPr>
          <w:sz w:val="26"/>
          <w:szCs w:val="26"/>
        </w:rPr>
        <w:t>Серьезный акцент в развитии города Когалыма будет направлен на развитие здоровьесберегающих социальных сервисов, что приведет к росту охвата детей в возрасте 7 - 17 лет общим образованием в образовательных организациях до 100%, охвата детей дополнительными общеобразовательными программами, в общей численности детей и молодежи в возрасте от 5 до 18 лет до 100%, до 62% возрастет доля населения, систематически занимающегося физической культурой и спортом. В городе появится учреждение высшего профессионального образования, выполняющих подготовку специалистов для предприятий города.</w:t>
      </w:r>
    </w:p>
    <w:p w14:paraId="23CF5045" w14:textId="4EF34178" w:rsidR="00131648" w:rsidRPr="00C22B77" w:rsidRDefault="00131648" w:rsidP="00C22B77">
      <w:pPr>
        <w:pStyle w:val="1"/>
        <w:rPr>
          <w:rFonts w:ascii="Times New Roman" w:hAnsi="Times New Roman" w:cs="Times New Roman"/>
          <w:b/>
          <w:color w:val="auto"/>
          <w:sz w:val="26"/>
          <w:szCs w:val="26"/>
        </w:rPr>
      </w:pPr>
      <w:r w:rsidRPr="00437F10">
        <w:br w:type="page"/>
      </w:r>
      <w:bookmarkStart w:id="82" w:name="_Toc154395015"/>
      <w:r w:rsidRPr="00C22B77">
        <w:rPr>
          <w:rFonts w:ascii="Times New Roman" w:hAnsi="Times New Roman" w:cs="Times New Roman"/>
          <w:b/>
          <w:color w:val="auto"/>
          <w:sz w:val="26"/>
          <w:szCs w:val="26"/>
        </w:rPr>
        <w:t>10. Ресурсное обеспечение реализации Стратегии 2036</w:t>
      </w:r>
      <w:bookmarkEnd w:id="82"/>
      <w:r w:rsidRPr="00C22B77">
        <w:rPr>
          <w:rFonts w:ascii="Times New Roman" w:hAnsi="Times New Roman" w:cs="Times New Roman"/>
          <w:b/>
          <w:color w:val="auto"/>
          <w:sz w:val="26"/>
          <w:szCs w:val="26"/>
        </w:rPr>
        <w:t xml:space="preserve"> </w:t>
      </w:r>
    </w:p>
    <w:p w14:paraId="634725DB" w14:textId="10CF377C" w:rsidR="00131648" w:rsidRPr="00437F10" w:rsidRDefault="00272D99" w:rsidP="00131648">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Финансирование реализации Стратегии</w:t>
      </w:r>
      <w:r w:rsidR="00131648" w:rsidRPr="00437F10">
        <w:rPr>
          <w:color w:val="000000"/>
          <w:sz w:val="26"/>
          <w:szCs w:val="26"/>
        </w:rPr>
        <w:t xml:space="preserve"> </w:t>
      </w:r>
      <w:r w:rsidRPr="00437F10">
        <w:rPr>
          <w:color w:val="000000"/>
          <w:sz w:val="26"/>
          <w:szCs w:val="26"/>
        </w:rPr>
        <w:t>2036 планируется осуществлять за</w:t>
      </w:r>
      <w:r w:rsidR="00131648" w:rsidRPr="00437F10">
        <w:rPr>
          <w:color w:val="000000"/>
          <w:sz w:val="26"/>
          <w:szCs w:val="26"/>
        </w:rPr>
        <w:t xml:space="preserve"> счет бюджетных средств, а также за счет внебюджетных источников, в том числе на </w:t>
      </w:r>
      <w:r w:rsidRPr="00437F10">
        <w:rPr>
          <w:color w:val="000000"/>
          <w:sz w:val="26"/>
          <w:szCs w:val="26"/>
        </w:rPr>
        <w:t>основе муниципально</w:t>
      </w:r>
      <w:r w:rsidR="00131648" w:rsidRPr="00437F10">
        <w:rPr>
          <w:color w:val="000000"/>
          <w:sz w:val="26"/>
          <w:szCs w:val="26"/>
        </w:rPr>
        <w:t>-</w:t>
      </w:r>
      <w:r w:rsidRPr="00437F10">
        <w:rPr>
          <w:color w:val="000000"/>
          <w:sz w:val="26"/>
          <w:szCs w:val="26"/>
        </w:rPr>
        <w:t>частного партнерства</w:t>
      </w:r>
      <w:r w:rsidR="00131648" w:rsidRPr="00437F10">
        <w:rPr>
          <w:color w:val="000000"/>
          <w:sz w:val="26"/>
          <w:szCs w:val="26"/>
        </w:rPr>
        <w:t>.</w:t>
      </w:r>
    </w:p>
    <w:p w14:paraId="3B8424A4" w14:textId="77777777"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Привлечение средств для реализации Стратегии города Когалыма планируется из следующих источников:</w:t>
      </w:r>
    </w:p>
    <w:p w14:paraId="577E7880" w14:textId="77777777"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 средства федерального бюджета;</w:t>
      </w:r>
    </w:p>
    <w:p w14:paraId="29E1A6EF" w14:textId="77777777"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 средства бюджета Ханты-Мансийского автономного округа - Югры;</w:t>
      </w:r>
    </w:p>
    <w:p w14:paraId="50CDEFE5" w14:textId="77777777"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 средства местного бюджета города Когалыма;</w:t>
      </w:r>
    </w:p>
    <w:p w14:paraId="07791291" w14:textId="77777777"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 внебюджетные средства, включая средства государственных внебюджетных фондов и собственные средства предприятий и организаций.</w:t>
      </w:r>
    </w:p>
    <w:p w14:paraId="4AC9E724" w14:textId="138E192E"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Наличие утвержденного бюджетного прогноза города Когалыма на долгосрочный период до 2028 года в системе документов стратегического планирования положительно характеризует Администрацию города Когалыма как субъекта стратегического планировании на муниципальном уровне</w:t>
      </w:r>
      <w:r w:rsidRPr="00437F10">
        <w:rPr>
          <w:color w:val="000000"/>
          <w:sz w:val="26"/>
          <w:szCs w:val="26"/>
          <w:vertAlign w:val="superscript"/>
        </w:rPr>
        <w:footnoteReference w:id="271"/>
      </w:r>
      <w:r w:rsidRPr="00437F10">
        <w:rPr>
          <w:color w:val="000000"/>
          <w:sz w:val="26"/>
          <w:szCs w:val="26"/>
        </w:rPr>
        <w:t xml:space="preserve">. Большинство муниципалитетов в Российской Федерации ограничиваются лишь бюджетным прогнозом на среднесрочную перспективу. В то же время бюджетный прогноз разработан лишь до 2028 года, что не соответствует периоду разработки Стратегии и затрудняет проведение оценки финансовых ресурсов, требуемых на реализацию Стратегии 2036 из бюджетной системы Российской Федерации (поскольку бюджетный прогноз включает в себя три источника покрытия расходов: </w:t>
      </w:r>
      <w:r w:rsidR="00D644A4" w:rsidRPr="00437F10">
        <w:rPr>
          <w:color w:val="000000"/>
          <w:sz w:val="26"/>
          <w:szCs w:val="26"/>
        </w:rPr>
        <w:t>ф</w:t>
      </w:r>
      <w:r w:rsidRPr="00437F10">
        <w:rPr>
          <w:color w:val="000000"/>
          <w:sz w:val="26"/>
          <w:szCs w:val="26"/>
        </w:rPr>
        <w:t>едеральный бюджет, окружной бюджет и бюджет города Когалыма). Однако</w:t>
      </w:r>
      <w:r w:rsidR="00D644A4" w:rsidRPr="00437F10">
        <w:rPr>
          <w:color w:val="000000"/>
          <w:sz w:val="26"/>
          <w:szCs w:val="26"/>
        </w:rPr>
        <w:t>,</w:t>
      </w:r>
      <w:r w:rsidRPr="00437F10">
        <w:rPr>
          <w:color w:val="000000"/>
          <w:sz w:val="26"/>
          <w:szCs w:val="26"/>
        </w:rPr>
        <w:t xml:space="preserve"> в горизонте прогнозирования после 2027 года разработчики фиксируют объем расходов по всем источникам финансирования на минимально необходимом для исполнения расходных обязательств, что позволяет допустить, что в периоде с 2029 по 2036 годы данные показатели применялись бы в тех же значениях. Таким образом, требуемый объем финансирования на реализацию Стратегии 2036 за счет средств бюджетной системы Российской Федерации представлен в таблице 83.</w:t>
      </w:r>
    </w:p>
    <w:p w14:paraId="3EB53F32" w14:textId="77777777"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p>
    <w:p w14:paraId="4A464950" w14:textId="77777777"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Таблица 83. Финансовое обеспечение реализации стратегии за счет средств бюджетной системы Российской Федерации, млрд. руб.</w:t>
      </w:r>
    </w:p>
    <w:tbl>
      <w:tblPr>
        <w:tblStyle w:val="1a"/>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590"/>
        <w:gridCol w:w="461"/>
        <w:gridCol w:w="514"/>
        <w:gridCol w:w="514"/>
        <w:gridCol w:w="514"/>
        <w:gridCol w:w="513"/>
        <w:gridCol w:w="513"/>
        <w:gridCol w:w="513"/>
        <w:gridCol w:w="513"/>
        <w:gridCol w:w="513"/>
        <w:gridCol w:w="513"/>
        <w:gridCol w:w="513"/>
        <w:gridCol w:w="513"/>
        <w:gridCol w:w="513"/>
        <w:gridCol w:w="567"/>
      </w:tblGrid>
      <w:tr w:rsidR="00131648" w:rsidRPr="00437F10" w14:paraId="34812B38" w14:textId="77777777" w:rsidTr="00386C7D">
        <w:tc>
          <w:tcPr>
            <w:tcW w:w="857" w:type="pct"/>
          </w:tcPr>
          <w:p w14:paraId="05776E56" w14:textId="77777777" w:rsidR="00131648" w:rsidRPr="00437F10" w:rsidRDefault="00131648" w:rsidP="00386C7D">
            <w:pPr>
              <w:pBdr>
                <w:top w:val="nil"/>
                <w:left w:val="nil"/>
                <w:bottom w:val="nil"/>
                <w:right w:val="nil"/>
                <w:between w:val="nil"/>
              </w:pBdr>
              <w:tabs>
                <w:tab w:val="left" w:pos="993"/>
              </w:tabs>
              <w:jc w:val="center"/>
              <w:rPr>
                <w:b/>
              </w:rPr>
            </w:pPr>
            <w:r w:rsidRPr="00437F10">
              <w:rPr>
                <w:b/>
              </w:rPr>
              <w:t>Источники финансирования</w:t>
            </w:r>
          </w:p>
        </w:tc>
        <w:tc>
          <w:tcPr>
            <w:tcW w:w="266" w:type="pct"/>
            <w:tcBorders>
              <w:bottom w:val="single" w:sz="4" w:space="0" w:color="000000"/>
            </w:tcBorders>
          </w:tcPr>
          <w:p w14:paraId="51D09EC6" w14:textId="77777777" w:rsidR="00131648" w:rsidRPr="00437F10" w:rsidRDefault="00131648" w:rsidP="00386C7D">
            <w:pPr>
              <w:pBdr>
                <w:top w:val="nil"/>
                <w:left w:val="nil"/>
                <w:bottom w:val="nil"/>
                <w:right w:val="nil"/>
                <w:between w:val="nil"/>
              </w:pBdr>
              <w:tabs>
                <w:tab w:val="left" w:pos="993"/>
              </w:tabs>
              <w:ind w:left="-85" w:right="-139"/>
              <w:jc w:val="center"/>
              <w:rPr>
                <w:b/>
                <w:sz w:val="18"/>
                <w:szCs w:val="18"/>
              </w:rPr>
            </w:pPr>
            <w:r w:rsidRPr="00437F10">
              <w:rPr>
                <w:b/>
                <w:sz w:val="18"/>
                <w:szCs w:val="18"/>
              </w:rPr>
              <w:t>2024</w:t>
            </w:r>
          </w:p>
        </w:tc>
        <w:tc>
          <w:tcPr>
            <w:tcW w:w="295" w:type="pct"/>
            <w:tcBorders>
              <w:bottom w:val="single" w:sz="4" w:space="0" w:color="000000"/>
            </w:tcBorders>
          </w:tcPr>
          <w:p w14:paraId="4B680159" w14:textId="77777777" w:rsidR="00131648" w:rsidRPr="00437F10" w:rsidRDefault="00131648" w:rsidP="00386C7D">
            <w:pPr>
              <w:ind w:left="-25" w:right="-54"/>
              <w:jc w:val="center"/>
              <w:rPr>
                <w:b/>
                <w:sz w:val="18"/>
                <w:szCs w:val="18"/>
              </w:rPr>
            </w:pPr>
            <w:r w:rsidRPr="00437F10">
              <w:rPr>
                <w:b/>
                <w:sz w:val="18"/>
                <w:szCs w:val="18"/>
              </w:rPr>
              <w:t>2025</w:t>
            </w:r>
          </w:p>
        </w:tc>
        <w:tc>
          <w:tcPr>
            <w:tcW w:w="295" w:type="pct"/>
            <w:tcBorders>
              <w:bottom w:val="single" w:sz="4" w:space="0" w:color="000000"/>
            </w:tcBorders>
          </w:tcPr>
          <w:p w14:paraId="700890FD" w14:textId="77777777" w:rsidR="00131648" w:rsidRPr="00437F10" w:rsidRDefault="00131648" w:rsidP="00386C7D">
            <w:pPr>
              <w:ind w:left="-25" w:right="-54"/>
              <w:jc w:val="center"/>
              <w:rPr>
                <w:b/>
                <w:sz w:val="18"/>
                <w:szCs w:val="18"/>
              </w:rPr>
            </w:pPr>
            <w:r w:rsidRPr="00437F10">
              <w:rPr>
                <w:b/>
                <w:sz w:val="18"/>
                <w:szCs w:val="18"/>
              </w:rPr>
              <w:t>2026</w:t>
            </w:r>
          </w:p>
        </w:tc>
        <w:tc>
          <w:tcPr>
            <w:tcW w:w="295" w:type="pct"/>
            <w:tcBorders>
              <w:bottom w:val="single" w:sz="4" w:space="0" w:color="000000"/>
            </w:tcBorders>
          </w:tcPr>
          <w:p w14:paraId="13AF3C10" w14:textId="77777777" w:rsidR="00131648" w:rsidRPr="00437F10" w:rsidRDefault="00131648" w:rsidP="00386C7D">
            <w:pPr>
              <w:ind w:left="-25" w:right="-54"/>
              <w:jc w:val="center"/>
              <w:rPr>
                <w:b/>
                <w:sz w:val="18"/>
                <w:szCs w:val="18"/>
              </w:rPr>
            </w:pPr>
            <w:r w:rsidRPr="00437F10">
              <w:rPr>
                <w:b/>
                <w:sz w:val="18"/>
                <w:szCs w:val="18"/>
              </w:rPr>
              <w:t>2027</w:t>
            </w:r>
          </w:p>
        </w:tc>
        <w:tc>
          <w:tcPr>
            <w:tcW w:w="295" w:type="pct"/>
            <w:tcBorders>
              <w:bottom w:val="single" w:sz="4" w:space="0" w:color="000000"/>
            </w:tcBorders>
          </w:tcPr>
          <w:p w14:paraId="449FF8EB" w14:textId="77777777" w:rsidR="00131648" w:rsidRPr="00437F10" w:rsidRDefault="00131648" w:rsidP="00386C7D">
            <w:pPr>
              <w:ind w:left="-25" w:right="-54"/>
              <w:jc w:val="center"/>
              <w:rPr>
                <w:b/>
                <w:sz w:val="18"/>
                <w:szCs w:val="18"/>
              </w:rPr>
            </w:pPr>
            <w:r w:rsidRPr="00437F10">
              <w:rPr>
                <w:b/>
                <w:sz w:val="18"/>
                <w:szCs w:val="18"/>
              </w:rPr>
              <w:t>2028</w:t>
            </w:r>
          </w:p>
        </w:tc>
        <w:tc>
          <w:tcPr>
            <w:tcW w:w="296" w:type="pct"/>
            <w:tcBorders>
              <w:bottom w:val="single" w:sz="4" w:space="0" w:color="000000"/>
            </w:tcBorders>
          </w:tcPr>
          <w:p w14:paraId="481D37AC" w14:textId="77777777" w:rsidR="00131648" w:rsidRPr="00437F10" w:rsidRDefault="00131648" w:rsidP="00386C7D">
            <w:pPr>
              <w:ind w:left="-25" w:right="-54"/>
              <w:jc w:val="center"/>
              <w:rPr>
                <w:b/>
                <w:sz w:val="18"/>
                <w:szCs w:val="18"/>
              </w:rPr>
            </w:pPr>
            <w:r w:rsidRPr="00437F10">
              <w:rPr>
                <w:b/>
                <w:sz w:val="18"/>
                <w:szCs w:val="18"/>
              </w:rPr>
              <w:t>2029</w:t>
            </w:r>
          </w:p>
        </w:tc>
        <w:tc>
          <w:tcPr>
            <w:tcW w:w="296" w:type="pct"/>
            <w:tcBorders>
              <w:bottom w:val="single" w:sz="4" w:space="0" w:color="000000"/>
            </w:tcBorders>
          </w:tcPr>
          <w:p w14:paraId="23ED9555" w14:textId="77777777" w:rsidR="00131648" w:rsidRPr="00437F10" w:rsidRDefault="00131648" w:rsidP="00386C7D">
            <w:pPr>
              <w:ind w:left="-25" w:right="-54"/>
              <w:jc w:val="center"/>
              <w:rPr>
                <w:b/>
                <w:sz w:val="18"/>
                <w:szCs w:val="18"/>
              </w:rPr>
            </w:pPr>
            <w:r w:rsidRPr="00437F10">
              <w:rPr>
                <w:b/>
                <w:sz w:val="18"/>
                <w:szCs w:val="18"/>
              </w:rPr>
              <w:t>2030</w:t>
            </w:r>
          </w:p>
        </w:tc>
        <w:tc>
          <w:tcPr>
            <w:tcW w:w="296" w:type="pct"/>
            <w:tcBorders>
              <w:bottom w:val="single" w:sz="4" w:space="0" w:color="000000"/>
            </w:tcBorders>
          </w:tcPr>
          <w:p w14:paraId="6C869B2B" w14:textId="77777777" w:rsidR="00131648" w:rsidRPr="00437F10" w:rsidRDefault="00131648" w:rsidP="00386C7D">
            <w:pPr>
              <w:ind w:left="-25" w:right="-54"/>
              <w:jc w:val="center"/>
              <w:rPr>
                <w:b/>
                <w:sz w:val="18"/>
                <w:szCs w:val="18"/>
              </w:rPr>
            </w:pPr>
            <w:r w:rsidRPr="00437F10">
              <w:rPr>
                <w:b/>
                <w:sz w:val="18"/>
                <w:szCs w:val="18"/>
              </w:rPr>
              <w:t>2031</w:t>
            </w:r>
          </w:p>
        </w:tc>
        <w:tc>
          <w:tcPr>
            <w:tcW w:w="296" w:type="pct"/>
            <w:tcBorders>
              <w:bottom w:val="single" w:sz="4" w:space="0" w:color="000000"/>
            </w:tcBorders>
          </w:tcPr>
          <w:p w14:paraId="02FBB0CB" w14:textId="77777777" w:rsidR="00131648" w:rsidRPr="00437F10" w:rsidRDefault="00131648" w:rsidP="00386C7D">
            <w:pPr>
              <w:ind w:left="-25" w:right="-54"/>
              <w:jc w:val="center"/>
              <w:rPr>
                <w:b/>
                <w:sz w:val="18"/>
                <w:szCs w:val="18"/>
              </w:rPr>
            </w:pPr>
            <w:r w:rsidRPr="00437F10">
              <w:rPr>
                <w:b/>
                <w:sz w:val="18"/>
                <w:szCs w:val="18"/>
              </w:rPr>
              <w:t>2032</w:t>
            </w:r>
          </w:p>
        </w:tc>
        <w:tc>
          <w:tcPr>
            <w:tcW w:w="296" w:type="pct"/>
            <w:tcBorders>
              <w:bottom w:val="single" w:sz="4" w:space="0" w:color="000000"/>
            </w:tcBorders>
          </w:tcPr>
          <w:p w14:paraId="0CBA0C14" w14:textId="77777777" w:rsidR="00131648" w:rsidRPr="00437F10" w:rsidRDefault="00131648" w:rsidP="00386C7D">
            <w:pPr>
              <w:ind w:left="-25" w:right="-54"/>
              <w:jc w:val="center"/>
              <w:rPr>
                <w:b/>
                <w:sz w:val="18"/>
                <w:szCs w:val="18"/>
              </w:rPr>
            </w:pPr>
            <w:r w:rsidRPr="00437F10">
              <w:rPr>
                <w:b/>
                <w:sz w:val="18"/>
                <w:szCs w:val="18"/>
              </w:rPr>
              <w:t>2033</w:t>
            </w:r>
          </w:p>
        </w:tc>
        <w:tc>
          <w:tcPr>
            <w:tcW w:w="296" w:type="pct"/>
            <w:tcBorders>
              <w:bottom w:val="single" w:sz="4" w:space="0" w:color="000000"/>
            </w:tcBorders>
          </w:tcPr>
          <w:p w14:paraId="586E14D0" w14:textId="77777777" w:rsidR="00131648" w:rsidRPr="00437F10" w:rsidRDefault="00131648" w:rsidP="00386C7D">
            <w:pPr>
              <w:ind w:left="-25" w:right="-54"/>
              <w:jc w:val="center"/>
              <w:rPr>
                <w:b/>
                <w:sz w:val="18"/>
                <w:szCs w:val="18"/>
              </w:rPr>
            </w:pPr>
            <w:r w:rsidRPr="00437F10">
              <w:rPr>
                <w:b/>
                <w:sz w:val="18"/>
                <w:szCs w:val="18"/>
              </w:rPr>
              <w:t>2034</w:t>
            </w:r>
          </w:p>
        </w:tc>
        <w:tc>
          <w:tcPr>
            <w:tcW w:w="296" w:type="pct"/>
            <w:tcBorders>
              <w:bottom w:val="single" w:sz="4" w:space="0" w:color="000000"/>
            </w:tcBorders>
          </w:tcPr>
          <w:p w14:paraId="12214D37" w14:textId="77777777" w:rsidR="00131648" w:rsidRPr="00437F10" w:rsidRDefault="00131648" w:rsidP="00386C7D">
            <w:pPr>
              <w:ind w:left="-25" w:right="-54"/>
              <w:jc w:val="center"/>
              <w:rPr>
                <w:b/>
                <w:sz w:val="18"/>
                <w:szCs w:val="18"/>
              </w:rPr>
            </w:pPr>
            <w:r w:rsidRPr="00437F10">
              <w:rPr>
                <w:b/>
                <w:sz w:val="18"/>
                <w:szCs w:val="18"/>
              </w:rPr>
              <w:t>2035</w:t>
            </w:r>
          </w:p>
        </w:tc>
        <w:tc>
          <w:tcPr>
            <w:tcW w:w="296" w:type="pct"/>
            <w:tcBorders>
              <w:bottom w:val="single" w:sz="4" w:space="0" w:color="000000"/>
            </w:tcBorders>
          </w:tcPr>
          <w:p w14:paraId="229C037C" w14:textId="77777777" w:rsidR="00131648" w:rsidRPr="00437F10" w:rsidRDefault="00131648" w:rsidP="00386C7D">
            <w:pPr>
              <w:ind w:left="-25" w:right="-54"/>
              <w:jc w:val="center"/>
              <w:rPr>
                <w:b/>
                <w:sz w:val="18"/>
                <w:szCs w:val="18"/>
              </w:rPr>
            </w:pPr>
            <w:r w:rsidRPr="00437F10">
              <w:rPr>
                <w:b/>
                <w:sz w:val="18"/>
                <w:szCs w:val="18"/>
              </w:rPr>
              <w:t>2036</w:t>
            </w:r>
          </w:p>
        </w:tc>
        <w:tc>
          <w:tcPr>
            <w:tcW w:w="328" w:type="pct"/>
            <w:tcBorders>
              <w:bottom w:val="single" w:sz="4" w:space="0" w:color="000000"/>
            </w:tcBorders>
          </w:tcPr>
          <w:p w14:paraId="563E70FB" w14:textId="77777777" w:rsidR="00131648" w:rsidRPr="00437F10" w:rsidRDefault="00131648" w:rsidP="00386C7D">
            <w:pPr>
              <w:ind w:left="-25" w:right="-54"/>
              <w:jc w:val="center"/>
              <w:rPr>
                <w:b/>
                <w:sz w:val="18"/>
                <w:szCs w:val="18"/>
              </w:rPr>
            </w:pPr>
            <w:r w:rsidRPr="00437F10">
              <w:rPr>
                <w:b/>
                <w:sz w:val="18"/>
                <w:szCs w:val="18"/>
              </w:rPr>
              <w:t>2024-2036</w:t>
            </w:r>
          </w:p>
        </w:tc>
      </w:tr>
      <w:tr w:rsidR="00131648" w:rsidRPr="00437F10" w14:paraId="4FA0BBD2" w14:textId="77777777" w:rsidTr="00386C7D">
        <w:tc>
          <w:tcPr>
            <w:tcW w:w="857" w:type="pct"/>
          </w:tcPr>
          <w:p w14:paraId="5A63DB9C" w14:textId="77777777" w:rsidR="00131648" w:rsidRPr="00437F10" w:rsidRDefault="00131648" w:rsidP="00386C7D">
            <w:pPr>
              <w:pBdr>
                <w:top w:val="nil"/>
                <w:left w:val="nil"/>
                <w:bottom w:val="nil"/>
                <w:right w:val="nil"/>
                <w:between w:val="nil"/>
              </w:pBdr>
              <w:tabs>
                <w:tab w:val="left" w:pos="993"/>
              </w:tabs>
              <w:jc w:val="both"/>
            </w:pPr>
            <w:r w:rsidRPr="00437F10">
              <w:t xml:space="preserve">Федеральный бюджет  </w:t>
            </w:r>
          </w:p>
        </w:tc>
        <w:tc>
          <w:tcPr>
            <w:tcW w:w="266" w:type="pct"/>
            <w:tcBorders>
              <w:top w:val="single" w:sz="4" w:space="0" w:color="000000"/>
              <w:left w:val="nil"/>
              <w:bottom w:val="single" w:sz="4" w:space="0" w:color="000000"/>
              <w:right w:val="single" w:sz="4" w:space="0" w:color="000000"/>
            </w:tcBorders>
            <w:shd w:val="clear" w:color="auto" w:fill="auto"/>
          </w:tcPr>
          <w:p w14:paraId="43ECC876" w14:textId="77777777" w:rsidR="00131648" w:rsidRPr="00437F10" w:rsidRDefault="00131648" w:rsidP="00386C7D">
            <w:pPr>
              <w:ind w:left="-155"/>
              <w:jc w:val="center"/>
              <w:rPr>
                <w:sz w:val="18"/>
                <w:szCs w:val="18"/>
              </w:rPr>
            </w:pPr>
            <w:r w:rsidRPr="00437F10">
              <w:rPr>
                <w:sz w:val="18"/>
                <w:szCs w:val="18"/>
              </w:rPr>
              <w:t>0,34</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6DD33A12" w14:textId="77777777" w:rsidR="00131648" w:rsidRPr="00437F10" w:rsidRDefault="00131648" w:rsidP="00386C7D">
            <w:pPr>
              <w:ind w:left="-155"/>
              <w:jc w:val="center"/>
              <w:rPr>
                <w:sz w:val="18"/>
                <w:szCs w:val="18"/>
              </w:rPr>
            </w:pPr>
            <w:r w:rsidRPr="00437F10">
              <w:rPr>
                <w:sz w:val="18"/>
                <w:szCs w:val="18"/>
              </w:rPr>
              <w:t>0,09</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5B67B142" w14:textId="77777777" w:rsidR="00131648" w:rsidRPr="00437F10" w:rsidRDefault="00131648" w:rsidP="00386C7D">
            <w:pPr>
              <w:ind w:left="-155"/>
              <w:jc w:val="center"/>
              <w:rPr>
                <w:sz w:val="18"/>
                <w:szCs w:val="18"/>
              </w:rPr>
            </w:pPr>
            <w:r w:rsidRPr="00437F10">
              <w:rPr>
                <w:sz w:val="18"/>
                <w:szCs w:val="18"/>
              </w:rPr>
              <w:t>0,09</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34082065" w14:textId="77777777" w:rsidR="00131648" w:rsidRPr="00437F10" w:rsidRDefault="00131648" w:rsidP="00386C7D">
            <w:pPr>
              <w:ind w:left="-155"/>
              <w:jc w:val="center"/>
              <w:rPr>
                <w:sz w:val="18"/>
                <w:szCs w:val="18"/>
              </w:rPr>
            </w:pPr>
            <w:r w:rsidRPr="00437F10">
              <w:rPr>
                <w:sz w:val="18"/>
                <w:szCs w:val="18"/>
              </w:rPr>
              <w:t>0,09</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36CFA05A" w14:textId="77777777" w:rsidR="00131648" w:rsidRPr="00437F10" w:rsidRDefault="00131648" w:rsidP="00386C7D">
            <w:pPr>
              <w:ind w:left="-155"/>
              <w:jc w:val="center"/>
              <w:rPr>
                <w:sz w:val="18"/>
                <w:szCs w:val="18"/>
              </w:rPr>
            </w:pPr>
            <w:r w:rsidRPr="00437F10">
              <w:rPr>
                <w:sz w:val="18"/>
                <w:szCs w:val="18"/>
              </w:rPr>
              <w:t>0,09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5647787B" w14:textId="77777777" w:rsidR="00131648" w:rsidRPr="00437F10" w:rsidRDefault="00131648" w:rsidP="00386C7D">
            <w:pPr>
              <w:ind w:left="-155"/>
              <w:jc w:val="center"/>
              <w:rPr>
                <w:sz w:val="18"/>
                <w:szCs w:val="18"/>
              </w:rPr>
            </w:pPr>
            <w:r w:rsidRPr="00437F10">
              <w:rPr>
                <w:sz w:val="18"/>
                <w:szCs w:val="18"/>
              </w:rPr>
              <w:t>0,09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0EE5F415" w14:textId="77777777" w:rsidR="00131648" w:rsidRPr="00437F10" w:rsidRDefault="00131648" w:rsidP="00386C7D">
            <w:pPr>
              <w:ind w:left="-155"/>
              <w:jc w:val="center"/>
              <w:rPr>
                <w:sz w:val="18"/>
                <w:szCs w:val="18"/>
              </w:rPr>
            </w:pPr>
            <w:r w:rsidRPr="00437F10">
              <w:rPr>
                <w:sz w:val="18"/>
                <w:szCs w:val="18"/>
              </w:rPr>
              <w:t>0,09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26D18499" w14:textId="77777777" w:rsidR="00131648" w:rsidRPr="00437F10" w:rsidRDefault="00131648" w:rsidP="00386C7D">
            <w:pPr>
              <w:ind w:left="-155"/>
              <w:jc w:val="center"/>
              <w:rPr>
                <w:sz w:val="18"/>
                <w:szCs w:val="18"/>
              </w:rPr>
            </w:pPr>
            <w:r w:rsidRPr="00437F10">
              <w:rPr>
                <w:sz w:val="18"/>
                <w:szCs w:val="18"/>
              </w:rPr>
              <w:t>0,09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4ED8B98C" w14:textId="77777777" w:rsidR="00131648" w:rsidRPr="00437F10" w:rsidRDefault="00131648" w:rsidP="00386C7D">
            <w:pPr>
              <w:ind w:left="-155"/>
              <w:jc w:val="center"/>
              <w:rPr>
                <w:sz w:val="18"/>
                <w:szCs w:val="18"/>
              </w:rPr>
            </w:pPr>
            <w:r w:rsidRPr="00437F10">
              <w:rPr>
                <w:sz w:val="18"/>
                <w:szCs w:val="18"/>
              </w:rPr>
              <w:t>0,09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6B531323" w14:textId="77777777" w:rsidR="00131648" w:rsidRPr="00437F10" w:rsidRDefault="00131648" w:rsidP="00386C7D">
            <w:pPr>
              <w:ind w:left="-155"/>
              <w:jc w:val="center"/>
              <w:rPr>
                <w:sz w:val="18"/>
                <w:szCs w:val="18"/>
              </w:rPr>
            </w:pPr>
            <w:r w:rsidRPr="00437F10">
              <w:rPr>
                <w:sz w:val="18"/>
                <w:szCs w:val="18"/>
              </w:rPr>
              <w:t>0,09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6D121967" w14:textId="77777777" w:rsidR="00131648" w:rsidRPr="00437F10" w:rsidRDefault="00131648" w:rsidP="00386C7D">
            <w:pPr>
              <w:ind w:left="-155"/>
              <w:jc w:val="center"/>
              <w:rPr>
                <w:sz w:val="18"/>
                <w:szCs w:val="18"/>
              </w:rPr>
            </w:pPr>
            <w:r w:rsidRPr="00437F10">
              <w:rPr>
                <w:sz w:val="18"/>
                <w:szCs w:val="18"/>
              </w:rPr>
              <w:t>0,09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6A656FA3" w14:textId="77777777" w:rsidR="00131648" w:rsidRPr="00437F10" w:rsidRDefault="00131648" w:rsidP="00386C7D">
            <w:pPr>
              <w:ind w:left="-155"/>
              <w:jc w:val="center"/>
              <w:rPr>
                <w:sz w:val="18"/>
                <w:szCs w:val="18"/>
              </w:rPr>
            </w:pPr>
            <w:r w:rsidRPr="00437F10">
              <w:rPr>
                <w:sz w:val="18"/>
                <w:szCs w:val="18"/>
              </w:rPr>
              <w:t>0,09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5078BDB8" w14:textId="77777777" w:rsidR="00131648" w:rsidRPr="00437F10" w:rsidRDefault="00131648" w:rsidP="00386C7D">
            <w:pPr>
              <w:ind w:left="-155"/>
              <w:jc w:val="center"/>
              <w:rPr>
                <w:sz w:val="18"/>
                <w:szCs w:val="18"/>
              </w:rPr>
            </w:pPr>
            <w:r w:rsidRPr="00437F10">
              <w:rPr>
                <w:sz w:val="18"/>
                <w:szCs w:val="18"/>
              </w:rPr>
              <w:t>0,09</w:t>
            </w:r>
          </w:p>
        </w:tc>
        <w:tc>
          <w:tcPr>
            <w:tcW w:w="328" w:type="pct"/>
            <w:tcBorders>
              <w:top w:val="single" w:sz="4" w:space="0" w:color="000000"/>
              <w:left w:val="single" w:sz="4" w:space="0" w:color="000000"/>
              <w:bottom w:val="single" w:sz="4" w:space="0" w:color="000000"/>
              <w:right w:val="single" w:sz="4" w:space="0" w:color="000000"/>
            </w:tcBorders>
            <w:shd w:val="clear" w:color="auto" w:fill="auto"/>
          </w:tcPr>
          <w:p w14:paraId="43131F33" w14:textId="77777777" w:rsidR="00131648" w:rsidRPr="00437F10" w:rsidRDefault="00131648" w:rsidP="00386C7D">
            <w:pPr>
              <w:ind w:left="-155"/>
              <w:jc w:val="center"/>
              <w:rPr>
                <w:b/>
                <w:sz w:val="18"/>
                <w:szCs w:val="18"/>
              </w:rPr>
            </w:pPr>
            <w:r w:rsidRPr="00437F10">
              <w:rPr>
                <w:b/>
                <w:sz w:val="18"/>
                <w:szCs w:val="18"/>
              </w:rPr>
              <w:t>1,41</w:t>
            </w:r>
          </w:p>
        </w:tc>
      </w:tr>
      <w:tr w:rsidR="00131648" w:rsidRPr="00437F10" w14:paraId="40279F69" w14:textId="77777777" w:rsidTr="00386C7D">
        <w:tc>
          <w:tcPr>
            <w:tcW w:w="857" w:type="pct"/>
          </w:tcPr>
          <w:p w14:paraId="64524E63" w14:textId="77777777" w:rsidR="00131648" w:rsidRPr="00437F10" w:rsidRDefault="00131648" w:rsidP="00386C7D">
            <w:pPr>
              <w:pBdr>
                <w:top w:val="nil"/>
                <w:left w:val="nil"/>
                <w:bottom w:val="nil"/>
                <w:right w:val="nil"/>
                <w:between w:val="nil"/>
              </w:pBdr>
              <w:tabs>
                <w:tab w:val="left" w:pos="993"/>
              </w:tabs>
              <w:jc w:val="both"/>
            </w:pPr>
            <w:r w:rsidRPr="00437F10">
              <w:t>Окружной бюджет</w:t>
            </w:r>
          </w:p>
        </w:tc>
        <w:tc>
          <w:tcPr>
            <w:tcW w:w="266" w:type="pct"/>
            <w:tcBorders>
              <w:top w:val="single" w:sz="4" w:space="0" w:color="000000"/>
              <w:left w:val="nil"/>
              <w:bottom w:val="single" w:sz="4" w:space="0" w:color="000000"/>
              <w:right w:val="single" w:sz="4" w:space="0" w:color="000000"/>
            </w:tcBorders>
            <w:shd w:val="clear" w:color="auto" w:fill="auto"/>
          </w:tcPr>
          <w:p w14:paraId="449629C5" w14:textId="77777777" w:rsidR="00131648" w:rsidRPr="00437F10" w:rsidRDefault="00131648" w:rsidP="00386C7D">
            <w:pPr>
              <w:ind w:left="-155"/>
              <w:jc w:val="center"/>
              <w:rPr>
                <w:sz w:val="18"/>
                <w:szCs w:val="18"/>
              </w:rPr>
            </w:pPr>
            <w:r w:rsidRPr="00437F10">
              <w:rPr>
                <w:sz w:val="18"/>
                <w:szCs w:val="18"/>
              </w:rPr>
              <w:t>2,85</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4FCD436E" w14:textId="77777777" w:rsidR="00131648" w:rsidRPr="00437F10" w:rsidRDefault="00131648" w:rsidP="00386C7D">
            <w:pPr>
              <w:ind w:left="-155"/>
              <w:jc w:val="center"/>
              <w:rPr>
                <w:sz w:val="18"/>
                <w:szCs w:val="18"/>
              </w:rPr>
            </w:pPr>
            <w:r w:rsidRPr="00437F10">
              <w:rPr>
                <w:sz w:val="18"/>
                <w:szCs w:val="18"/>
              </w:rPr>
              <w:t>2,33</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10A0BD23" w14:textId="77777777" w:rsidR="00131648" w:rsidRPr="00437F10" w:rsidRDefault="00131648" w:rsidP="00386C7D">
            <w:pPr>
              <w:ind w:left="-155"/>
              <w:jc w:val="center"/>
              <w:rPr>
                <w:sz w:val="18"/>
                <w:szCs w:val="18"/>
              </w:rPr>
            </w:pPr>
            <w:r w:rsidRPr="00437F10">
              <w:rPr>
                <w:sz w:val="18"/>
                <w:szCs w:val="18"/>
              </w:rPr>
              <w:t>2,32</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0184A9F5" w14:textId="77777777" w:rsidR="00131648" w:rsidRPr="00437F10" w:rsidRDefault="00131648" w:rsidP="00386C7D">
            <w:pPr>
              <w:ind w:left="-155"/>
              <w:jc w:val="center"/>
              <w:rPr>
                <w:sz w:val="18"/>
                <w:szCs w:val="18"/>
              </w:rPr>
            </w:pPr>
            <w:r w:rsidRPr="00437F10">
              <w:rPr>
                <w:sz w:val="18"/>
                <w:szCs w:val="18"/>
              </w:rPr>
              <w:t>2,32</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5978BEFF" w14:textId="77777777" w:rsidR="00131648" w:rsidRPr="00437F10" w:rsidRDefault="00131648" w:rsidP="00386C7D">
            <w:pPr>
              <w:ind w:left="-155"/>
              <w:jc w:val="center"/>
              <w:rPr>
                <w:sz w:val="18"/>
                <w:szCs w:val="18"/>
              </w:rPr>
            </w:pPr>
            <w:r w:rsidRPr="00437F10">
              <w:rPr>
                <w:sz w:val="18"/>
                <w:szCs w:val="18"/>
              </w:rPr>
              <w:t>2,32</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08440FD0" w14:textId="77777777" w:rsidR="00131648" w:rsidRPr="00437F10" w:rsidRDefault="00131648" w:rsidP="00386C7D">
            <w:pPr>
              <w:ind w:left="-155"/>
              <w:jc w:val="center"/>
              <w:rPr>
                <w:sz w:val="18"/>
                <w:szCs w:val="18"/>
              </w:rPr>
            </w:pPr>
            <w:r w:rsidRPr="00437F10">
              <w:rPr>
                <w:sz w:val="18"/>
                <w:szCs w:val="18"/>
              </w:rPr>
              <w:t>2,32</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361F4EF8" w14:textId="77777777" w:rsidR="00131648" w:rsidRPr="00437F10" w:rsidRDefault="00131648" w:rsidP="00386C7D">
            <w:pPr>
              <w:ind w:left="-155"/>
              <w:jc w:val="center"/>
              <w:rPr>
                <w:sz w:val="18"/>
                <w:szCs w:val="18"/>
              </w:rPr>
            </w:pPr>
            <w:r w:rsidRPr="00437F10">
              <w:rPr>
                <w:sz w:val="18"/>
                <w:szCs w:val="18"/>
              </w:rPr>
              <w:t>2,32</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6A25409B" w14:textId="77777777" w:rsidR="00131648" w:rsidRPr="00437F10" w:rsidRDefault="00131648" w:rsidP="00386C7D">
            <w:pPr>
              <w:ind w:left="-155"/>
              <w:jc w:val="center"/>
              <w:rPr>
                <w:sz w:val="18"/>
                <w:szCs w:val="18"/>
              </w:rPr>
            </w:pPr>
            <w:r w:rsidRPr="00437F10">
              <w:rPr>
                <w:sz w:val="18"/>
                <w:szCs w:val="18"/>
              </w:rPr>
              <w:t>2,32</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322C6336" w14:textId="77777777" w:rsidR="00131648" w:rsidRPr="00437F10" w:rsidRDefault="00131648" w:rsidP="00386C7D">
            <w:pPr>
              <w:ind w:left="-155"/>
              <w:jc w:val="center"/>
              <w:rPr>
                <w:sz w:val="18"/>
                <w:szCs w:val="18"/>
              </w:rPr>
            </w:pPr>
            <w:r w:rsidRPr="00437F10">
              <w:rPr>
                <w:sz w:val="18"/>
                <w:szCs w:val="18"/>
              </w:rPr>
              <w:t>2,32</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6BE6CD7B" w14:textId="77777777" w:rsidR="00131648" w:rsidRPr="00437F10" w:rsidRDefault="00131648" w:rsidP="00386C7D">
            <w:pPr>
              <w:ind w:left="-155"/>
              <w:jc w:val="center"/>
              <w:rPr>
                <w:sz w:val="18"/>
                <w:szCs w:val="18"/>
              </w:rPr>
            </w:pPr>
            <w:r w:rsidRPr="00437F10">
              <w:rPr>
                <w:sz w:val="18"/>
                <w:szCs w:val="18"/>
              </w:rPr>
              <w:t>2,32</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1065D0BC" w14:textId="77777777" w:rsidR="00131648" w:rsidRPr="00437F10" w:rsidRDefault="00131648" w:rsidP="00386C7D">
            <w:pPr>
              <w:ind w:left="-155"/>
              <w:jc w:val="center"/>
              <w:rPr>
                <w:sz w:val="18"/>
                <w:szCs w:val="18"/>
              </w:rPr>
            </w:pPr>
            <w:r w:rsidRPr="00437F10">
              <w:rPr>
                <w:sz w:val="18"/>
                <w:szCs w:val="18"/>
              </w:rPr>
              <w:t>2,32</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2D058940" w14:textId="77777777" w:rsidR="00131648" w:rsidRPr="00437F10" w:rsidRDefault="00131648" w:rsidP="00386C7D">
            <w:pPr>
              <w:ind w:left="-155"/>
              <w:jc w:val="center"/>
              <w:rPr>
                <w:sz w:val="18"/>
                <w:szCs w:val="18"/>
              </w:rPr>
            </w:pPr>
            <w:r w:rsidRPr="00437F10">
              <w:rPr>
                <w:sz w:val="18"/>
                <w:szCs w:val="18"/>
              </w:rPr>
              <w:t>2,32</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486F24A1" w14:textId="77777777" w:rsidR="00131648" w:rsidRPr="00437F10" w:rsidRDefault="00131648" w:rsidP="00386C7D">
            <w:pPr>
              <w:ind w:left="-155"/>
              <w:jc w:val="center"/>
              <w:rPr>
                <w:sz w:val="18"/>
                <w:szCs w:val="18"/>
              </w:rPr>
            </w:pPr>
            <w:r w:rsidRPr="00437F10">
              <w:rPr>
                <w:sz w:val="18"/>
                <w:szCs w:val="18"/>
              </w:rPr>
              <w:t>2,32</w:t>
            </w:r>
          </w:p>
        </w:tc>
        <w:tc>
          <w:tcPr>
            <w:tcW w:w="328" w:type="pct"/>
            <w:tcBorders>
              <w:top w:val="single" w:sz="4" w:space="0" w:color="000000"/>
              <w:left w:val="single" w:sz="4" w:space="0" w:color="000000"/>
              <w:bottom w:val="single" w:sz="4" w:space="0" w:color="000000"/>
              <w:right w:val="single" w:sz="4" w:space="0" w:color="000000"/>
            </w:tcBorders>
            <w:shd w:val="clear" w:color="auto" w:fill="auto"/>
          </w:tcPr>
          <w:p w14:paraId="6ADD2028" w14:textId="77777777" w:rsidR="00131648" w:rsidRPr="00437F10" w:rsidRDefault="00131648" w:rsidP="00386C7D">
            <w:pPr>
              <w:ind w:left="-155"/>
              <w:jc w:val="center"/>
              <w:rPr>
                <w:b/>
                <w:sz w:val="18"/>
                <w:szCs w:val="18"/>
              </w:rPr>
            </w:pPr>
            <w:r w:rsidRPr="00437F10">
              <w:rPr>
                <w:b/>
                <w:sz w:val="18"/>
                <w:szCs w:val="18"/>
              </w:rPr>
              <w:t>30,73</w:t>
            </w:r>
          </w:p>
        </w:tc>
      </w:tr>
      <w:tr w:rsidR="00131648" w:rsidRPr="00437F10" w14:paraId="486A0DDE" w14:textId="77777777" w:rsidTr="00386C7D">
        <w:tc>
          <w:tcPr>
            <w:tcW w:w="857" w:type="pct"/>
          </w:tcPr>
          <w:p w14:paraId="4B1B42CE" w14:textId="77777777" w:rsidR="00131648" w:rsidRPr="00437F10" w:rsidRDefault="00131648" w:rsidP="00386C7D">
            <w:pPr>
              <w:pBdr>
                <w:top w:val="nil"/>
                <w:left w:val="nil"/>
                <w:bottom w:val="nil"/>
                <w:right w:val="nil"/>
                <w:between w:val="nil"/>
              </w:pBdr>
              <w:tabs>
                <w:tab w:val="left" w:pos="993"/>
              </w:tabs>
              <w:jc w:val="both"/>
            </w:pPr>
            <w:r w:rsidRPr="00437F10">
              <w:t>Бюджет города Когалыма</w:t>
            </w:r>
          </w:p>
        </w:tc>
        <w:tc>
          <w:tcPr>
            <w:tcW w:w="266" w:type="pct"/>
            <w:tcBorders>
              <w:top w:val="single" w:sz="4" w:space="0" w:color="000000"/>
              <w:left w:val="nil"/>
              <w:bottom w:val="single" w:sz="4" w:space="0" w:color="000000"/>
              <w:right w:val="single" w:sz="4" w:space="0" w:color="000000"/>
            </w:tcBorders>
            <w:shd w:val="clear" w:color="auto" w:fill="auto"/>
          </w:tcPr>
          <w:p w14:paraId="6FDEB37F" w14:textId="77777777" w:rsidR="00131648" w:rsidRPr="00437F10" w:rsidRDefault="00131648" w:rsidP="00386C7D">
            <w:pPr>
              <w:ind w:left="-155"/>
              <w:jc w:val="center"/>
              <w:rPr>
                <w:sz w:val="18"/>
                <w:szCs w:val="18"/>
              </w:rPr>
            </w:pPr>
            <w:r w:rsidRPr="00437F10">
              <w:rPr>
                <w:sz w:val="18"/>
                <w:szCs w:val="18"/>
              </w:rPr>
              <w:t>2,82</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4D990719" w14:textId="77777777" w:rsidR="00131648" w:rsidRPr="00437F10" w:rsidRDefault="00131648" w:rsidP="00386C7D">
            <w:pPr>
              <w:ind w:left="-155"/>
              <w:jc w:val="center"/>
              <w:rPr>
                <w:sz w:val="18"/>
                <w:szCs w:val="18"/>
              </w:rPr>
            </w:pPr>
            <w:r w:rsidRPr="00437F10">
              <w:rPr>
                <w:sz w:val="18"/>
                <w:szCs w:val="18"/>
              </w:rPr>
              <w:t>2,84</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02B21C95" w14:textId="77777777" w:rsidR="00131648" w:rsidRPr="00437F10" w:rsidRDefault="00131648" w:rsidP="00386C7D">
            <w:pPr>
              <w:ind w:left="-155"/>
              <w:jc w:val="center"/>
              <w:rPr>
                <w:sz w:val="18"/>
                <w:szCs w:val="18"/>
              </w:rPr>
            </w:pPr>
            <w:r w:rsidRPr="00437F10">
              <w:rPr>
                <w:sz w:val="18"/>
                <w:szCs w:val="18"/>
              </w:rPr>
              <w:t>2,79</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05FF3316" w14:textId="77777777" w:rsidR="00131648" w:rsidRPr="00437F10" w:rsidRDefault="00131648" w:rsidP="00386C7D">
            <w:pPr>
              <w:ind w:left="-155"/>
              <w:jc w:val="center"/>
              <w:rPr>
                <w:sz w:val="18"/>
                <w:szCs w:val="18"/>
              </w:rPr>
            </w:pPr>
            <w:r w:rsidRPr="00437F10">
              <w:rPr>
                <w:sz w:val="18"/>
                <w:szCs w:val="18"/>
              </w:rPr>
              <w:t>2,78</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2A5773E4" w14:textId="77777777" w:rsidR="00131648" w:rsidRPr="00437F10" w:rsidRDefault="00131648" w:rsidP="00386C7D">
            <w:pPr>
              <w:ind w:left="-155"/>
              <w:jc w:val="center"/>
              <w:rPr>
                <w:sz w:val="18"/>
                <w:szCs w:val="18"/>
              </w:rPr>
            </w:pPr>
            <w:r w:rsidRPr="00437F10">
              <w:rPr>
                <w:sz w:val="18"/>
                <w:szCs w:val="18"/>
              </w:rPr>
              <w:t>2,78</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7805B254" w14:textId="77777777" w:rsidR="00131648" w:rsidRPr="00437F10" w:rsidRDefault="00131648" w:rsidP="00386C7D">
            <w:pPr>
              <w:ind w:left="-155"/>
              <w:jc w:val="center"/>
              <w:rPr>
                <w:sz w:val="18"/>
                <w:szCs w:val="18"/>
              </w:rPr>
            </w:pPr>
            <w:r w:rsidRPr="00437F10">
              <w:rPr>
                <w:sz w:val="18"/>
                <w:szCs w:val="18"/>
              </w:rPr>
              <w:t>2,78</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0D974089" w14:textId="77777777" w:rsidR="00131648" w:rsidRPr="00437F10" w:rsidRDefault="00131648" w:rsidP="00386C7D">
            <w:pPr>
              <w:ind w:left="-155"/>
              <w:jc w:val="center"/>
              <w:rPr>
                <w:sz w:val="18"/>
                <w:szCs w:val="18"/>
              </w:rPr>
            </w:pPr>
            <w:r w:rsidRPr="00437F10">
              <w:rPr>
                <w:sz w:val="18"/>
                <w:szCs w:val="18"/>
              </w:rPr>
              <w:t>2,78</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7E9374F3" w14:textId="77777777" w:rsidR="00131648" w:rsidRPr="00437F10" w:rsidRDefault="00131648" w:rsidP="00386C7D">
            <w:pPr>
              <w:ind w:left="-155"/>
              <w:jc w:val="center"/>
              <w:rPr>
                <w:sz w:val="18"/>
                <w:szCs w:val="18"/>
              </w:rPr>
            </w:pPr>
            <w:r w:rsidRPr="00437F10">
              <w:rPr>
                <w:sz w:val="18"/>
                <w:szCs w:val="18"/>
              </w:rPr>
              <w:t>2,78</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79FA7C6B" w14:textId="77777777" w:rsidR="00131648" w:rsidRPr="00437F10" w:rsidRDefault="00131648" w:rsidP="00386C7D">
            <w:pPr>
              <w:ind w:left="-155"/>
              <w:jc w:val="center"/>
              <w:rPr>
                <w:sz w:val="18"/>
                <w:szCs w:val="18"/>
              </w:rPr>
            </w:pPr>
            <w:r w:rsidRPr="00437F10">
              <w:rPr>
                <w:sz w:val="18"/>
                <w:szCs w:val="18"/>
              </w:rPr>
              <w:t>2,78</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198415AD" w14:textId="77777777" w:rsidR="00131648" w:rsidRPr="00437F10" w:rsidRDefault="00131648" w:rsidP="00386C7D">
            <w:pPr>
              <w:ind w:left="-155"/>
              <w:jc w:val="center"/>
              <w:rPr>
                <w:sz w:val="18"/>
                <w:szCs w:val="18"/>
              </w:rPr>
            </w:pPr>
            <w:r w:rsidRPr="00437F10">
              <w:rPr>
                <w:sz w:val="18"/>
                <w:szCs w:val="18"/>
              </w:rPr>
              <w:t>2,78</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7B404A9C" w14:textId="77777777" w:rsidR="00131648" w:rsidRPr="00437F10" w:rsidRDefault="00131648" w:rsidP="00386C7D">
            <w:pPr>
              <w:ind w:left="-155"/>
              <w:jc w:val="center"/>
              <w:rPr>
                <w:sz w:val="18"/>
                <w:szCs w:val="18"/>
              </w:rPr>
            </w:pPr>
            <w:r w:rsidRPr="00437F10">
              <w:rPr>
                <w:sz w:val="18"/>
                <w:szCs w:val="18"/>
              </w:rPr>
              <w:t>2,78</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6C7B4EC9" w14:textId="77777777" w:rsidR="00131648" w:rsidRPr="00437F10" w:rsidRDefault="00131648" w:rsidP="00386C7D">
            <w:pPr>
              <w:ind w:left="-155"/>
              <w:jc w:val="center"/>
              <w:rPr>
                <w:sz w:val="18"/>
                <w:szCs w:val="18"/>
              </w:rPr>
            </w:pPr>
            <w:r w:rsidRPr="00437F10">
              <w:rPr>
                <w:sz w:val="18"/>
                <w:szCs w:val="18"/>
              </w:rPr>
              <w:t>2,78</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518A68A2" w14:textId="77777777" w:rsidR="00131648" w:rsidRPr="00437F10" w:rsidRDefault="00131648" w:rsidP="00386C7D">
            <w:pPr>
              <w:ind w:left="-155"/>
              <w:jc w:val="center"/>
              <w:rPr>
                <w:sz w:val="18"/>
                <w:szCs w:val="18"/>
              </w:rPr>
            </w:pPr>
            <w:r w:rsidRPr="00437F10">
              <w:rPr>
                <w:sz w:val="18"/>
                <w:szCs w:val="18"/>
              </w:rPr>
              <w:t>2,78</w:t>
            </w:r>
          </w:p>
        </w:tc>
        <w:tc>
          <w:tcPr>
            <w:tcW w:w="328" w:type="pct"/>
            <w:tcBorders>
              <w:top w:val="single" w:sz="4" w:space="0" w:color="000000"/>
              <w:left w:val="single" w:sz="4" w:space="0" w:color="000000"/>
              <w:bottom w:val="single" w:sz="4" w:space="0" w:color="000000"/>
              <w:right w:val="single" w:sz="4" w:space="0" w:color="000000"/>
            </w:tcBorders>
            <w:shd w:val="clear" w:color="auto" w:fill="auto"/>
          </w:tcPr>
          <w:p w14:paraId="45DCF32E" w14:textId="77777777" w:rsidR="00131648" w:rsidRPr="00437F10" w:rsidRDefault="00131648" w:rsidP="00386C7D">
            <w:pPr>
              <w:ind w:left="-155"/>
              <w:jc w:val="center"/>
              <w:rPr>
                <w:b/>
                <w:sz w:val="18"/>
                <w:szCs w:val="18"/>
              </w:rPr>
            </w:pPr>
            <w:r w:rsidRPr="00437F10">
              <w:rPr>
                <w:b/>
                <w:sz w:val="18"/>
                <w:szCs w:val="18"/>
              </w:rPr>
              <w:t>36,23</w:t>
            </w:r>
          </w:p>
        </w:tc>
      </w:tr>
      <w:tr w:rsidR="00131648" w:rsidRPr="00437F10" w14:paraId="2B099EDF" w14:textId="77777777" w:rsidTr="00386C7D">
        <w:tc>
          <w:tcPr>
            <w:tcW w:w="857" w:type="pct"/>
          </w:tcPr>
          <w:p w14:paraId="27A2D58B" w14:textId="77777777" w:rsidR="00131648" w:rsidRPr="00437F10" w:rsidRDefault="00131648" w:rsidP="00386C7D">
            <w:pPr>
              <w:pBdr>
                <w:top w:val="nil"/>
                <w:left w:val="nil"/>
                <w:bottom w:val="nil"/>
                <w:right w:val="nil"/>
                <w:between w:val="nil"/>
              </w:pBdr>
              <w:tabs>
                <w:tab w:val="left" w:pos="993"/>
              </w:tabs>
              <w:jc w:val="both"/>
              <w:rPr>
                <w:b/>
              </w:rPr>
            </w:pPr>
            <w:r w:rsidRPr="00437F10">
              <w:rPr>
                <w:b/>
              </w:rPr>
              <w:t>Итого</w:t>
            </w:r>
          </w:p>
        </w:tc>
        <w:tc>
          <w:tcPr>
            <w:tcW w:w="266" w:type="pct"/>
            <w:tcBorders>
              <w:top w:val="single" w:sz="4" w:space="0" w:color="000000"/>
              <w:left w:val="nil"/>
              <w:bottom w:val="single" w:sz="4" w:space="0" w:color="000000"/>
              <w:right w:val="single" w:sz="4" w:space="0" w:color="000000"/>
            </w:tcBorders>
            <w:shd w:val="clear" w:color="auto" w:fill="auto"/>
          </w:tcPr>
          <w:p w14:paraId="2CE6EB72" w14:textId="77777777" w:rsidR="00131648" w:rsidRPr="00437F10" w:rsidRDefault="00131648" w:rsidP="00386C7D">
            <w:pPr>
              <w:ind w:left="-155"/>
              <w:jc w:val="center"/>
              <w:rPr>
                <w:sz w:val="18"/>
                <w:szCs w:val="18"/>
              </w:rPr>
            </w:pPr>
            <w:r w:rsidRPr="00437F10">
              <w:rPr>
                <w:sz w:val="18"/>
                <w:szCs w:val="18"/>
              </w:rPr>
              <w:t>6,01</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31E345DD" w14:textId="77777777" w:rsidR="00131648" w:rsidRPr="00437F10" w:rsidRDefault="00131648" w:rsidP="00386C7D">
            <w:pPr>
              <w:ind w:left="-155"/>
              <w:jc w:val="center"/>
              <w:rPr>
                <w:sz w:val="18"/>
                <w:szCs w:val="18"/>
              </w:rPr>
            </w:pPr>
            <w:r w:rsidRPr="00437F10">
              <w:rPr>
                <w:sz w:val="18"/>
                <w:szCs w:val="18"/>
              </w:rPr>
              <w:t>5,26</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76FBF3C4" w14:textId="77777777" w:rsidR="00131648" w:rsidRPr="00437F10" w:rsidRDefault="00131648" w:rsidP="00386C7D">
            <w:pPr>
              <w:ind w:left="-155"/>
              <w:jc w:val="center"/>
              <w:rPr>
                <w:sz w:val="18"/>
                <w:szCs w:val="18"/>
              </w:rPr>
            </w:pPr>
            <w:r w:rsidRPr="00437F10">
              <w:rPr>
                <w:sz w:val="18"/>
                <w:szCs w:val="18"/>
              </w:rPr>
              <w:t>5,20</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3AC3A728" w14:textId="77777777" w:rsidR="00131648" w:rsidRPr="00437F10" w:rsidRDefault="00131648" w:rsidP="00386C7D">
            <w:pPr>
              <w:ind w:left="-155"/>
              <w:jc w:val="center"/>
              <w:rPr>
                <w:sz w:val="18"/>
                <w:szCs w:val="18"/>
              </w:rPr>
            </w:pPr>
            <w:r w:rsidRPr="00437F10">
              <w:rPr>
                <w:sz w:val="18"/>
                <w:szCs w:val="18"/>
              </w:rPr>
              <w:t>5,19</w:t>
            </w:r>
          </w:p>
        </w:tc>
        <w:tc>
          <w:tcPr>
            <w:tcW w:w="295" w:type="pct"/>
            <w:tcBorders>
              <w:top w:val="single" w:sz="4" w:space="0" w:color="000000"/>
              <w:left w:val="single" w:sz="4" w:space="0" w:color="000000"/>
              <w:bottom w:val="single" w:sz="4" w:space="0" w:color="000000"/>
              <w:right w:val="single" w:sz="4" w:space="0" w:color="000000"/>
            </w:tcBorders>
            <w:shd w:val="clear" w:color="auto" w:fill="auto"/>
          </w:tcPr>
          <w:p w14:paraId="7EF0743B" w14:textId="77777777" w:rsidR="00131648" w:rsidRPr="00437F10" w:rsidRDefault="00131648" w:rsidP="00386C7D">
            <w:pPr>
              <w:ind w:left="-155"/>
              <w:jc w:val="center"/>
              <w:rPr>
                <w:sz w:val="18"/>
                <w:szCs w:val="18"/>
              </w:rPr>
            </w:pPr>
            <w:r w:rsidRPr="00437F10">
              <w:rPr>
                <w:sz w:val="18"/>
                <w:szCs w:val="18"/>
              </w:rPr>
              <w:t>5,19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69A7FF4E" w14:textId="77777777" w:rsidR="00131648" w:rsidRPr="00437F10" w:rsidRDefault="00131648" w:rsidP="00386C7D">
            <w:pPr>
              <w:ind w:left="-155"/>
              <w:jc w:val="center"/>
              <w:rPr>
                <w:sz w:val="18"/>
                <w:szCs w:val="18"/>
              </w:rPr>
            </w:pPr>
            <w:r w:rsidRPr="00437F10">
              <w:rPr>
                <w:sz w:val="18"/>
                <w:szCs w:val="18"/>
              </w:rPr>
              <w:t>5,19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6CFA478C" w14:textId="77777777" w:rsidR="00131648" w:rsidRPr="00437F10" w:rsidRDefault="00131648" w:rsidP="00386C7D">
            <w:pPr>
              <w:ind w:left="-155"/>
              <w:jc w:val="center"/>
              <w:rPr>
                <w:sz w:val="18"/>
                <w:szCs w:val="18"/>
              </w:rPr>
            </w:pPr>
            <w:r w:rsidRPr="00437F10">
              <w:rPr>
                <w:sz w:val="18"/>
                <w:szCs w:val="18"/>
              </w:rPr>
              <w:t>5,19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5897BB7F" w14:textId="77777777" w:rsidR="00131648" w:rsidRPr="00437F10" w:rsidRDefault="00131648" w:rsidP="00386C7D">
            <w:pPr>
              <w:ind w:left="-155"/>
              <w:jc w:val="center"/>
              <w:rPr>
                <w:sz w:val="18"/>
                <w:szCs w:val="18"/>
              </w:rPr>
            </w:pPr>
            <w:r w:rsidRPr="00437F10">
              <w:rPr>
                <w:sz w:val="18"/>
                <w:szCs w:val="18"/>
              </w:rPr>
              <w:t>5,19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5000D7DE" w14:textId="77777777" w:rsidR="00131648" w:rsidRPr="00437F10" w:rsidRDefault="00131648" w:rsidP="00386C7D">
            <w:pPr>
              <w:ind w:left="-155"/>
              <w:jc w:val="center"/>
              <w:rPr>
                <w:sz w:val="18"/>
                <w:szCs w:val="18"/>
              </w:rPr>
            </w:pPr>
            <w:r w:rsidRPr="00437F10">
              <w:rPr>
                <w:sz w:val="18"/>
                <w:szCs w:val="18"/>
              </w:rPr>
              <w:t>5,19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4B664C98" w14:textId="77777777" w:rsidR="00131648" w:rsidRPr="00437F10" w:rsidRDefault="00131648" w:rsidP="00386C7D">
            <w:pPr>
              <w:ind w:left="-155"/>
              <w:jc w:val="center"/>
              <w:rPr>
                <w:sz w:val="18"/>
                <w:szCs w:val="18"/>
              </w:rPr>
            </w:pPr>
            <w:r w:rsidRPr="00437F10">
              <w:rPr>
                <w:sz w:val="18"/>
                <w:szCs w:val="18"/>
              </w:rPr>
              <w:t>5,19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2E95411B" w14:textId="77777777" w:rsidR="00131648" w:rsidRPr="00437F10" w:rsidRDefault="00131648" w:rsidP="00386C7D">
            <w:pPr>
              <w:ind w:left="-155"/>
              <w:jc w:val="center"/>
              <w:rPr>
                <w:sz w:val="18"/>
                <w:szCs w:val="18"/>
              </w:rPr>
            </w:pPr>
            <w:r w:rsidRPr="00437F10">
              <w:rPr>
                <w:sz w:val="18"/>
                <w:szCs w:val="18"/>
              </w:rPr>
              <w:t>5,19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2EEF7324" w14:textId="77777777" w:rsidR="00131648" w:rsidRPr="00437F10" w:rsidRDefault="00131648" w:rsidP="00386C7D">
            <w:pPr>
              <w:ind w:left="-155"/>
              <w:jc w:val="center"/>
              <w:rPr>
                <w:sz w:val="18"/>
                <w:szCs w:val="18"/>
              </w:rPr>
            </w:pPr>
            <w:r w:rsidRPr="00437F10">
              <w:rPr>
                <w:sz w:val="18"/>
                <w:szCs w:val="18"/>
              </w:rPr>
              <w:t>5,19</w:t>
            </w:r>
          </w:p>
        </w:tc>
        <w:tc>
          <w:tcPr>
            <w:tcW w:w="296" w:type="pct"/>
            <w:tcBorders>
              <w:top w:val="single" w:sz="4" w:space="0" w:color="000000"/>
              <w:left w:val="single" w:sz="4" w:space="0" w:color="000000"/>
              <w:bottom w:val="single" w:sz="4" w:space="0" w:color="000000"/>
              <w:right w:val="single" w:sz="4" w:space="0" w:color="000000"/>
            </w:tcBorders>
            <w:shd w:val="clear" w:color="auto" w:fill="auto"/>
          </w:tcPr>
          <w:p w14:paraId="3320E6C0" w14:textId="77777777" w:rsidR="00131648" w:rsidRPr="00437F10" w:rsidRDefault="00131648" w:rsidP="00386C7D">
            <w:pPr>
              <w:ind w:left="-155"/>
              <w:jc w:val="center"/>
              <w:rPr>
                <w:sz w:val="18"/>
                <w:szCs w:val="18"/>
              </w:rPr>
            </w:pPr>
            <w:r w:rsidRPr="00437F10">
              <w:rPr>
                <w:sz w:val="18"/>
                <w:szCs w:val="18"/>
              </w:rPr>
              <w:t>5,19</w:t>
            </w:r>
          </w:p>
        </w:tc>
        <w:tc>
          <w:tcPr>
            <w:tcW w:w="328" w:type="pct"/>
            <w:tcBorders>
              <w:top w:val="single" w:sz="4" w:space="0" w:color="000000"/>
              <w:left w:val="single" w:sz="4" w:space="0" w:color="000000"/>
              <w:bottom w:val="single" w:sz="4" w:space="0" w:color="000000"/>
              <w:right w:val="single" w:sz="4" w:space="0" w:color="000000"/>
            </w:tcBorders>
            <w:shd w:val="clear" w:color="auto" w:fill="auto"/>
          </w:tcPr>
          <w:p w14:paraId="10410FD9" w14:textId="77777777" w:rsidR="00131648" w:rsidRPr="00437F10" w:rsidRDefault="00131648" w:rsidP="00386C7D">
            <w:pPr>
              <w:ind w:left="-155"/>
              <w:jc w:val="center"/>
              <w:rPr>
                <w:b/>
                <w:sz w:val="18"/>
                <w:szCs w:val="18"/>
              </w:rPr>
            </w:pPr>
            <w:r w:rsidRPr="00437F10">
              <w:rPr>
                <w:b/>
                <w:sz w:val="18"/>
                <w:szCs w:val="18"/>
              </w:rPr>
              <w:t>68,37</w:t>
            </w:r>
          </w:p>
        </w:tc>
      </w:tr>
    </w:tbl>
    <w:p w14:paraId="2B209CD7" w14:textId="77777777"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p>
    <w:p w14:paraId="1D2DB70E" w14:textId="77777777"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Общий объем финансирования на реализацию Стратегии 2036 за счет средств бюджетной системы Российской Федерации сложился в сумме 68,4 млрд. руб. Больше половины расходов примет на себя город Когалым (52% или 36,3 млрд. руб., 45 % ляжет нагрузкой на окружной бюджет (или 30,7 млрд. руб.) и около 2% составит доля в общих расходах Федерального бюджета (или 1,4 млрд. руб.). Данные суммы позволяют оценить минимально требуемый объем ресурсного обеспечения реализации Стратегии 2036.</w:t>
      </w:r>
    </w:p>
    <w:p w14:paraId="7DD44A7B" w14:textId="77777777"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Объем средств Бюджетной системы подлежит ежегодному уточнению с учетом изменения текущей экономической ситуации. Также объем бюджетных средств на реализацию Стратегии города Когалыма                         может ежегодно уточняться по итогам инициации новых проектов и программ.</w:t>
      </w:r>
    </w:p>
    <w:p w14:paraId="543A4BF1" w14:textId="754CAA35"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 xml:space="preserve">Важным финансовым ресурсом для достижения целей Стратегии города Когалыма являются внебюджетные средства, которые будут привлекаться на принципах муниципально-частного партнерства и в инициативном порядке при реализации социальных программ развития </w:t>
      </w:r>
      <w:r w:rsidR="002E367D" w:rsidRPr="00437F10">
        <w:rPr>
          <w:sz w:val="26"/>
          <w:szCs w:val="26"/>
        </w:rPr>
        <w:t>ПАО «НК «ЛУКОЙЛ»</w:t>
      </w:r>
      <w:r w:rsidRPr="00437F10">
        <w:rPr>
          <w:color w:val="000000"/>
          <w:sz w:val="26"/>
          <w:szCs w:val="26"/>
        </w:rPr>
        <w:t>. Финансовое обеспечение Стратегии 2036 за счет внебюджетных источников будет производиться на основе оценки конкретных инвестиционных проектов, реализуемых в период 2024-2036 годов.</w:t>
      </w:r>
    </w:p>
    <w:p w14:paraId="5B802EBF" w14:textId="77777777"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r w:rsidRPr="00437F10">
        <w:rPr>
          <w:sz w:val="26"/>
          <w:szCs w:val="26"/>
        </w:rPr>
        <w:br w:type="page"/>
      </w:r>
    </w:p>
    <w:p w14:paraId="5F8E3931" w14:textId="77777777" w:rsidR="00131648" w:rsidRPr="00437F10" w:rsidRDefault="00131648" w:rsidP="00667387">
      <w:pPr>
        <w:pStyle w:val="1"/>
        <w:spacing w:before="0" w:line="240" w:lineRule="auto"/>
        <w:ind w:firstLine="708"/>
        <w:jc w:val="both"/>
        <w:rPr>
          <w:rFonts w:ascii="Times New Roman" w:eastAsia="Times New Roman" w:hAnsi="Times New Roman" w:cs="Times New Roman"/>
          <w:b/>
          <w:color w:val="000000"/>
          <w:sz w:val="28"/>
          <w:szCs w:val="28"/>
        </w:rPr>
      </w:pPr>
      <w:bookmarkStart w:id="83" w:name="_Toc154395016"/>
      <w:r w:rsidRPr="00437F10">
        <w:rPr>
          <w:rFonts w:ascii="Times New Roman" w:eastAsia="Times New Roman" w:hAnsi="Times New Roman" w:cs="Times New Roman"/>
          <w:b/>
          <w:color w:val="000000"/>
          <w:sz w:val="28"/>
          <w:szCs w:val="28"/>
        </w:rPr>
        <w:t xml:space="preserve">11. </w:t>
      </w:r>
      <w:sdt>
        <w:sdtPr>
          <w:tag w:val="goog_rdk_115"/>
          <w:id w:val="-1019537424"/>
        </w:sdtPr>
        <w:sdtEndPr/>
        <w:sdtContent/>
      </w:sdt>
      <w:r w:rsidRPr="00437F10">
        <w:rPr>
          <w:rFonts w:ascii="Times New Roman" w:eastAsia="Times New Roman" w:hAnsi="Times New Roman" w:cs="Times New Roman"/>
          <w:b/>
          <w:color w:val="000000"/>
          <w:sz w:val="28"/>
          <w:szCs w:val="28"/>
        </w:rPr>
        <w:t>Перечень ключевых программ и проектов, необходимых для реализации Стратегии 2036</w:t>
      </w:r>
      <w:bookmarkEnd w:id="83"/>
    </w:p>
    <w:p w14:paraId="6E34E48A" w14:textId="77777777" w:rsidR="00131648" w:rsidRPr="00437F10" w:rsidRDefault="00131648" w:rsidP="00131648">
      <w:pPr>
        <w:tabs>
          <w:tab w:val="left" w:pos="454"/>
        </w:tabs>
        <w:ind w:left="171"/>
        <w:jc w:val="both"/>
        <w:rPr>
          <w:sz w:val="28"/>
          <w:szCs w:val="28"/>
        </w:rPr>
      </w:pPr>
    </w:p>
    <w:p w14:paraId="7E3076DE" w14:textId="77777777" w:rsidR="00131648" w:rsidRPr="00437F10" w:rsidRDefault="000E2880" w:rsidP="00131648">
      <w:pPr>
        <w:pBdr>
          <w:top w:val="nil"/>
          <w:left w:val="nil"/>
          <w:bottom w:val="nil"/>
          <w:right w:val="nil"/>
          <w:between w:val="nil"/>
        </w:pBdr>
        <w:tabs>
          <w:tab w:val="left" w:pos="993"/>
        </w:tabs>
        <w:ind w:firstLine="851"/>
        <w:jc w:val="both"/>
        <w:rPr>
          <w:color w:val="000000"/>
          <w:sz w:val="26"/>
          <w:szCs w:val="26"/>
        </w:rPr>
      </w:pPr>
      <w:sdt>
        <w:sdtPr>
          <w:tag w:val="goog_rdk_116"/>
          <w:id w:val="-755981898"/>
        </w:sdtPr>
        <w:sdtEndPr/>
        <w:sdtContent/>
      </w:sdt>
      <w:r w:rsidR="00131648" w:rsidRPr="00437F10">
        <w:rPr>
          <w:color w:val="000000"/>
          <w:sz w:val="26"/>
          <w:szCs w:val="26"/>
        </w:rPr>
        <w:t xml:space="preserve">В городе Когалыме   реализуются </w:t>
      </w:r>
      <w:sdt>
        <w:sdtPr>
          <w:rPr>
            <w:sz w:val="26"/>
            <w:szCs w:val="26"/>
          </w:rPr>
          <w:tag w:val="goog_rdk_117"/>
          <w:id w:val="676934393"/>
        </w:sdtPr>
        <w:sdtEndPr/>
        <w:sdtContent/>
      </w:sdt>
      <w:r w:rsidR="00131648" w:rsidRPr="00437F10">
        <w:rPr>
          <w:color w:val="000000"/>
          <w:sz w:val="26"/>
          <w:szCs w:val="26"/>
        </w:rPr>
        <w:t>девятнадцать муниципальных и три комплексных программы развития, охватывающих все задачи стратегического развития муниципалитета:</w:t>
      </w:r>
    </w:p>
    <w:p w14:paraId="244D22DA" w14:textId="540B6799"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Программа комплексного развития систем коммунальной инфраструктуры города Когалыма на 2020 - 2035 годы (утверждена решением Думы города Когалыма от 25.12.2017 №162-ГД);</w:t>
      </w:r>
    </w:p>
    <w:p w14:paraId="3E3ED6F1" w14:textId="5492369E" w:rsidR="00131648" w:rsidRPr="00437F10" w:rsidRDefault="000E2880"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hyperlink r:id="rId56" w:history="1">
        <w:r w:rsidR="00131648" w:rsidRPr="00437F10">
          <w:rPr>
            <w:color w:val="000000"/>
            <w:sz w:val="26"/>
            <w:szCs w:val="26"/>
          </w:rPr>
          <w:t>Программа комплексного развития социальной инфраструктуры города Когалыма</w:t>
        </w:r>
      </w:hyperlink>
      <w:r w:rsidR="00131648" w:rsidRPr="00437F10">
        <w:rPr>
          <w:color w:val="000000"/>
          <w:sz w:val="26"/>
          <w:szCs w:val="26"/>
        </w:rPr>
        <w:t xml:space="preserve"> (утверждена решением Думы города Когалыма от 29.11.2017 №127-ГД);</w:t>
      </w:r>
    </w:p>
    <w:p w14:paraId="0BC8BBE9" w14:textId="084623AB"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Программа комплексного развития транспортной инфраструктуры муниципального образования Ханты - Мансийского автономного округа - Югры городской округ город Когалым на период 2018 - 2035 годы (утверждена решением Думы города Когалыма от 29.11.2017 №126-ГД);</w:t>
      </w:r>
    </w:p>
    <w:p w14:paraId="2EDDA3C0"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Муниципальная программа «Формирование комфортной городской среды в городе Когалыме» (утверждена постановлением Администрации города Когалыма от 14.11.2017 №2354);</w:t>
      </w:r>
    </w:p>
    <w:p w14:paraId="07DFC8E2"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 xml:space="preserve">Муниципальная программа «Управление муниципальным имуществом города Когалыма» </w:t>
      </w:r>
      <w:r w:rsidRPr="00437F10">
        <w:rPr>
          <w:color w:val="000000"/>
          <w:sz w:val="26"/>
          <w:szCs w:val="26"/>
        </w:rPr>
        <w:tab/>
        <w:t xml:space="preserve"> (утверждена постановлением Администрации города Когалыма от 15.10.2013 №2934); </w:t>
      </w:r>
    </w:p>
    <w:p w14:paraId="2F2A2832"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Муниципальная программа «Культурное пространство города Когалыма» (утверждена постановлением Администрации города Когалыма от 15.10.2013 №2932);</w:t>
      </w:r>
    </w:p>
    <w:p w14:paraId="7F54D270"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 xml:space="preserve">Муниципальная программа «Развитие жилищной сферы в городе Когалыме» (утверждена постановлением Администрации города Когалыма от 15.10.2013 №2931); </w:t>
      </w:r>
    </w:p>
    <w:p w14:paraId="741A0F71"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Муниципальная программа «Профилактика правонарушений и обеспечение отдельных прав граждан в городе Когалыме» (утверждена постановлением Администрации города Когалыма от 15.10.2013 №2928);</w:t>
      </w:r>
    </w:p>
    <w:p w14:paraId="26CF4C87"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Муниципальная программа «Укрепление межнационального и межконфессионального согласия, профилактика экстремизма и терроризма в городе Когалыме» (утверждена постановлением Администрации города Когалыма от 15.10.2013 №2927);</w:t>
      </w:r>
    </w:p>
    <w:p w14:paraId="79B78EDD"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 xml:space="preserve">Муниципальная программа «Развитие физической культуры и спорта в городе Когалыме» </w:t>
      </w:r>
      <w:r w:rsidRPr="00437F10">
        <w:rPr>
          <w:color w:val="000000"/>
          <w:sz w:val="26"/>
          <w:szCs w:val="26"/>
        </w:rPr>
        <w:tab/>
        <w:t xml:space="preserve"> (утверждена постановлением Администрации города Когалыма от 11.10.2013 №2920);</w:t>
      </w:r>
    </w:p>
    <w:p w14:paraId="11F09A7E"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Муниципальная программа «Социально - экономическое развитие и инвестиции муниципального образования город Когалым» (утверждена постановлением Администрации города Когалыма от 11.10.2013 №2919);</w:t>
      </w:r>
    </w:p>
    <w:p w14:paraId="56637DF5"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 xml:space="preserve">Муниципальная программа «Экологическая безопасность города Когалыма» </w:t>
      </w:r>
      <w:r w:rsidRPr="00437F10">
        <w:rPr>
          <w:color w:val="000000"/>
          <w:sz w:val="26"/>
          <w:szCs w:val="26"/>
        </w:rPr>
        <w:tab/>
        <w:t xml:space="preserve"> (утверждена постановлением Администрации города Когалыма от 11.10.2013 №2909);</w:t>
      </w:r>
    </w:p>
    <w:p w14:paraId="41E403F5"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Муниципальная программа «Развитие жилищно-коммунального комплекса в городе Когалыме» (утверждена постановлением Администрации города Когалыма от 11.10.2013 №2908);</w:t>
      </w:r>
    </w:p>
    <w:p w14:paraId="6378B3AE"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Муниципальная программа «Содержание объектов городского хозяйства и инженерной инфраструктуры в городе Когалыме» (утверждена постановлением Администрации города Когалыма от 11.10.2013 №2907);</w:t>
      </w:r>
    </w:p>
    <w:p w14:paraId="289206B5"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 xml:space="preserve">Муниципальная программа «Развитие транспортной системы города Когалыма» </w:t>
      </w:r>
      <w:r w:rsidRPr="00437F10">
        <w:rPr>
          <w:color w:val="000000"/>
          <w:sz w:val="26"/>
          <w:szCs w:val="26"/>
        </w:rPr>
        <w:tab/>
        <w:t xml:space="preserve"> (утверждена постановлением Администрации города Когалыма от 11.10.2013 №2906);</w:t>
      </w:r>
    </w:p>
    <w:p w14:paraId="05182832"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 xml:space="preserve">Муниципальная программа «Развитие муниципальной службы в городе Когалыме» </w:t>
      </w:r>
      <w:r w:rsidRPr="00437F10">
        <w:rPr>
          <w:color w:val="000000"/>
          <w:sz w:val="26"/>
          <w:szCs w:val="26"/>
        </w:rPr>
        <w:tab/>
        <w:t xml:space="preserve"> (утверждена постановлением Администрации города Когалыма от 11.10.2013 №2903);</w:t>
      </w:r>
    </w:p>
    <w:p w14:paraId="0ACAC2DC" w14:textId="4AEAD671"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 xml:space="preserve">Муниципальная программа «Содействие занятости населения города Когалыма» </w:t>
      </w:r>
      <w:r w:rsidRPr="00437F10">
        <w:rPr>
          <w:color w:val="000000"/>
          <w:sz w:val="26"/>
          <w:szCs w:val="26"/>
        </w:rPr>
        <w:tab/>
        <w:t xml:space="preserve"> (утверждена постановлением Администрации города Когалыма </w:t>
      </w:r>
      <w:r w:rsidR="00272D99" w:rsidRPr="00437F10">
        <w:rPr>
          <w:color w:val="000000"/>
          <w:sz w:val="26"/>
          <w:szCs w:val="26"/>
        </w:rPr>
        <w:t>от 11.10.2013</w:t>
      </w:r>
      <w:r w:rsidRPr="00437F10">
        <w:rPr>
          <w:color w:val="000000"/>
          <w:sz w:val="26"/>
          <w:szCs w:val="26"/>
        </w:rPr>
        <w:t xml:space="preserve"> №2901); </w:t>
      </w:r>
    </w:p>
    <w:p w14:paraId="1FA22A58"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Муниципальная программа «Развитие агропромышленного комплекса в городе Когалыме» (утверждена постановлением Администрации города Когалыма от 11.10.2013 №2900);</w:t>
      </w:r>
    </w:p>
    <w:p w14:paraId="2B3F4331"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 xml:space="preserve">Муниципальная программа «Развитие образования в городе Когалыме» (утверждена постановлением Администрации города Когалыма от 11.10.2013 №2899); </w:t>
      </w:r>
    </w:p>
    <w:p w14:paraId="350184BF"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Муниципальная программа «Управление муниципальными финансами в городе Когалыме» (утверждена постановлением Администрации города Когалыма от 09.10.2013 №2863);</w:t>
      </w:r>
    </w:p>
    <w:p w14:paraId="164E53FA"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Муниципальная программа «Развитие институтов гражданского общества города Когалыма» (утверждена постановлением Администрации города Когалыма от 02.10.2013 №2811);</w:t>
      </w:r>
    </w:p>
    <w:p w14:paraId="55F86753" w14:textId="77777777" w:rsidR="00131648" w:rsidRPr="00437F10" w:rsidRDefault="00131648" w:rsidP="00131648">
      <w:pPr>
        <w:numPr>
          <w:ilvl w:val="0"/>
          <w:numId w:val="59"/>
        </w:numPr>
        <w:pBdr>
          <w:top w:val="nil"/>
          <w:left w:val="nil"/>
          <w:bottom w:val="nil"/>
          <w:right w:val="nil"/>
          <w:between w:val="nil"/>
        </w:pBdr>
        <w:tabs>
          <w:tab w:val="left" w:pos="1134"/>
        </w:tabs>
        <w:ind w:left="0" w:firstLine="851"/>
        <w:jc w:val="both"/>
        <w:rPr>
          <w:color w:val="000000"/>
          <w:sz w:val="26"/>
          <w:szCs w:val="26"/>
        </w:rPr>
      </w:pPr>
      <w:r w:rsidRPr="00437F10">
        <w:rPr>
          <w:color w:val="000000"/>
          <w:sz w:val="26"/>
          <w:szCs w:val="26"/>
        </w:rPr>
        <w:t xml:space="preserve">Муниципальная программа «Безопасность жизнедеятельности населения города Когалыма» </w:t>
      </w:r>
      <w:r w:rsidRPr="00437F10">
        <w:rPr>
          <w:color w:val="000000"/>
          <w:sz w:val="26"/>
          <w:szCs w:val="26"/>
        </w:rPr>
        <w:tab/>
        <w:t xml:space="preserve"> (утверждена постановлением Администрации города Когалыма от 02.10.2013 №2810).</w:t>
      </w:r>
    </w:p>
    <w:p w14:paraId="35A0BC43" w14:textId="590A44F0" w:rsidR="00131648" w:rsidRPr="00437F10" w:rsidRDefault="00131648" w:rsidP="00131648">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В соответствии с основными задачами и долгосрочными приоритетами в 2024 году целесообразно провести инвентаризацию программ и проектов для обеспечения выполнения всех поставленных задач в Стратегии 2036.</w:t>
      </w:r>
    </w:p>
    <w:p w14:paraId="62AE28C2" w14:textId="11DF34FE" w:rsidR="00553FB7" w:rsidRPr="00437F10" w:rsidRDefault="00553FB7" w:rsidP="00553FB7">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 xml:space="preserve">Кроме муниципальных программ и программ комплексного развития, финансируемых в большей степени из местного бюджета, на социально-экономическое развитие города Когалыма оказывает влияние активная деятельность органов государственной власти, бизнеса и общественного сектора. Для определения этого влияния составлен перечень стратегических проектов, реализация которых предусмотрена в 2024-2036 годах за счет средств федерального и окружного бюджетов, а также за счет средств частных инвесторов и некоммерческих организаций. Характеристики проектов, обеспечивающих стратегическое социально-экономическое развитие города Когалыма в соответствии со стратегическими задачами приведены в приложении к Стратегии 2036. </w:t>
      </w:r>
    </w:p>
    <w:p w14:paraId="7A039D86" w14:textId="63777043" w:rsidR="00553FB7" w:rsidRPr="00437F10" w:rsidRDefault="00553FB7" w:rsidP="00553FB7">
      <w:pPr>
        <w:pBdr>
          <w:top w:val="nil"/>
          <w:left w:val="nil"/>
          <w:bottom w:val="nil"/>
          <w:right w:val="nil"/>
          <w:between w:val="nil"/>
        </w:pBdr>
        <w:tabs>
          <w:tab w:val="left" w:pos="993"/>
        </w:tabs>
        <w:ind w:firstLine="851"/>
        <w:jc w:val="both"/>
        <w:rPr>
          <w:color w:val="000000"/>
          <w:sz w:val="26"/>
          <w:szCs w:val="26"/>
        </w:rPr>
      </w:pPr>
      <w:r w:rsidRPr="00437F10">
        <w:rPr>
          <w:color w:val="000000"/>
          <w:sz w:val="26"/>
          <w:szCs w:val="26"/>
        </w:rPr>
        <w:t>На реализацию стратегических проектов будет привлечено около 40 млрд. руб., из них свыше 3</w:t>
      </w:r>
      <w:r w:rsidR="00907FE0" w:rsidRPr="00437F10">
        <w:rPr>
          <w:color w:val="000000"/>
          <w:sz w:val="26"/>
          <w:szCs w:val="26"/>
        </w:rPr>
        <w:t>9</w:t>
      </w:r>
      <w:r w:rsidRPr="00437F10">
        <w:rPr>
          <w:color w:val="000000"/>
          <w:sz w:val="26"/>
          <w:szCs w:val="26"/>
        </w:rPr>
        <w:t>,0 млрд. руб. - средства частных инвесторов. Реализация стратегических проектов позволит создать не менее 1</w:t>
      </w:r>
      <w:r w:rsidR="00907FE0" w:rsidRPr="00437F10">
        <w:rPr>
          <w:color w:val="000000"/>
          <w:sz w:val="26"/>
          <w:szCs w:val="26"/>
        </w:rPr>
        <w:t>3</w:t>
      </w:r>
      <w:r w:rsidRPr="00437F10">
        <w:rPr>
          <w:color w:val="000000"/>
          <w:sz w:val="26"/>
          <w:szCs w:val="26"/>
        </w:rPr>
        <w:t>00 новых рабочих мест.</w:t>
      </w:r>
    </w:p>
    <w:p w14:paraId="72631966" w14:textId="77777777" w:rsidR="00131648" w:rsidRPr="00437F10" w:rsidRDefault="00131648" w:rsidP="00131648">
      <w:pPr>
        <w:tabs>
          <w:tab w:val="left" w:pos="454"/>
        </w:tabs>
        <w:ind w:firstLine="851"/>
        <w:jc w:val="both"/>
        <w:rPr>
          <w:sz w:val="26"/>
          <w:szCs w:val="26"/>
        </w:rPr>
      </w:pPr>
    </w:p>
    <w:p w14:paraId="14FE8472" w14:textId="7223434D" w:rsidR="00131648" w:rsidRPr="00FF0BFA" w:rsidRDefault="00131648" w:rsidP="00FF0BFA">
      <w:pPr>
        <w:pStyle w:val="1"/>
        <w:rPr>
          <w:rFonts w:ascii="Times New Roman" w:hAnsi="Times New Roman" w:cs="Times New Roman"/>
          <w:b/>
          <w:color w:val="auto"/>
          <w:sz w:val="26"/>
          <w:szCs w:val="26"/>
        </w:rPr>
      </w:pPr>
      <w:bookmarkStart w:id="84" w:name="_Toc154395017"/>
      <w:r w:rsidRPr="00FF0BFA">
        <w:rPr>
          <w:rFonts w:ascii="Times New Roman" w:hAnsi="Times New Roman" w:cs="Times New Roman"/>
          <w:b/>
          <w:color w:val="auto"/>
          <w:sz w:val="26"/>
          <w:szCs w:val="26"/>
        </w:rPr>
        <w:t>12. Оценка бюджетного, социального, экономического эффектов от реализации Стратегии 2036</w:t>
      </w:r>
      <w:bookmarkEnd w:id="84"/>
    </w:p>
    <w:p w14:paraId="032BB387" w14:textId="77777777" w:rsidR="00131648" w:rsidRPr="00437F10" w:rsidRDefault="00131648" w:rsidP="00131648">
      <w:pPr>
        <w:ind w:firstLine="851"/>
        <w:jc w:val="both"/>
        <w:rPr>
          <w:sz w:val="26"/>
          <w:szCs w:val="26"/>
        </w:rPr>
      </w:pPr>
    </w:p>
    <w:p w14:paraId="3E92F8AB" w14:textId="77777777" w:rsidR="00131648" w:rsidRPr="00437F10" w:rsidRDefault="00131648" w:rsidP="00131648">
      <w:pPr>
        <w:ind w:firstLine="851"/>
        <w:jc w:val="both"/>
        <w:rPr>
          <w:sz w:val="26"/>
          <w:szCs w:val="26"/>
        </w:rPr>
      </w:pPr>
      <w:r w:rsidRPr="00437F10">
        <w:rPr>
          <w:sz w:val="26"/>
          <w:szCs w:val="26"/>
        </w:rPr>
        <w:t xml:space="preserve"> Бюджетным эффектом от реализации Стратегии 2036 станет увеличение поступлений в доходную часть местного бюджета города Когалыма, повышение эффективности и результативности бюджетных расходов при реализации муниципальных программ. Положительная динамика поступлений доходов в местный бюджет города Когалыма будет обеспечена за счет: </w:t>
      </w:r>
    </w:p>
    <w:p w14:paraId="275A7B90" w14:textId="77777777" w:rsidR="00131648" w:rsidRPr="00437F10" w:rsidRDefault="00131648" w:rsidP="00131648">
      <w:pPr>
        <w:tabs>
          <w:tab w:val="left" w:pos="993"/>
        </w:tabs>
        <w:ind w:firstLine="851"/>
        <w:jc w:val="both"/>
        <w:rPr>
          <w:sz w:val="26"/>
          <w:szCs w:val="26"/>
        </w:rPr>
      </w:pPr>
      <w:r w:rsidRPr="00437F10">
        <w:rPr>
          <w:sz w:val="26"/>
          <w:szCs w:val="26"/>
        </w:rPr>
        <w:t xml:space="preserve">1) создания благоприятных условий для инвестиционной активности, создания новых рабочих мест; </w:t>
      </w:r>
    </w:p>
    <w:p w14:paraId="5542F9B6" w14:textId="77777777" w:rsidR="00131648" w:rsidRPr="00437F10" w:rsidRDefault="00131648" w:rsidP="00131648">
      <w:pPr>
        <w:tabs>
          <w:tab w:val="left" w:pos="993"/>
        </w:tabs>
        <w:ind w:firstLine="851"/>
        <w:jc w:val="both"/>
        <w:rPr>
          <w:sz w:val="26"/>
          <w:szCs w:val="26"/>
        </w:rPr>
      </w:pPr>
      <w:r w:rsidRPr="00437F10">
        <w:rPr>
          <w:sz w:val="26"/>
          <w:szCs w:val="26"/>
        </w:rPr>
        <w:t xml:space="preserve">2) содействия развитию субъектов малого и среднего предпринимательства, осуществляющих деятельность в приоритетных отраслях экономики города Когалыма; </w:t>
      </w:r>
    </w:p>
    <w:p w14:paraId="05729004" w14:textId="77777777" w:rsidR="00131648" w:rsidRPr="00437F10" w:rsidRDefault="00131648" w:rsidP="00131648">
      <w:pPr>
        <w:tabs>
          <w:tab w:val="left" w:pos="993"/>
        </w:tabs>
        <w:ind w:firstLine="851"/>
        <w:jc w:val="both"/>
        <w:rPr>
          <w:sz w:val="26"/>
          <w:szCs w:val="26"/>
        </w:rPr>
      </w:pPr>
      <w:r w:rsidRPr="00437F10">
        <w:rPr>
          <w:sz w:val="26"/>
          <w:szCs w:val="26"/>
        </w:rPr>
        <w:t xml:space="preserve">3) повышения качества управления объектами муниципального имущества, в том числе земельными участками; </w:t>
      </w:r>
    </w:p>
    <w:p w14:paraId="32681574" w14:textId="05D3098D" w:rsidR="00131648" w:rsidRPr="00437F10" w:rsidRDefault="00131648" w:rsidP="00667387">
      <w:pPr>
        <w:tabs>
          <w:tab w:val="left" w:pos="993"/>
        </w:tabs>
        <w:ind w:firstLine="851"/>
        <w:jc w:val="both"/>
        <w:rPr>
          <w:sz w:val="26"/>
          <w:szCs w:val="26"/>
        </w:rPr>
      </w:pPr>
      <w:r w:rsidRPr="00437F10">
        <w:rPr>
          <w:sz w:val="26"/>
          <w:szCs w:val="26"/>
        </w:rPr>
        <w:t xml:space="preserve">4) вовлечения в налоговый оборот отдельных объектов недвижимости, в отношении которых налог на имущество исчисляется исходя из кадастровой стоимости; </w:t>
      </w:r>
    </w:p>
    <w:p w14:paraId="5E0BDF00" w14:textId="77777777" w:rsidR="00131648" w:rsidRPr="00437F10" w:rsidRDefault="00131648" w:rsidP="00131648">
      <w:pPr>
        <w:tabs>
          <w:tab w:val="left" w:pos="993"/>
        </w:tabs>
        <w:ind w:firstLine="851"/>
        <w:jc w:val="both"/>
        <w:rPr>
          <w:sz w:val="26"/>
          <w:szCs w:val="26"/>
        </w:rPr>
      </w:pPr>
      <w:r w:rsidRPr="00437F10">
        <w:rPr>
          <w:sz w:val="26"/>
          <w:szCs w:val="26"/>
        </w:rPr>
        <w:t xml:space="preserve">5) снижения задолженности по налоговым и неналоговым платежам в бюджет города; </w:t>
      </w:r>
    </w:p>
    <w:p w14:paraId="0876F75E" w14:textId="77777777" w:rsidR="00131648" w:rsidRPr="00437F10" w:rsidRDefault="00131648" w:rsidP="00131648">
      <w:pPr>
        <w:tabs>
          <w:tab w:val="left" w:pos="993"/>
        </w:tabs>
        <w:ind w:firstLine="851"/>
        <w:jc w:val="both"/>
        <w:rPr>
          <w:sz w:val="26"/>
          <w:szCs w:val="26"/>
        </w:rPr>
      </w:pPr>
      <w:r w:rsidRPr="00437F10">
        <w:rPr>
          <w:sz w:val="26"/>
          <w:szCs w:val="26"/>
        </w:rPr>
        <w:t xml:space="preserve">7) выявление правообладателей ранее учтенных объектов недвижимости, направление сведений о правообладателях данных объектов недвижимости для внесения в Единый государственный реестр недвижимости; </w:t>
      </w:r>
    </w:p>
    <w:p w14:paraId="56FC87FF" w14:textId="77777777" w:rsidR="00131648" w:rsidRPr="00437F10" w:rsidRDefault="00131648" w:rsidP="00131648">
      <w:pPr>
        <w:tabs>
          <w:tab w:val="left" w:pos="993"/>
        </w:tabs>
        <w:ind w:firstLine="851"/>
        <w:jc w:val="both"/>
        <w:rPr>
          <w:sz w:val="26"/>
          <w:szCs w:val="26"/>
        </w:rPr>
      </w:pPr>
      <w:r w:rsidRPr="00437F10">
        <w:rPr>
          <w:sz w:val="26"/>
          <w:szCs w:val="26"/>
        </w:rPr>
        <w:t xml:space="preserve">8) информационного взаимодействия с налогоплательщиками города в целях наиболее достоверного планирования доходной части бюджета; </w:t>
      </w:r>
    </w:p>
    <w:p w14:paraId="30FA19FA" w14:textId="77777777" w:rsidR="00131648" w:rsidRPr="00437F10" w:rsidRDefault="00131648" w:rsidP="00131648">
      <w:pPr>
        <w:ind w:firstLine="851"/>
        <w:jc w:val="both"/>
        <w:rPr>
          <w:sz w:val="26"/>
          <w:szCs w:val="26"/>
        </w:rPr>
      </w:pPr>
      <w:r w:rsidRPr="00437F10">
        <w:rPr>
          <w:sz w:val="26"/>
          <w:szCs w:val="26"/>
        </w:rPr>
        <w:t xml:space="preserve">Повышение эффективности и результативности бюджетных расходов при реализации муниципальных программ планируется достичь за счет: </w:t>
      </w:r>
    </w:p>
    <w:p w14:paraId="05C36B95" w14:textId="77777777" w:rsidR="00131648" w:rsidRPr="00437F10" w:rsidRDefault="00131648" w:rsidP="00131648">
      <w:pPr>
        <w:tabs>
          <w:tab w:val="left" w:pos="454"/>
        </w:tabs>
        <w:ind w:firstLine="851"/>
        <w:jc w:val="both"/>
        <w:rPr>
          <w:sz w:val="26"/>
          <w:szCs w:val="26"/>
        </w:rPr>
      </w:pPr>
      <w:r w:rsidRPr="00437F10">
        <w:rPr>
          <w:sz w:val="26"/>
          <w:szCs w:val="26"/>
        </w:rPr>
        <w:t>1)  применения проектного подхода в сочетании с программно-целевым при реализации муниципальных программ;</w:t>
      </w:r>
    </w:p>
    <w:p w14:paraId="3502EBDA" w14:textId="77777777" w:rsidR="00131648" w:rsidRPr="00437F10" w:rsidRDefault="00131648" w:rsidP="00131648">
      <w:pPr>
        <w:tabs>
          <w:tab w:val="left" w:pos="454"/>
        </w:tabs>
        <w:ind w:firstLine="851"/>
        <w:jc w:val="both"/>
        <w:rPr>
          <w:sz w:val="26"/>
          <w:szCs w:val="26"/>
        </w:rPr>
      </w:pPr>
      <w:r w:rsidRPr="00437F10">
        <w:rPr>
          <w:sz w:val="26"/>
          <w:szCs w:val="26"/>
        </w:rPr>
        <w:t>2) приведения муниципальных программ города Когалыма в соответствие со Стратегией 2036.</w:t>
      </w:r>
    </w:p>
    <w:p w14:paraId="4C1ED0ED" w14:textId="77777777" w:rsidR="00131648" w:rsidRPr="00437F10" w:rsidRDefault="00131648" w:rsidP="00131648">
      <w:pPr>
        <w:tabs>
          <w:tab w:val="left" w:pos="454"/>
        </w:tabs>
        <w:ind w:firstLine="851"/>
        <w:jc w:val="both"/>
        <w:rPr>
          <w:color w:val="000000"/>
          <w:sz w:val="26"/>
          <w:szCs w:val="26"/>
        </w:rPr>
      </w:pPr>
      <w:r w:rsidRPr="00437F10">
        <w:rPr>
          <w:sz w:val="26"/>
          <w:szCs w:val="26"/>
        </w:rPr>
        <w:t>Социальным эффектом от реализации Стратегии 2036 станет повышение численности населения, рост продолжительности жизни</w:t>
      </w:r>
      <w:r w:rsidRPr="00437F10">
        <w:rPr>
          <w:color w:val="000000"/>
          <w:sz w:val="26"/>
          <w:szCs w:val="26"/>
        </w:rPr>
        <w:t xml:space="preserve"> и укрепления здоровья населения</w:t>
      </w:r>
      <w:r w:rsidRPr="00437F10">
        <w:rPr>
          <w:sz w:val="26"/>
          <w:szCs w:val="26"/>
        </w:rPr>
        <w:t>, снижение уровня бедности, обеспечение занятости населения, развитие механизмов инициативного бюджетирования, вовлечение населения города Когалыма в решение вопросов местного значения,</w:t>
      </w:r>
      <w:r w:rsidRPr="00437F10">
        <w:rPr>
          <w:color w:val="000000"/>
          <w:sz w:val="26"/>
          <w:szCs w:val="26"/>
        </w:rPr>
        <w:t xml:space="preserve"> создание благоприятных условий для рождения и воспитания детей, оптимизации миграционных потоков, а также создана комплексная среда для развития человеческого капитала.</w:t>
      </w:r>
    </w:p>
    <w:p w14:paraId="5541FFEB" w14:textId="77777777" w:rsidR="00131648" w:rsidRPr="00437F10" w:rsidRDefault="00131648" w:rsidP="00131648">
      <w:pPr>
        <w:tabs>
          <w:tab w:val="left" w:pos="454"/>
        </w:tabs>
        <w:ind w:firstLine="851"/>
        <w:jc w:val="both"/>
        <w:rPr>
          <w:sz w:val="26"/>
          <w:szCs w:val="26"/>
        </w:rPr>
      </w:pPr>
      <w:r w:rsidRPr="00437F10">
        <w:rPr>
          <w:sz w:val="26"/>
          <w:szCs w:val="26"/>
        </w:rPr>
        <w:t xml:space="preserve">Экономическим эффектом от реализации Стратегии 2036 станет укрепление статуса одного из самых привлекательных городов Ханты-Мансийского автономного округа – Югры, открытого,  стабильного,  экономически  самодостаточного центра развития бизнеса, притяжения  талантов неординарных,  целеустремленных  и  волевых  людей с предпринимательским характером, самореализации молодежи, сочетающего достоинства крупных нефтепромысловых и нефтесервисных предприятий и  эффективного малого и среднего бизнеса, способного обеспечить жителей необходимыми товарами и услугами. Город Когалым станет центром инноваций как в сфере городских сервисов, так и в бизнесе, в социальной сфере, пионером организационных инноваций для развития северных территорий. Получит дополнительный импульс развития туристическая инфраструктура, город станет притягательным не только в масштабах автономного округа, но и Российской Федерации, в том числе за счет цифровой информационной платформы туризма. </w:t>
      </w:r>
    </w:p>
    <w:p w14:paraId="6003C2D2" w14:textId="77777777" w:rsidR="00131648" w:rsidRPr="00246F09" w:rsidRDefault="00131648" w:rsidP="00131648">
      <w:pPr>
        <w:ind w:firstLine="851"/>
        <w:jc w:val="both"/>
        <w:rPr>
          <w:sz w:val="26"/>
          <w:szCs w:val="26"/>
        </w:rPr>
      </w:pPr>
      <w:r w:rsidRPr="00437F10">
        <w:rPr>
          <w:sz w:val="26"/>
          <w:szCs w:val="26"/>
        </w:rPr>
        <w:t>Сформированная связка бизнес-образование-наука станет сильным конкурентным преимуществом города Когалыма в XXI веке, а рациональные вложения в человеческий капитал позволят преодолеть геополитические риски.</w:t>
      </w:r>
      <w:r w:rsidRPr="00246F09">
        <w:rPr>
          <w:sz w:val="26"/>
          <w:szCs w:val="26"/>
        </w:rPr>
        <w:t xml:space="preserve"> </w:t>
      </w:r>
    </w:p>
    <w:p w14:paraId="0B55D413" w14:textId="77777777" w:rsidR="00131648" w:rsidRPr="00246F09" w:rsidRDefault="00131648" w:rsidP="00131648">
      <w:pPr>
        <w:tabs>
          <w:tab w:val="left" w:pos="454"/>
        </w:tabs>
        <w:ind w:firstLine="851"/>
        <w:jc w:val="both"/>
        <w:rPr>
          <w:sz w:val="26"/>
          <w:szCs w:val="26"/>
        </w:rPr>
      </w:pPr>
    </w:p>
    <w:p w14:paraId="76B591F3" w14:textId="77777777" w:rsidR="00131648" w:rsidRPr="00246F09" w:rsidRDefault="00131648" w:rsidP="00131648">
      <w:pPr>
        <w:tabs>
          <w:tab w:val="left" w:pos="454"/>
        </w:tabs>
        <w:ind w:firstLine="851"/>
        <w:jc w:val="both"/>
        <w:rPr>
          <w:sz w:val="26"/>
          <w:szCs w:val="26"/>
        </w:rPr>
      </w:pPr>
    </w:p>
    <w:p w14:paraId="2E847958" w14:textId="1E6079F1" w:rsidR="00553FB7" w:rsidRDefault="00553FB7" w:rsidP="00131648">
      <w:pPr>
        <w:autoSpaceDE w:val="0"/>
        <w:autoSpaceDN w:val="0"/>
        <w:adjustRightInd w:val="0"/>
        <w:ind w:firstLine="540"/>
        <w:jc w:val="both"/>
        <w:rPr>
          <w:rFonts w:eastAsiaTheme="minorHAnsi"/>
          <w:sz w:val="26"/>
          <w:szCs w:val="26"/>
          <w:lang w:eastAsia="en-US"/>
        </w:rPr>
      </w:pPr>
    </w:p>
    <w:permEnd w:id="1839281858"/>
    <w:p w14:paraId="7632D456" w14:textId="16ADF197" w:rsidR="00553FB7" w:rsidRDefault="00553FB7" w:rsidP="00131648">
      <w:pPr>
        <w:autoSpaceDE w:val="0"/>
        <w:autoSpaceDN w:val="0"/>
        <w:adjustRightInd w:val="0"/>
        <w:ind w:firstLine="540"/>
        <w:jc w:val="both"/>
        <w:rPr>
          <w:rFonts w:eastAsiaTheme="minorHAnsi"/>
          <w:sz w:val="26"/>
          <w:szCs w:val="26"/>
          <w:lang w:eastAsia="en-US"/>
        </w:rPr>
      </w:pPr>
    </w:p>
    <w:sectPr w:rsidR="00553FB7" w:rsidSect="004D53B5">
      <w:headerReference w:type="default" r:id="rId57"/>
      <w:pgSz w:w="11906" w:h="16838"/>
      <w:pgMar w:top="993" w:right="567" w:bottom="1134" w:left="2552" w:header="709" w:footer="709"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E48EF69" w16cid:durableId="2924B1EB"/>
  <w16cid:commentId w16cid:paraId="64DCD117" w16cid:durableId="2924B1EC"/>
  <w16cid:commentId w16cid:paraId="265BB8CF" w16cid:durableId="2924B1ED"/>
  <w16cid:commentId w16cid:paraId="65B7F307" w16cid:durableId="2924B1EE"/>
  <w16cid:commentId w16cid:paraId="5CF33B51" w16cid:durableId="2924B1EF"/>
  <w16cid:commentId w16cid:paraId="49426615" w16cid:durableId="2924B1F0"/>
  <w16cid:commentId w16cid:paraId="065864AC" w16cid:durableId="2924B1F1"/>
  <w16cid:commentId w16cid:paraId="79F194C7" w16cid:durableId="2924B1F2"/>
  <w16cid:commentId w16cid:paraId="09932D2E" w16cid:durableId="2924B1F3"/>
  <w16cid:commentId w16cid:paraId="20AD298D" w16cid:durableId="2924B1F4"/>
  <w16cid:commentId w16cid:paraId="357FD816" w16cid:durableId="2924B211"/>
  <w16cid:commentId w16cid:paraId="78D4FD4E" w16cid:durableId="2924B22D"/>
  <w16cid:commentId w16cid:paraId="2CB2E55E" w16cid:durableId="2924B266"/>
  <w16cid:commentId w16cid:paraId="71DCF0A3" w16cid:durableId="2924B2A5"/>
  <w16cid:commentId w16cid:paraId="1C80C7F7" w16cid:durableId="2924B31A"/>
  <w16cid:commentId w16cid:paraId="00C4458A" w16cid:durableId="2924B785"/>
  <w16cid:commentId w16cid:paraId="4006DCB4" w16cid:durableId="2924B792"/>
  <w16cid:commentId w16cid:paraId="77E567B9" w16cid:durableId="2924B7CF"/>
  <w16cid:commentId w16cid:paraId="6DBE419E" w16cid:durableId="2924B8C9"/>
  <w16cid:commentId w16cid:paraId="758CEE64" w16cid:durableId="2924B1F6"/>
  <w16cid:commentId w16cid:paraId="3E087704" w16cid:durableId="2924B1F7"/>
  <w16cid:commentId w16cid:paraId="337857E5" w16cid:durableId="2924BAD0"/>
  <w16cid:commentId w16cid:paraId="648EBC45" w16cid:durableId="2924BEA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0E86B2" w14:textId="77777777" w:rsidR="00284EB2" w:rsidRDefault="00284EB2" w:rsidP="00631D8A">
      <w:r>
        <w:separator/>
      </w:r>
    </w:p>
  </w:endnote>
  <w:endnote w:type="continuationSeparator" w:id="0">
    <w:p w14:paraId="534FC105" w14:textId="77777777" w:rsidR="00284EB2" w:rsidRDefault="00284EB2" w:rsidP="00631D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Noto Sans Symbols">
    <w:charset w:val="00"/>
    <w:family w:val="auto"/>
    <w:pitch w:val="default"/>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Open Sans">
    <w:altName w:val="Franklin Gothic Medium Cond"/>
    <w:charset w:val="00"/>
    <w:family w:val="auto"/>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59AE0C" w14:textId="77777777" w:rsidR="00284EB2" w:rsidRDefault="00284EB2" w:rsidP="00631D8A">
      <w:r>
        <w:separator/>
      </w:r>
    </w:p>
  </w:footnote>
  <w:footnote w:type="continuationSeparator" w:id="0">
    <w:p w14:paraId="2923B41B" w14:textId="77777777" w:rsidR="00284EB2" w:rsidRDefault="00284EB2" w:rsidP="00631D8A">
      <w:r>
        <w:continuationSeparator/>
      </w:r>
    </w:p>
  </w:footnote>
  <w:footnote w:id="1">
    <w:p w14:paraId="6F7EB789" w14:textId="13C2FEB7" w:rsidR="00284EB2" w:rsidRPr="00815536" w:rsidRDefault="00284EB2" w:rsidP="00131648">
      <w:pPr>
        <w:widowControl w:val="0"/>
        <w:jc w:val="both"/>
      </w:pPr>
      <w:r w:rsidRPr="00815536">
        <w:rPr>
          <w:vertAlign w:val="superscript"/>
        </w:rPr>
        <w:footnoteRef/>
      </w:r>
      <w:r w:rsidRPr="00815536">
        <w:t xml:space="preserve"> </w:t>
      </w:r>
      <w:r w:rsidRPr="00815536">
        <w:rPr>
          <w:color w:val="000000"/>
        </w:rPr>
        <w:t xml:space="preserve">Индекс формируется Министерством строительства и жилищно-коммунального хозяйства </w:t>
      </w:r>
      <w:r>
        <w:rPr>
          <w:color w:val="000000"/>
        </w:rPr>
        <w:t>Российской Федерации</w:t>
      </w:r>
      <w:r w:rsidRPr="00815536">
        <w:rPr>
          <w:color w:val="000000"/>
        </w:rPr>
        <w:t xml:space="preserve">. Результаты формирования Индекса используются в реализации положений Указа Президента </w:t>
      </w:r>
      <w:r>
        <w:rPr>
          <w:color w:val="000000"/>
        </w:rPr>
        <w:t>Российской Федерации  от 21.07.2020</w:t>
      </w:r>
      <w:r w:rsidRPr="00815536">
        <w:rPr>
          <w:color w:val="000000"/>
        </w:rPr>
        <w:t xml:space="preserve"> №474 «О национальных целях развития </w:t>
      </w:r>
      <w:r>
        <w:rPr>
          <w:color w:val="000000"/>
        </w:rPr>
        <w:t xml:space="preserve">Российской Федерации </w:t>
      </w:r>
      <w:r w:rsidRPr="00815536">
        <w:rPr>
          <w:color w:val="000000"/>
        </w:rPr>
        <w:t xml:space="preserve"> на период до 2030 года», национального проекта «Жилье и городская среда», в том числе для определения размера субсидии из федерального бюджета бюджетам субъектов </w:t>
      </w:r>
      <w:r>
        <w:rPr>
          <w:color w:val="000000"/>
        </w:rPr>
        <w:t xml:space="preserve">Российской Федерации </w:t>
      </w:r>
      <w:r w:rsidRPr="00815536">
        <w:rPr>
          <w:color w:val="000000"/>
        </w:rPr>
        <w:t xml:space="preserve"> на поддержку государственных программ субъектов </w:t>
      </w:r>
      <w:r>
        <w:rPr>
          <w:color w:val="000000"/>
        </w:rPr>
        <w:t xml:space="preserve">Российской Федерации </w:t>
      </w:r>
      <w:r w:rsidRPr="00815536">
        <w:rPr>
          <w:color w:val="000000"/>
        </w:rPr>
        <w:t xml:space="preserve"> и муниципальных программ формирования современной городской среды.</w:t>
      </w:r>
    </w:p>
  </w:footnote>
  <w:footnote w:id="2">
    <w:p w14:paraId="6B53F4BC"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Приказ Департамента образования и молодежной политики </w:t>
      </w:r>
      <w:r w:rsidRPr="00815536">
        <w:t>Ханты-Мансийского автономного округа</w:t>
      </w:r>
      <w:r w:rsidRPr="00815536">
        <w:rPr>
          <w:color w:val="000000"/>
        </w:rPr>
        <w:t xml:space="preserve"> - Югры от 17.06.2022 №10-П-1206 «Об организации и проведении оценки механизмов управления качеством образования органов местного самоуправления муниципальных районов, городских и муниципальных округов и иных органов, реализующих данные полномочия на территории Ханты-Мансийского автономного округа – Югры»</w:t>
      </w:r>
    </w:p>
  </w:footnote>
  <w:footnote w:id="3">
    <w:p w14:paraId="0EE0B4C7" w14:textId="00796E1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Протокол заседания комиссии Главного управления МЧС России по Ханты-Мансийскому округу по подведению итогов I этапа смотра - конкурса на звание «Лучший орган местного самоуправления муниципального образования </w:t>
      </w:r>
      <w:r w:rsidRPr="00815536">
        <w:t>Ханты-Мансийского автономного округа</w:t>
      </w:r>
      <w:r w:rsidRPr="00815536">
        <w:rPr>
          <w:color w:val="000000"/>
        </w:rPr>
        <w:t xml:space="preserve"> - Югры в области обеспечения безопасности жизнедеятельности населения в 2022 году» от 30.09.2022 </w:t>
      </w:r>
      <w:r>
        <w:rPr>
          <w:color w:val="000000"/>
        </w:rPr>
        <w:t>№</w:t>
      </w:r>
      <w:r w:rsidRPr="00815536">
        <w:rPr>
          <w:color w:val="000000"/>
        </w:rPr>
        <w:t>1</w:t>
      </w:r>
      <w:r>
        <w:rPr>
          <w:color w:val="000000"/>
        </w:rPr>
        <w:t>.</w:t>
      </w:r>
    </w:p>
  </w:footnote>
  <w:footnote w:id="4">
    <w:p w14:paraId="5D840019" w14:textId="6E333C10"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Приказ Департамента финансов </w:t>
      </w:r>
      <w:r w:rsidRPr="00815536">
        <w:t>Ханты-Мансийского автономного округа</w:t>
      </w:r>
      <w:r w:rsidRPr="00815536">
        <w:rPr>
          <w:color w:val="000000"/>
        </w:rPr>
        <w:t xml:space="preserve"> – Югры от 30.06.2023 </w:t>
      </w:r>
      <w:r>
        <w:rPr>
          <w:color w:val="000000"/>
        </w:rPr>
        <w:t xml:space="preserve">              </w:t>
      </w:r>
      <w:r w:rsidRPr="00815536">
        <w:rPr>
          <w:color w:val="000000"/>
        </w:rPr>
        <w:t xml:space="preserve">№20-ОД-84 </w:t>
      </w:r>
      <w:r>
        <w:rPr>
          <w:color w:val="000000"/>
        </w:rPr>
        <w:t>«</w:t>
      </w:r>
      <w:r>
        <w:t>О сводной оценке качества организации и осуществления бюджетного процесса в городских округах и муниципальных районах Ханты - Мансийского автономного округа - Югры и их рейтинге по итогам 2022 года».</w:t>
      </w:r>
    </w:p>
  </w:footnote>
  <w:footnote w:id="5">
    <w:p w14:paraId="2C0495B3" w14:textId="621E49B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Приказ Департамента финансов </w:t>
      </w:r>
      <w:r w:rsidRPr="00815536">
        <w:t>Ханты-Мансийского автономного округа</w:t>
      </w:r>
      <w:r w:rsidRPr="00815536">
        <w:rPr>
          <w:color w:val="000000"/>
        </w:rPr>
        <w:t xml:space="preserve"> – Югры от 27.02.2023 </w:t>
      </w:r>
      <w:r>
        <w:rPr>
          <w:color w:val="000000"/>
        </w:rPr>
        <w:t xml:space="preserve">           </w:t>
      </w:r>
      <w:r w:rsidRPr="00815536">
        <w:rPr>
          <w:color w:val="000000"/>
        </w:rPr>
        <w:t>№20-ОД-22</w:t>
      </w:r>
      <w:r>
        <w:rPr>
          <w:color w:val="000000"/>
        </w:rPr>
        <w:t xml:space="preserve"> «О</w:t>
      </w:r>
      <w:r w:rsidRPr="001A201E">
        <w:rPr>
          <w:color w:val="000000"/>
        </w:rPr>
        <w:t xml:space="preserve"> результатах оценки уровня открытости бюджетных данных и участия граждан в бюджетном процессе в городских о</w:t>
      </w:r>
      <w:r>
        <w:rPr>
          <w:color w:val="000000"/>
        </w:rPr>
        <w:t>кругах и муниципальных районах Х</w:t>
      </w:r>
      <w:r w:rsidRPr="001A201E">
        <w:rPr>
          <w:color w:val="000000"/>
        </w:rPr>
        <w:t>анты</w:t>
      </w:r>
      <w:r>
        <w:rPr>
          <w:color w:val="000000"/>
        </w:rPr>
        <w:t xml:space="preserve"> – Мансийского автономного округа – Югры».</w:t>
      </w:r>
    </w:p>
  </w:footnote>
  <w:footnote w:id="6">
    <w:p w14:paraId="46EFCCF8" w14:textId="067FD16C"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Распоряжение Правительства </w:t>
      </w:r>
      <w:r w:rsidRPr="00815536">
        <w:t>Ханты-Мансийского автономного округа</w:t>
      </w:r>
      <w:r w:rsidRPr="00815536">
        <w:rPr>
          <w:color w:val="000000"/>
        </w:rPr>
        <w:t xml:space="preserve"> - Югры от 31.07.2023 </w:t>
      </w:r>
      <w:r>
        <w:rPr>
          <w:color w:val="000000"/>
        </w:rPr>
        <w:t xml:space="preserve">               </w:t>
      </w:r>
      <w:r w:rsidRPr="00815536">
        <w:rPr>
          <w:color w:val="000000"/>
        </w:rPr>
        <w:t>№517-рп «О сводном докладе Ханты-Мансийского автономного округа - Югры о результатах мониторинга эффективности деятельности органов местного самоуправления городских округов и муниципальных районов Ханты-Мансийского автономного округа - Югры за 2022 год и распределении грантов городским округам и муниципальным районам Ханты-Мансийского автономного округа - Югры, достигшим наилучших значений показателей эффективности деятельности» // https://adm.gov86.org/files/517-rp.pdf</w:t>
      </w:r>
      <w:r>
        <w:rPr>
          <w:color w:val="000000"/>
        </w:rPr>
        <w:t>.</w:t>
      </w:r>
    </w:p>
  </w:footnote>
  <w:footnote w:id="7">
    <w:p w14:paraId="789710DE" w14:textId="77777777" w:rsidR="00284EB2" w:rsidRPr="00626DD1" w:rsidRDefault="00284EB2" w:rsidP="00131648">
      <w:pPr>
        <w:pBdr>
          <w:top w:val="nil"/>
          <w:left w:val="nil"/>
          <w:bottom w:val="nil"/>
          <w:right w:val="nil"/>
          <w:between w:val="nil"/>
        </w:pBdr>
        <w:jc w:val="both"/>
        <w:rPr>
          <w:color w:val="000000"/>
        </w:rPr>
      </w:pPr>
      <w:r w:rsidRPr="00626DD1">
        <w:rPr>
          <w:vertAlign w:val="superscript"/>
        </w:rPr>
        <w:footnoteRef/>
      </w:r>
      <w:r w:rsidRPr="00626DD1">
        <w:rPr>
          <w:color w:val="000000"/>
        </w:rPr>
        <w:t xml:space="preserve"> Рейтинг муниципальных образований Ханты-Мансийского автономного округа – Югры по обеспечению условий благоприятного инвестиционного климата и содействию развитию конкуренции// https://investugra.ru/about/investment-climate/municipality/#rating</w:t>
      </w:r>
    </w:p>
  </w:footnote>
  <w:footnote w:id="8">
    <w:p w14:paraId="6FAF9A67" w14:textId="77777777" w:rsidR="00284EB2" w:rsidRPr="00626DD1" w:rsidRDefault="00284EB2" w:rsidP="00626DD1">
      <w:pPr>
        <w:jc w:val="both"/>
        <w:rPr>
          <w:color w:val="000000"/>
        </w:rPr>
      </w:pPr>
      <w:r w:rsidRPr="00626DD1">
        <w:rPr>
          <w:vertAlign w:val="superscript"/>
        </w:rPr>
        <w:footnoteRef/>
      </w:r>
      <w:r w:rsidRPr="00626DD1">
        <w:rPr>
          <w:color w:val="000000"/>
        </w:rPr>
        <w:t xml:space="preserve"> Данные Департамента экономического развития Ханты-Мансийского автономного округа - Югры // </w:t>
      </w:r>
    </w:p>
    <w:p w14:paraId="566F1F7D" w14:textId="3EC35914" w:rsidR="00284EB2" w:rsidRPr="00815536" w:rsidRDefault="00284EB2" w:rsidP="00626DD1">
      <w:pPr>
        <w:jc w:val="both"/>
        <w:rPr>
          <w:color w:val="000000"/>
        </w:rPr>
      </w:pPr>
      <w:r w:rsidRPr="00626DD1">
        <w:rPr>
          <w:color w:val="000000"/>
        </w:rPr>
        <w:t>https://depeconom.admhmao.ru/informatsiya-dlya-negosudarstvennykh-organizatsiy-v-tom-chisle-so-nko/reyting-munitsipalnykh-obrazovaniy-khanty-mansiyskogo-avtono/reyting-munitsipalnykh-obrazovaniy-khanty-mansiyskogo-avtono/8906052/2022-god/</w:t>
      </w:r>
    </w:p>
  </w:footnote>
  <w:footnote w:id="9">
    <w:p w14:paraId="0017EE95"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Расчеты на основе статистики Тюменьстата</w:t>
      </w:r>
    </w:p>
  </w:footnote>
  <w:footnote w:id="10">
    <w:p w14:paraId="31287A62"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Данные статистики Росстата, Тюменьстата и Администрации города Когалыма. Данные статистики с 2016 года</w:t>
      </w:r>
    </w:p>
    <w:p w14:paraId="78EBDA8A" w14:textId="77777777" w:rsidR="00284EB2" w:rsidRPr="00815536" w:rsidRDefault="00284EB2" w:rsidP="00131648">
      <w:pPr>
        <w:pBdr>
          <w:top w:val="nil"/>
          <w:left w:val="nil"/>
          <w:bottom w:val="nil"/>
          <w:right w:val="nil"/>
          <w:between w:val="nil"/>
        </w:pBdr>
        <w:rPr>
          <w:color w:val="000000"/>
        </w:rPr>
      </w:pPr>
    </w:p>
  </w:footnote>
  <w:footnote w:id="11">
    <w:p w14:paraId="0B2BDEEA"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Тюменьстата</w:t>
      </w:r>
    </w:p>
  </w:footnote>
  <w:footnote w:id="12">
    <w:p w14:paraId="2D13775F"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Федеральной службы государственной статистики: </w:t>
      </w:r>
      <w:hyperlink r:id="rId1">
        <w:r w:rsidRPr="0050447B">
          <w:t>http://www.gks.ru</w:t>
        </w:r>
      </w:hyperlink>
      <w:r w:rsidRPr="0050447B">
        <w:t xml:space="preserve"> и ведомственной статистики Администрации города Когалыма</w:t>
      </w:r>
    </w:p>
  </w:footnote>
  <w:footnote w:id="13">
    <w:p w14:paraId="63D0AFE1" w14:textId="77777777" w:rsidR="00284EB2" w:rsidRPr="00BC0E8B" w:rsidRDefault="00284EB2" w:rsidP="0050447B">
      <w:pPr>
        <w:pBdr>
          <w:top w:val="nil"/>
          <w:left w:val="nil"/>
          <w:bottom w:val="nil"/>
          <w:right w:val="nil"/>
          <w:between w:val="nil"/>
        </w:pBdr>
        <w:rPr>
          <w:color w:val="000000"/>
        </w:rPr>
      </w:pPr>
      <w:r w:rsidRPr="00BC0E8B">
        <w:rPr>
          <w:vertAlign w:val="superscript"/>
        </w:rPr>
        <w:footnoteRef/>
      </w:r>
      <w:r w:rsidRPr="00BC0E8B">
        <w:rPr>
          <w:color w:val="000000"/>
        </w:rPr>
        <w:t xml:space="preserve"> По данным информационной системы СПАРК: https://spark-interfax.ru/statistics/city/71183000000</w:t>
      </w:r>
    </w:p>
  </w:footnote>
  <w:footnote w:id="14">
    <w:p w14:paraId="57F82E64" w14:textId="77777777" w:rsidR="00284EB2" w:rsidRPr="00BC0E8B" w:rsidRDefault="00284EB2" w:rsidP="0050447B">
      <w:pPr>
        <w:pBdr>
          <w:top w:val="nil"/>
          <w:left w:val="nil"/>
          <w:bottom w:val="nil"/>
          <w:right w:val="nil"/>
          <w:between w:val="nil"/>
        </w:pBdr>
        <w:jc w:val="both"/>
        <w:rPr>
          <w:color w:val="000000"/>
        </w:rPr>
      </w:pPr>
      <w:r w:rsidRPr="00BC0E8B">
        <w:rPr>
          <w:vertAlign w:val="superscript"/>
        </w:rPr>
        <w:footnoteRef/>
      </w:r>
      <w:r w:rsidRPr="00BC0E8B">
        <w:rPr>
          <w:color w:val="000000"/>
        </w:rPr>
        <w:t xml:space="preserve"> По данным официального сайта ООО «ЛУКОЙЛ-Западная Сибирь»: https://zs.lukoil.ru/ru/Activities/Exploration</w:t>
      </w:r>
    </w:p>
  </w:footnote>
  <w:footnote w:id="15">
    <w:p w14:paraId="6718A27E" w14:textId="77777777" w:rsidR="00284EB2" w:rsidRPr="00BC0E8B" w:rsidRDefault="00284EB2" w:rsidP="0050447B">
      <w:pPr>
        <w:pBdr>
          <w:top w:val="nil"/>
          <w:left w:val="nil"/>
          <w:bottom w:val="nil"/>
          <w:right w:val="nil"/>
          <w:between w:val="nil"/>
        </w:pBdr>
        <w:jc w:val="both"/>
        <w:rPr>
          <w:color w:val="000000"/>
        </w:rPr>
      </w:pPr>
      <w:r w:rsidRPr="00BC0E8B">
        <w:rPr>
          <w:vertAlign w:val="superscript"/>
        </w:rPr>
        <w:footnoteRef/>
      </w:r>
      <w:r w:rsidRPr="00BC0E8B">
        <w:rPr>
          <w:color w:val="000000"/>
        </w:rPr>
        <w:t xml:space="preserve"> По данным официального сайта ООО «ЛУКОЙЛ-Западная Сибирь»: https://zs.lukoil.ru/ru/Activities/Production</w:t>
      </w:r>
    </w:p>
  </w:footnote>
  <w:footnote w:id="16">
    <w:p w14:paraId="371EB8C1" w14:textId="77777777" w:rsidR="00284EB2" w:rsidRPr="00BC0E8B" w:rsidRDefault="00284EB2" w:rsidP="0050447B">
      <w:pPr>
        <w:pBdr>
          <w:top w:val="nil"/>
          <w:left w:val="nil"/>
          <w:bottom w:val="nil"/>
          <w:right w:val="nil"/>
          <w:between w:val="nil"/>
        </w:pBdr>
        <w:jc w:val="both"/>
        <w:rPr>
          <w:color w:val="000000"/>
        </w:rPr>
      </w:pPr>
      <w:r w:rsidRPr="00BC0E8B">
        <w:rPr>
          <w:vertAlign w:val="superscript"/>
        </w:rPr>
        <w:footnoteRef/>
      </w:r>
      <w:r w:rsidRPr="00BC0E8B">
        <w:rPr>
          <w:color w:val="000000"/>
        </w:rPr>
        <w:t xml:space="preserve"> По данным официального сайта ООО «ЛУКОЙЛ-Западная Сибирь»: https://zs.lukoil.ru/ru/Activities/Refining</w:t>
      </w:r>
    </w:p>
  </w:footnote>
  <w:footnote w:id="17">
    <w:p w14:paraId="30A29D0E" w14:textId="77777777" w:rsidR="00284EB2" w:rsidRPr="00BC0E8B" w:rsidRDefault="00284EB2" w:rsidP="0050447B">
      <w:pPr>
        <w:pBdr>
          <w:top w:val="nil"/>
          <w:left w:val="nil"/>
          <w:bottom w:val="nil"/>
          <w:right w:val="nil"/>
          <w:between w:val="nil"/>
        </w:pBdr>
        <w:jc w:val="both"/>
        <w:rPr>
          <w:color w:val="000000"/>
        </w:rPr>
      </w:pPr>
      <w:r w:rsidRPr="00BC0E8B">
        <w:rPr>
          <w:vertAlign w:val="superscript"/>
        </w:rPr>
        <w:footnoteRef/>
      </w:r>
      <w:r w:rsidRPr="00BC0E8B">
        <w:rPr>
          <w:color w:val="000000"/>
        </w:rPr>
        <w:t xml:space="preserve"> По данным сервиса РБК Компании: https://companies.rbc.ru/</w:t>
      </w:r>
    </w:p>
  </w:footnote>
  <w:footnote w:id="18">
    <w:p w14:paraId="696FECDD" w14:textId="77777777" w:rsidR="00284EB2" w:rsidRPr="00BC0E8B" w:rsidRDefault="00284EB2" w:rsidP="0050447B">
      <w:pPr>
        <w:pBdr>
          <w:top w:val="nil"/>
          <w:left w:val="nil"/>
          <w:bottom w:val="nil"/>
          <w:right w:val="nil"/>
          <w:between w:val="nil"/>
        </w:pBdr>
        <w:jc w:val="both"/>
        <w:rPr>
          <w:color w:val="000000"/>
        </w:rPr>
      </w:pPr>
      <w:r w:rsidRPr="00BC0E8B">
        <w:rPr>
          <w:vertAlign w:val="superscript"/>
        </w:rPr>
        <w:footnoteRef/>
      </w:r>
      <w:r w:rsidRPr="00BC0E8B">
        <w:rPr>
          <w:color w:val="000000"/>
        </w:rPr>
        <w:t xml:space="preserve"> По данным официального сайта ООО </w:t>
      </w:r>
      <w:r w:rsidRPr="00BC0E8B">
        <w:rPr>
          <w:color w:val="000000"/>
          <w:shd w:val="clear" w:color="auto" w:fill="F9F9F9"/>
        </w:rPr>
        <w:t>«ЭПУ Сервис»</w:t>
      </w:r>
      <w:r w:rsidRPr="00BC0E8B">
        <w:rPr>
          <w:color w:val="000000"/>
        </w:rPr>
        <w:t>: https://lukoil-epu.ru/company/history</w:t>
      </w:r>
    </w:p>
  </w:footnote>
  <w:footnote w:id="19">
    <w:p w14:paraId="05DEBEC5" w14:textId="77777777" w:rsidR="00284EB2" w:rsidRPr="00815536" w:rsidRDefault="00284EB2" w:rsidP="0050447B">
      <w:pPr>
        <w:pBdr>
          <w:top w:val="nil"/>
          <w:left w:val="nil"/>
          <w:bottom w:val="nil"/>
          <w:right w:val="nil"/>
          <w:between w:val="nil"/>
        </w:pBdr>
        <w:jc w:val="both"/>
        <w:rPr>
          <w:color w:val="000000"/>
        </w:rPr>
      </w:pPr>
      <w:r w:rsidRPr="00BC0E8B">
        <w:rPr>
          <w:vertAlign w:val="superscript"/>
        </w:rPr>
        <w:footnoteRef/>
      </w:r>
      <w:r w:rsidRPr="00BC0E8B">
        <w:rPr>
          <w:color w:val="000000"/>
        </w:rPr>
        <w:t xml:space="preserve"> По данным сервиса РБК Компании: https://companies.rbc.ru/</w:t>
      </w:r>
    </w:p>
  </w:footnote>
  <w:footnote w:id="20">
    <w:p w14:paraId="0583D96E"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информационной системы СПАРК: https://spark-interfax.ru/statistics/city/71183000000</w:t>
      </w:r>
    </w:p>
  </w:footnote>
  <w:footnote w:id="21">
    <w:p w14:paraId="7F2A69EB" w14:textId="77777777" w:rsidR="00284EB2" w:rsidRPr="00BC0E8B" w:rsidRDefault="00284EB2" w:rsidP="003A24F3">
      <w:pPr>
        <w:pBdr>
          <w:top w:val="nil"/>
          <w:left w:val="nil"/>
          <w:bottom w:val="nil"/>
          <w:right w:val="nil"/>
          <w:between w:val="nil"/>
        </w:pBdr>
        <w:jc w:val="both"/>
        <w:rPr>
          <w:color w:val="000000"/>
        </w:rPr>
      </w:pPr>
      <w:r w:rsidRPr="00BC0E8B">
        <w:rPr>
          <w:vertAlign w:val="superscript"/>
        </w:rPr>
        <w:footnoteRef/>
      </w:r>
      <w:r w:rsidRPr="00BC0E8B">
        <w:rPr>
          <w:color w:val="000000"/>
        </w:rPr>
        <w:t xml:space="preserve"> По данным информационной системы СПАРК: https://spark-interfax.ru/statistics/city/71183000000</w:t>
      </w:r>
    </w:p>
  </w:footnote>
  <w:footnote w:id="22">
    <w:p w14:paraId="3725FDBB" w14:textId="77777777" w:rsidR="00284EB2" w:rsidRPr="00815536" w:rsidRDefault="00284EB2" w:rsidP="003A24F3">
      <w:pPr>
        <w:pBdr>
          <w:top w:val="nil"/>
          <w:left w:val="nil"/>
          <w:bottom w:val="nil"/>
          <w:right w:val="nil"/>
          <w:between w:val="nil"/>
        </w:pBdr>
        <w:rPr>
          <w:color w:val="000000"/>
        </w:rPr>
      </w:pPr>
      <w:r w:rsidRPr="00BC0E8B">
        <w:rPr>
          <w:vertAlign w:val="superscript"/>
        </w:rPr>
        <w:footnoteRef/>
      </w:r>
      <w:r w:rsidRPr="00BC0E8B">
        <w:rPr>
          <w:color w:val="000000"/>
        </w:rPr>
        <w:t xml:space="preserve"> По данным информационной системы СПАРК: https://spark-interfax.ru/statistics/city/71183000000</w:t>
      </w:r>
    </w:p>
  </w:footnote>
  <w:footnote w:id="23">
    <w:p w14:paraId="5B858DB5"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официального сайта ООО «ЛУКОЙЛ-Западная Сибирь»: https://zs.lukoil.ru/ru/Activities/Exploration</w:t>
      </w:r>
    </w:p>
  </w:footnote>
  <w:footnote w:id="24">
    <w:p w14:paraId="2D9A48EC"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официального сайта ООО «ЛУКОЙЛ-Западная Сибирь»: https://zs.lukoil.ru/ru/Activities/Production</w:t>
      </w:r>
    </w:p>
  </w:footnote>
  <w:footnote w:id="25">
    <w:p w14:paraId="12EC5C5B"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официального сайта ООО «ЛУКОЙЛ-Западная Сибирь»: https://zs.lukoil.ru/ru/Activities/Refining</w:t>
      </w:r>
    </w:p>
  </w:footnote>
  <w:footnote w:id="26">
    <w:p w14:paraId="109FC1A3"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сервиса РБК Компании: https://companies.rbc.ru/</w:t>
      </w:r>
    </w:p>
  </w:footnote>
  <w:footnote w:id="27">
    <w:p w14:paraId="5BD454FE"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официального сайта ООО </w:t>
      </w:r>
      <w:r w:rsidRPr="00815536">
        <w:rPr>
          <w:color w:val="000000"/>
          <w:shd w:val="clear" w:color="auto" w:fill="F9F9F9"/>
        </w:rPr>
        <w:t>«ЭПУ Сервис»</w:t>
      </w:r>
      <w:r w:rsidRPr="00815536">
        <w:rPr>
          <w:color w:val="000000"/>
        </w:rPr>
        <w:t>: https://lukoil-epu.ru/company/history</w:t>
      </w:r>
    </w:p>
  </w:footnote>
  <w:footnote w:id="28">
    <w:p w14:paraId="7BCD78C0"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сервиса РБК Компании: https://companies.rbc.ru/</w:t>
      </w:r>
    </w:p>
  </w:footnote>
  <w:footnote w:id="29">
    <w:p w14:paraId="149E4DD8" w14:textId="3D2AD37B"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Правительства Ханты-Мансийского автономного округа – Югры от 09.10.2013 </w:t>
      </w:r>
      <w:r>
        <w:rPr>
          <w:color w:val="000000"/>
        </w:rPr>
        <w:t xml:space="preserve">    </w:t>
      </w:r>
      <w:r w:rsidRPr="00815536">
        <w:rPr>
          <w:color w:val="000000"/>
        </w:rPr>
        <w:t>№425-п «О государственной программе Ханты-Мансийского автономного округа - Югры «Развитие лесного хозяйства и лесопромышленного комплекса Ханты-Мансийского автономного округа - Югры на 2016 - 2020 годы» // https://docs.cntd.ru/document/460188081</w:t>
      </w:r>
    </w:p>
  </w:footnote>
  <w:footnote w:id="30">
    <w:p w14:paraId="181D271F" w14:textId="04B07BCE"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Правительства Ханты-Мансийског</w:t>
      </w:r>
      <w:r>
        <w:rPr>
          <w:color w:val="000000"/>
        </w:rPr>
        <w:t xml:space="preserve">о автономного округа – Югры от </w:t>
      </w:r>
      <w:r w:rsidRPr="00815536">
        <w:rPr>
          <w:color w:val="000000"/>
        </w:rPr>
        <w:t xml:space="preserve">31.10.2021 </w:t>
      </w:r>
      <w:r>
        <w:rPr>
          <w:color w:val="000000"/>
        </w:rPr>
        <w:t xml:space="preserve">                     </w:t>
      </w:r>
      <w:r w:rsidRPr="00815536">
        <w:rPr>
          <w:color w:val="000000"/>
        </w:rPr>
        <w:t>№474-п «О государственной программе Ханты-Мансийского автономного округа - Югры «Развитие промышленности и туризма» // https://docs.cntd.ru/document/577930688</w:t>
      </w:r>
    </w:p>
  </w:footnote>
  <w:footnote w:id="31">
    <w:p w14:paraId="317286F6"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Портал государственных программ Югры https://gp-portal.admhmao.ru/gp/2990?tab=4</w:t>
      </w:r>
    </w:p>
  </w:footnote>
  <w:footnote w:id="32">
    <w:p w14:paraId="11B055C6" w14:textId="46DF9348"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Администрация города Когалыма от 11.10.2013 №2900 «Об утверждении муниципальной программы «Развитие агропромышленного комплекса в городе Когалыме» // https://www.admkogalym.ru/economics/municipal-programs/munitsipalnye-programmy/perechen-munitsipalnykh-programm/razvitie-agropromyshlennogo-kompleksa-i-rynkov-selskokhozyaystvennoy-produktsii-syrya-i-prodovolstvi/index.php</w:t>
      </w:r>
    </w:p>
  </w:footnote>
  <w:footnote w:id="33">
    <w:p w14:paraId="34D74E91" w14:textId="5573301C"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Федеральная служба государственной статистики Росстат // Показатели муниципальных образований // Городские округа </w:t>
      </w:r>
      <w:r>
        <w:rPr>
          <w:color w:val="000000"/>
        </w:rPr>
        <w:t>Ханты-Мансийского автономного округа - Югры</w:t>
      </w:r>
      <w:r w:rsidRPr="00815536">
        <w:rPr>
          <w:color w:val="000000"/>
        </w:rPr>
        <w:t xml:space="preserve"> // Когалым. - https://www.gks.ru/scripts/db_inet2/passport/table.aspx?opt=7188300020132014201520162017201820192020202120222023</w:t>
      </w:r>
      <w:r>
        <w:rPr>
          <w:color w:val="000000"/>
        </w:rPr>
        <w:t xml:space="preserve"> </w:t>
      </w:r>
      <w:r w:rsidRPr="00815536">
        <w:rPr>
          <w:color w:val="000000"/>
        </w:rPr>
        <w:t>(дата обращения 08.08.2023)</w:t>
      </w:r>
    </w:p>
  </w:footnote>
  <w:footnote w:id="34">
    <w:p w14:paraId="42EDEF03" w14:textId="6F509340"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Корректировка численности населения города Когалым в соответствии с данными Всероссийской переписи населения 2021 года. По данным Управления Федеральной службы государственной статистики по Тюменской области, Ханты-Мансийскому автономному округу-Югре и Ямало-Ненецкому автономному округу (Главная страница // Статистика // Официальная статистика // Ханты-Мансийский автономный округ – Югра // Демографические показатели Численность н</w:t>
      </w:r>
      <w:r>
        <w:rPr>
          <w:color w:val="000000"/>
        </w:rPr>
        <w:t>аселения Ханты-Мансийского автономного округа - Югры на начало 2017-20</w:t>
      </w:r>
      <w:r w:rsidRPr="00815536">
        <w:rPr>
          <w:color w:val="000000"/>
        </w:rPr>
        <w:t>23 года.</w:t>
      </w:r>
      <w:r>
        <w:rPr>
          <w:color w:val="000000"/>
        </w:rPr>
        <w:t xml:space="preserve"> </w:t>
      </w:r>
      <w:r w:rsidRPr="00815536">
        <w:rPr>
          <w:color w:val="000000"/>
        </w:rPr>
        <w:t>xlsx (live.com))</w:t>
      </w:r>
    </w:p>
  </w:footnote>
  <w:footnote w:id="35">
    <w:p w14:paraId="3CF713DE" w14:textId="261A0A60"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Федеральная служба государственной статистики Росстат // Показатели муниципальных образований // Городские округа </w:t>
      </w:r>
      <w:r>
        <w:rPr>
          <w:color w:val="000000"/>
        </w:rPr>
        <w:t>Ханты-Мансийского автономного округа - Югры</w:t>
      </w:r>
      <w:r w:rsidRPr="00815536">
        <w:rPr>
          <w:color w:val="000000"/>
        </w:rPr>
        <w:t xml:space="preserve"> // Когалым. - </w:t>
      </w:r>
      <w:hyperlink r:id="rId2" w:history="1">
        <w:r w:rsidRPr="00F029D8">
          <w:rPr>
            <w:color w:val="000000"/>
          </w:rPr>
          <w:t>https://www.gks.ru/scripts/db_inet2/passport/table.aspx?opt=7188300020132014201520162017201820192020202120222023</w:t>
        </w:r>
      </w:hyperlink>
      <w:r>
        <w:rPr>
          <w:color w:val="000000"/>
        </w:rPr>
        <w:t xml:space="preserve"> </w:t>
      </w:r>
      <w:r w:rsidRPr="00815536">
        <w:rPr>
          <w:color w:val="000000"/>
        </w:rPr>
        <w:t>(дата обращения 08.08.2023)</w:t>
      </w:r>
    </w:p>
  </w:footnote>
  <w:footnote w:id="36">
    <w:p w14:paraId="6DC1F3F4" w14:textId="77777777" w:rsidR="00284EB2" w:rsidRPr="00815536" w:rsidRDefault="00284EB2" w:rsidP="00131648">
      <w:pPr>
        <w:pBdr>
          <w:top w:val="nil"/>
          <w:left w:val="nil"/>
          <w:bottom w:val="nil"/>
          <w:right w:val="nil"/>
          <w:between w:val="nil"/>
        </w:pBdr>
        <w:jc w:val="both"/>
        <w:rPr>
          <w:color w:val="000000"/>
        </w:rPr>
      </w:pPr>
      <w:r w:rsidRPr="00F029D8">
        <w:rPr>
          <w:vertAlign w:val="superscript"/>
        </w:rPr>
        <w:footnoteRef/>
      </w:r>
      <w:r w:rsidRPr="00815536">
        <w:rPr>
          <w:color w:val="000000"/>
        </w:rPr>
        <w:t xml:space="preserve"> Корректировка численности населения города Когалым в соответствии с данными Всероссийской переписи населения 2021 года</w:t>
      </w:r>
    </w:p>
  </w:footnote>
  <w:footnote w:id="37">
    <w:p w14:paraId="44B8BC58" w14:textId="0FB34682"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Федеральная служба государственной статистики Росстат // Показатели муниципальных образований // Городские округа </w:t>
      </w:r>
      <w:r>
        <w:rPr>
          <w:color w:val="000000"/>
        </w:rPr>
        <w:t>Ханты-Мансийского автономного округа - Югры</w:t>
      </w:r>
      <w:r w:rsidRPr="00815536">
        <w:rPr>
          <w:color w:val="000000"/>
        </w:rPr>
        <w:t xml:space="preserve"> // Когалым. - </w:t>
      </w:r>
      <w:hyperlink r:id="rId3" w:history="1">
        <w:r w:rsidRPr="00F029D8">
          <w:rPr>
            <w:color w:val="000000"/>
          </w:rPr>
          <w:t>https://www.gks.ru/scripts/db_inet2/passport/table.aspx?opt=7188300020132014201520162017201820192020202120222023</w:t>
        </w:r>
      </w:hyperlink>
      <w:r>
        <w:rPr>
          <w:color w:val="000000"/>
        </w:rPr>
        <w:t xml:space="preserve"> </w:t>
      </w:r>
      <w:r w:rsidRPr="00815536">
        <w:rPr>
          <w:color w:val="000000"/>
        </w:rPr>
        <w:t>(дата обращения 08.08.2023)</w:t>
      </w:r>
    </w:p>
  </w:footnote>
  <w:footnote w:id="38">
    <w:p w14:paraId="7E1E5A9A" w14:textId="381BD36D"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Федеральная служба государственной статистики Росстат // Показатели муниципальных образований // Городские округа </w:t>
      </w:r>
      <w:r>
        <w:rPr>
          <w:color w:val="000000"/>
        </w:rPr>
        <w:t>Ханты-Мансийского автономного округа - Югры</w:t>
      </w:r>
      <w:r w:rsidRPr="00815536">
        <w:rPr>
          <w:color w:val="000000"/>
        </w:rPr>
        <w:t xml:space="preserve"> // Когалым. - https://www.gks.ru/scripts/db_inet2/passport/table.aspx?opt=7188300020132014201520162017201820192020202120222023(дата обращения 08.08.2023)</w:t>
      </w:r>
    </w:p>
  </w:footnote>
  <w:footnote w:id="39">
    <w:p w14:paraId="6D86AF97"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Администрации города Когалыма от 11.10.2013 №2904 «Об утверждении муниципальной программы «Социальная поддержка жителей города Когалыма» // https://www.admkogalym.ru/document/postanovleniya%20administracii/11405/</w:t>
      </w:r>
    </w:p>
  </w:footnote>
  <w:footnote w:id="40">
    <w:p w14:paraId="630B388D" w14:textId="436CBD08"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Федеральная служба государственной статистики Росстат // Показатели муниципальных образований // Городские округа </w:t>
      </w:r>
      <w:r>
        <w:rPr>
          <w:color w:val="000000"/>
        </w:rPr>
        <w:t>Ханты-Мансийского автономного округа - Югры</w:t>
      </w:r>
      <w:r w:rsidRPr="00815536">
        <w:rPr>
          <w:color w:val="000000"/>
        </w:rPr>
        <w:t xml:space="preserve"> // Когалым. - </w:t>
      </w:r>
      <w:hyperlink r:id="rId4" w:history="1">
        <w:r w:rsidRPr="00F029D8">
          <w:rPr>
            <w:color w:val="000000"/>
          </w:rPr>
          <w:t>https://www.gks.ru/scripts/db_inet2/passport/table.aspx?opt=7188300020132014201520162017201820192020202120222023</w:t>
        </w:r>
      </w:hyperlink>
      <w:r>
        <w:rPr>
          <w:color w:val="000000"/>
        </w:rPr>
        <w:t xml:space="preserve"> </w:t>
      </w:r>
      <w:r w:rsidRPr="00815536">
        <w:rPr>
          <w:color w:val="000000"/>
        </w:rPr>
        <w:t>(дата обращения 08.08.2023)</w:t>
      </w:r>
    </w:p>
  </w:footnote>
  <w:footnote w:id="41">
    <w:p w14:paraId="40856D70"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Расчеты выполнены в соответствии с Приказом Федеральной службы государственной статистики «Об утверждении официальной статистической методологии по расчету основных показателей статистики образования и культуры» </w:t>
      </w:r>
      <w:r>
        <w:rPr>
          <w:color w:val="000000"/>
        </w:rPr>
        <w:t xml:space="preserve">от 29.11.2018 </w:t>
      </w:r>
      <w:r w:rsidRPr="00815536">
        <w:rPr>
          <w:color w:val="000000"/>
        </w:rPr>
        <w:t xml:space="preserve">№705 </w:t>
      </w:r>
    </w:p>
  </w:footnote>
  <w:footnote w:id="42">
    <w:p w14:paraId="59C430F6" w14:textId="392528BB"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результаты форсайт-сессии. Протокол совещания по актуализации Стратегии социально-экономического развития города Когалыма до 2030 года от 21.06.2023</w:t>
      </w:r>
      <w:r>
        <w:rPr>
          <w:color w:val="000000"/>
        </w:rPr>
        <w:t xml:space="preserve"> </w:t>
      </w:r>
      <w:r w:rsidRPr="00815536">
        <w:rPr>
          <w:color w:val="000000"/>
        </w:rPr>
        <w:t>№6</w:t>
      </w:r>
      <w:r>
        <w:rPr>
          <w:color w:val="000000"/>
        </w:rPr>
        <w:t>.</w:t>
      </w:r>
    </w:p>
  </w:footnote>
  <w:footnote w:id="43">
    <w:p w14:paraId="56972DF3" w14:textId="60C81735"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Федеральная служба государственной статистики Росстат // Показатели муниципальных образований // Городские округа </w:t>
      </w:r>
      <w:r>
        <w:rPr>
          <w:color w:val="000000"/>
        </w:rPr>
        <w:t>Ханты-Мансийского автономного округа - Югры</w:t>
      </w:r>
      <w:r w:rsidRPr="00815536">
        <w:rPr>
          <w:color w:val="000000"/>
        </w:rPr>
        <w:t xml:space="preserve"> // Когалым. - https://www.gks.ru/scripts/db_inet2/passport/table.aspx?opt=7188300020132014201520162017201820192020202120222023(дата обращения 08.08.2023)</w:t>
      </w:r>
    </w:p>
  </w:footnote>
  <w:footnote w:id="44">
    <w:p w14:paraId="00CAA24A" w14:textId="12C63CB0"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Правительства Ханты-Мансийского автономного округа – Югры от 05.10.2018 </w:t>
      </w:r>
      <w:r>
        <w:rPr>
          <w:color w:val="000000"/>
        </w:rPr>
        <w:t xml:space="preserve">                </w:t>
      </w:r>
      <w:r w:rsidRPr="00815536">
        <w:rPr>
          <w:color w:val="000000"/>
        </w:rPr>
        <w:t>№338-п «О государственной программе Ханты-Мансийского автономного округа - Югры «Развитие образования» (утратило силу) // https://docs.cntd.ru/document/550202930?marker</w:t>
      </w:r>
    </w:p>
  </w:footnote>
  <w:footnote w:id="45">
    <w:p w14:paraId="78C0B0A5" w14:textId="45E86D2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Правительства Ханты-Мансийского автономного округа – Югры от 31.10.2021 </w:t>
      </w:r>
      <w:r>
        <w:rPr>
          <w:color w:val="000000"/>
        </w:rPr>
        <w:t xml:space="preserve">                     </w:t>
      </w:r>
      <w:r w:rsidRPr="00815536">
        <w:rPr>
          <w:color w:val="000000"/>
        </w:rPr>
        <w:t>№468-п «О государственной программе Ханты-Мансийского автономного округа - Югры «Развитие образования» // https://docs.cntd.ru/document/577930698?marker</w:t>
      </w:r>
    </w:p>
  </w:footnote>
  <w:footnote w:id="46">
    <w:p w14:paraId="134599E3" w14:textId="634616D9"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результаты форсайт-сессии. </w:t>
      </w:r>
      <w:r>
        <w:rPr>
          <w:color w:val="000000"/>
        </w:rPr>
        <w:t>П</w:t>
      </w:r>
      <w:r w:rsidRPr="00815536">
        <w:rPr>
          <w:color w:val="000000"/>
        </w:rPr>
        <w:t>ротокол</w:t>
      </w:r>
      <w:r>
        <w:rPr>
          <w:color w:val="000000"/>
        </w:rPr>
        <w:t xml:space="preserve">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sidRPr="00312AA9">
        <w:rPr>
          <w:color w:val="000000"/>
        </w:rPr>
        <w:t xml:space="preserve"> </w:t>
      </w:r>
      <w:r>
        <w:rPr>
          <w:color w:val="000000"/>
        </w:rPr>
        <w:t>№</w:t>
      </w:r>
      <w:r w:rsidRPr="00815536">
        <w:rPr>
          <w:color w:val="000000"/>
        </w:rPr>
        <w:t>6</w:t>
      </w:r>
      <w:r>
        <w:rPr>
          <w:color w:val="000000"/>
        </w:rPr>
        <w:t>.</w:t>
      </w:r>
    </w:p>
  </w:footnote>
  <w:footnote w:id="47">
    <w:p w14:paraId="702D66B7"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Приказ Департамента образования и молодежной политики </w:t>
      </w:r>
      <w:r w:rsidRPr="00815536">
        <w:t>Ханты-Мансийского автономного округа</w:t>
      </w:r>
      <w:r w:rsidRPr="00815536">
        <w:rPr>
          <w:color w:val="000000"/>
        </w:rPr>
        <w:t xml:space="preserve"> - Югры от 17.06.2022 №10-П-1206 «Об организации и проведении оценки механизмов управления качеством образования органов местного самоуправления муниципальных районов, городских и муниципальных округов и иных органов, реализующих данные полномочия на территории Ханты-Мансийского автономного округа – Югры»</w:t>
      </w:r>
    </w:p>
  </w:footnote>
  <w:footnote w:id="48">
    <w:p w14:paraId="18CA5EBD"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Отчеты главы города Когалыма о результатах его деятельности и деятельности Администрации города Когалыма за 2014-2022 годы</w:t>
      </w:r>
    </w:p>
  </w:footnote>
  <w:footnote w:id="49">
    <w:p w14:paraId="26A12DA3" w14:textId="62A49853"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результаты форсайт-сессии. </w:t>
      </w:r>
      <w:r>
        <w:rPr>
          <w:color w:val="000000"/>
        </w:rPr>
        <w:t>П</w:t>
      </w:r>
      <w:r w:rsidRPr="00815536">
        <w:rPr>
          <w:color w:val="000000"/>
        </w:rPr>
        <w:t>ротокол</w:t>
      </w:r>
      <w:r>
        <w:rPr>
          <w:color w:val="000000"/>
        </w:rPr>
        <w:t xml:space="preserve">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sidRPr="00312AA9">
        <w:rPr>
          <w:color w:val="000000"/>
        </w:rPr>
        <w:t xml:space="preserve"> </w:t>
      </w:r>
      <w:r>
        <w:rPr>
          <w:color w:val="000000"/>
        </w:rPr>
        <w:t>№6.</w:t>
      </w:r>
    </w:p>
  </w:footnote>
  <w:footnote w:id="50">
    <w:p w14:paraId="106089CE"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Отчеты главы города Когалыма о результатах его деятельности и деятельности Администрации города Когалыма за 2014-2022 годы</w:t>
      </w:r>
    </w:p>
  </w:footnote>
  <w:footnote w:id="51">
    <w:p w14:paraId="6293512A" w14:textId="7167F953"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результаты форсайт-сессии. </w:t>
      </w:r>
      <w:r>
        <w:rPr>
          <w:color w:val="000000"/>
        </w:rPr>
        <w:t>П</w:t>
      </w:r>
      <w:r w:rsidRPr="00815536">
        <w:rPr>
          <w:color w:val="000000"/>
        </w:rPr>
        <w:t>ротокол</w:t>
      </w:r>
      <w:r>
        <w:rPr>
          <w:color w:val="000000"/>
        </w:rPr>
        <w:t xml:space="preserve">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sidRPr="00312AA9">
        <w:rPr>
          <w:color w:val="000000"/>
        </w:rPr>
        <w:t xml:space="preserve"> </w:t>
      </w:r>
      <w:r>
        <w:rPr>
          <w:color w:val="000000"/>
        </w:rPr>
        <w:t>№6.</w:t>
      </w:r>
    </w:p>
  </w:footnote>
  <w:footnote w:id="52">
    <w:p w14:paraId="489DB457" w14:textId="07CFD269"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результаты форсайт-сессии. </w:t>
      </w:r>
      <w:r>
        <w:rPr>
          <w:color w:val="000000"/>
        </w:rPr>
        <w:t>П</w:t>
      </w:r>
      <w:r w:rsidRPr="00815536">
        <w:rPr>
          <w:color w:val="000000"/>
        </w:rPr>
        <w:t>ротокол</w:t>
      </w:r>
      <w:r>
        <w:rPr>
          <w:color w:val="000000"/>
        </w:rPr>
        <w:t xml:space="preserve">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sidRPr="00312AA9">
        <w:rPr>
          <w:color w:val="000000"/>
        </w:rPr>
        <w:t xml:space="preserve"> </w:t>
      </w:r>
      <w:r>
        <w:rPr>
          <w:color w:val="000000"/>
        </w:rPr>
        <w:t>№6.</w:t>
      </w:r>
    </w:p>
  </w:footnote>
  <w:footnote w:id="53">
    <w:p w14:paraId="651C3FA6" w14:textId="49E0E7E4" w:rsidR="00284EB2" w:rsidRPr="00920488"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Администрации города Когалыма от 28.08.2023 №1667</w:t>
      </w:r>
      <w:r>
        <w:rPr>
          <w:color w:val="000000"/>
        </w:rPr>
        <w:t xml:space="preserve"> «</w:t>
      </w:r>
      <w:r w:rsidRPr="00920488">
        <w:rPr>
          <w:color w:val="000000"/>
        </w:rPr>
        <w:t>Об утверждении программы персонифицированного финансирования дополнительного образования детей в городе Когалыме на период с 1 сентября 2023 года по 31 августа 2024 года</w:t>
      </w:r>
      <w:r>
        <w:rPr>
          <w:color w:val="000000"/>
        </w:rPr>
        <w:t>».</w:t>
      </w:r>
    </w:p>
  </w:footnote>
  <w:footnote w:id="54">
    <w:p w14:paraId="07C2BF8A" w14:textId="2A4E6204"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Результаты форсайт-сессии, </w:t>
      </w:r>
      <w:r>
        <w:rPr>
          <w:color w:val="000000"/>
        </w:rPr>
        <w:t>Протокол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sidRPr="00312AA9">
        <w:rPr>
          <w:color w:val="000000"/>
        </w:rPr>
        <w:t xml:space="preserve"> </w:t>
      </w:r>
      <w:r>
        <w:rPr>
          <w:color w:val="000000"/>
        </w:rPr>
        <w:t>№6.</w:t>
      </w:r>
    </w:p>
    <w:p w14:paraId="553ACAC0" w14:textId="77777777" w:rsidR="00284EB2" w:rsidRPr="00815536" w:rsidRDefault="00284EB2" w:rsidP="00131648">
      <w:pPr>
        <w:pBdr>
          <w:top w:val="nil"/>
          <w:left w:val="nil"/>
          <w:bottom w:val="nil"/>
          <w:right w:val="nil"/>
          <w:between w:val="nil"/>
        </w:pBdr>
        <w:jc w:val="both"/>
        <w:rPr>
          <w:color w:val="000000"/>
        </w:rPr>
      </w:pPr>
    </w:p>
  </w:footnote>
  <w:footnote w:id="55">
    <w:p w14:paraId="4B811BBD"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результаты форсайт-сессии. </w:t>
      </w:r>
      <w:r>
        <w:rPr>
          <w:color w:val="000000"/>
        </w:rPr>
        <w:t>С</w:t>
      </w:r>
      <w:r w:rsidRPr="00815536">
        <w:rPr>
          <w:color w:val="000000"/>
        </w:rPr>
        <w:t>овещани</w:t>
      </w:r>
      <w:r>
        <w:rPr>
          <w:color w:val="000000"/>
        </w:rPr>
        <w:t>е</w:t>
      </w:r>
      <w:r w:rsidRPr="00815536">
        <w:rPr>
          <w:color w:val="000000"/>
        </w:rPr>
        <w:t xml:space="preserve"> по актуализации Стратегии социально-экономического развития города Когалыма до 2030 года от 21.06.2023</w:t>
      </w:r>
      <w:r w:rsidRPr="00312AA9">
        <w:rPr>
          <w:color w:val="000000"/>
        </w:rPr>
        <w:t xml:space="preserve"> </w:t>
      </w:r>
      <w:r w:rsidRPr="00815536">
        <w:rPr>
          <w:color w:val="000000"/>
        </w:rPr>
        <w:t>протокол</w:t>
      </w:r>
      <w:r>
        <w:rPr>
          <w:color w:val="000000"/>
        </w:rPr>
        <w:t xml:space="preserve"> №6</w:t>
      </w:r>
    </w:p>
    <w:p w14:paraId="33120265" w14:textId="77777777" w:rsidR="00284EB2" w:rsidRPr="00815536" w:rsidRDefault="00284EB2" w:rsidP="00131648">
      <w:pPr>
        <w:pBdr>
          <w:top w:val="nil"/>
          <w:left w:val="nil"/>
          <w:bottom w:val="nil"/>
          <w:right w:val="nil"/>
          <w:between w:val="nil"/>
        </w:pBdr>
        <w:rPr>
          <w:color w:val="000000"/>
        </w:rPr>
      </w:pPr>
    </w:p>
  </w:footnote>
  <w:footnote w:id="56">
    <w:p w14:paraId="54F2A346" w14:textId="16FF45B1"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результаты форсайт-сессии. </w:t>
      </w:r>
      <w:r>
        <w:rPr>
          <w:color w:val="000000"/>
        </w:rPr>
        <w:t>П</w:t>
      </w:r>
      <w:r w:rsidRPr="00815536">
        <w:rPr>
          <w:color w:val="000000"/>
        </w:rPr>
        <w:t>ротокол</w:t>
      </w:r>
      <w:r>
        <w:rPr>
          <w:color w:val="000000"/>
        </w:rPr>
        <w:t xml:space="preserve">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sidRPr="00312AA9">
        <w:rPr>
          <w:color w:val="000000"/>
        </w:rPr>
        <w:t xml:space="preserve"> </w:t>
      </w:r>
      <w:r>
        <w:rPr>
          <w:color w:val="000000"/>
        </w:rPr>
        <w:t>№6.</w:t>
      </w:r>
    </w:p>
  </w:footnote>
  <w:footnote w:id="57">
    <w:p w14:paraId="7B6E9250"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Отчеты главы города Когалыма о результатах его деятельности и деятельности Администрации города Когалыма за 2013-2022 годы</w:t>
      </w:r>
    </w:p>
  </w:footnote>
  <w:footnote w:id="58">
    <w:p w14:paraId="5BEFF7C1"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Отчеты главы города Когалыма о результатах его деятельности и деятельности Администрации города Когалыма за 2013-2022 годы</w:t>
      </w:r>
    </w:p>
  </w:footnote>
  <w:footnote w:id="59">
    <w:p w14:paraId="20008826" w14:textId="3DA9CE03"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результаты форсайт-сессии. </w:t>
      </w:r>
      <w:r>
        <w:rPr>
          <w:color w:val="000000"/>
        </w:rPr>
        <w:t>П</w:t>
      </w:r>
      <w:r w:rsidRPr="00815536">
        <w:rPr>
          <w:color w:val="000000"/>
        </w:rPr>
        <w:t>ротокол</w:t>
      </w:r>
      <w:r>
        <w:rPr>
          <w:color w:val="000000"/>
        </w:rPr>
        <w:t xml:space="preserve">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sidRPr="00312AA9">
        <w:rPr>
          <w:color w:val="000000"/>
        </w:rPr>
        <w:t xml:space="preserve"> </w:t>
      </w:r>
      <w:r>
        <w:rPr>
          <w:color w:val="000000"/>
        </w:rPr>
        <w:t>№6.</w:t>
      </w:r>
    </w:p>
    <w:p w14:paraId="4F73D5E6" w14:textId="77777777" w:rsidR="00284EB2" w:rsidRPr="00815536" w:rsidRDefault="00284EB2" w:rsidP="00131648">
      <w:pPr>
        <w:pBdr>
          <w:top w:val="nil"/>
          <w:left w:val="nil"/>
          <w:bottom w:val="nil"/>
          <w:right w:val="nil"/>
          <w:between w:val="nil"/>
        </w:pBdr>
        <w:rPr>
          <w:color w:val="000000"/>
        </w:rPr>
      </w:pPr>
    </w:p>
  </w:footnote>
  <w:footnote w:id="60">
    <w:p w14:paraId="29E1A5F5"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Отчеты главы города Когалыма о результатах его деятельности и деятельности Администрации города Когалыма за 2014-2022 годы</w:t>
      </w:r>
    </w:p>
  </w:footnote>
  <w:footnote w:id="61">
    <w:p w14:paraId="69708553" w14:textId="2EA72A6D" w:rsidR="00284EB2" w:rsidRPr="00815536" w:rsidRDefault="00284EB2" w:rsidP="00DF608E">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результаты форсайт-сессии. </w:t>
      </w:r>
      <w:r>
        <w:rPr>
          <w:color w:val="000000"/>
        </w:rPr>
        <w:t>П</w:t>
      </w:r>
      <w:r w:rsidRPr="00815536">
        <w:rPr>
          <w:color w:val="000000"/>
        </w:rPr>
        <w:t>ротокол</w:t>
      </w:r>
      <w:r>
        <w:rPr>
          <w:color w:val="000000"/>
        </w:rPr>
        <w:t xml:space="preserve">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sidRPr="00312AA9">
        <w:rPr>
          <w:color w:val="000000"/>
        </w:rPr>
        <w:t xml:space="preserve"> </w:t>
      </w:r>
      <w:r>
        <w:rPr>
          <w:color w:val="000000"/>
        </w:rPr>
        <w:t>№6.</w:t>
      </w:r>
    </w:p>
  </w:footnote>
  <w:footnote w:id="62">
    <w:p w14:paraId="1CB79DEB"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Отчеты главы города Когалыма о результатах его деятельности и деятельности Администрации города Когалыма за 2014-2022 гг.</w:t>
      </w:r>
    </w:p>
  </w:footnote>
  <w:footnote w:id="63">
    <w:p w14:paraId="4B31EEE7" w14:textId="49443B0B"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Стратегия соц</w:t>
      </w:r>
      <w:r>
        <w:rPr>
          <w:color w:val="000000"/>
        </w:rPr>
        <w:t xml:space="preserve">иально-экономического развития </w:t>
      </w:r>
      <w:r w:rsidRPr="00815536">
        <w:rPr>
          <w:color w:val="000000"/>
        </w:rPr>
        <w:t>Ханты-Мансийского автономного округа – Югры  до 2036 года с целевыми ориентирами до 2050 года, стр. 13 // https://docs.cntd.ru/document/406285990</w:t>
      </w:r>
    </w:p>
  </w:footnote>
  <w:footnote w:id="64">
    <w:p w14:paraId="55A6E60A" w14:textId="62B7B0FE"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результаты форсайт-сессии. </w:t>
      </w:r>
      <w:r>
        <w:rPr>
          <w:color w:val="000000"/>
        </w:rPr>
        <w:t>П</w:t>
      </w:r>
      <w:r w:rsidRPr="00815536">
        <w:rPr>
          <w:color w:val="000000"/>
        </w:rPr>
        <w:t>ротокол</w:t>
      </w:r>
      <w:r>
        <w:rPr>
          <w:color w:val="000000"/>
        </w:rPr>
        <w:t xml:space="preserve">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sidRPr="00312AA9">
        <w:rPr>
          <w:color w:val="000000"/>
        </w:rPr>
        <w:t xml:space="preserve"> </w:t>
      </w:r>
      <w:r>
        <w:rPr>
          <w:color w:val="000000"/>
        </w:rPr>
        <w:t>№6.</w:t>
      </w:r>
    </w:p>
  </w:footnote>
  <w:footnote w:id="65">
    <w:p w14:paraId="7ED3EA77" w14:textId="3DB0F149"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результаты форсайт-сессии. </w:t>
      </w:r>
      <w:r>
        <w:rPr>
          <w:color w:val="000000"/>
        </w:rPr>
        <w:t>П</w:t>
      </w:r>
      <w:r w:rsidRPr="00815536">
        <w:rPr>
          <w:color w:val="000000"/>
        </w:rPr>
        <w:t>ротокол</w:t>
      </w:r>
      <w:r>
        <w:rPr>
          <w:color w:val="000000"/>
        </w:rPr>
        <w:t xml:space="preserve">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sidRPr="00312AA9">
        <w:rPr>
          <w:color w:val="000000"/>
        </w:rPr>
        <w:t xml:space="preserve"> </w:t>
      </w:r>
      <w:r>
        <w:rPr>
          <w:color w:val="000000"/>
        </w:rPr>
        <w:t>№6.</w:t>
      </w:r>
    </w:p>
  </w:footnote>
  <w:footnote w:id="66">
    <w:p w14:paraId="22D6D975"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Стратегия социально-экономического развития Ханты-Мансийского автономного округа - Югры до 2036 года с целевыми ориентирами до 2050 года // https://docs.cntd.ru/document/406285990</w:t>
      </w:r>
    </w:p>
  </w:footnote>
  <w:footnote w:id="67">
    <w:p w14:paraId="27612BA8"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По данным ООО «Горводоканал»</w:t>
      </w:r>
    </w:p>
  </w:footnote>
  <w:footnote w:id="68">
    <w:p w14:paraId="55D490D0"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Фе</w:t>
      </w:r>
      <w:r>
        <w:rPr>
          <w:color w:val="000000"/>
        </w:rPr>
        <w:t>деральный закон от 23.11.2009 №</w:t>
      </w:r>
      <w:r w:rsidRPr="00815536">
        <w:rPr>
          <w:color w:val="000000"/>
        </w:rPr>
        <w:t xml:space="preserve">261-ФЗ «Об энергосбережении и о повышении энергетической эффективности, и о внесении изменений в отдельные законодательные акты </w:t>
      </w:r>
      <w:r>
        <w:rPr>
          <w:color w:val="000000"/>
        </w:rPr>
        <w:t xml:space="preserve">Российской Федерации </w:t>
      </w:r>
      <w:r w:rsidRPr="00815536">
        <w:rPr>
          <w:color w:val="000000"/>
        </w:rPr>
        <w:t>» // https://docs.cntd.ru/document/902186281?section=status</w:t>
      </w:r>
    </w:p>
  </w:footnote>
  <w:footnote w:id="69">
    <w:p w14:paraId="56C47206"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Приказ Министерства строительства и жилищно-коммунального хозяйства </w:t>
      </w:r>
      <w:r>
        <w:rPr>
          <w:color w:val="000000"/>
        </w:rPr>
        <w:t>Российской Федерации  от 28.08.2020</w:t>
      </w:r>
      <w:r w:rsidRPr="00815536">
        <w:rPr>
          <w:color w:val="000000"/>
        </w:rPr>
        <w:t xml:space="preserve"> № 485/пр «Об утверждении критериев наличия (отсутствия) технической возможности установки индивидуального, общего (квартирного), коллективного (общедомового) приборов учета, а также формы акта обследования на предмет установления наличия (отсутствия) технической возможности установки таких приборов учета и порядка ее заполнения» // https://docs.cntd.ru/document/565721168?marker=6520IM</w:t>
      </w:r>
    </w:p>
  </w:footnote>
  <w:footnote w:id="70">
    <w:p w14:paraId="495730B0"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Программа в области энергосбережения и повышения энергетической эффективности ООО «Горводоканал» на 2021-2023 гг. в части водоснабжения и водоотведения // https://vdk-kogalym.ru/energy_saving_programm_1/</w:t>
      </w:r>
    </w:p>
  </w:footnote>
  <w:footnote w:id="71">
    <w:p w14:paraId="30F3A7FB"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Администрации города Когалыма о результатах его деятельности и деятельности Администрации города Когалыма за 2013 год, в том числе о решении вопросов, поставленных Думой города Когалыма / Приложение</w:t>
      </w:r>
      <w:r>
        <w:rPr>
          <w:color w:val="000000"/>
        </w:rPr>
        <w:t xml:space="preserve"> к решению Думы города Когалыма</w:t>
      </w:r>
    </w:p>
  </w:footnote>
  <w:footnote w:id="72">
    <w:p w14:paraId="0E800C12"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Администрации города Когалыма о результатах его деятельности и деятельности Администрации города Когалыма за 2013 год, в том числе о решении вопросов, поставленных Думой города Когалыма / Приложение к решению Думы города Когалыма</w:t>
      </w:r>
    </w:p>
  </w:footnote>
  <w:footnote w:id="73">
    <w:p w14:paraId="615BD7BE"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Генеральный план города Когалым</w:t>
      </w:r>
      <w:r>
        <w:rPr>
          <w:color w:val="000000"/>
        </w:rPr>
        <w:t>а</w:t>
      </w:r>
    </w:p>
  </w:footnote>
  <w:footnote w:id="74">
    <w:p w14:paraId="1B707F9F"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Программа энергосбережения ООО «КонцессКом» // </w:t>
      </w:r>
      <w:hyperlink r:id="rId5">
        <w:r w:rsidRPr="00815536">
          <w:rPr>
            <w:color w:val="000000"/>
          </w:rPr>
          <w:t>https://concesskom.ru/territorii-deyatelnosti/kogalym/programma-energosnabzheniya</w:t>
        </w:r>
      </w:hyperlink>
    </w:p>
  </w:footnote>
  <w:footnote w:id="75">
    <w:p w14:paraId="45DCCA4F"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https://www.gks.ru/scripts/db_inet2/passport/table.aspx?opt=71883000201220132014201520162017201820192020202120222023</w:t>
      </w:r>
    </w:p>
  </w:footnote>
  <w:footnote w:id="76">
    <w:p w14:paraId="424A007B"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https://kogalymgorgaz.ru/raskrinfo</w:t>
      </w:r>
    </w:p>
  </w:footnote>
  <w:footnote w:id="77">
    <w:p w14:paraId="2C0148F9"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https://www.gks.ru/scripts/db_inet2/passport/table.aspx?opt=71883000201220132014201520162017201820192020202120222023</w:t>
      </w:r>
    </w:p>
  </w:footnote>
  <w:footnote w:id="78">
    <w:p w14:paraId="48594D93"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w:t>
      </w:r>
    </w:p>
  </w:footnote>
  <w:footnote w:id="79">
    <w:p w14:paraId="2501E76E"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https://mingkh.ru/hanty-mansiyskiy-yugra-ao/kogalym/</w:t>
      </w:r>
    </w:p>
  </w:footnote>
  <w:footnote w:id="80">
    <w:p w14:paraId="5518376F" w14:textId="77777777" w:rsidR="00284EB2" w:rsidRPr="00815536" w:rsidRDefault="00284EB2" w:rsidP="00131648">
      <w:pPr>
        <w:jc w:val="both"/>
      </w:pPr>
      <w:r w:rsidRPr="00815536">
        <w:rPr>
          <w:vertAlign w:val="superscript"/>
        </w:rPr>
        <w:footnoteRef/>
      </w:r>
      <w:r w:rsidRPr="00815536">
        <w:t>https://www.gks.ru/scripts/db_inet2/passport/table.aspx?opt=71883000201220132014201520162017201820192020202120222023</w:t>
      </w:r>
    </w:p>
  </w:footnote>
  <w:footnote w:id="81">
    <w:p w14:paraId="1D137A50"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Таблица составлена на основе данных Региональной службы по тарифам </w:t>
      </w:r>
      <w:r w:rsidRPr="00815536">
        <w:t>Ханты-Мансийского автономного округа</w:t>
      </w:r>
      <w:r w:rsidRPr="00815536">
        <w:rPr>
          <w:color w:val="000000"/>
        </w:rPr>
        <w:t xml:space="preserve"> - Югры и данным с сайта ООО «Единый расчетно-информационный центр» города Когалыма https://www.erickgl.ru/useful-info/tari/</w:t>
      </w:r>
    </w:p>
  </w:footnote>
  <w:footnote w:id="82">
    <w:p w14:paraId="0F481280"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https://www.erickgl.ru/documents/osnovnye-pokazateli-po-upravlyayushchim-kompaniyam/</w:t>
      </w:r>
    </w:p>
  </w:footnote>
  <w:footnote w:id="83">
    <w:p w14:paraId="5AFA7E42"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w:t>
      </w:r>
      <w:r>
        <w:rPr>
          <w:color w:val="000000"/>
        </w:rPr>
        <w:t xml:space="preserve">   </w:t>
      </w:r>
      <w:r w:rsidRPr="00815536">
        <w:rPr>
          <w:color w:val="000000"/>
        </w:rPr>
        <w:t>По данным Администрации города Когалыма</w:t>
      </w:r>
    </w:p>
  </w:footnote>
  <w:footnote w:id="84">
    <w:p w14:paraId="56CA87F0"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Pr>
          <w:color w:val="000000"/>
        </w:rPr>
        <w:t xml:space="preserve"> </w:t>
      </w:r>
      <w:r w:rsidRPr="00815536">
        <w:rPr>
          <w:color w:val="000000"/>
        </w:rPr>
        <w:t>По данным Федеральной службы государственной статистики: http://www.gks.ru и Администрации города Когалыма</w:t>
      </w:r>
    </w:p>
  </w:footnote>
  <w:footnote w:id="85">
    <w:p w14:paraId="32CDD37C"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Pr>
          <w:color w:val="000000"/>
        </w:rPr>
        <w:t xml:space="preserve"> </w:t>
      </w:r>
      <w:r w:rsidRPr="00815536">
        <w:rPr>
          <w:color w:val="000000"/>
        </w:rPr>
        <w:t xml:space="preserve">По данным Федеральной службы государственной статистики: </w:t>
      </w:r>
      <w:hyperlink r:id="rId6">
        <w:r w:rsidRPr="00815536">
          <w:rPr>
            <w:color w:val="0563C1"/>
            <w:u w:val="single"/>
          </w:rPr>
          <w:t>http://www.gks.ru</w:t>
        </w:r>
      </w:hyperlink>
      <w:r w:rsidRPr="00815536">
        <w:rPr>
          <w:color w:val="000000"/>
        </w:rPr>
        <w:t xml:space="preserve"> и Администрации города Когалыма</w:t>
      </w:r>
    </w:p>
  </w:footnote>
  <w:footnote w:id="86">
    <w:p w14:paraId="1D3718F6"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Федеральной службы государственной статистики: </w:t>
      </w:r>
      <w:hyperlink r:id="rId7">
        <w:r w:rsidRPr="00815536">
          <w:rPr>
            <w:color w:val="0563C1"/>
            <w:u w:val="single"/>
          </w:rPr>
          <w:t>http://www.gks.ru</w:t>
        </w:r>
      </w:hyperlink>
      <w:r w:rsidRPr="00815536">
        <w:rPr>
          <w:color w:val="000000"/>
        </w:rPr>
        <w:t xml:space="preserve"> и Администрации города Когалыма</w:t>
      </w:r>
    </w:p>
  </w:footnote>
  <w:footnote w:id="87">
    <w:p w14:paraId="65C551D5"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Федеральной службы государственной статистики: </w:t>
      </w:r>
      <w:hyperlink r:id="rId8">
        <w:r w:rsidRPr="00815536">
          <w:rPr>
            <w:color w:val="0563C1"/>
            <w:u w:val="single"/>
          </w:rPr>
          <w:t>http://www.gks.ru</w:t>
        </w:r>
      </w:hyperlink>
      <w:r w:rsidRPr="00815536">
        <w:rPr>
          <w:color w:val="000000"/>
        </w:rPr>
        <w:t xml:space="preserve"> и Администрации города Когалыма</w:t>
      </w:r>
    </w:p>
  </w:footnote>
  <w:footnote w:id="88">
    <w:p w14:paraId="5DE1489F"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Федеральной службы государственной статистики: http://www.gks.ru</w:t>
      </w:r>
    </w:p>
  </w:footnote>
  <w:footnote w:id="89">
    <w:p w14:paraId="26ABD959"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Федеральной службы государственной статистики: http://www.gks.ru</w:t>
      </w:r>
    </w:p>
  </w:footnote>
  <w:footnote w:id="90">
    <w:p w14:paraId="29BE0027"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По данным Отчета Главы Администрации города Когалыма</w:t>
      </w:r>
    </w:p>
    <w:p w14:paraId="7918A351" w14:textId="77777777" w:rsidR="00284EB2" w:rsidRPr="00815536" w:rsidRDefault="00284EB2" w:rsidP="00131648">
      <w:pPr>
        <w:pBdr>
          <w:top w:val="nil"/>
          <w:left w:val="nil"/>
          <w:bottom w:val="nil"/>
          <w:right w:val="nil"/>
          <w:between w:val="nil"/>
        </w:pBdr>
        <w:jc w:val="both"/>
        <w:rPr>
          <w:color w:val="000000"/>
        </w:rPr>
      </w:pPr>
      <w:r w:rsidRPr="00815536">
        <w:rPr>
          <w:color w:val="000000"/>
        </w:rPr>
        <w:t>Производство яиц с 2013 года по 2019 год данные Росстат, с 2020 по 2021 год по данным Отчета Главы Администрации города Когалыма, 2022 год по данным Администрации</w:t>
      </w:r>
    </w:p>
  </w:footnote>
  <w:footnote w:id="91">
    <w:p w14:paraId="413E61BF" w14:textId="4596F3A1" w:rsidR="00284EB2" w:rsidRPr="00815536" w:rsidRDefault="00284EB2" w:rsidP="00131648">
      <w:pPr>
        <w:pStyle w:val="1"/>
        <w:shd w:val="clear" w:color="auto" w:fill="FFFFFF"/>
        <w:spacing w:before="0" w:line="240" w:lineRule="auto"/>
        <w:jc w:val="both"/>
        <w:rPr>
          <w:rFonts w:ascii="Times New Roman" w:eastAsia="Times New Roman" w:hAnsi="Times New Roman" w:cs="Times New Roman"/>
          <w:color w:val="000000"/>
          <w:sz w:val="20"/>
          <w:szCs w:val="20"/>
        </w:rPr>
      </w:pPr>
      <w:r w:rsidRPr="00E915F4">
        <w:rPr>
          <w:rFonts w:ascii="Times New Roman" w:eastAsia="Times New Roman" w:hAnsi="Times New Roman" w:cs="Times New Roman"/>
          <w:color w:val="auto"/>
          <w:sz w:val="20"/>
          <w:szCs w:val="20"/>
          <w:vertAlign w:val="superscript"/>
        </w:rPr>
        <w:footnoteRef/>
      </w:r>
      <w:r w:rsidRPr="00E915F4">
        <w:rPr>
          <w:rFonts w:ascii="Times New Roman" w:eastAsia="Times New Roman" w:hAnsi="Times New Roman" w:cs="Times New Roman"/>
          <w:color w:val="auto"/>
          <w:sz w:val="20"/>
          <w:szCs w:val="20"/>
          <w:vertAlign w:val="superscript"/>
        </w:rPr>
        <w:t xml:space="preserve"> </w:t>
      </w:r>
      <w:r w:rsidRPr="00815536">
        <w:rPr>
          <w:rFonts w:ascii="Times New Roman" w:eastAsia="Times New Roman" w:hAnsi="Times New Roman" w:cs="Times New Roman"/>
          <w:color w:val="000000"/>
          <w:sz w:val="20"/>
          <w:szCs w:val="20"/>
        </w:rPr>
        <w:t>Развитие жилищной сферы города Когалыма / Постановление Администрации города Когалыма от</w:t>
      </w:r>
      <w:r>
        <w:rPr>
          <w:rFonts w:ascii="Times New Roman" w:eastAsia="Times New Roman" w:hAnsi="Times New Roman" w:cs="Times New Roman"/>
          <w:color w:val="000000"/>
          <w:sz w:val="20"/>
          <w:szCs w:val="20"/>
        </w:rPr>
        <w:t xml:space="preserve"> </w:t>
      </w:r>
      <w:r w:rsidRPr="00815536">
        <w:rPr>
          <w:rFonts w:ascii="Times New Roman" w:eastAsia="Times New Roman" w:hAnsi="Times New Roman" w:cs="Times New Roman"/>
          <w:color w:val="000000"/>
          <w:sz w:val="20"/>
          <w:szCs w:val="20"/>
        </w:rPr>
        <w:t>15.10.2013</w:t>
      </w:r>
      <w:r>
        <w:rPr>
          <w:rFonts w:ascii="Times New Roman" w:eastAsia="Times New Roman" w:hAnsi="Times New Roman" w:cs="Times New Roman"/>
          <w:color w:val="000000"/>
          <w:sz w:val="20"/>
          <w:szCs w:val="20"/>
        </w:rPr>
        <w:t xml:space="preserve"> </w:t>
      </w:r>
      <w:r w:rsidRPr="00815536">
        <w:rPr>
          <w:rFonts w:ascii="Times New Roman" w:eastAsia="Times New Roman" w:hAnsi="Times New Roman" w:cs="Times New Roman"/>
          <w:color w:val="000000"/>
          <w:sz w:val="20"/>
          <w:szCs w:val="20"/>
        </w:rPr>
        <w:t xml:space="preserve">№2931.  </w:t>
      </w:r>
      <w:r w:rsidRPr="00815536">
        <w:rPr>
          <w:rFonts w:ascii="Times New Roman" w:eastAsia="Times New Roman" w:hAnsi="Times New Roman" w:cs="Times New Roman"/>
          <w:color w:val="222222"/>
          <w:sz w:val="20"/>
          <w:szCs w:val="20"/>
        </w:rPr>
        <w:t xml:space="preserve">URL: </w:t>
      </w:r>
      <w:hyperlink r:id="rId9">
        <w:r w:rsidRPr="00803FAF">
          <w:rPr>
            <w:rFonts w:ascii="Times New Roman" w:eastAsia="Times New Roman" w:hAnsi="Times New Roman" w:cs="Times New Roman"/>
            <w:color w:val="000000"/>
            <w:sz w:val="20"/>
            <w:szCs w:val="20"/>
          </w:rPr>
          <w:t>https://www.admkogalym.ru/economics/municipal-programs/munitsipalnye-programmy/perechen-munitsipalnykh-programm/razvitie-zhilishchnoy-sfery-goroda-kogalyma/index.php</w:t>
        </w:r>
      </w:hyperlink>
      <w:r w:rsidRPr="00815536">
        <w:rPr>
          <w:rFonts w:ascii="Times New Roman" w:eastAsia="Times New Roman" w:hAnsi="Times New Roman" w:cs="Times New Roman"/>
          <w:color w:val="222222"/>
          <w:sz w:val="20"/>
          <w:szCs w:val="20"/>
        </w:rPr>
        <w:t xml:space="preserve"> </w:t>
      </w:r>
      <w:r w:rsidRPr="00815536">
        <w:rPr>
          <w:rFonts w:ascii="Times New Roman" w:eastAsia="Times New Roman" w:hAnsi="Times New Roman" w:cs="Times New Roman"/>
          <w:color w:val="000000"/>
          <w:sz w:val="20"/>
          <w:szCs w:val="20"/>
        </w:rPr>
        <w:t>(Дата обращения 03.07.2023)</w:t>
      </w:r>
    </w:p>
  </w:footnote>
  <w:footnote w:id="92">
    <w:p w14:paraId="1138B807"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Местные нормативы градостроительного проектирования города Когалыма // Официальный сайт органов местного самоуправления города Когалыма. URL: https://www.admkogalym.ru/upload/dokumenty-arkhitektura/14-vn-141-17-107.pdf (Дата обращения 05.07.2023)</w:t>
      </w:r>
    </w:p>
  </w:footnote>
  <w:footnote w:id="93">
    <w:p w14:paraId="47F89DA3"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Стратегия социально-экономического развития Ханты-Мансийского автономного округа – Югры до 2036 года с целевыми ориентирами до 2050 года // https://docs.cntd.ru/document/406285990</w:t>
      </w:r>
    </w:p>
  </w:footnote>
  <w:footnote w:id="94">
    <w:p w14:paraId="27C45FCA" w14:textId="6EDB1809" w:rsidR="00284EB2" w:rsidRPr="00815536" w:rsidRDefault="00284EB2" w:rsidP="00131648">
      <w:pPr>
        <w:widowControl w:val="0"/>
        <w:pBdr>
          <w:top w:val="nil"/>
          <w:left w:val="nil"/>
          <w:bottom w:val="nil"/>
          <w:right w:val="nil"/>
          <w:between w:val="nil"/>
        </w:pBdr>
        <w:rPr>
          <w:color w:val="000000"/>
        </w:rPr>
      </w:pPr>
      <w:r w:rsidRPr="00815536">
        <w:rPr>
          <w:vertAlign w:val="superscript"/>
        </w:rPr>
        <w:footnoteRef/>
      </w:r>
      <w:r w:rsidRPr="00815536">
        <w:rPr>
          <w:color w:val="000000"/>
        </w:rPr>
        <w:t xml:space="preserve"> Данные Федеральной службы государственной статистики </w:t>
      </w:r>
      <w:r>
        <w:rPr>
          <w:color w:val="000000"/>
        </w:rPr>
        <w:t>Российской Федерации</w:t>
      </w:r>
      <w:r w:rsidRPr="00815536">
        <w:rPr>
          <w:color w:val="000000"/>
        </w:rPr>
        <w:t>.</w:t>
      </w:r>
    </w:p>
  </w:footnote>
  <w:footnote w:id="95">
    <w:p w14:paraId="339B9F9A" w14:textId="2A72566D" w:rsidR="00284EB2" w:rsidRPr="00815536" w:rsidRDefault="00284EB2" w:rsidP="00131648">
      <w:pPr>
        <w:widowControl w:val="0"/>
        <w:pBdr>
          <w:top w:val="nil"/>
          <w:left w:val="nil"/>
          <w:bottom w:val="nil"/>
          <w:right w:val="nil"/>
          <w:between w:val="nil"/>
        </w:pBdr>
        <w:rPr>
          <w:color w:val="000000"/>
        </w:rPr>
      </w:pPr>
      <w:r w:rsidRPr="00815536">
        <w:rPr>
          <w:vertAlign w:val="superscript"/>
        </w:rPr>
        <w:footnoteRef/>
      </w:r>
      <w:r w:rsidRPr="00815536">
        <w:rPr>
          <w:color w:val="000000"/>
        </w:rPr>
        <w:t xml:space="preserve"> Данные Федеральной службы государственной статистики </w:t>
      </w:r>
      <w:r>
        <w:rPr>
          <w:color w:val="000000"/>
        </w:rPr>
        <w:t>Российской Федерации</w:t>
      </w:r>
      <w:r w:rsidRPr="00815536">
        <w:rPr>
          <w:color w:val="000000"/>
        </w:rPr>
        <w:t>.</w:t>
      </w:r>
    </w:p>
  </w:footnote>
  <w:footnote w:id="96">
    <w:p w14:paraId="74469AE7" w14:textId="77777777" w:rsidR="00284EB2" w:rsidRPr="00815536" w:rsidRDefault="00284EB2" w:rsidP="00131648">
      <w:pPr>
        <w:widowControl w:val="0"/>
        <w:pBdr>
          <w:top w:val="nil"/>
          <w:left w:val="nil"/>
          <w:bottom w:val="nil"/>
          <w:right w:val="nil"/>
          <w:between w:val="nil"/>
        </w:pBdr>
        <w:rPr>
          <w:color w:val="000000"/>
        </w:rPr>
      </w:pPr>
      <w:r w:rsidRPr="00815536">
        <w:rPr>
          <w:vertAlign w:val="superscript"/>
        </w:rPr>
        <w:footnoteRef/>
      </w:r>
      <w:r w:rsidRPr="00815536">
        <w:rPr>
          <w:color w:val="000000"/>
        </w:rPr>
        <w:t xml:space="preserve"> Данные Федеральной службы государственной статистики </w:t>
      </w:r>
      <w:r>
        <w:rPr>
          <w:color w:val="000000"/>
        </w:rPr>
        <w:t>Российской Федерации</w:t>
      </w:r>
      <w:r w:rsidRPr="00815536">
        <w:rPr>
          <w:color w:val="000000"/>
        </w:rPr>
        <w:t>.</w:t>
      </w:r>
    </w:p>
  </w:footnote>
  <w:footnote w:id="97">
    <w:p w14:paraId="53B18674"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Ханты-Мансийского автономного округа-Югры от 31.10.2021 №476-п «О государственной программе Ханты-Мансийского автономного округа-Югры «Развитие жилищной сферы» // https://docs.cntd.ru/document/577930705</w:t>
      </w:r>
    </w:p>
  </w:footnote>
  <w:footnote w:id="98">
    <w:p w14:paraId="5C7FF7C4"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Администрации города Когалыма от 15.10.2013 №2931 «Об утверждении муниципальной программы «Развитие жилищной сферы в городе Когалыме» //https://www.admkogalym.ru/economics/municipal-programs/munitsipalnye-programmy/perechen-munitsipalnykh-programm/razvitie-zhilishchnoy-sfery-goroda-kogalyma/index.php  </w:t>
      </w:r>
    </w:p>
  </w:footnote>
  <w:footnote w:id="99">
    <w:p w14:paraId="3450FC0F" w14:textId="75A3FC52" w:rsidR="00284EB2" w:rsidRPr="00815536" w:rsidRDefault="00284EB2" w:rsidP="00131648">
      <w:pPr>
        <w:widowControl w:val="0"/>
        <w:pBdr>
          <w:top w:val="nil"/>
          <w:left w:val="nil"/>
          <w:bottom w:val="nil"/>
          <w:right w:val="nil"/>
          <w:between w:val="nil"/>
        </w:pBdr>
        <w:rPr>
          <w:color w:val="000000"/>
        </w:rPr>
      </w:pPr>
      <w:r w:rsidRPr="00815536">
        <w:rPr>
          <w:vertAlign w:val="superscript"/>
        </w:rPr>
        <w:footnoteRef/>
      </w:r>
      <w:r w:rsidRPr="00815536">
        <w:rPr>
          <w:color w:val="000000"/>
        </w:rPr>
        <w:t xml:space="preserve"> Данные Федеральной службы государственной статистики </w:t>
      </w:r>
      <w:r>
        <w:rPr>
          <w:color w:val="000000"/>
        </w:rPr>
        <w:t>Российской Федерации.</w:t>
      </w:r>
    </w:p>
  </w:footnote>
  <w:footnote w:id="100">
    <w:p w14:paraId="21E2ADD5" w14:textId="77777777" w:rsidR="00284EB2" w:rsidRPr="00815536" w:rsidRDefault="00284EB2" w:rsidP="00131648">
      <w:pPr>
        <w:pBdr>
          <w:top w:val="nil"/>
          <w:left w:val="nil"/>
          <w:bottom w:val="nil"/>
          <w:right w:val="nil"/>
          <w:between w:val="nil"/>
        </w:pBdr>
        <w:rPr>
          <w:color w:val="000000"/>
          <w:lang w:val="en-US"/>
        </w:rPr>
      </w:pPr>
      <w:r w:rsidRPr="00815536">
        <w:rPr>
          <w:vertAlign w:val="superscript"/>
        </w:rPr>
        <w:footnoteRef/>
      </w:r>
      <w:r w:rsidRPr="00815536">
        <w:rPr>
          <w:color w:val="000000"/>
        </w:rPr>
        <w:t xml:space="preserve"> Ежегодный отчет главы города Когалыма 2013-2022 гг. </w:t>
      </w:r>
      <w:r w:rsidRPr="00815536">
        <w:rPr>
          <w:color w:val="000000"/>
          <w:lang w:val="en-US"/>
        </w:rPr>
        <w:t>URL: https://www.admkogalym.ru/upload/medialibrary/744/hp8ritjooawyx5giq0c0bhe7amygpzzr/8_icx_640_22.pdf</w:t>
      </w:r>
    </w:p>
  </w:footnote>
  <w:footnote w:id="101">
    <w:p w14:paraId="10338AD1"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w:t>
      </w:r>
      <w:r w:rsidRPr="00815536">
        <w:t>Ежегодный отч</w:t>
      </w:r>
      <w:r>
        <w:t>е</w:t>
      </w:r>
      <w:r w:rsidRPr="00815536">
        <w:t xml:space="preserve">т главы Администрации города Когалыма о результатах его деятельности и деятельности Администрации города Когалыма за 2013 год, в том числе о решении вопросов, поставленных Думой города Когалыма </w:t>
      </w:r>
    </w:p>
  </w:footnote>
  <w:footnote w:id="102">
    <w:p w14:paraId="24611D83" w14:textId="77777777" w:rsidR="00284EB2" w:rsidRPr="00815536" w:rsidRDefault="00284EB2" w:rsidP="00131648">
      <w:r w:rsidRPr="00815536">
        <w:rPr>
          <w:vertAlign w:val="superscript"/>
        </w:rPr>
        <w:footnoteRef/>
      </w:r>
      <w:r w:rsidRPr="00815536">
        <w:t xml:space="preserve"> Югорский стандарт Ханты-Мансийского автономного округа</w:t>
      </w:r>
      <w:r w:rsidRPr="00815536">
        <w:rPr>
          <w:color w:val="000000"/>
        </w:rPr>
        <w:t xml:space="preserve"> </w:t>
      </w:r>
      <w:r w:rsidRPr="00815536">
        <w:t xml:space="preserve">- Югры. URL: </w:t>
      </w:r>
      <w:hyperlink r:id="rId10">
        <w:r w:rsidRPr="0015563C">
          <w:t>https://ugorsk.ru/yugorskiy-standart/</w:t>
        </w:r>
      </w:hyperlink>
      <w:r w:rsidRPr="0015563C">
        <w:t xml:space="preserve"> </w:t>
      </w:r>
      <w:r w:rsidRPr="00815536">
        <w:t>(Дата обращение 28.09.2023)</w:t>
      </w:r>
    </w:p>
  </w:footnote>
  <w:footnote w:id="103">
    <w:p w14:paraId="3CB5FD29" w14:textId="121BA3B6"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w:t>
      </w:r>
      <w:r>
        <w:rPr>
          <w:color w:val="000000"/>
        </w:rPr>
        <w:t>ы форсайт-сессии. Протокол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Pr>
          <w:color w:val="000000"/>
        </w:rPr>
        <w:t xml:space="preserve"> №4</w:t>
      </w:r>
      <w:r w:rsidRPr="00815536">
        <w:rPr>
          <w:color w:val="000000"/>
        </w:rPr>
        <w:t xml:space="preserve">, </w:t>
      </w:r>
      <w:r>
        <w:rPr>
          <w:color w:val="000000"/>
        </w:rPr>
        <w:t>о</w:t>
      </w:r>
      <w:r w:rsidRPr="00815536">
        <w:rPr>
          <w:color w:val="000000"/>
        </w:rPr>
        <w:t>тчеты об исполнении муниципального задания МАУ города Когалыма «МКЦ» Феникс» и отдела молодежной политики Управления внутренней политики Администрации города Когалыма</w:t>
      </w:r>
    </w:p>
  </w:footnote>
  <w:footnote w:id="104">
    <w:p w14:paraId="2CBDEE2E" w14:textId="3EBFA22E" w:rsidR="00284EB2" w:rsidRPr="00815536" w:rsidRDefault="00284EB2" w:rsidP="00131648">
      <w:pPr>
        <w:pBdr>
          <w:top w:val="nil"/>
          <w:left w:val="nil"/>
          <w:bottom w:val="nil"/>
          <w:right w:val="nil"/>
          <w:between w:val="nil"/>
        </w:pBdr>
        <w:jc w:val="both"/>
        <w:rPr>
          <w:color w:val="000000"/>
        </w:rPr>
      </w:pPr>
      <w:bookmarkStart w:id="23" w:name="_heading=h.pkwqa1" w:colFirst="0" w:colLast="0"/>
      <w:bookmarkEnd w:id="23"/>
      <w:r w:rsidRPr="00815536">
        <w:rPr>
          <w:vertAlign w:val="superscript"/>
        </w:rPr>
        <w:footnoteRef/>
      </w:r>
      <w:r w:rsidRPr="00815536">
        <w:rPr>
          <w:color w:val="000000"/>
        </w:rPr>
        <w:t xml:space="preserve">Источник: Результаты форсайт-сессии. </w:t>
      </w:r>
      <w:r>
        <w:rPr>
          <w:color w:val="000000"/>
        </w:rPr>
        <w:t>Протокол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Pr>
          <w:color w:val="000000"/>
        </w:rPr>
        <w:t xml:space="preserve"> №4.</w:t>
      </w:r>
    </w:p>
  </w:footnote>
  <w:footnote w:id="105">
    <w:p w14:paraId="0D671DDA" w14:textId="738A1C19"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Результаты форсайт-сессии. </w:t>
      </w:r>
      <w:r>
        <w:rPr>
          <w:color w:val="000000"/>
        </w:rPr>
        <w:t>Протокол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Pr>
          <w:color w:val="000000"/>
        </w:rPr>
        <w:t xml:space="preserve"> №4</w:t>
      </w:r>
    </w:p>
  </w:footnote>
  <w:footnote w:id="106">
    <w:p w14:paraId="47F0DE14" w14:textId="30059206"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Источник: Результаты форсайт-сессии. </w:t>
      </w:r>
      <w:r>
        <w:rPr>
          <w:color w:val="000000"/>
        </w:rPr>
        <w:t>Протокол с</w:t>
      </w:r>
      <w:r w:rsidRPr="00815536">
        <w:rPr>
          <w:color w:val="000000"/>
        </w:rPr>
        <w:t>овещани</w:t>
      </w:r>
      <w:r>
        <w:rPr>
          <w:color w:val="000000"/>
        </w:rPr>
        <w:t>я</w:t>
      </w:r>
      <w:r w:rsidRPr="00815536">
        <w:rPr>
          <w:color w:val="000000"/>
        </w:rPr>
        <w:t xml:space="preserve"> по актуализации Стратегии социально-экономического развития города Когалыма до 2030 года от 21.06.2023</w:t>
      </w:r>
      <w:r>
        <w:rPr>
          <w:color w:val="000000"/>
        </w:rPr>
        <w:t xml:space="preserve"> №4.</w:t>
      </w:r>
    </w:p>
  </w:footnote>
  <w:footnote w:id="107">
    <w:p w14:paraId="7E8493B5"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Администрация города Когалыма (отчеты главы города Когалыма о результатах его деятельности и деятельности Администрации города Когалыма за 2022 год).</w:t>
      </w:r>
    </w:p>
  </w:footnote>
  <w:footnote w:id="108">
    <w:p w14:paraId="3F237CEB"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Администрация города Когалыма (отчеты главы города Когалыма о результатах его деятельности и деятельности Администрации города Когалыма за 2022 год).</w:t>
      </w:r>
    </w:p>
  </w:footnote>
  <w:footnote w:id="109">
    <w:p w14:paraId="4F7C0814" w14:textId="181995CB"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Администрации города Когалыма от 02.10.2013 №2811 «Об утверждении муниципальной программы «Развитие институтов гражданского общества города Когалыма» // https://www.admkogalym.ru/economics/municipal-programs/munitsipalnye-programmy/perechen-munitsipalnykh-programm/razvitie-institutov-grazhdanskogo-obshchestva-goroda-kogalyma/index.php</w:t>
      </w:r>
    </w:p>
  </w:footnote>
  <w:footnote w:id="110">
    <w:p w14:paraId="644ED6C2"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Администрации города Когалыма от 15.10.2013 №2927 «Об утверждении муниципальной программы «Укрепление межнационального и межконфессионального согласия, профилактика экстремизма и терроризма в городе Когалыме» // https://www.admkogalym.ru/economics/municipal-programs/munitsipalnye-programmy/perechen-munitsipalnykh-programm/ukreplenie-mezhnatsionalnogo-i-mezhkonfessionalnogo-soglasiya-profi-lak-gika-ekstremizma-i-terrorizm/index.php</w:t>
      </w:r>
    </w:p>
  </w:footnote>
  <w:footnote w:id="111">
    <w:p w14:paraId="3F91B51B"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Правительства Ханты-Мансийского автономного округа – Югры от 31.1</w:t>
      </w:r>
      <w:r>
        <w:rPr>
          <w:color w:val="000000"/>
        </w:rPr>
        <w:t>0</w:t>
      </w:r>
      <w:r w:rsidRPr="00815536">
        <w:rPr>
          <w:color w:val="000000"/>
        </w:rPr>
        <w:t>.2021 № 487-п «О государственной программе Ханты-Мансийского автономного округа - Югры «Развитие гражданского общества» // https://docs.cntd.ru/document/577930697</w:t>
      </w:r>
    </w:p>
  </w:footnote>
  <w:footnote w:id="112">
    <w:p w14:paraId="53DDA479"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Администрации города Когалыма от 02.10.2013 № 2811 «Об утверждении муниципальной программы «Развитие институтов гражданского общества города Когалыма» // https://www.admkogalym.ru/economics/municipal-programs/munitsipalnye-programmy/perechen-munitsipalnykh-programm/razvitie-institutov-grazhdanskogo-obshchestva-goroda-kogalyma/index.php</w:t>
      </w:r>
    </w:p>
  </w:footnote>
  <w:footnote w:id="113">
    <w:p w14:paraId="78FBA3B9" w14:textId="77777777" w:rsidR="00284EB2" w:rsidRPr="00815536" w:rsidRDefault="00284EB2" w:rsidP="00131648">
      <w:pPr>
        <w:widowControl w:val="0"/>
        <w:pBdr>
          <w:top w:val="nil"/>
          <w:left w:val="nil"/>
          <w:bottom w:val="nil"/>
          <w:right w:val="nil"/>
          <w:between w:val="nil"/>
        </w:pBdr>
        <w:rPr>
          <w:color w:val="000000"/>
        </w:rPr>
      </w:pPr>
      <w:r w:rsidRPr="00815536">
        <w:rPr>
          <w:vertAlign w:val="superscript"/>
        </w:rPr>
        <w:footnoteRef/>
      </w:r>
      <w:r w:rsidRPr="00815536">
        <w:rPr>
          <w:color w:val="000000"/>
        </w:rPr>
        <w:t xml:space="preserve"> Данные Администрации города Когалыма</w:t>
      </w:r>
    </w:p>
  </w:footnote>
  <w:footnote w:id="114">
    <w:p w14:paraId="68C4F461" w14:textId="77777777" w:rsidR="00284EB2" w:rsidRPr="00815536" w:rsidRDefault="00284EB2" w:rsidP="00131648">
      <w:pPr>
        <w:widowControl w:val="0"/>
        <w:pBdr>
          <w:top w:val="nil"/>
          <w:left w:val="nil"/>
          <w:bottom w:val="nil"/>
          <w:right w:val="nil"/>
          <w:between w:val="nil"/>
        </w:pBdr>
        <w:tabs>
          <w:tab w:val="left" w:pos="709"/>
        </w:tabs>
        <w:jc w:val="both"/>
        <w:rPr>
          <w:color w:val="000000"/>
        </w:rPr>
      </w:pPr>
      <w:r w:rsidRPr="00815536">
        <w:rPr>
          <w:vertAlign w:val="superscript"/>
        </w:rPr>
        <w:footnoteRef/>
      </w:r>
      <w:r w:rsidRPr="00815536">
        <w:rPr>
          <w:color w:val="000000"/>
        </w:rPr>
        <w:t xml:space="preserve"> Данные Администрации города Когалыма</w:t>
      </w:r>
    </w:p>
  </w:footnote>
  <w:footnote w:id="115">
    <w:p w14:paraId="66E016F6" w14:textId="77777777" w:rsidR="00284EB2" w:rsidRPr="00815536" w:rsidRDefault="00284EB2" w:rsidP="00131648">
      <w:pPr>
        <w:widowControl w:val="0"/>
        <w:pBdr>
          <w:top w:val="nil"/>
          <w:left w:val="nil"/>
          <w:bottom w:val="nil"/>
          <w:right w:val="nil"/>
          <w:between w:val="nil"/>
        </w:pBdr>
        <w:tabs>
          <w:tab w:val="left" w:pos="709"/>
        </w:tabs>
        <w:jc w:val="both"/>
        <w:rPr>
          <w:color w:val="000000"/>
        </w:rPr>
      </w:pPr>
      <w:r w:rsidRPr="00815536">
        <w:rPr>
          <w:vertAlign w:val="superscript"/>
        </w:rPr>
        <w:footnoteRef/>
      </w:r>
      <w:r w:rsidRPr="00815536">
        <w:rPr>
          <w:color w:val="000000"/>
        </w:rPr>
        <w:t xml:space="preserve"> Данные Администрации города Когалыма</w:t>
      </w:r>
    </w:p>
  </w:footnote>
  <w:footnote w:id="116">
    <w:p w14:paraId="3DDDC085" w14:textId="77777777" w:rsidR="00284EB2" w:rsidRPr="00815536" w:rsidRDefault="00284EB2" w:rsidP="00131648">
      <w:pPr>
        <w:tabs>
          <w:tab w:val="left" w:pos="709"/>
        </w:tabs>
        <w:jc w:val="both"/>
      </w:pPr>
      <w:r w:rsidRPr="00815536">
        <w:rPr>
          <w:vertAlign w:val="superscript"/>
        </w:rPr>
        <w:footnoteRef/>
      </w:r>
      <w:r w:rsidRPr="00815536">
        <w:t xml:space="preserve"> Местная общественная организация «Совет Ветеранов войны и труда, инвалидов и пенсионеров города Когалыма»</w:t>
      </w:r>
    </w:p>
  </w:footnote>
  <w:footnote w:id="117">
    <w:p w14:paraId="7F2F9065" w14:textId="77777777" w:rsidR="00284EB2" w:rsidRPr="00815536" w:rsidRDefault="00284EB2" w:rsidP="00131648">
      <w:pPr>
        <w:tabs>
          <w:tab w:val="left" w:pos="709"/>
        </w:tabs>
        <w:jc w:val="both"/>
      </w:pPr>
      <w:r w:rsidRPr="00815536">
        <w:rPr>
          <w:vertAlign w:val="superscript"/>
        </w:rPr>
        <w:footnoteRef/>
      </w:r>
      <w:r w:rsidRPr="00815536">
        <w:t xml:space="preserve"> Общественная организация «Когалымская городская федерация инвалидного спорта»</w:t>
      </w:r>
    </w:p>
  </w:footnote>
  <w:footnote w:id="118">
    <w:p w14:paraId="5EC369FA" w14:textId="77777777" w:rsidR="00284EB2" w:rsidRPr="00815536" w:rsidRDefault="00284EB2" w:rsidP="00131648">
      <w:pPr>
        <w:tabs>
          <w:tab w:val="left" w:pos="709"/>
        </w:tabs>
        <w:jc w:val="both"/>
      </w:pPr>
      <w:r w:rsidRPr="00815536">
        <w:rPr>
          <w:vertAlign w:val="superscript"/>
        </w:rPr>
        <w:footnoteRef/>
      </w:r>
      <w:r w:rsidRPr="00815536">
        <w:t xml:space="preserve"> Автономная некоммерческая организация Центр развития добровольчества (волонтерства) в городе Когалыме «Навигатор добра»</w:t>
      </w:r>
    </w:p>
  </w:footnote>
  <w:footnote w:id="119">
    <w:p w14:paraId="09C57C42" w14:textId="77777777" w:rsidR="00284EB2" w:rsidRPr="00815536" w:rsidRDefault="00284EB2" w:rsidP="00131648">
      <w:pPr>
        <w:pBdr>
          <w:top w:val="nil"/>
          <w:left w:val="nil"/>
          <w:bottom w:val="nil"/>
          <w:right w:val="nil"/>
          <w:between w:val="nil"/>
        </w:pBdr>
        <w:tabs>
          <w:tab w:val="left" w:pos="709"/>
        </w:tabs>
        <w:jc w:val="both"/>
        <w:rPr>
          <w:color w:val="000000"/>
        </w:rPr>
      </w:pPr>
      <w:r w:rsidRPr="00815536">
        <w:rPr>
          <w:vertAlign w:val="superscript"/>
        </w:rPr>
        <w:footnoteRef/>
      </w:r>
      <w:r w:rsidRPr="00815536">
        <w:rPr>
          <w:color w:val="000000"/>
        </w:rPr>
        <w:t xml:space="preserve"> По данным Департамента внутренней политики </w:t>
      </w:r>
      <w:r w:rsidRPr="00815536">
        <w:t>Ханты-Мансийского автономного округа - Югры</w:t>
      </w:r>
    </w:p>
  </w:footnote>
  <w:footnote w:id="120">
    <w:p w14:paraId="783C9AAF"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Данные Администрации города Когалыма</w:t>
      </w:r>
    </w:p>
  </w:footnote>
  <w:footnote w:id="121">
    <w:p w14:paraId="480719F2"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Данные Департамента  экономического развития Ханты-Мансийского автономного округа - Югры // https://depeconom.admhmao.ru/informatsiya-dlya-negosudarstvennykh-organizatsiy-v-tom-chisle-so-nko/spravochnaya-informatsiya/reyting-munitsipalnykh-obrazovaniy-khanty-mansiyskogo-avtono/8906052/2022-god/</w:t>
      </w:r>
    </w:p>
  </w:footnote>
  <w:footnote w:id="122">
    <w:p w14:paraId="537B21D2" w14:textId="77777777" w:rsidR="00284EB2" w:rsidRPr="00815536" w:rsidRDefault="00284EB2" w:rsidP="00131648">
      <w:pPr>
        <w:widowControl w:val="0"/>
        <w:pBdr>
          <w:top w:val="nil"/>
          <w:left w:val="nil"/>
          <w:bottom w:val="nil"/>
          <w:right w:val="nil"/>
          <w:between w:val="nil"/>
        </w:pBdr>
        <w:rPr>
          <w:color w:val="000000"/>
        </w:rPr>
      </w:pPr>
      <w:r w:rsidRPr="00815536">
        <w:rPr>
          <w:vertAlign w:val="superscript"/>
        </w:rPr>
        <w:footnoteRef/>
      </w:r>
      <w:r w:rsidRPr="00815536">
        <w:rPr>
          <w:color w:val="000000"/>
        </w:rPr>
        <w:t xml:space="preserve"> Данные Администрации города Когалыма</w:t>
      </w:r>
    </w:p>
  </w:footnote>
  <w:footnote w:id="123">
    <w:p w14:paraId="35CD4504" w14:textId="3EEEC15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Данные итогов конкурса социальных и культурных проектов </w:t>
      </w:r>
      <w:r w:rsidRPr="00C81E26">
        <w:rPr>
          <w:color w:val="000000"/>
        </w:rPr>
        <w:t>ПАО «НК «ЛУКОЙЛ»</w:t>
      </w:r>
      <w:r>
        <w:rPr>
          <w:color w:val="000000"/>
        </w:rPr>
        <w:t xml:space="preserve"> </w:t>
      </w:r>
      <w:r w:rsidRPr="00815536">
        <w:rPr>
          <w:color w:val="000000"/>
        </w:rPr>
        <w:t>https://zs.lukoil.ru/ru/Responsibility/SocialProject</w:t>
      </w:r>
    </w:p>
  </w:footnote>
  <w:footnote w:id="124">
    <w:p w14:paraId="1EDD681F" w14:textId="31054A34"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Официальная страница Администрации города Когалыма в социальной сети </w:t>
      </w:r>
      <w:r>
        <w:rPr>
          <w:color w:val="000000"/>
        </w:rPr>
        <w:t>«</w:t>
      </w:r>
      <w:r w:rsidRPr="00815536">
        <w:rPr>
          <w:color w:val="000000"/>
        </w:rPr>
        <w:t>В</w:t>
      </w:r>
      <w:r>
        <w:rPr>
          <w:color w:val="000000"/>
        </w:rPr>
        <w:t>К</w:t>
      </w:r>
      <w:r w:rsidRPr="00815536">
        <w:rPr>
          <w:color w:val="000000"/>
        </w:rPr>
        <w:t>онтакте</w:t>
      </w:r>
      <w:r>
        <w:rPr>
          <w:color w:val="000000"/>
        </w:rPr>
        <w:t>»</w:t>
      </w:r>
      <w:r w:rsidRPr="00815536">
        <w:rPr>
          <w:color w:val="000000"/>
        </w:rPr>
        <w:t xml:space="preserve"> </w:t>
      </w:r>
      <w:hyperlink r:id="rId11">
        <w:r w:rsidRPr="003C4039">
          <w:rPr>
            <w:color w:val="000000"/>
          </w:rPr>
          <w:t>https://vk.com/officialkogalym</w:t>
        </w:r>
      </w:hyperlink>
      <w:r w:rsidRPr="00815536">
        <w:rPr>
          <w:color w:val="000000"/>
        </w:rPr>
        <w:t xml:space="preserve"> </w:t>
      </w:r>
    </w:p>
  </w:footnote>
  <w:footnote w:id="125">
    <w:p w14:paraId="2EF0338C"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Данные Администрации города Когалыма</w:t>
      </w:r>
    </w:p>
  </w:footnote>
  <w:footnote w:id="126">
    <w:p w14:paraId="24197AF4" w14:textId="77777777" w:rsidR="00284EB2" w:rsidRPr="00815536" w:rsidRDefault="00284EB2" w:rsidP="00DE547F">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Международный гуманитарный форум «Гражданские инициативы регионов 60-й параллели»</w:t>
      </w:r>
    </w:p>
  </w:footnote>
  <w:footnote w:id="127">
    <w:p w14:paraId="35969CD3"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Данные Администрации города Когалыма</w:t>
      </w:r>
    </w:p>
  </w:footnote>
  <w:footnote w:id="128">
    <w:p w14:paraId="6E0B2A2F" w14:textId="77777777" w:rsidR="00284EB2" w:rsidRPr="00815536" w:rsidRDefault="00284EB2" w:rsidP="00131648">
      <w:pPr>
        <w:widowControl w:val="0"/>
        <w:pBdr>
          <w:top w:val="nil"/>
          <w:left w:val="nil"/>
          <w:bottom w:val="nil"/>
          <w:right w:val="nil"/>
          <w:between w:val="nil"/>
        </w:pBdr>
        <w:rPr>
          <w:color w:val="000000"/>
        </w:rPr>
      </w:pPr>
      <w:r w:rsidRPr="00815536">
        <w:rPr>
          <w:vertAlign w:val="superscript"/>
        </w:rPr>
        <w:footnoteRef/>
      </w:r>
      <w:r w:rsidRPr="00815536">
        <w:rPr>
          <w:color w:val="000000"/>
        </w:rPr>
        <w:t xml:space="preserve"> Данные Администрации города Когалыма</w:t>
      </w:r>
    </w:p>
  </w:footnote>
  <w:footnote w:id="129">
    <w:p w14:paraId="3D5E3D9E" w14:textId="624DB3A9"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Протокол заседания комиссии Главного управления МЧС России по Ханты-Мансийскому округу по подведению итогов I этапа смотра - конкурса на звание «Лучший орган местного самоуправления муниципального образования </w:t>
      </w:r>
      <w:r w:rsidRPr="00815536">
        <w:t>Ханты-Мансийского автономного округа</w:t>
      </w:r>
      <w:r w:rsidRPr="00815536">
        <w:rPr>
          <w:color w:val="000000"/>
        </w:rPr>
        <w:t xml:space="preserve"> - Югры в области обеспечения безопасности жизнедеятельности населения в 2022 году» от 30.09.2022 №1</w:t>
      </w:r>
      <w:r>
        <w:rPr>
          <w:color w:val="000000"/>
        </w:rPr>
        <w:t>.</w:t>
      </w:r>
    </w:p>
  </w:footnote>
  <w:footnote w:id="130">
    <w:p w14:paraId="636EA9A4"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Рейтинг муниципальных образований Ханты-Мансийского автономного округа – Югры по обеспечению условий благоприятного инвестиционного климата и содействию развитию конкуренции// https://investugra.ru/about/investment-climate/municipality/#rating</w:t>
      </w:r>
    </w:p>
  </w:footnote>
  <w:footnote w:id="131">
    <w:p w14:paraId="276EF137"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По данным на начало года Федеральной службы государственной статистики: http://www.gks.ru</w:t>
      </w:r>
    </w:p>
  </w:footnote>
  <w:footnote w:id="132">
    <w:p w14:paraId="66288F63"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Федеральной службы государственной статистики: </w:t>
      </w:r>
      <w:hyperlink r:id="rId12">
        <w:r w:rsidRPr="00B4615B">
          <w:t>http://www.gks.ru</w:t>
        </w:r>
      </w:hyperlink>
      <w:r w:rsidRPr="00B4615B">
        <w:t xml:space="preserve"> </w:t>
      </w:r>
      <w:r w:rsidRPr="00815536">
        <w:rPr>
          <w:color w:val="000000"/>
        </w:rPr>
        <w:t>и Инвестиционного послания Главы города Когалыма на 2023 год</w:t>
      </w:r>
    </w:p>
  </w:footnote>
  <w:footnote w:id="133">
    <w:p w14:paraId="3D11C2F3"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Федеральной службы государственной статистики: </w:t>
      </w:r>
      <w:hyperlink r:id="rId13">
        <w:r w:rsidRPr="00815536">
          <w:rPr>
            <w:color w:val="0563C1"/>
            <w:u w:val="single"/>
          </w:rPr>
          <w:t>http://www.gks.ru</w:t>
        </w:r>
      </w:hyperlink>
      <w:r w:rsidRPr="00815536">
        <w:rPr>
          <w:color w:val="000000"/>
        </w:rPr>
        <w:t xml:space="preserve"> и Тюменьстата</w:t>
      </w:r>
    </w:p>
  </w:footnote>
  <w:footnote w:id="134">
    <w:p w14:paraId="6D70B306"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Расчеты на основе данных Тюменьстата</w:t>
      </w:r>
    </w:p>
  </w:footnote>
  <w:footnote w:id="135">
    <w:p w14:paraId="1790E9B7"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По данным Федеральной службы государственной статистики: http://www.gks.ru</w:t>
      </w:r>
    </w:p>
  </w:footnote>
  <w:footnote w:id="136">
    <w:p w14:paraId="2D62C0C3"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Статистика по состоянию на начало года по данным Федеральной службы государственной статистики: http://www.gks.ru</w:t>
      </w:r>
    </w:p>
  </w:footnote>
  <w:footnote w:id="137">
    <w:p w14:paraId="4089C3EB"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Федеральной службы государственной статистики: http://www.gks.ru </w:t>
      </w:r>
    </w:p>
  </w:footnote>
  <w:footnote w:id="138">
    <w:p w14:paraId="002DE85D"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инвестиционного портала города Когалыма</w:t>
      </w:r>
    </w:p>
  </w:footnote>
  <w:footnote w:id="139">
    <w:p w14:paraId="7C37F107"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Инвестиционного портала города Когалыма</w:t>
      </w:r>
    </w:p>
  </w:footnote>
  <w:footnote w:id="140">
    <w:p w14:paraId="0926910F"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Инвестиционного портала города Когалыма</w:t>
      </w:r>
    </w:p>
  </w:footnote>
  <w:footnote w:id="141">
    <w:p w14:paraId="2797A386"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Решение Думы города Когалыма от 20.06.2018 № 200-ГД «О земельном налоге» // https://invest.admkogalym.ru/prichiny-investirovat/nalogovye-lgoty/</w:t>
      </w:r>
    </w:p>
  </w:footnote>
  <w:footnote w:id="142">
    <w:p w14:paraId="7F69128F"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информации Инвестиционного портала города Когалыма https://invest.admkogalym.ru/prichiny-investirovat/lgotnoe-finansirovanie/</w:t>
      </w:r>
    </w:p>
  </w:footnote>
  <w:footnote w:id="143">
    <w:p w14:paraId="7CF9F1B4"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w:t>
      </w:r>
      <w:hyperlink r:id="rId14">
        <w:r w:rsidRPr="00815536">
          <w:rPr>
            <w:color w:val="0563C1"/>
            <w:u w:val="single"/>
          </w:rPr>
          <w:t>Закон</w:t>
        </w:r>
      </w:hyperlink>
      <w:r w:rsidRPr="00815536">
        <w:rPr>
          <w:color w:val="000000"/>
        </w:rPr>
        <w:t xml:space="preserve"> Ханты-Мансийского автономного округа – Югры округа от 30.09.2011 № 87-ОЗ «О налоге на прибыль организаций, подлежащем зачислению в бюджет Ханты-Мансийского автономного округа – Югры» // https://docs.cntd.ru/document/543544632</w:t>
      </w:r>
    </w:p>
  </w:footnote>
  <w:footnote w:id="144">
    <w:p w14:paraId="1BBA8D0A"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w:t>
      </w:r>
      <w:hyperlink r:id="rId15">
        <w:r w:rsidRPr="000D6426">
          <w:t>Закон</w:t>
        </w:r>
      </w:hyperlink>
      <w:r w:rsidRPr="000D6426">
        <w:t xml:space="preserve"> Ханты-Мансийского автономного округа – Югры от 29.11.2010 № 190-ОЗ «О налоге на имущество организаций» // https://docs.cntd.ru/document/543537886</w:t>
      </w:r>
    </w:p>
  </w:footnote>
  <w:footnote w:id="145">
    <w:p w14:paraId="5EC17BD8" w14:textId="77777777" w:rsidR="00284EB2" w:rsidRPr="000D6426" w:rsidRDefault="00284EB2" w:rsidP="00131648">
      <w:pPr>
        <w:pBdr>
          <w:top w:val="nil"/>
          <w:left w:val="nil"/>
          <w:bottom w:val="nil"/>
          <w:right w:val="nil"/>
          <w:between w:val="nil"/>
        </w:pBdr>
        <w:jc w:val="both"/>
      </w:pPr>
      <w:r w:rsidRPr="00815536">
        <w:rPr>
          <w:vertAlign w:val="superscript"/>
        </w:rPr>
        <w:footnoteRef/>
      </w:r>
      <w:r w:rsidRPr="00815536">
        <w:rPr>
          <w:color w:val="000000"/>
        </w:rPr>
        <w:t xml:space="preserve"> По данным Федеральной службы государственной статистики</w:t>
      </w:r>
      <w:r w:rsidRPr="000D6426">
        <w:t xml:space="preserve">: </w:t>
      </w:r>
      <w:hyperlink r:id="rId16">
        <w:r w:rsidRPr="000D6426">
          <w:t>http://www.gks.ru</w:t>
        </w:r>
      </w:hyperlink>
      <w:r w:rsidRPr="000D6426">
        <w:t xml:space="preserve"> и Администрации города Когалыма</w:t>
      </w:r>
    </w:p>
  </w:footnote>
  <w:footnote w:id="146">
    <w:p w14:paraId="3FB8E4B0" w14:textId="77777777" w:rsidR="00284EB2" w:rsidRPr="00815536" w:rsidRDefault="00284EB2" w:rsidP="00131648">
      <w:pPr>
        <w:pBdr>
          <w:top w:val="nil"/>
          <w:left w:val="nil"/>
          <w:bottom w:val="nil"/>
          <w:right w:val="nil"/>
          <w:between w:val="nil"/>
        </w:pBdr>
        <w:jc w:val="both"/>
        <w:rPr>
          <w:color w:val="000000"/>
        </w:rPr>
      </w:pPr>
      <w:r w:rsidRPr="000D6426">
        <w:rPr>
          <w:vertAlign w:val="superscript"/>
        </w:rPr>
        <w:footnoteRef/>
      </w:r>
      <w:r w:rsidRPr="000D6426">
        <w:t xml:space="preserve"> По данным Федеральной службы государственной статистики: </w:t>
      </w:r>
      <w:hyperlink r:id="rId17">
        <w:r w:rsidRPr="000D6426">
          <w:t>http://www.gks.ru</w:t>
        </w:r>
      </w:hyperlink>
      <w:r w:rsidRPr="000D6426">
        <w:t xml:space="preserve"> и Администрации города Когалыма</w:t>
      </w:r>
    </w:p>
  </w:footnote>
  <w:footnote w:id="147">
    <w:p w14:paraId="3329F7E6"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информационной системы СПАРК: https://spark-interfax.ru/statistics/city/71183000000</w:t>
      </w:r>
    </w:p>
  </w:footnote>
  <w:footnote w:id="148">
    <w:p w14:paraId="6C1802BA"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Правительства Ханты-Мансийского автономного округа – Югры от 31.10.2021 № 483-п «О государственной программе Ханты-Мансийского автономного округа - Югры «Развитие экономического потенциала» // https://docs.cntd.ru/document/577930699</w:t>
      </w:r>
    </w:p>
  </w:footnote>
  <w:footnote w:id="149">
    <w:p w14:paraId="702D810B"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Администрации города Когалыма от 11.10.2013 №2919 «Об утверждении муниципальной программы «Социально-экономическое развитие и инвестиции муниципального образования город Когалым» // https://www.admkogalym.ru/economics/municipal-programs/munitsipalnye-programmy/perechen-munitsipalnykh-programm/sotsialno-ekonomicheskoe-razvitie-i-investitsii-munitsipalnogo-obrazovaniya-gorod-kogalym-2919-ot-11/index.php</w:t>
      </w:r>
    </w:p>
  </w:footnote>
  <w:footnote w:id="150">
    <w:p w14:paraId="1CBC7D5B"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Администрации города Когалыма от 25.07.2019 №1646 «Об утверждении порядка предоставления финансовой поддержки субъектам малого и среднего предпринимательства в рамках реализации подпрограммы «Развитие малого и среднего предпринимательства» муниципальной программы «Социально-экономическое развитие и инвестиции муниципального образования город Когалым», утвержденной постановлением Администрации города Когалыма от 11.10.2013 №2919</w:t>
      </w:r>
    </w:p>
  </w:footnote>
  <w:footnote w:id="151">
    <w:p w14:paraId="0621D75E"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Администрации города Когалыма</w:t>
      </w:r>
    </w:p>
  </w:footnote>
  <w:footnote w:id="152">
    <w:p w14:paraId="5B4FD350" w14:textId="77777777" w:rsidR="00284EB2" w:rsidRPr="000D6426" w:rsidRDefault="00284EB2" w:rsidP="00131648">
      <w:pPr>
        <w:pBdr>
          <w:top w:val="nil"/>
          <w:left w:val="nil"/>
          <w:bottom w:val="nil"/>
          <w:right w:val="nil"/>
          <w:between w:val="nil"/>
        </w:pBdr>
        <w:jc w:val="both"/>
      </w:pPr>
      <w:r w:rsidRPr="00815536">
        <w:rPr>
          <w:vertAlign w:val="superscript"/>
        </w:rPr>
        <w:footnoteRef/>
      </w:r>
      <w:r w:rsidRPr="00815536">
        <w:rPr>
          <w:color w:val="000000"/>
        </w:rPr>
        <w:t xml:space="preserve"> Постановление Администрации города Когалыма от 02.10.2013 № 2811 «Об утверждении муниципальной программы «Развитие институтов гражданского общества города Когалыма» // https://www.admkogalym.ru/economics/municipal-programs/</w:t>
      </w:r>
      <w:r w:rsidRPr="000D6426">
        <w:t>munitsipalnye-programmy/perechen-munitsipalnykh-programm/razvitie-institutov-grazhdanskogo-obshchestva-goroda-kogalyma/index.php</w:t>
      </w:r>
    </w:p>
  </w:footnote>
  <w:footnote w:id="153">
    <w:p w14:paraId="206A9DAC" w14:textId="77777777" w:rsidR="00284EB2" w:rsidRPr="00815536" w:rsidRDefault="00284EB2" w:rsidP="00131648">
      <w:pPr>
        <w:pBdr>
          <w:top w:val="nil"/>
          <w:left w:val="nil"/>
          <w:bottom w:val="nil"/>
          <w:right w:val="nil"/>
          <w:between w:val="nil"/>
        </w:pBdr>
        <w:jc w:val="both"/>
        <w:rPr>
          <w:color w:val="000000"/>
        </w:rPr>
      </w:pPr>
      <w:r w:rsidRPr="000D6426">
        <w:rPr>
          <w:vertAlign w:val="superscript"/>
        </w:rPr>
        <w:footnoteRef/>
      </w:r>
      <w:r w:rsidRPr="000D6426">
        <w:t xml:space="preserve"> По данным Федеральной службы государственной статистики: </w:t>
      </w:r>
      <w:hyperlink r:id="rId18">
        <w:r w:rsidRPr="000D6426">
          <w:t>http://www.gks.ru</w:t>
        </w:r>
      </w:hyperlink>
      <w:r w:rsidRPr="000D6426">
        <w:t xml:space="preserve"> и Администрации города Когалыма</w:t>
      </w:r>
    </w:p>
  </w:footnote>
  <w:footnote w:id="154">
    <w:p w14:paraId="352FA1C2"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Стратегия социально-экономического развития Ханты-Мансийского автономного округа – Югры до 2036 года с целевыми ориентирами до 2050 года // https://docs.cntd.ru/document/406285990</w:t>
      </w:r>
    </w:p>
  </w:footnote>
  <w:footnote w:id="155">
    <w:p w14:paraId="7F5D53E2"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По данным Администрации города Когалыма</w:t>
      </w:r>
    </w:p>
  </w:footnote>
  <w:footnote w:id="156">
    <w:p w14:paraId="3A67FF16"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Администрации города Когалыма</w:t>
      </w:r>
    </w:p>
  </w:footnote>
  <w:footnote w:id="157">
    <w:p w14:paraId="42B1BDBE"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Стратегия социально-экономического развития Ханты-Мансийского автономного округа – Югры до 2036 года с целевыми ориентирами до 2050 года // https://docs.cntd.ru/document/406285990</w:t>
      </w:r>
    </w:p>
  </w:footnote>
  <w:footnote w:id="158">
    <w:p w14:paraId="37C8F831"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Правительства Ханты-Мансийского автономного округа – Югры от 31.10.2021 № 484-п «О государственной программе Ханты-Мансийского автономного округа - Югры «Цифровое развитие Ханты-Мансийского автономного округа – Югры» // https://docs.cntd.ru/document/577930696</w:t>
      </w:r>
    </w:p>
  </w:footnote>
  <w:footnote w:id="159">
    <w:p w14:paraId="33E6454C"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Приказ Департамента информационных технологий и цифрового развития </w:t>
      </w:r>
      <w:r w:rsidRPr="00815536">
        <w:t>Ханты-Мансийского ав</w:t>
      </w:r>
      <w:r w:rsidRPr="000D6426">
        <w:t>тономного округа - Югры и Департамента общественных, внешних связей и молодежной политики Ханты-Мансийского автономного округа - Югры от 25.10.2022 № 153/274 //</w:t>
      </w:r>
      <w:hyperlink r:id="rId19">
        <w:r w:rsidRPr="000D6426">
          <w:t>https://depit.admhmao.ru/konkursy-v-sfere-it/konkurs-saytov/2022-god/8027880/prikaz-o-provedenii-konkursa/</w:t>
        </w:r>
      </w:hyperlink>
    </w:p>
  </w:footnote>
  <w:footnote w:id="160">
    <w:p w14:paraId="23FD31C1"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По данным Администрации города Когалыма</w:t>
      </w:r>
    </w:p>
  </w:footnote>
  <w:footnote w:id="161">
    <w:p w14:paraId="436A74FB"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Администрации города Когалыма</w:t>
      </w:r>
    </w:p>
  </w:footnote>
  <w:footnote w:id="162">
    <w:p w14:paraId="6616A00A"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По данным Администрации города Когалыма</w:t>
      </w:r>
    </w:p>
  </w:footnote>
  <w:footnote w:id="163">
    <w:p w14:paraId="0D069E31"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 данным Администрации города Когалыма</w:t>
      </w:r>
    </w:p>
  </w:footnote>
  <w:footnote w:id="164">
    <w:p w14:paraId="51EF6942"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По данным Администрации города Когалыма</w:t>
      </w:r>
    </w:p>
  </w:footnote>
  <w:footnote w:id="165">
    <w:p w14:paraId="68A5F04D"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Официальный сайт «ЭПУ Сервис» https://lukoil-epu.ru/busineses/development</w:t>
      </w:r>
    </w:p>
  </w:footnote>
  <w:footnote w:id="166">
    <w:p w14:paraId="4100A652" w14:textId="77777777" w:rsidR="00284EB2" w:rsidRPr="00815536" w:rsidRDefault="00284EB2" w:rsidP="005E72D7">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Решение Думы города Когалыма от 29.11.2017 №126-ГД «Об утверждении программы комплексного развития транспортной инфраструктуры муниципального образования Ханты-Мансийского автономного округа – Югры городской округ город Когалым на период 2018-2035 годы // https://www.admkogalym.ru/upload/iblock/a19/126.docx</w:t>
      </w:r>
    </w:p>
  </w:footnote>
  <w:footnote w:id="167">
    <w:p w14:paraId="50F9644A" w14:textId="77777777" w:rsidR="00284EB2" w:rsidRPr="00815536" w:rsidRDefault="00284EB2" w:rsidP="005E72D7">
      <w:pPr>
        <w:jc w:val="both"/>
      </w:pPr>
      <w:r w:rsidRPr="00815536">
        <w:rPr>
          <w:vertAlign w:val="superscript"/>
        </w:rPr>
        <w:footnoteRef/>
      </w:r>
      <w:r w:rsidRPr="00815536">
        <w:t xml:space="preserve"> Постановление Администрации города Когалыма от 11.10.2013 №2906 «Об утверждении муниципальной программы «Развитие транспортной системы города Когалыма» // https://www.admkogalym.ru/economics/municipal-programs/munitsipalnye-programmy/perechen-munitsipalnykh-programm/razvitie-transportnoy-sistemy-goroda-kogalyma/index.php</w:t>
      </w:r>
    </w:p>
  </w:footnote>
  <w:footnote w:id="168">
    <w:p w14:paraId="0A89562F" w14:textId="1C2D3200" w:rsidR="00284EB2" w:rsidRPr="00815536" w:rsidRDefault="00284EB2" w:rsidP="005E72D7">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Генеральный план города Когалыма. Материалы по обоснованию генерального плана, Том 1 / Проект№: ГП-0187300013717000265-37-2017 // Официальный сайт органов</w:t>
      </w:r>
      <w:r>
        <w:rPr>
          <w:color w:val="000000"/>
        </w:rPr>
        <w:t xml:space="preserve"> местного самоуправления города </w:t>
      </w:r>
      <w:r w:rsidRPr="00815536">
        <w:rPr>
          <w:color w:val="000000"/>
        </w:rPr>
        <w:t>Когалыма. URL:</w:t>
      </w:r>
      <w:hyperlink r:id="rId20">
        <w:r w:rsidRPr="00815536">
          <w:rPr>
            <w:color w:val="000000"/>
          </w:rPr>
          <w:t>https://www.admkogalym.ru/upload/medialibrary/77f/xm8mz3idyuqh6svhx7vs61n2tlsddnuo/14_vn_381_22_2.pdf</w:t>
        </w:r>
      </w:hyperlink>
      <w:r w:rsidRPr="00815536">
        <w:rPr>
          <w:color w:val="000000"/>
        </w:rPr>
        <w:t xml:space="preserve"> (Дата обращения 17.07.2023 г.)</w:t>
      </w:r>
    </w:p>
  </w:footnote>
  <w:footnote w:id="169">
    <w:p w14:paraId="51BC00BF" w14:textId="38D34236" w:rsidR="00284EB2" w:rsidRPr="00815536" w:rsidRDefault="00284EB2" w:rsidP="005E72D7">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База данных показателей муниципальных образований // Данные Федеральной службы государственной статистики </w:t>
      </w:r>
      <w:r>
        <w:rPr>
          <w:color w:val="000000"/>
        </w:rPr>
        <w:t xml:space="preserve">Российской Федерации </w:t>
      </w:r>
      <w:r w:rsidRPr="00815536">
        <w:rPr>
          <w:color w:val="000000"/>
        </w:rPr>
        <w:t>/ Федеральная служба государственной статистики. URL: https://gks.ru/dbscripts/munst/munst71/DBInet.cgi (Дата обращения 06.07.2023 г.)</w:t>
      </w:r>
    </w:p>
  </w:footnote>
  <w:footnote w:id="170">
    <w:p w14:paraId="347577A7"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Генеральный план города Когалыма</w:t>
      </w:r>
    </w:p>
  </w:footnote>
  <w:footnote w:id="171">
    <w:p w14:paraId="197C1A76"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Отчеты главы города Когалыма за 2013-2022 гг. </w:t>
      </w:r>
    </w:p>
  </w:footnote>
  <w:footnote w:id="172">
    <w:p w14:paraId="490FDDB5"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 в том числе о решении вопросов, поставленных Думой города Когалым</w:t>
      </w:r>
    </w:p>
  </w:footnote>
  <w:footnote w:id="173">
    <w:p w14:paraId="00B9557B"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Инвестиционный паспорт города Когалыма // https://invest.admkogalym.ru/investitsionnaya-politika/investicionnyy-pasport-goroda-kogalyma/</w:t>
      </w:r>
    </w:p>
  </w:footnote>
  <w:footnote w:id="174">
    <w:p w14:paraId="6110F24C" w14:textId="77777777" w:rsidR="00284EB2"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Генеральный план города Когалыма. Материалы по обоснованию генерального плана, Том 1 / Проект№: ГП-0187300013717000265-37-2017 // Официальный сайт органов местного самоуправления</w:t>
      </w:r>
      <w:r>
        <w:rPr>
          <w:color w:val="000000"/>
        </w:rPr>
        <w:t xml:space="preserve"> </w:t>
      </w:r>
      <w:r w:rsidRPr="00815536">
        <w:rPr>
          <w:color w:val="000000"/>
        </w:rPr>
        <w:t xml:space="preserve">города Когалыма. </w:t>
      </w:r>
    </w:p>
    <w:p w14:paraId="622C4AAA" w14:textId="77777777" w:rsidR="00284EB2" w:rsidRPr="00815536" w:rsidRDefault="00284EB2" w:rsidP="00131648">
      <w:pPr>
        <w:pBdr>
          <w:top w:val="nil"/>
          <w:left w:val="nil"/>
          <w:bottom w:val="nil"/>
          <w:right w:val="nil"/>
          <w:between w:val="nil"/>
        </w:pBdr>
        <w:jc w:val="both"/>
        <w:rPr>
          <w:color w:val="000000"/>
        </w:rPr>
      </w:pPr>
      <w:r w:rsidRPr="00815536">
        <w:rPr>
          <w:color w:val="000000"/>
        </w:rPr>
        <w:t>URL:</w:t>
      </w:r>
      <w:hyperlink r:id="rId21">
        <w:r w:rsidRPr="00815536">
          <w:rPr>
            <w:color w:val="000000"/>
          </w:rPr>
          <w:t>https://www.admkogalym.ru/upload/medialibrary/77f/xm8mz3idyuqh6svhx7vs61n2tlsddnuo/14_vn_381_22_2.pdf</w:t>
        </w:r>
      </w:hyperlink>
      <w:r w:rsidRPr="00815536">
        <w:rPr>
          <w:color w:val="000000"/>
        </w:rPr>
        <w:t xml:space="preserve"> (Дата обращения 17.07.2023)</w:t>
      </w:r>
    </w:p>
  </w:footnote>
  <w:footnote w:id="175">
    <w:p w14:paraId="58394721"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Инвестиционный паспорт города Когалыма // https://invest.admkogalym.ru/investitsionnaya-politika/investicionnyy-pasport-goroda-kogalyma/</w:t>
      </w:r>
    </w:p>
  </w:footnote>
  <w:footnote w:id="176">
    <w:p w14:paraId="286AA1FE"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Программа комплексного развития транспортной инфраструктуры муниципального образования Ханты-Мансийского автономного округа-Югры городской округ город Когалым на период 2018-2035 годы // https://www.admkogalym.ru/economics/formirovanie-usloviy/programmy-kompleksnogo-razvitiya-goroda-kogalyma/programma-kompleksnogo-razvitiya-transportnoy-infrastruktury-goroda-kogalyma.php</w:t>
      </w:r>
    </w:p>
  </w:footnote>
  <w:footnote w:id="177">
    <w:p w14:paraId="1DD5616C"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Инвестиционный паспорт города Когалыма. URL: https://investugra.ru/upload/uf/ed0/Investitsionnyy-pasport.pdf (Дата обращения 06.07.2023)</w:t>
      </w:r>
    </w:p>
  </w:footnote>
  <w:footnote w:id="178">
    <w:p w14:paraId="1E071F0A" w14:textId="7B07D60F"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t xml:space="preserve"> </w:t>
      </w:r>
      <w:r w:rsidRPr="00815536">
        <w:rPr>
          <w:color w:val="000000"/>
        </w:rPr>
        <w:t>Генеральный план города Когалыма. Материалы по обоснованию генерального плана, Том 1 / Проект№: ГП-0187300013717000265-37-2017 // Официальный сайт органов местного самоуправления города</w:t>
      </w:r>
      <w:r>
        <w:rPr>
          <w:color w:val="000000"/>
        </w:rPr>
        <w:t xml:space="preserve"> </w:t>
      </w:r>
      <w:r w:rsidRPr="00815536">
        <w:rPr>
          <w:color w:val="000000"/>
        </w:rPr>
        <w:t>Когалыма. URL:</w:t>
      </w:r>
      <w:hyperlink r:id="rId22">
        <w:r w:rsidRPr="00815536">
          <w:rPr>
            <w:color w:val="000000"/>
          </w:rPr>
          <w:t>https://www.admkogalym.ru/upload/medialibrary/77f/xm8mz3idyuqh6svhx7vs61n2tlsddnuo/14_vn_381_22_2.pdf</w:t>
        </w:r>
      </w:hyperlink>
      <w:r w:rsidRPr="00815536">
        <w:rPr>
          <w:color w:val="000000"/>
        </w:rPr>
        <w:t xml:space="preserve"> (Дата обращения 17.07.2023)</w:t>
      </w:r>
    </w:p>
  </w:footnote>
  <w:footnote w:id="179">
    <w:p w14:paraId="123E7BF5"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Лицензия на недропользование с целью добычи пресных подземных вод для питьевого и производственного водоснабжения города Когалыма ХМН 02397 ВЭ от 21.07.2009, срок действия по 20.07.2024 года</w:t>
      </w:r>
    </w:p>
  </w:footnote>
  <w:footnote w:id="180">
    <w:p w14:paraId="022617C3"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Когалыма</w:t>
      </w:r>
    </w:p>
  </w:footnote>
  <w:footnote w:id="181">
    <w:p w14:paraId="0A6A3855" w14:textId="77777777" w:rsidR="00284EB2" w:rsidRPr="00815536" w:rsidRDefault="00284EB2" w:rsidP="00131648">
      <w:r w:rsidRPr="00815536">
        <w:rPr>
          <w:vertAlign w:val="superscript"/>
        </w:rPr>
        <w:footnoteRef/>
      </w:r>
      <w:r w:rsidRPr="00815536">
        <w:t xml:space="preserve"> Сведения о работе водопровода (отдельной во</w:t>
      </w:r>
      <w:r>
        <w:t xml:space="preserve">допроводной сети) предоставлены </w:t>
      </w:r>
      <w:r w:rsidRPr="00815536">
        <w:t>Администрацией города Когалыма</w:t>
      </w:r>
    </w:p>
  </w:footnote>
  <w:footnote w:id="182">
    <w:p w14:paraId="27FFD9F8"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w:t>
      </w:r>
      <w:r w:rsidRPr="00815536">
        <w:t>Сведения о работе водопровода (отдельной во</w:t>
      </w:r>
      <w:r>
        <w:t xml:space="preserve">допроводной сети) предоставлены </w:t>
      </w:r>
      <w:r w:rsidRPr="00815536">
        <w:t>Администрацией города Когалыма</w:t>
      </w:r>
    </w:p>
  </w:footnote>
  <w:footnote w:id="183">
    <w:p w14:paraId="1D59B556"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w:t>
      </w:r>
      <w:r w:rsidRPr="00815536">
        <w:t>Ежегодный отч</w:t>
      </w:r>
      <w:r>
        <w:t>е</w:t>
      </w:r>
      <w:r w:rsidRPr="00815536">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Когалыма</w:t>
      </w:r>
    </w:p>
  </w:footnote>
  <w:footnote w:id="184">
    <w:p w14:paraId="158E5BF4"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Когалыма</w:t>
      </w:r>
    </w:p>
  </w:footnote>
  <w:footnote w:id="185">
    <w:p w14:paraId="116A6836"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w:t>
      </w:r>
      <w:r w:rsidRPr="00815536">
        <w:t>Сведения о работе водопровода (отдельной водопроводной сети) предоставлены Администрацией города Когалыма</w:t>
      </w:r>
    </w:p>
  </w:footnote>
  <w:footnote w:id="186">
    <w:p w14:paraId="3A2CA32A" w14:textId="77777777" w:rsidR="00284EB2" w:rsidRPr="00815536" w:rsidRDefault="00284EB2" w:rsidP="00131648">
      <w:pPr>
        <w:pBdr>
          <w:top w:val="nil"/>
          <w:left w:val="nil"/>
          <w:bottom w:val="nil"/>
          <w:right w:val="nil"/>
          <w:between w:val="nil"/>
        </w:pBdr>
        <w:jc w:val="both"/>
      </w:pPr>
      <w:r w:rsidRPr="00815536">
        <w:rPr>
          <w:vertAlign w:val="superscript"/>
        </w:rPr>
        <w:footnoteRef/>
      </w:r>
      <w:r w:rsidRPr="00815536">
        <w:rPr>
          <w:color w:val="000000"/>
        </w:rPr>
        <w:t xml:space="preserve"> </w:t>
      </w:r>
      <w:r w:rsidRPr="00815536">
        <w:t>Генеральный план города Когалыма. Материалы по обоснованию генерального плана, Том 1 / Проект№: ГП-0187300013717000265-37-2017 // Официальный сайт органов местного самоуправления города Когалыма.URL:</w:t>
      </w:r>
      <w:hyperlink r:id="rId23">
        <w:r w:rsidRPr="00815536">
          <w:t>https://www.admkogalym.ru/upload/medialibrary/77f/xm8mz3idyuqh6svhx7vs61n2tlsddnuo/14_vn_381_22_2.pdf</w:t>
        </w:r>
      </w:hyperlink>
      <w:r w:rsidRPr="00815536">
        <w:t xml:space="preserve"> (Дата обращения 17.07.2023)</w:t>
      </w:r>
    </w:p>
  </w:footnote>
  <w:footnote w:id="187">
    <w:p w14:paraId="5D7C65A6"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Когалыма</w:t>
      </w:r>
    </w:p>
  </w:footnote>
  <w:footnote w:id="188">
    <w:p w14:paraId="08547C4E" w14:textId="77777777" w:rsidR="00284EB2" w:rsidRPr="00815536" w:rsidRDefault="00284EB2" w:rsidP="00131648">
      <w:pPr>
        <w:widowControl w:val="0"/>
        <w:pBdr>
          <w:top w:val="nil"/>
          <w:left w:val="nil"/>
          <w:bottom w:val="nil"/>
          <w:right w:val="nil"/>
          <w:between w:val="nil"/>
        </w:pBdr>
        <w:rPr>
          <w:color w:val="000000"/>
        </w:rPr>
      </w:pPr>
      <w:r w:rsidRPr="00815536">
        <w:rPr>
          <w:vertAlign w:val="superscript"/>
        </w:rPr>
        <w:footnoteRef/>
      </w:r>
      <w:r w:rsidRPr="00815536">
        <w:rPr>
          <w:color w:val="000000"/>
        </w:rPr>
        <w:t xml:space="preserve"> База данных показателей </w:t>
      </w:r>
      <w:r>
        <w:rPr>
          <w:color w:val="000000"/>
        </w:rPr>
        <w:t>Российской Федерации</w:t>
      </w:r>
      <w:r w:rsidRPr="00815536">
        <w:rPr>
          <w:color w:val="000000"/>
        </w:rPr>
        <w:t xml:space="preserve"> / Федеральная служба государственной статистики. URL: https://gks.ru/dbscripts/munst/munst71/DBInet.cgi (Дата обращения 06.07.2023 г.)</w:t>
      </w:r>
    </w:p>
  </w:footnote>
  <w:footnote w:id="189">
    <w:p w14:paraId="2C317E80"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https://www.gks.ru/scripts/db_inet2/passport/table.aspx?opt=71883000201220132014201520162017201820192020202120222023</w:t>
      </w:r>
    </w:p>
  </w:footnote>
  <w:footnote w:id="190">
    <w:p w14:paraId="01CEB6E4"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Когалыма</w:t>
      </w:r>
    </w:p>
  </w:footnote>
  <w:footnote w:id="191">
    <w:p w14:paraId="724AF9C1"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t xml:space="preserve"> </w:t>
      </w:r>
      <w:r w:rsidRPr="00815536">
        <w:rPr>
          <w:color w:val="000000"/>
        </w:rPr>
        <w:t xml:space="preserve">База данных показателей муниципальных образований // Данные Федеральной службы государственной статистики </w:t>
      </w:r>
      <w:r>
        <w:rPr>
          <w:color w:val="000000"/>
        </w:rPr>
        <w:t>Российской Федерации</w:t>
      </w:r>
      <w:r w:rsidRPr="00815536">
        <w:rPr>
          <w:color w:val="000000"/>
        </w:rPr>
        <w:t xml:space="preserve"> / Федеральная служба государственной статистики. URL: https://gks.ru/dbscripts/munst/munst71/DBInet.cgi (Дата обращения 06.07.2023)</w:t>
      </w:r>
    </w:p>
  </w:footnote>
  <w:footnote w:id="192">
    <w:p w14:paraId="415C5268"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t xml:space="preserve"> </w:t>
      </w:r>
      <w:r w:rsidRPr="00815536">
        <w:rPr>
          <w:color w:val="000000"/>
        </w:rPr>
        <w:t>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Когалыма</w:t>
      </w:r>
    </w:p>
  </w:footnote>
  <w:footnote w:id="193">
    <w:p w14:paraId="0DD242EA"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t xml:space="preserve"> </w:t>
      </w:r>
      <w:r w:rsidRPr="00815536">
        <w:rPr>
          <w:color w:val="000000"/>
        </w:rPr>
        <w:t>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Когалыма</w:t>
      </w:r>
    </w:p>
  </w:footnote>
  <w:footnote w:id="194">
    <w:p w14:paraId="565DCA65" w14:textId="77777777" w:rsidR="00284EB2" w:rsidRPr="00815536" w:rsidRDefault="00284EB2" w:rsidP="00131648">
      <w:pPr>
        <w:pBdr>
          <w:top w:val="nil"/>
          <w:left w:val="nil"/>
          <w:bottom w:val="nil"/>
          <w:right w:val="nil"/>
          <w:between w:val="nil"/>
        </w:pBdr>
        <w:jc w:val="both"/>
      </w:pPr>
      <w:r w:rsidRPr="00815536">
        <w:rPr>
          <w:vertAlign w:val="superscript"/>
        </w:rPr>
        <w:footnoteRef/>
      </w:r>
      <w:r w:rsidRPr="00815536">
        <w:rPr>
          <w:color w:val="000000"/>
        </w:rPr>
        <w:t xml:space="preserve"> </w:t>
      </w:r>
      <w:r w:rsidRPr="00815536">
        <w:t>Ежегодный отч</w:t>
      </w:r>
      <w:r>
        <w:t>е</w:t>
      </w:r>
      <w:r w:rsidRPr="00815536">
        <w:t>т главы города Когалыма о результатах его деятельности и деятельности Администрации города Когалыма за 2013-2022</w:t>
      </w:r>
      <w:r w:rsidRPr="00815536">
        <w:rPr>
          <w:color w:val="000000"/>
        </w:rPr>
        <w:t xml:space="preserve"> годы</w:t>
      </w:r>
      <w:r w:rsidRPr="00815536">
        <w:t>, в том числе о решении вопросов, поставленных Думой города Когалыма</w:t>
      </w:r>
    </w:p>
  </w:footnote>
  <w:footnote w:id="195">
    <w:p w14:paraId="672A7827"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Когалыма</w:t>
      </w:r>
    </w:p>
  </w:footnote>
  <w:footnote w:id="196">
    <w:p w14:paraId="63506CD9"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Когалыма</w:t>
      </w:r>
    </w:p>
  </w:footnote>
  <w:footnote w:id="197">
    <w:p w14:paraId="1F6CA444" w14:textId="3E2C215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Распоряжение Министерства культуры </w:t>
      </w:r>
      <w:r>
        <w:rPr>
          <w:color w:val="000000"/>
        </w:rPr>
        <w:t xml:space="preserve">Российской Федерации </w:t>
      </w:r>
      <w:r w:rsidRPr="00815536">
        <w:rPr>
          <w:color w:val="000000"/>
        </w:rPr>
        <w:t xml:space="preserve">от 02.08.2017 №Р-965 «Об утверждении 114 Методических рекомендаций субъектам </w:t>
      </w:r>
      <w:r>
        <w:rPr>
          <w:color w:val="000000"/>
        </w:rPr>
        <w:t>Российской Федерации</w:t>
      </w:r>
      <w:r w:rsidRPr="00815536">
        <w:rPr>
          <w:color w:val="000000"/>
        </w:rPr>
        <w:t xml:space="preserve"> и органам местного самоуправления по развитию сети организаций культуры и обеспеченности населения услугами организаций культуры»</w:t>
      </w:r>
    </w:p>
  </w:footnote>
  <w:footnote w:id="198">
    <w:p w14:paraId="25E6799B" w14:textId="77777777" w:rsidR="00284EB2" w:rsidRPr="00815536" w:rsidRDefault="00284EB2" w:rsidP="00131648">
      <w:pPr>
        <w:pBdr>
          <w:top w:val="nil"/>
          <w:left w:val="nil"/>
          <w:bottom w:val="nil"/>
          <w:right w:val="nil"/>
          <w:between w:val="nil"/>
        </w:pBdr>
        <w:jc w:val="both"/>
      </w:pPr>
      <w:r w:rsidRPr="00815536">
        <w:rPr>
          <w:vertAlign w:val="superscript"/>
        </w:rPr>
        <w:footnoteRef/>
      </w:r>
      <w:r w:rsidRPr="00815536">
        <w:rPr>
          <w:color w:val="000000"/>
        </w:rPr>
        <w:t xml:space="preserve"> </w:t>
      </w:r>
      <w:r w:rsidRPr="00815536">
        <w:t>Ежегодный отч</w:t>
      </w:r>
      <w:r>
        <w:t>е</w:t>
      </w:r>
      <w:r w:rsidRPr="00815536">
        <w:t xml:space="preserve">т главы города Когалыма о результатах его деятельности и деятельности Администрации города Когалыма за 2013-2022 </w:t>
      </w:r>
      <w:r w:rsidRPr="00815536">
        <w:rPr>
          <w:color w:val="000000"/>
        </w:rPr>
        <w:t>годы</w:t>
      </w:r>
      <w:r w:rsidRPr="00815536">
        <w:t>, в том числе о решении вопросов, поставленных Думой города Когалыма</w:t>
      </w:r>
    </w:p>
  </w:footnote>
  <w:footnote w:id="199">
    <w:p w14:paraId="15D3EBEE"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t xml:space="preserve"> </w:t>
      </w:r>
      <w:r w:rsidRPr="00815536">
        <w:rPr>
          <w:color w:val="000000"/>
        </w:rPr>
        <w:t xml:space="preserve">База данных показателей муниципальных образований // Данные Федеральной службы государственной статистики </w:t>
      </w:r>
      <w:r>
        <w:rPr>
          <w:color w:val="000000"/>
        </w:rPr>
        <w:t>Российской Федерации</w:t>
      </w:r>
      <w:r w:rsidRPr="00815536">
        <w:rPr>
          <w:color w:val="000000"/>
        </w:rPr>
        <w:t xml:space="preserve"> / Федеральная служба государственной статистики. URL: https://gks.ru/dbscripts/munst/munst71/DBInet.cgi (Дата обращения 06.07.2023)</w:t>
      </w:r>
    </w:p>
  </w:footnote>
  <w:footnote w:id="200">
    <w:p w14:paraId="7E0EBAE9"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t xml:space="preserve"> </w:t>
      </w:r>
      <w:r w:rsidRPr="00815536">
        <w:rPr>
          <w:color w:val="000000"/>
        </w:rPr>
        <w:t xml:space="preserve">База данных показателей муниципальных образований // Данные Федеральной службы государственной статистики </w:t>
      </w:r>
      <w:r>
        <w:rPr>
          <w:color w:val="000000"/>
        </w:rPr>
        <w:t>Российской Федерации</w:t>
      </w:r>
      <w:r w:rsidRPr="00815536">
        <w:rPr>
          <w:color w:val="000000"/>
        </w:rPr>
        <w:t xml:space="preserve"> / Федеральная служба государственной статистики. URL: https://gks.ru/dbscripts/munst/munst71/DBInet.cgi (Дата обращения 06.07.2023)</w:t>
      </w:r>
    </w:p>
  </w:footnote>
  <w:footnote w:id="201">
    <w:p w14:paraId="1625785B"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Когалыма</w:t>
      </w:r>
    </w:p>
  </w:footnote>
  <w:footnote w:id="202">
    <w:p w14:paraId="3686EA57"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t xml:space="preserve"> </w:t>
      </w:r>
      <w:r w:rsidRPr="00815536">
        <w:rPr>
          <w:color w:val="000000"/>
        </w:rPr>
        <w:t xml:space="preserve">База данных показателей муниципальных образований // Данные Федеральной службы государственной статистики </w:t>
      </w:r>
      <w:r>
        <w:rPr>
          <w:color w:val="000000"/>
        </w:rPr>
        <w:t>Российской Федерации</w:t>
      </w:r>
      <w:r w:rsidRPr="00815536">
        <w:rPr>
          <w:color w:val="000000"/>
        </w:rPr>
        <w:t xml:space="preserve"> / Федеральная служба государственной статистики. URL: https://gks.ru/dbscripts/munst/munst71/DBInet.cgi (Дата обращения 06.07.2023)</w:t>
      </w:r>
    </w:p>
  </w:footnote>
  <w:footnote w:id="203">
    <w:p w14:paraId="70D8D6AE"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Когалыма</w:t>
      </w:r>
    </w:p>
  </w:footnote>
  <w:footnote w:id="204">
    <w:p w14:paraId="49B0D190"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w:t>
      </w:r>
    </w:p>
  </w:footnote>
  <w:footnote w:id="205">
    <w:p w14:paraId="1F646100" w14:textId="60640FB6"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Постановление Правительства </w:t>
      </w:r>
      <w:r>
        <w:rPr>
          <w:color w:val="000000"/>
        </w:rPr>
        <w:t xml:space="preserve">Российской Федерации </w:t>
      </w:r>
      <w:r w:rsidRPr="00815536">
        <w:rPr>
          <w:color w:val="000000"/>
        </w:rPr>
        <w:t xml:space="preserve"> от 24.12.2021 №2439 «Об утверждении государственной программы </w:t>
      </w:r>
      <w:r>
        <w:rPr>
          <w:color w:val="000000"/>
        </w:rPr>
        <w:t xml:space="preserve">Российской Федерации </w:t>
      </w:r>
      <w:r w:rsidRPr="00815536">
        <w:rPr>
          <w:color w:val="000000"/>
        </w:rPr>
        <w:t xml:space="preserve"> «Развитие туризма» // </w:t>
      </w:r>
      <w:hyperlink r:id="rId24">
        <w:r w:rsidRPr="00815536">
          <w:rPr>
            <w:color w:val="000000"/>
          </w:rPr>
          <w:t>https://docs.cntd.ru/document/727709328</w:t>
        </w:r>
      </w:hyperlink>
    </w:p>
  </w:footnote>
  <w:footnote w:id="206">
    <w:p w14:paraId="68E9EEC0" w14:textId="77338EB8"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Закон Ханты-Мансийского автономного округа – Югры от 28.09.2012 № 102-</w:t>
      </w:r>
      <w:r>
        <w:rPr>
          <w:color w:val="000000"/>
        </w:rPr>
        <w:t>оз</w:t>
      </w:r>
      <w:r w:rsidRPr="00815536">
        <w:rPr>
          <w:color w:val="000000"/>
        </w:rPr>
        <w:t xml:space="preserve"> «О туризме в Ханты-Мансийском автономном округе – Югре» // https://docs.cntd.ru/document/543562818</w:t>
      </w:r>
    </w:p>
  </w:footnote>
  <w:footnote w:id="207">
    <w:p w14:paraId="71792CF7" w14:textId="0FAAE63D"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Правительства Ханты-Мансийского автономного округа – Югры от 01.06.2012 №195-п «О Концепции развития внутреннего и въездного туризма в Ханты-Мансийском автономном округе – Югре» // https://docs.cntd.ru/document/468901176</w:t>
      </w:r>
    </w:p>
  </w:footnote>
  <w:footnote w:id="208">
    <w:p w14:paraId="50BEEB2D"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Генеральный план города Когалыма. Материалы по обоснованию генерального плана, Том 1 / Проект№: ГП-0187300013717000265-37-2017 // Официальный сайт органов местного самоуправления города Когалыма. URL:</w:t>
      </w:r>
      <w:hyperlink r:id="rId25">
        <w:r w:rsidRPr="00815536">
          <w:rPr>
            <w:color w:val="000000"/>
          </w:rPr>
          <w:t>https://www.admkogalym.ru/upload/medialibrary/77f/xm8mz3idyuqh6svhx7vs61n2tlsddnuo/14_vn_381_22_2.pdf</w:t>
        </w:r>
      </w:hyperlink>
      <w:r w:rsidRPr="00815536">
        <w:rPr>
          <w:color w:val="000000"/>
        </w:rPr>
        <w:t xml:space="preserve"> (Дата обращения 17.07.2023)</w:t>
      </w:r>
    </w:p>
    <w:p w14:paraId="47510978" w14:textId="77777777" w:rsidR="00284EB2" w:rsidRPr="00815536" w:rsidRDefault="00284EB2" w:rsidP="00131648">
      <w:pPr>
        <w:pBdr>
          <w:top w:val="nil"/>
          <w:left w:val="nil"/>
          <w:bottom w:val="nil"/>
          <w:right w:val="nil"/>
          <w:between w:val="nil"/>
        </w:pBdr>
        <w:rPr>
          <w:color w:val="000000"/>
        </w:rPr>
      </w:pPr>
    </w:p>
  </w:footnote>
  <w:footnote w:id="209">
    <w:p w14:paraId="0AE51E8F"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Русский музей Когалым / Культурно – выставочный центр в Когалыме // Официальный сайт Русского музея. URL: </w:t>
      </w:r>
      <w:hyperlink r:id="rId26">
        <w:r w:rsidRPr="00815536">
          <w:rPr>
            <w:color w:val="000000"/>
          </w:rPr>
          <w:t>http://rusmuseum.museumkogalym.ru/</w:t>
        </w:r>
      </w:hyperlink>
      <w:r w:rsidRPr="00815536">
        <w:rPr>
          <w:color w:val="000000"/>
        </w:rPr>
        <w:t xml:space="preserve"> (Дата обращения 28.07.2023)</w:t>
      </w:r>
    </w:p>
  </w:footnote>
  <w:footnote w:id="210">
    <w:p w14:paraId="12D1FEE3"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Государственный академический Малый театр / Филиал малого театра в городе Когалыме // Официальный сайт. URL:</w:t>
      </w:r>
      <w:hyperlink r:id="rId27">
        <w:r w:rsidRPr="00815536">
          <w:rPr>
            <w:color w:val="000000"/>
          </w:rPr>
          <w:t>https://www.maly.ru/kogalym</w:t>
        </w:r>
      </w:hyperlink>
      <w:r w:rsidRPr="00815536">
        <w:rPr>
          <w:color w:val="000000"/>
        </w:rPr>
        <w:t xml:space="preserve"> (Дата обращения 01.08.2023) </w:t>
      </w:r>
    </w:p>
  </w:footnote>
  <w:footnote w:id="211">
    <w:p w14:paraId="1D2C0104"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Генеральный план города Когалыма. Материалы по обоснованию генерального плана, Том 1 / Проект№: ГП-0187300013717000265-37-2017 // Официальный сайт органов местного самоуправления города Когалыма. URL:</w:t>
      </w:r>
      <w:hyperlink r:id="rId28">
        <w:r w:rsidRPr="00815536">
          <w:rPr>
            <w:color w:val="000000"/>
          </w:rPr>
          <w:t>https://www.admkogalym.ru/upload/medialibrary/77f/xm8mz3idyuqh6svhx7vs61n2tlsddnuo/14_vn_381_22_2.pdf</w:t>
        </w:r>
      </w:hyperlink>
      <w:r w:rsidRPr="00815536">
        <w:rPr>
          <w:color w:val="000000"/>
        </w:rPr>
        <w:t xml:space="preserve"> (Дата обращения 17.07.2023)</w:t>
      </w:r>
    </w:p>
    <w:p w14:paraId="3C2FB2EC" w14:textId="77777777" w:rsidR="00284EB2" w:rsidRPr="00815536" w:rsidRDefault="00284EB2" w:rsidP="00131648">
      <w:pPr>
        <w:pBdr>
          <w:top w:val="nil"/>
          <w:left w:val="nil"/>
          <w:bottom w:val="nil"/>
          <w:right w:val="nil"/>
          <w:between w:val="nil"/>
        </w:pBdr>
        <w:rPr>
          <w:color w:val="000000"/>
        </w:rPr>
      </w:pPr>
    </w:p>
  </w:footnote>
  <w:footnote w:id="212">
    <w:p w14:paraId="0CEFD19E"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Генеральный план города Когалыма. Материалы по обоснованию генерального плана, Том 1 / Проект№: ГП-0187300013717000265-37-2017 // Официальный сайт органов местного самоуправления города Когалыма. URL: </w:t>
      </w:r>
      <w:hyperlink r:id="rId29">
        <w:r w:rsidRPr="00815536">
          <w:rPr>
            <w:color w:val="000000"/>
          </w:rPr>
          <w:t>https://www.admkogalym.ru/upload/medialibrary/77f/xm8mz3idyuqh6svhx7vs61n2tlsddnuo/14_vn_381_22_2.pdf</w:t>
        </w:r>
      </w:hyperlink>
      <w:r w:rsidRPr="00815536">
        <w:rPr>
          <w:color w:val="000000"/>
        </w:rPr>
        <w:t xml:space="preserve"> (Дата обращения 17.07.2023)</w:t>
      </w:r>
    </w:p>
  </w:footnote>
  <w:footnote w:id="213">
    <w:p w14:paraId="6749519E"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Инвестиционный паспорт города Когалыма. URL: </w:t>
      </w:r>
      <w:hyperlink r:id="rId30">
        <w:r w:rsidRPr="00815536">
          <w:rPr>
            <w:color w:val="000000"/>
          </w:rPr>
          <w:t>https://investugra.ru/upload/uf/ed0/Investitsionnyy-pasport.pdf</w:t>
        </w:r>
      </w:hyperlink>
      <w:r w:rsidRPr="00815536">
        <w:rPr>
          <w:color w:val="000000"/>
        </w:rPr>
        <w:t xml:space="preserve"> (Дата обращения 06.07.2023)</w:t>
      </w:r>
    </w:p>
  </w:footnote>
  <w:footnote w:id="214">
    <w:p w14:paraId="02CD1596"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222222"/>
        </w:rPr>
        <w:t xml:space="preserve"> </w:t>
      </w:r>
      <w:r w:rsidRPr="00815536">
        <w:rPr>
          <w:color w:val="000000"/>
        </w:rPr>
        <w:t xml:space="preserve">Реестр классифицированных объектов: гостиницы и иные средства размещения / Минэкономразвития России. URL: </w:t>
      </w:r>
      <w:hyperlink r:id="rId31">
        <w:r w:rsidRPr="00815536">
          <w:rPr>
            <w:color w:val="000000"/>
          </w:rPr>
          <w:t>http://xn----7sba3acabbldhv3chawrl5bzn.xn--p1ai/</w:t>
        </w:r>
      </w:hyperlink>
      <w:r w:rsidRPr="00815536">
        <w:rPr>
          <w:color w:val="000000"/>
        </w:rPr>
        <w:t xml:space="preserve"> (Дата обращения 11.07.2023)</w:t>
      </w:r>
    </w:p>
  </w:footnote>
  <w:footnote w:id="215">
    <w:p w14:paraId="10C1C049"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Стратегия социально-экономического развития Ханты-Мансийского автономного округа – Югры до 2036 года с целевыми ориентирами до 2050 года // https://docs.cntd.ru/document/406285990</w:t>
      </w:r>
    </w:p>
  </w:footnote>
  <w:footnote w:id="216">
    <w:p w14:paraId="73FA6B1D" w14:textId="0221C4BB"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План мероприятий по обеспечению устойчивого развития экономики и с</w:t>
      </w:r>
      <w:r>
        <w:rPr>
          <w:color w:val="000000"/>
        </w:rPr>
        <w:t>оциальной стабильности в городе Когалыме // </w:t>
      </w:r>
      <w:r w:rsidRPr="00815536">
        <w:rPr>
          <w:color w:val="000000"/>
        </w:rPr>
        <w:t>URL:</w:t>
      </w:r>
      <w:hyperlink r:id="rId32">
        <w:r w:rsidRPr="00815536">
          <w:rPr>
            <w:color w:val="000000"/>
          </w:rPr>
          <w:t>https://www.admkogalym.ru/economics/%D0%9F%D0%BB%D0%B0%D0%BD%20%D0%BC%D0%B5%D1%80%D0%BE%D0%BF%D1%80%D0%B8%D1%8F%D1%82%D0%B8%D0%B9/?ss=1</w:t>
        </w:r>
      </w:hyperlink>
      <w:r w:rsidRPr="00815536">
        <w:rPr>
          <w:color w:val="000000"/>
        </w:rPr>
        <w:t xml:space="preserve"> (Дата обращения 06.07.2023)</w:t>
      </w:r>
    </w:p>
  </w:footnote>
  <w:footnote w:id="217">
    <w:p w14:paraId="68EC2A06"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База данных показателей муниципальных образований // Данные Федеральной службы государственной статистики </w:t>
      </w:r>
      <w:r>
        <w:rPr>
          <w:color w:val="000000"/>
        </w:rPr>
        <w:t>Российской Федерации</w:t>
      </w:r>
      <w:r w:rsidRPr="00815536">
        <w:rPr>
          <w:color w:val="000000"/>
        </w:rPr>
        <w:t xml:space="preserve"> / Федеральная служба государственной статистики. URL: </w:t>
      </w:r>
      <w:hyperlink r:id="rId33">
        <w:r w:rsidRPr="00815536">
          <w:rPr>
            <w:color w:val="000000"/>
          </w:rPr>
          <w:t>https://gks.ru/dbscripts/munst/munst71/DBInet.cgi</w:t>
        </w:r>
      </w:hyperlink>
      <w:r w:rsidRPr="00815536">
        <w:rPr>
          <w:color w:val="000000"/>
        </w:rPr>
        <w:t xml:space="preserve"> (Дата обращения 06.07.2023)</w:t>
      </w:r>
    </w:p>
  </w:footnote>
  <w:footnote w:id="218">
    <w:p w14:paraId="47151700"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 Концепции развития внутреннего и въездного туризма в Ханты-Мансийском автономном округе – Югре / Постановление Правительства Ханты-Мансийского автономного округа – Югры №195 – П от 01.06.2012 // Официальный сайт органов местного самоуправления города Когалыма. URL: </w:t>
      </w:r>
      <w:hyperlink r:id="rId34">
        <w:r w:rsidRPr="00815536">
          <w:rPr>
            <w:color w:val="000000"/>
          </w:rPr>
          <w:t>https://docs.cntd.ru/document/468901176</w:t>
        </w:r>
      </w:hyperlink>
      <w:r w:rsidRPr="00815536">
        <w:rPr>
          <w:color w:val="000000"/>
        </w:rPr>
        <w:t xml:space="preserve"> (Дата обращения 15.07.2023)</w:t>
      </w:r>
    </w:p>
  </w:footnote>
  <w:footnote w:id="219">
    <w:p w14:paraId="0F202748"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Официальный сайт органов местного самоуправления города Когалыма // https://www.admkogalym.ru/ (Дата обращения 03.07.2023)</w:t>
      </w:r>
    </w:p>
  </w:footnote>
  <w:footnote w:id="220">
    <w:p w14:paraId="5F8FA52F" w14:textId="4387ED91"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Об утверждении государственной программы </w:t>
      </w:r>
      <w:r>
        <w:rPr>
          <w:color w:val="000000"/>
        </w:rPr>
        <w:t>Российской Федерации «</w:t>
      </w:r>
      <w:r w:rsidRPr="00815536">
        <w:rPr>
          <w:color w:val="000000"/>
        </w:rPr>
        <w:t>Развитие туризма</w:t>
      </w:r>
      <w:r>
        <w:rPr>
          <w:color w:val="000000"/>
        </w:rPr>
        <w:t>»</w:t>
      </w:r>
      <w:r w:rsidRPr="00815536">
        <w:rPr>
          <w:color w:val="000000"/>
        </w:rPr>
        <w:t xml:space="preserve"> / Постановление Правительства </w:t>
      </w:r>
      <w:r>
        <w:rPr>
          <w:color w:val="000000"/>
        </w:rPr>
        <w:t xml:space="preserve">Российской Федерации </w:t>
      </w:r>
      <w:r w:rsidRPr="00815536">
        <w:rPr>
          <w:color w:val="000000"/>
        </w:rPr>
        <w:t>от 24.12.202</w:t>
      </w:r>
      <w:r>
        <w:rPr>
          <w:color w:val="000000"/>
        </w:rPr>
        <w:t xml:space="preserve"> </w:t>
      </w:r>
      <w:r w:rsidRPr="00003B21">
        <w:rPr>
          <w:color w:val="000000"/>
        </w:rPr>
        <w:t>№2439</w:t>
      </w:r>
      <w:r w:rsidRPr="00815536">
        <w:rPr>
          <w:color w:val="000000"/>
        </w:rPr>
        <w:t xml:space="preserve">. // Электронный фонд правовых и технических документов. URL: </w:t>
      </w:r>
      <w:hyperlink r:id="rId35">
        <w:r w:rsidRPr="00815536">
          <w:rPr>
            <w:color w:val="000000"/>
          </w:rPr>
          <w:t>https://docs.cntd.ru/document/727709328</w:t>
        </w:r>
      </w:hyperlink>
      <w:r w:rsidRPr="00815536">
        <w:rPr>
          <w:color w:val="000000"/>
        </w:rPr>
        <w:t xml:space="preserve"> (Дата обращения 17.07.2023)</w:t>
      </w:r>
    </w:p>
  </w:footnote>
  <w:footnote w:id="221">
    <w:p w14:paraId="24C0E679"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 национальных целях и стратегических задачах развития </w:t>
      </w:r>
      <w:r>
        <w:rPr>
          <w:color w:val="000000"/>
        </w:rPr>
        <w:t xml:space="preserve">Российской Федерации </w:t>
      </w:r>
      <w:r w:rsidRPr="00815536">
        <w:rPr>
          <w:color w:val="000000"/>
        </w:rPr>
        <w:t xml:space="preserve">на период до 2024 года / Указ президента </w:t>
      </w:r>
      <w:r>
        <w:rPr>
          <w:color w:val="000000"/>
        </w:rPr>
        <w:t>Российской Федерации.</w:t>
      </w:r>
      <w:r w:rsidRPr="00815536">
        <w:rPr>
          <w:color w:val="000000"/>
        </w:rPr>
        <w:t xml:space="preserve"> URL: </w:t>
      </w:r>
      <w:hyperlink r:id="rId36">
        <w:r w:rsidRPr="00815536">
          <w:rPr>
            <w:color w:val="000000"/>
          </w:rPr>
          <w:t>https://docs.google.com/document/d/1Vuv11tGF7_EmKSrC9efWTJvPG3KlAwQE/edit</w:t>
        </w:r>
      </w:hyperlink>
      <w:r w:rsidRPr="00815536">
        <w:rPr>
          <w:color w:val="000000"/>
        </w:rPr>
        <w:t xml:space="preserve"> (Дата обращения 15.07.2023)</w:t>
      </w:r>
    </w:p>
  </w:footnote>
  <w:footnote w:id="222">
    <w:p w14:paraId="1756871A" w14:textId="2A69C126"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 территориальной схеме обращения с отходами в Ханты-Мансийском автономном округе - Югре и признании утратившими силу некоторых распоряжений Правительства Ханты-Мансийского автономного округа - Югры / Распоряжение правительства </w:t>
      </w:r>
      <w:r>
        <w:rPr>
          <w:color w:val="000000"/>
        </w:rPr>
        <w:t xml:space="preserve">Российской Федерации </w:t>
      </w:r>
      <w:r w:rsidRPr="00815536">
        <w:rPr>
          <w:color w:val="000000"/>
        </w:rPr>
        <w:t>от 21.10.2016</w:t>
      </w:r>
      <w:r>
        <w:rPr>
          <w:color w:val="000000"/>
        </w:rPr>
        <w:t xml:space="preserve"> №</w:t>
      </w:r>
      <w:r w:rsidRPr="00815536">
        <w:rPr>
          <w:color w:val="000000"/>
        </w:rPr>
        <w:t>559-рп URL: https://docs.cntd.ru/document/429068287 (Дата обращения 15.07.2023)</w:t>
      </w:r>
    </w:p>
  </w:footnote>
  <w:footnote w:id="223">
    <w:p w14:paraId="6D89AD6F" w14:textId="1688AC78" w:rsidR="00284EB2" w:rsidRPr="00815536" w:rsidRDefault="00284EB2" w:rsidP="00131648">
      <w:pPr>
        <w:jc w:val="both"/>
      </w:pPr>
      <w:r w:rsidRPr="00815536">
        <w:rPr>
          <w:vertAlign w:val="superscript"/>
        </w:rPr>
        <w:footnoteRef/>
      </w:r>
      <w:r>
        <w:t> </w:t>
      </w:r>
      <w:r w:rsidRPr="00815536">
        <w:t xml:space="preserve">Генеральная схема санитарной очистки города Когалыма // URL: </w:t>
      </w:r>
      <w:hyperlink r:id="rId37">
        <w:r w:rsidRPr="00815536">
          <w:t>https://www.admkogalym.ru/upload/%D0%96%D0%9A%D0%A5/1-%D0%B2%D1%85-2806-16-1.pdf</w:t>
        </w:r>
      </w:hyperlink>
      <w:r w:rsidRPr="00815536">
        <w:t xml:space="preserve"> (Дата обращения 17.07.2023)</w:t>
      </w:r>
    </w:p>
  </w:footnote>
  <w:footnote w:id="224">
    <w:p w14:paraId="55CF75FB" w14:textId="270DB20D"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w:t>
      </w:r>
      <w:r w:rsidRPr="00815536">
        <w:t xml:space="preserve">Генеральная схема санитарной очистки города Когалыма // URL: </w:t>
      </w:r>
      <w:hyperlink r:id="rId38">
        <w:r w:rsidRPr="00815536">
          <w:t>https://www.admkogalym.ru/upload/%D0%96%D0%9A%D0%A5/1-%D0%B2%D1%85-2806-16-1.pdf</w:t>
        </w:r>
      </w:hyperlink>
      <w:r w:rsidRPr="00815536">
        <w:t xml:space="preserve"> (Дата обращения 17.07.2023)</w:t>
      </w:r>
    </w:p>
  </w:footnote>
  <w:footnote w:id="225">
    <w:p w14:paraId="12EE055D"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Генеральный план города Когалыма. Материалы по обоснованию генерального плана, Том 1 / Проект№: ГП-0187300013717000265-37-2017 // Официальный сайт органов местного самоуправления города Когалыма. </w:t>
      </w:r>
    </w:p>
  </w:footnote>
  <w:footnote w:id="226">
    <w:p w14:paraId="505078D5" w14:textId="4090E349"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Генеральный план города Когалыма. Материалы по обоснованию генерального плана, Том 1 / Проект№: ГП-0187300013717000265-37-2017 // Официальный сайт органов</w:t>
      </w:r>
      <w:r>
        <w:rPr>
          <w:color w:val="000000"/>
        </w:rPr>
        <w:t xml:space="preserve"> местного самоуправления города Когалыма. URL: </w:t>
      </w:r>
      <w:r w:rsidRPr="00815536">
        <w:rPr>
          <w:color w:val="000000"/>
        </w:rPr>
        <w:t>https://www.admkogalym.ru/upload/medialibrary/77f/xm8mz3idyuqh6svhx7vs61n2tlsddnuo/14_vn_381_22_2.pdf (Дата обращения 17.07.2023)</w:t>
      </w:r>
    </w:p>
  </w:footnote>
  <w:footnote w:id="227">
    <w:p w14:paraId="3A385820"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База данных показателей муниципальных образований // Данные Федеральной службы государственной статистики </w:t>
      </w:r>
      <w:r>
        <w:rPr>
          <w:color w:val="000000"/>
        </w:rPr>
        <w:t>Российской Федерации</w:t>
      </w:r>
      <w:r w:rsidRPr="00815536">
        <w:rPr>
          <w:color w:val="000000"/>
        </w:rPr>
        <w:t xml:space="preserve"> / Федеральная служба государственной статистики. URL: </w:t>
      </w:r>
      <w:hyperlink r:id="rId39">
        <w:r w:rsidRPr="00815536">
          <w:rPr>
            <w:color w:val="000000"/>
          </w:rPr>
          <w:t>https://gks.ru/dbscripts/munst/munst71/DBInet.cgi</w:t>
        </w:r>
      </w:hyperlink>
      <w:r w:rsidRPr="00815536">
        <w:rPr>
          <w:color w:val="000000"/>
        </w:rPr>
        <w:t xml:space="preserve"> (Дата обращения 06.07.2023)</w:t>
      </w:r>
    </w:p>
  </w:footnote>
  <w:footnote w:id="228">
    <w:p w14:paraId="1E9987D0"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Санитарно-защитные зоны и санитарная классификация предприятий, сооружений и иных объектов (новая редакция) / Санитарно-эпидемиологические правила и нормативы СанПиН 2.2.1/2.1.1.1200-03 // Гарант. URL: https://base.garant.ru/12158477/b89690251be5277812a78962f6302560/ (Дата обращения 17.07.2023)</w:t>
      </w:r>
    </w:p>
  </w:footnote>
  <w:footnote w:id="229">
    <w:p w14:paraId="02FBF548"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Генеральная схема санитарной очистки города Когалыма // URL: </w:t>
      </w:r>
      <w:hyperlink r:id="rId40">
        <w:r w:rsidRPr="00815536">
          <w:rPr>
            <w:color w:val="000000"/>
          </w:rPr>
          <w:t>https://www.admkogalym.ru/upload/%D0%96%D0%9A%D0%A5/1-%D0%B2%D1%85-2806-16-1.pdf</w:t>
        </w:r>
      </w:hyperlink>
      <w:r w:rsidRPr="00815536">
        <w:rPr>
          <w:color w:val="000000"/>
        </w:rPr>
        <w:t xml:space="preserve"> (Дата обращения 17.07.2023)</w:t>
      </w:r>
    </w:p>
  </w:footnote>
  <w:footnote w:id="230">
    <w:p w14:paraId="16FD7FE9"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Генеральная схема санитарной очистки города Когалыма // URL: </w:t>
      </w:r>
      <w:hyperlink r:id="rId41">
        <w:r w:rsidRPr="00815536">
          <w:rPr>
            <w:color w:val="000000"/>
          </w:rPr>
          <w:t>https://www.admkogalym.ru/upload/%D0%96%D0%9A%D0%A5/1-%D0%B2%D1%85-2806-16-1.pdf</w:t>
        </w:r>
      </w:hyperlink>
      <w:r w:rsidRPr="00815536">
        <w:rPr>
          <w:color w:val="000000"/>
        </w:rPr>
        <w:t xml:space="preserve"> (Дата обращения 17.07.2023)</w:t>
      </w:r>
    </w:p>
  </w:footnote>
  <w:footnote w:id="231">
    <w:p w14:paraId="1620BC55"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Стратегия социально-экономического развития Ханты-Мансийского автономного округа – Югры до 2036 года с целевыми ориентирами до 2050 года // https://docs.cntd.ru/document/406285990</w:t>
      </w:r>
    </w:p>
  </w:footnote>
  <w:footnote w:id="232">
    <w:p w14:paraId="00E5B338"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О состоянии санитарно-эпидемиологического благополучия населения в Ханты-Мансийском автономном округе - Югре в 2022 году / Государственный доклад URL: https://86.rospotrebnadzor.ru/uploads/docs/gd-2022-hmao-yugra.pdf</w:t>
      </w:r>
    </w:p>
  </w:footnote>
  <w:footnote w:id="233">
    <w:p w14:paraId="07191083" w14:textId="1DE82D32" w:rsidR="00284EB2" w:rsidRPr="00815536" w:rsidRDefault="00284EB2" w:rsidP="003C778E">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База данных показателей муниципальных образований // Данные Федеральной службы государственной статистики </w:t>
      </w:r>
      <w:r w:rsidRPr="009757EE">
        <w:rPr>
          <w:color w:val="000000"/>
        </w:rPr>
        <w:t>Российской</w:t>
      </w:r>
      <w:r>
        <w:rPr>
          <w:color w:val="000000"/>
        </w:rPr>
        <w:t xml:space="preserve"> Федерации</w:t>
      </w:r>
      <w:r w:rsidRPr="00815536">
        <w:rPr>
          <w:color w:val="000000"/>
        </w:rPr>
        <w:t xml:space="preserve"> / Федеральная служба государственной статистики. URL: https://gks.ru/dbscripts/munst/munst71/DBInet.cgi (Дата обращения 06.07.2023)</w:t>
      </w:r>
    </w:p>
  </w:footnote>
  <w:footnote w:id="234">
    <w:p w14:paraId="679B28A9"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Ежегодный отчет главы города Когалым 2013-2022 годы </w:t>
      </w:r>
      <w:r w:rsidRPr="00815536">
        <w:rPr>
          <w:color w:val="000000"/>
          <w:lang w:val="en-US"/>
        </w:rPr>
        <w:t>URL</w:t>
      </w:r>
      <w:r w:rsidRPr="00815536">
        <w:rPr>
          <w:color w:val="000000"/>
        </w:rPr>
        <w:t xml:space="preserve">: </w:t>
      </w:r>
      <w:r w:rsidRPr="00815536">
        <w:rPr>
          <w:color w:val="000000"/>
          <w:lang w:val="en-US"/>
        </w:rPr>
        <w:t>https</w:t>
      </w:r>
      <w:r w:rsidRPr="00815536">
        <w:rPr>
          <w:color w:val="000000"/>
        </w:rPr>
        <w:t>://</w:t>
      </w:r>
      <w:r w:rsidRPr="00815536">
        <w:rPr>
          <w:color w:val="000000"/>
          <w:lang w:val="en-US"/>
        </w:rPr>
        <w:t>www</w:t>
      </w:r>
      <w:r w:rsidRPr="00815536">
        <w:rPr>
          <w:color w:val="000000"/>
        </w:rPr>
        <w:t>.</w:t>
      </w:r>
      <w:r w:rsidRPr="00815536">
        <w:rPr>
          <w:color w:val="000000"/>
          <w:lang w:val="en-US"/>
        </w:rPr>
        <w:t>admkogalym</w:t>
      </w:r>
      <w:r w:rsidRPr="00815536">
        <w:rPr>
          <w:color w:val="000000"/>
        </w:rPr>
        <w:t>.</w:t>
      </w:r>
      <w:r w:rsidRPr="00815536">
        <w:rPr>
          <w:color w:val="000000"/>
          <w:lang w:val="en-US"/>
        </w:rPr>
        <w:t>ru</w:t>
      </w:r>
      <w:r w:rsidRPr="00815536">
        <w:rPr>
          <w:color w:val="000000"/>
        </w:rPr>
        <w:t>/</w:t>
      </w:r>
      <w:r w:rsidRPr="00815536">
        <w:rPr>
          <w:color w:val="000000"/>
          <w:lang w:val="en-US"/>
        </w:rPr>
        <w:t>upload</w:t>
      </w:r>
      <w:r w:rsidRPr="00815536">
        <w:rPr>
          <w:color w:val="000000"/>
        </w:rPr>
        <w:t>/</w:t>
      </w:r>
      <w:r w:rsidRPr="00815536">
        <w:rPr>
          <w:color w:val="000000"/>
          <w:lang w:val="en-US"/>
        </w:rPr>
        <w:t>medialibrary</w:t>
      </w:r>
      <w:r w:rsidRPr="00815536">
        <w:rPr>
          <w:color w:val="000000"/>
        </w:rPr>
        <w:t>/744/</w:t>
      </w:r>
      <w:r w:rsidRPr="00815536">
        <w:rPr>
          <w:color w:val="000000"/>
          <w:lang w:val="en-US"/>
        </w:rPr>
        <w:t>hp</w:t>
      </w:r>
      <w:r w:rsidRPr="00815536">
        <w:rPr>
          <w:color w:val="000000"/>
        </w:rPr>
        <w:t>8</w:t>
      </w:r>
      <w:r w:rsidRPr="00815536">
        <w:rPr>
          <w:color w:val="000000"/>
          <w:lang w:val="en-US"/>
        </w:rPr>
        <w:t>ritjooawyx</w:t>
      </w:r>
      <w:r w:rsidRPr="00815536">
        <w:rPr>
          <w:color w:val="000000"/>
        </w:rPr>
        <w:t>5</w:t>
      </w:r>
      <w:r w:rsidRPr="00815536">
        <w:rPr>
          <w:color w:val="000000"/>
          <w:lang w:val="en-US"/>
        </w:rPr>
        <w:t>giq</w:t>
      </w:r>
      <w:r w:rsidRPr="00815536">
        <w:rPr>
          <w:color w:val="000000"/>
        </w:rPr>
        <w:t>0</w:t>
      </w:r>
      <w:r w:rsidRPr="00815536">
        <w:rPr>
          <w:color w:val="000000"/>
          <w:lang w:val="en-US"/>
        </w:rPr>
        <w:t>c</w:t>
      </w:r>
      <w:r w:rsidRPr="00815536">
        <w:rPr>
          <w:color w:val="000000"/>
        </w:rPr>
        <w:t>0</w:t>
      </w:r>
      <w:r w:rsidRPr="00815536">
        <w:rPr>
          <w:color w:val="000000"/>
          <w:lang w:val="en-US"/>
        </w:rPr>
        <w:t>bhe</w:t>
      </w:r>
      <w:r w:rsidRPr="00815536">
        <w:rPr>
          <w:color w:val="000000"/>
        </w:rPr>
        <w:t>7</w:t>
      </w:r>
      <w:r w:rsidRPr="00815536">
        <w:rPr>
          <w:color w:val="000000"/>
          <w:lang w:val="en-US"/>
        </w:rPr>
        <w:t>amygpzzr</w:t>
      </w:r>
      <w:r w:rsidRPr="00815536">
        <w:rPr>
          <w:color w:val="000000"/>
        </w:rPr>
        <w:t>/8_</w:t>
      </w:r>
      <w:r w:rsidRPr="00815536">
        <w:rPr>
          <w:color w:val="000000"/>
          <w:lang w:val="en-US"/>
        </w:rPr>
        <w:t>icx</w:t>
      </w:r>
      <w:r w:rsidRPr="00815536">
        <w:rPr>
          <w:color w:val="000000"/>
        </w:rPr>
        <w:t>_640_22.</w:t>
      </w:r>
      <w:r w:rsidRPr="00815536">
        <w:rPr>
          <w:color w:val="000000"/>
          <w:lang w:val="en-US"/>
        </w:rPr>
        <w:t>pdf</w:t>
      </w:r>
    </w:p>
  </w:footnote>
  <w:footnote w:id="235">
    <w:p w14:paraId="1F345407" w14:textId="53C4AC39" w:rsidR="00284EB2" w:rsidRPr="00815536" w:rsidRDefault="00284EB2" w:rsidP="003C778E">
      <w:pPr>
        <w:pBdr>
          <w:top w:val="nil"/>
          <w:left w:val="nil"/>
          <w:bottom w:val="nil"/>
          <w:right w:val="nil"/>
          <w:between w:val="nil"/>
        </w:pBdr>
        <w:rPr>
          <w:color w:val="000000"/>
        </w:rPr>
      </w:pPr>
      <w:r w:rsidRPr="00815536">
        <w:rPr>
          <w:vertAlign w:val="superscript"/>
        </w:rPr>
        <w:footnoteRef/>
      </w:r>
      <w:r>
        <w:rPr>
          <w:color w:val="000000"/>
        </w:rPr>
        <w:t xml:space="preserve"> </w:t>
      </w:r>
      <w:r w:rsidRPr="00815536">
        <w:rPr>
          <w:color w:val="000000"/>
        </w:rPr>
        <w:t xml:space="preserve"> Ежегодный отчет главы города Когалым 2013-2022 годы </w:t>
      </w:r>
      <w:r w:rsidRPr="00815536">
        <w:rPr>
          <w:color w:val="000000"/>
          <w:lang w:val="en-US"/>
        </w:rPr>
        <w:t>URL</w:t>
      </w:r>
      <w:r w:rsidRPr="00815536">
        <w:rPr>
          <w:color w:val="000000"/>
        </w:rPr>
        <w:t xml:space="preserve">: </w:t>
      </w:r>
      <w:r w:rsidRPr="00815536">
        <w:rPr>
          <w:color w:val="000000"/>
          <w:lang w:val="en-US"/>
        </w:rPr>
        <w:t>https</w:t>
      </w:r>
      <w:r w:rsidRPr="00815536">
        <w:rPr>
          <w:color w:val="000000"/>
        </w:rPr>
        <w:t>://</w:t>
      </w:r>
      <w:r w:rsidRPr="00815536">
        <w:rPr>
          <w:color w:val="000000"/>
          <w:lang w:val="en-US"/>
        </w:rPr>
        <w:t>www</w:t>
      </w:r>
      <w:r w:rsidRPr="00815536">
        <w:rPr>
          <w:color w:val="000000"/>
        </w:rPr>
        <w:t>.</w:t>
      </w:r>
      <w:r w:rsidRPr="00815536">
        <w:rPr>
          <w:color w:val="000000"/>
          <w:lang w:val="en-US"/>
        </w:rPr>
        <w:t>admkogalym</w:t>
      </w:r>
      <w:r w:rsidRPr="00815536">
        <w:rPr>
          <w:color w:val="000000"/>
        </w:rPr>
        <w:t>.</w:t>
      </w:r>
      <w:r w:rsidRPr="00815536">
        <w:rPr>
          <w:color w:val="000000"/>
          <w:lang w:val="en-US"/>
        </w:rPr>
        <w:t>ru</w:t>
      </w:r>
      <w:r w:rsidRPr="00815536">
        <w:rPr>
          <w:color w:val="000000"/>
        </w:rPr>
        <w:t>/</w:t>
      </w:r>
      <w:r w:rsidRPr="00815536">
        <w:rPr>
          <w:color w:val="000000"/>
          <w:lang w:val="en-US"/>
        </w:rPr>
        <w:t>upload</w:t>
      </w:r>
      <w:r w:rsidRPr="00815536">
        <w:rPr>
          <w:color w:val="000000"/>
        </w:rPr>
        <w:t>/</w:t>
      </w:r>
      <w:r w:rsidRPr="00815536">
        <w:rPr>
          <w:color w:val="000000"/>
          <w:lang w:val="en-US"/>
        </w:rPr>
        <w:t>medialibrary</w:t>
      </w:r>
      <w:r w:rsidRPr="00815536">
        <w:rPr>
          <w:color w:val="000000"/>
        </w:rPr>
        <w:t>/744/</w:t>
      </w:r>
      <w:r w:rsidRPr="00815536">
        <w:rPr>
          <w:color w:val="000000"/>
          <w:lang w:val="en-US"/>
        </w:rPr>
        <w:t>hp</w:t>
      </w:r>
      <w:r w:rsidRPr="00815536">
        <w:rPr>
          <w:color w:val="000000"/>
        </w:rPr>
        <w:t>8</w:t>
      </w:r>
      <w:r w:rsidRPr="00815536">
        <w:rPr>
          <w:color w:val="000000"/>
          <w:lang w:val="en-US"/>
        </w:rPr>
        <w:t>ritjooawyx</w:t>
      </w:r>
      <w:r w:rsidRPr="00815536">
        <w:rPr>
          <w:color w:val="000000"/>
        </w:rPr>
        <w:t>5</w:t>
      </w:r>
      <w:r w:rsidRPr="00815536">
        <w:rPr>
          <w:color w:val="000000"/>
          <w:lang w:val="en-US"/>
        </w:rPr>
        <w:t>giq</w:t>
      </w:r>
      <w:r w:rsidRPr="00815536">
        <w:rPr>
          <w:color w:val="000000"/>
        </w:rPr>
        <w:t>0</w:t>
      </w:r>
      <w:r w:rsidRPr="00815536">
        <w:rPr>
          <w:color w:val="000000"/>
          <w:lang w:val="en-US"/>
        </w:rPr>
        <w:t>c</w:t>
      </w:r>
      <w:r w:rsidRPr="00815536">
        <w:rPr>
          <w:color w:val="000000"/>
        </w:rPr>
        <w:t>0</w:t>
      </w:r>
      <w:r w:rsidRPr="00815536">
        <w:rPr>
          <w:color w:val="000000"/>
          <w:lang w:val="en-US"/>
        </w:rPr>
        <w:t>bhe</w:t>
      </w:r>
      <w:r w:rsidRPr="00815536">
        <w:rPr>
          <w:color w:val="000000"/>
        </w:rPr>
        <w:t>7</w:t>
      </w:r>
      <w:r w:rsidRPr="00815536">
        <w:rPr>
          <w:color w:val="000000"/>
          <w:lang w:val="en-US"/>
        </w:rPr>
        <w:t>amygpzzr</w:t>
      </w:r>
      <w:r w:rsidRPr="00815536">
        <w:rPr>
          <w:color w:val="000000"/>
        </w:rPr>
        <w:t>/8_</w:t>
      </w:r>
      <w:r w:rsidRPr="00815536">
        <w:rPr>
          <w:color w:val="000000"/>
          <w:lang w:val="en-US"/>
        </w:rPr>
        <w:t>icx</w:t>
      </w:r>
      <w:r w:rsidRPr="00815536">
        <w:rPr>
          <w:color w:val="000000"/>
        </w:rPr>
        <w:t>_640_22.</w:t>
      </w:r>
      <w:r w:rsidRPr="00815536">
        <w:rPr>
          <w:color w:val="000000"/>
          <w:lang w:val="en-US"/>
        </w:rPr>
        <w:t>pdf</w:t>
      </w:r>
    </w:p>
    <w:p w14:paraId="4673D424" w14:textId="7EA00C7A" w:rsidR="00284EB2" w:rsidRPr="00815536" w:rsidRDefault="00284EB2" w:rsidP="00131648">
      <w:pPr>
        <w:pBdr>
          <w:top w:val="nil"/>
          <w:left w:val="nil"/>
          <w:bottom w:val="nil"/>
          <w:right w:val="nil"/>
          <w:between w:val="nil"/>
        </w:pBdr>
        <w:rPr>
          <w:color w:val="000000"/>
        </w:rPr>
      </w:pPr>
    </w:p>
  </w:footnote>
  <w:footnote w:id="236">
    <w:p w14:paraId="649E4B15" w14:textId="75EDA80D" w:rsidR="00284EB2" w:rsidRPr="00815536" w:rsidRDefault="00284EB2" w:rsidP="003C778E">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w:t>
      </w:r>
      <w:r w:rsidRPr="003C778E">
        <w:rPr>
          <w:color w:val="000000"/>
        </w:rPr>
        <w:t xml:space="preserve">Постановление Правительства </w:t>
      </w:r>
      <w:r>
        <w:rPr>
          <w:color w:val="000000"/>
        </w:rPr>
        <w:t>Ханты-Мансийского автономного округа</w:t>
      </w:r>
      <w:r w:rsidRPr="003C778E">
        <w:rPr>
          <w:color w:val="000000"/>
        </w:rPr>
        <w:t xml:space="preserve"> - Югры от 31.10.2021 </w:t>
      </w:r>
      <w:r>
        <w:rPr>
          <w:color w:val="000000"/>
        </w:rPr>
        <w:t>№</w:t>
      </w:r>
      <w:r w:rsidRPr="003C778E">
        <w:rPr>
          <w:color w:val="000000"/>
        </w:rPr>
        <w:t xml:space="preserve">477-п </w:t>
      </w:r>
      <w:r>
        <w:rPr>
          <w:color w:val="000000"/>
        </w:rPr>
        <w:t>«</w:t>
      </w:r>
      <w:r w:rsidRPr="003C778E">
        <w:rPr>
          <w:color w:val="000000"/>
        </w:rPr>
        <w:t xml:space="preserve">О государственной программе Ханты-Мансийского автономного округа - Югры </w:t>
      </w:r>
      <w:r>
        <w:rPr>
          <w:color w:val="000000"/>
        </w:rPr>
        <w:t>«</w:t>
      </w:r>
      <w:r w:rsidRPr="003C778E">
        <w:rPr>
          <w:color w:val="000000"/>
        </w:rPr>
        <w:t>Развитие жилищно-коммунального комплекса и энергетики</w:t>
      </w:r>
      <w:r w:rsidRPr="003C778E">
        <w:t>» // https://depjkke.admhmao.ru/gosudarstvennaya-programma/zhilishchno-kommunalnyy-kompleks-i-gorodskaya-sreda-na-2022-2025-gody-i-na-period-do-2030-goda/6381537/postanovlenie-pravitelstva-khanty-mansiyskogo-avtonomnogo-okruga-yugry-ot-31-oktyabrya-2021-goda-n-4/?ysclid=lq4ql4dpi3545927081</w:t>
      </w:r>
    </w:p>
  </w:footnote>
  <w:footnote w:id="237">
    <w:p w14:paraId="27B354F3" w14:textId="588F8511" w:rsidR="00284EB2" w:rsidRPr="00815536" w:rsidRDefault="00284EB2" w:rsidP="00131648">
      <w:pPr>
        <w:widowControl w:val="0"/>
        <w:jc w:val="both"/>
      </w:pPr>
      <w:r w:rsidRPr="00815536">
        <w:rPr>
          <w:vertAlign w:val="superscript"/>
        </w:rPr>
        <w:footnoteRef/>
      </w:r>
      <w:r w:rsidRPr="00815536">
        <w:t xml:space="preserve"> </w:t>
      </w:r>
      <w:r w:rsidRPr="00815536">
        <w:rPr>
          <w:color w:val="000000"/>
        </w:rPr>
        <w:t xml:space="preserve">Индекс формируется Министерством строительства и жилищно-коммунального хозяйства </w:t>
      </w:r>
      <w:r>
        <w:rPr>
          <w:color w:val="000000"/>
        </w:rPr>
        <w:t>Российской Федерации</w:t>
      </w:r>
      <w:r w:rsidRPr="00815536">
        <w:rPr>
          <w:color w:val="000000"/>
        </w:rPr>
        <w:t xml:space="preserve">. Результаты формирования Индекса используются в реализации положений Указа Президента </w:t>
      </w:r>
      <w:r>
        <w:rPr>
          <w:color w:val="000000"/>
        </w:rPr>
        <w:t xml:space="preserve">Российской Федерации </w:t>
      </w:r>
      <w:r w:rsidRPr="00815536">
        <w:rPr>
          <w:color w:val="000000"/>
        </w:rPr>
        <w:t xml:space="preserve"> от 21.07.2020 №474 «О национальных целях развития </w:t>
      </w:r>
      <w:r>
        <w:rPr>
          <w:color w:val="000000"/>
        </w:rPr>
        <w:t xml:space="preserve">Российской Федерации </w:t>
      </w:r>
      <w:r w:rsidRPr="00815536">
        <w:rPr>
          <w:color w:val="000000"/>
        </w:rPr>
        <w:t xml:space="preserve"> на период до 2030 года», национального проекта «Жилье и городская среда», в том числе для определения размера субсидии из федерального бюджета бюджетам субъектов </w:t>
      </w:r>
      <w:r>
        <w:rPr>
          <w:color w:val="000000"/>
        </w:rPr>
        <w:t xml:space="preserve">Российской Федерации </w:t>
      </w:r>
      <w:r w:rsidRPr="00815536">
        <w:rPr>
          <w:color w:val="000000"/>
        </w:rPr>
        <w:t xml:space="preserve"> на поддержку государственных программ субъектов </w:t>
      </w:r>
      <w:r>
        <w:rPr>
          <w:color w:val="000000"/>
        </w:rPr>
        <w:t xml:space="preserve">Российской Федерации </w:t>
      </w:r>
      <w:r w:rsidRPr="00815536">
        <w:rPr>
          <w:color w:val="000000"/>
        </w:rPr>
        <w:t xml:space="preserve"> и муниципальных программ формирования современной городской среды.</w:t>
      </w:r>
    </w:p>
  </w:footnote>
  <w:footnote w:id="238">
    <w:p w14:paraId="25CEAC78" w14:textId="77777777" w:rsidR="00284EB2" w:rsidRPr="00815536" w:rsidRDefault="00284EB2" w:rsidP="00131648">
      <w:pPr>
        <w:rPr>
          <w:vertAlign w:val="superscript"/>
        </w:rPr>
      </w:pPr>
      <w:r w:rsidRPr="00815536">
        <w:rPr>
          <w:vertAlign w:val="superscript"/>
        </w:rPr>
        <w:footnoteRef/>
      </w:r>
      <w:r w:rsidRPr="00815536">
        <w:rPr>
          <w:vertAlign w:val="superscript"/>
        </w:rPr>
        <w:t xml:space="preserve"> </w:t>
      </w:r>
      <w:r w:rsidRPr="00815536">
        <w:t>Индекс качества городской среды // Url: https://xn----dtbcccdtsypabxk.xn--p1ai/#/cities/842 (Дата обращения 06.07.2023)</w:t>
      </w:r>
    </w:p>
  </w:footnote>
  <w:footnote w:id="239">
    <w:p w14:paraId="04BB484C" w14:textId="77777777" w:rsidR="00284EB2" w:rsidRPr="00815536" w:rsidRDefault="00284EB2" w:rsidP="007E5B8A">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Показатели индекса качества городской среды предоставлены Администрацией города Когалыма</w:t>
      </w:r>
    </w:p>
  </w:footnote>
  <w:footnote w:id="240">
    <w:p w14:paraId="1FD130C7" w14:textId="77777777" w:rsidR="00284EB2" w:rsidRPr="00815536" w:rsidRDefault="00284EB2" w:rsidP="007E5B8A">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Муниципальная программа «Формирование комфортной городской среды» // URL: https://www.admkogalym.ru/komfortnaya-gorodskaya-sreda/ (Дата обращения 03.07.2023)</w:t>
      </w:r>
    </w:p>
  </w:footnote>
  <w:footnote w:id="241">
    <w:p w14:paraId="3748F95E" w14:textId="77777777" w:rsidR="00284EB2" w:rsidRPr="00815536" w:rsidRDefault="00284EB2" w:rsidP="007E5B8A">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Официальный сайт Администрации города Когалыма / Комфортная городская среда. URL: https://www.admkogalym.ru/komfortnaya-gorodskaya-sreda/ (Дата обращения 01.07.2023)</w:t>
      </w:r>
    </w:p>
  </w:footnote>
  <w:footnote w:id="242">
    <w:p w14:paraId="05935209" w14:textId="77777777" w:rsidR="00284EB2" w:rsidRPr="00815536" w:rsidRDefault="00284EB2" w:rsidP="007E5B8A">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Официальное сообщество Администрации города Когалыма вконтакте // URL: https://vk.com/officialkogalym (Дата обращения 01.08.2023)</w:t>
      </w:r>
    </w:p>
  </w:footnote>
  <w:footnote w:id="243">
    <w:p w14:paraId="7FBED04C" w14:textId="77777777" w:rsidR="00284EB2" w:rsidRPr="007E5B8A" w:rsidRDefault="00284EB2" w:rsidP="007E5B8A">
      <w:pPr>
        <w:pBdr>
          <w:top w:val="nil"/>
          <w:left w:val="nil"/>
          <w:bottom w:val="nil"/>
          <w:right w:val="nil"/>
          <w:between w:val="nil"/>
        </w:pBdr>
        <w:jc w:val="both"/>
      </w:pPr>
      <w:r w:rsidRPr="007E5B8A">
        <w:rPr>
          <w:vertAlign w:val="superscript"/>
        </w:rPr>
        <w:footnoteRef/>
      </w:r>
      <w:r w:rsidRPr="007E5B8A">
        <w:t xml:space="preserve"> Составлено по материалам инвентаризации общественных территорий рекреационного назначения город Когалым: </w:t>
      </w:r>
      <w:hyperlink r:id="rId42">
        <w:r w:rsidRPr="007E5B8A">
          <w:t>https://www.admkogalym.ru/komfortnaya-gorodskaya-sreda/inventarizatsiya-dvorovykh-i-obshchestvennykh-territoriy/obshchestvennye-territorii-rekreatsionnogo-naznacheniya.php</w:t>
        </w:r>
      </w:hyperlink>
    </w:p>
  </w:footnote>
  <w:footnote w:id="244">
    <w:p w14:paraId="5649FA2E" w14:textId="77777777" w:rsidR="00284EB2" w:rsidRPr="007E5B8A" w:rsidRDefault="00284EB2" w:rsidP="007E5B8A">
      <w:pPr>
        <w:pBdr>
          <w:top w:val="nil"/>
          <w:left w:val="nil"/>
          <w:bottom w:val="nil"/>
          <w:right w:val="nil"/>
          <w:between w:val="nil"/>
        </w:pBdr>
        <w:jc w:val="both"/>
      </w:pPr>
      <w:r w:rsidRPr="007E5B8A">
        <w:rPr>
          <w:vertAlign w:val="superscript"/>
        </w:rPr>
        <w:footnoteRef/>
      </w:r>
      <w:r w:rsidRPr="007E5B8A">
        <w:t xml:space="preserve"> Под удобным пешеходным доступом понимается возможность для пользователя площадки дойти до нее по оборудованному твердым покрытием и освещенному маршруту в течение 5 минут.</w:t>
      </w:r>
    </w:p>
  </w:footnote>
  <w:footnote w:id="245">
    <w:p w14:paraId="6F0F993D" w14:textId="77777777" w:rsidR="00284EB2" w:rsidRPr="00815536" w:rsidRDefault="00284EB2" w:rsidP="007E5B8A">
      <w:pPr>
        <w:pBdr>
          <w:top w:val="nil"/>
          <w:left w:val="nil"/>
          <w:bottom w:val="nil"/>
          <w:right w:val="nil"/>
          <w:between w:val="nil"/>
        </w:pBdr>
        <w:jc w:val="both"/>
        <w:rPr>
          <w:color w:val="000000"/>
        </w:rPr>
      </w:pPr>
      <w:r w:rsidRPr="007E5B8A">
        <w:rPr>
          <w:vertAlign w:val="superscript"/>
        </w:rPr>
        <w:footnoteRef/>
      </w:r>
      <w:r w:rsidRPr="007E5B8A">
        <w:t xml:space="preserve"> Инвентаризация дворовых территорий // URL: https://www.admkogalym.ru/komfortnaya-gorodskaya-sreda/inventarizatsiya-dvorovykh-i-obshchestvennykh-territoriy/index.php (Дата обращения 05.07.2023)</w:t>
      </w:r>
    </w:p>
  </w:footnote>
  <w:footnote w:id="246">
    <w:p w14:paraId="4476B3E5"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Инвентаризация территорий индивидуального жилищного строительства // URL: https://www.admkogalym.ru/komfortnaya-gorodskaya-sreda/inventarizatsiya-dvorovykh-i-obshchestvennykh-territoriy/index.php (Дата обращения 05.07.2023)</w:t>
      </w:r>
    </w:p>
  </w:footnote>
  <w:footnote w:id="247">
    <w:p w14:paraId="18E0200D"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w:t>
      </w:r>
    </w:p>
  </w:footnote>
  <w:footnote w:id="248">
    <w:p w14:paraId="693A4D9D"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Составлено по данным отчетов Главы города Когалым за 2016-2022 годы</w:t>
      </w:r>
    </w:p>
  </w:footnote>
  <w:footnote w:id="249">
    <w:p w14:paraId="7CC07764"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По данным Администрации города Когалыма</w:t>
      </w:r>
    </w:p>
  </w:footnote>
  <w:footnote w:id="250">
    <w:p w14:paraId="7EB14517" w14:textId="77777777" w:rsidR="00284EB2" w:rsidRPr="00815536" w:rsidRDefault="00284EB2" w:rsidP="00131648">
      <w:pPr>
        <w:pBdr>
          <w:top w:val="nil"/>
          <w:left w:val="nil"/>
          <w:bottom w:val="nil"/>
          <w:right w:val="nil"/>
          <w:between w:val="nil"/>
        </w:pBdr>
        <w:rPr>
          <w:color w:val="000000"/>
        </w:rPr>
      </w:pPr>
      <w:r w:rsidRPr="00815536">
        <w:rPr>
          <w:vertAlign w:val="superscript"/>
        </w:rPr>
        <w:footnoteRef/>
      </w:r>
      <w:r w:rsidRPr="00815536">
        <w:rPr>
          <w:color w:val="000000"/>
        </w:rPr>
        <w:t xml:space="preserve"> Генеральный план города Когалыма. Материалы по обоснованию генерального плана, Том 1 / Проект№: ГП-0187300013717000265-37-2017 // Официальный сайт органов местного самоуправления города Когалыма. URL:https://www.admkogalym.ru/upload/medialibrary/77f/xm8mz3idyuqh6svhx7vs61n2tlsddnuo/14_vn_381_22_2.pdf (Дата обращения 17.07.2023)</w:t>
      </w:r>
    </w:p>
  </w:footnote>
  <w:footnote w:id="251">
    <w:p w14:paraId="71B476AB" w14:textId="77777777" w:rsidR="00284EB2" w:rsidRPr="00815536" w:rsidRDefault="00284EB2" w:rsidP="00504A3D">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w:t>
      </w:r>
    </w:p>
  </w:footnote>
  <w:footnote w:id="252">
    <w:p w14:paraId="33396CF1" w14:textId="77777777" w:rsidR="00284EB2" w:rsidRPr="00815536" w:rsidRDefault="00284EB2" w:rsidP="00504A3D">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Ежегодный отч</w:t>
      </w:r>
      <w:r>
        <w:rPr>
          <w:color w:val="000000"/>
        </w:rPr>
        <w:t>е</w:t>
      </w:r>
      <w:r w:rsidRPr="00815536">
        <w:rPr>
          <w:color w:val="000000"/>
        </w:rPr>
        <w:t>т главы города Когалыма о результатах его деятельности и деятельности Администрации города Когалыма за 2013-2022 годы, в том числе о решении вопросов, поставленных Думой города Когалым</w:t>
      </w:r>
    </w:p>
  </w:footnote>
  <w:footnote w:id="253">
    <w:p w14:paraId="3D1525E7" w14:textId="77777777" w:rsidR="00284EB2" w:rsidRPr="00815536" w:rsidRDefault="00284EB2" w:rsidP="00131648">
      <w:pPr>
        <w:pBdr>
          <w:top w:val="nil"/>
          <w:left w:val="nil"/>
          <w:bottom w:val="nil"/>
          <w:right w:val="nil"/>
          <w:between w:val="nil"/>
        </w:pBdr>
        <w:rPr>
          <w:b/>
          <w:color w:val="000000"/>
        </w:rPr>
      </w:pPr>
      <w:r w:rsidRPr="00815536">
        <w:rPr>
          <w:vertAlign w:val="superscript"/>
        </w:rPr>
        <w:footnoteRef/>
      </w:r>
      <w:r w:rsidRPr="00815536">
        <w:rPr>
          <w:color w:val="000000"/>
        </w:rPr>
        <w:t xml:space="preserve"> Отчеты</w:t>
      </w:r>
      <w:r w:rsidRPr="00815536">
        <w:rPr>
          <w:b/>
          <w:color w:val="000000"/>
        </w:rPr>
        <w:t xml:space="preserve"> </w:t>
      </w:r>
      <w:r w:rsidRPr="00815536">
        <w:rPr>
          <w:color w:val="000000"/>
        </w:rPr>
        <w:t>об исполнении бюджета города Когалыма за 2013-2022 годы, размещенные на официальном сайте Администрации города Когалыма в разделе Открытый бюджет</w:t>
      </w:r>
    </w:p>
    <w:p w14:paraId="6F5BEC47" w14:textId="77777777" w:rsidR="00284EB2" w:rsidRPr="00815536" w:rsidRDefault="00284EB2" w:rsidP="00131648">
      <w:pPr>
        <w:pBdr>
          <w:top w:val="nil"/>
          <w:left w:val="nil"/>
          <w:bottom w:val="nil"/>
          <w:right w:val="nil"/>
          <w:between w:val="nil"/>
        </w:pBdr>
        <w:rPr>
          <w:color w:val="000000"/>
        </w:rPr>
      </w:pPr>
      <w:r w:rsidRPr="00815536">
        <w:rPr>
          <w:color w:val="000000"/>
        </w:rPr>
        <w:t>https://www.admkogalym.ru/economics/budget/open-budget/ (дата обращения 01.08.2023)</w:t>
      </w:r>
    </w:p>
  </w:footnote>
  <w:footnote w:id="254">
    <w:p w14:paraId="34844612" w14:textId="77777777" w:rsidR="00284EB2" w:rsidRPr="00815536" w:rsidRDefault="00284EB2" w:rsidP="00131648">
      <w:pPr>
        <w:pBdr>
          <w:top w:val="nil"/>
          <w:left w:val="nil"/>
          <w:bottom w:val="nil"/>
          <w:right w:val="nil"/>
          <w:between w:val="nil"/>
        </w:pBdr>
        <w:jc w:val="both"/>
        <w:rPr>
          <w:b/>
          <w:color w:val="000000"/>
        </w:rPr>
      </w:pPr>
      <w:r w:rsidRPr="00815536">
        <w:rPr>
          <w:vertAlign w:val="superscript"/>
        </w:rPr>
        <w:footnoteRef/>
      </w:r>
      <w:r w:rsidRPr="00815536">
        <w:rPr>
          <w:color w:val="000000"/>
        </w:rPr>
        <w:t xml:space="preserve"> Отчеты</w:t>
      </w:r>
      <w:r w:rsidRPr="00815536">
        <w:rPr>
          <w:b/>
          <w:color w:val="000000"/>
        </w:rPr>
        <w:t xml:space="preserve"> </w:t>
      </w:r>
      <w:r w:rsidRPr="00815536">
        <w:rPr>
          <w:color w:val="000000"/>
        </w:rPr>
        <w:t>об исполнении бюджета города Когалыма за 2013-2022 годы, размещенные на официальном сайте Администрации города Когалыма в разделе Открытый бюджет</w:t>
      </w:r>
    </w:p>
    <w:p w14:paraId="5180F821" w14:textId="77777777" w:rsidR="00284EB2" w:rsidRPr="00815536" w:rsidRDefault="00284EB2" w:rsidP="00131648">
      <w:pPr>
        <w:pBdr>
          <w:top w:val="nil"/>
          <w:left w:val="nil"/>
          <w:bottom w:val="nil"/>
          <w:right w:val="nil"/>
          <w:between w:val="nil"/>
        </w:pBdr>
        <w:jc w:val="both"/>
        <w:rPr>
          <w:color w:val="000000"/>
        </w:rPr>
      </w:pPr>
      <w:r w:rsidRPr="00815536">
        <w:rPr>
          <w:color w:val="000000"/>
        </w:rPr>
        <w:t>https://www.admkogalym.ru/economics/budget/open-budget/ (дата обращения 01.08.2023)</w:t>
      </w:r>
    </w:p>
  </w:footnote>
  <w:footnote w:id="255">
    <w:p w14:paraId="5BBBF0CA" w14:textId="77777777" w:rsidR="00284EB2" w:rsidRPr="00815536" w:rsidRDefault="00284EB2" w:rsidP="00131648">
      <w:pPr>
        <w:pBdr>
          <w:top w:val="nil"/>
          <w:left w:val="nil"/>
          <w:bottom w:val="nil"/>
          <w:right w:val="nil"/>
          <w:between w:val="nil"/>
        </w:pBdr>
        <w:jc w:val="both"/>
        <w:rPr>
          <w:b/>
          <w:color w:val="000000"/>
        </w:rPr>
      </w:pPr>
      <w:r w:rsidRPr="00815536">
        <w:rPr>
          <w:vertAlign w:val="superscript"/>
        </w:rPr>
        <w:footnoteRef/>
      </w:r>
      <w:r w:rsidRPr="00815536">
        <w:rPr>
          <w:color w:val="000000"/>
        </w:rPr>
        <w:t xml:space="preserve"> Отчеты</w:t>
      </w:r>
      <w:r w:rsidRPr="00815536">
        <w:rPr>
          <w:b/>
          <w:color w:val="000000"/>
        </w:rPr>
        <w:t xml:space="preserve"> </w:t>
      </w:r>
      <w:r w:rsidRPr="00815536">
        <w:rPr>
          <w:color w:val="000000"/>
        </w:rPr>
        <w:t>об исполнении бюджета города Когалыма за 2013-2022 годы, размещенные на официальном сайте Администрации города Когалыма в разделе Открытый бюджет</w:t>
      </w:r>
    </w:p>
    <w:p w14:paraId="54115750" w14:textId="77777777" w:rsidR="00284EB2" w:rsidRPr="00815536" w:rsidRDefault="00284EB2" w:rsidP="00131648">
      <w:pPr>
        <w:pBdr>
          <w:top w:val="nil"/>
          <w:left w:val="nil"/>
          <w:bottom w:val="nil"/>
          <w:right w:val="nil"/>
          <w:between w:val="nil"/>
        </w:pBdr>
        <w:jc w:val="both"/>
        <w:rPr>
          <w:color w:val="000000"/>
        </w:rPr>
      </w:pPr>
      <w:r w:rsidRPr="00815536">
        <w:rPr>
          <w:color w:val="000000"/>
        </w:rPr>
        <w:t>https://www.admkogalym.ru/economics/budget/open-budget/ (дата обращения 01.08.2023)</w:t>
      </w:r>
    </w:p>
  </w:footnote>
  <w:footnote w:id="256">
    <w:p w14:paraId="384F816A" w14:textId="77777777" w:rsidR="00284EB2" w:rsidRPr="00815536" w:rsidRDefault="00284EB2" w:rsidP="00131648">
      <w:pPr>
        <w:pBdr>
          <w:top w:val="nil"/>
          <w:left w:val="nil"/>
          <w:bottom w:val="nil"/>
          <w:right w:val="nil"/>
          <w:between w:val="nil"/>
        </w:pBdr>
        <w:rPr>
          <w:b/>
          <w:color w:val="000000"/>
        </w:rPr>
      </w:pPr>
      <w:r w:rsidRPr="00815536">
        <w:rPr>
          <w:vertAlign w:val="superscript"/>
        </w:rPr>
        <w:footnoteRef/>
      </w:r>
      <w:r w:rsidRPr="00815536">
        <w:rPr>
          <w:color w:val="000000"/>
        </w:rPr>
        <w:t xml:space="preserve"> Отчеты</w:t>
      </w:r>
      <w:r w:rsidRPr="00815536">
        <w:rPr>
          <w:b/>
          <w:color w:val="000000"/>
        </w:rPr>
        <w:t xml:space="preserve"> </w:t>
      </w:r>
      <w:r w:rsidRPr="00815536">
        <w:rPr>
          <w:color w:val="000000"/>
        </w:rPr>
        <w:t>об исполнении бюджета города Когалыма за 2013-2022 годы, размещенные на официальном сайте Администрации города Когалыма в разделе Открытый бюджет</w:t>
      </w:r>
    </w:p>
    <w:p w14:paraId="5D2481D1" w14:textId="77777777" w:rsidR="00284EB2" w:rsidRPr="00815536" w:rsidRDefault="00284EB2" w:rsidP="00131648">
      <w:pPr>
        <w:pBdr>
          <w:top w:val="nil"/>
          <w:left w:val="nil"/>
          <w:bottom w:val="nil"/>
          <w:right w:val="nil"/>
          <w:between w:val="nil"/>
        </w:pBdr>
        <w:rPr>
          <w:color w:val="000000"/>
        </w:rPr>
      </w:pPr>
      <w:r w:rsidRPr="00815536">
        <w:rPr>
          <w:color w:val="000000"/>
        </w:rPr>
        <w:t>https://www.admkogalym.ru/economics/budget/open-budget/ (дата обращения 01.08.2023)</w:t>
      </w:r>
    </w:p>
  </w:footnote>
  <w:footnote w:id="257">
    <w:p w14:paraId="60D0C715" w14:textId="47044DF0" w:rsidR="00284EB2" w:rsidRPr="00504A3D" w:rsidRDefault="00284EB2" w:rsidP="003C778E">
      <w:pPr>
        <w:pBdr>
          <w:top w:val="nil"/>
          <w:left w:val="nil"/>
          <w:bottom w:val="nil"/>
          <w:right w:val="nil"/>
          <w:between w:val="nil"/>
        </w:pBdr>
        <w:jc w:val="both"/>
        <w:rPr>
          <w:b/>
          <w:color w:val="000000"/>
        </w:rPr>
      </w:pPr>
      <w:r w:rsidRPr="00815536">
        <w:rPr>
          <w:vertAlign w:val="superscript"/>
        </w:rPr>
        <w:footnoteRef/>
      </w:r>
      <w:r w:rsidRPr="00815536">
        <w:rPr>
          <w:color w:val="000000"/>
        </w:rPr>
        <w:t xml:space="preserve"> Отчеты</w:t>
      </w:r>
      <w:r w:rsidRPr="00815536">
        <w:rPr>
          <w:b/>
          <w:color w:val="000000"/>
        </w:rPr>
        <w:t xml:space="preserve"> </w:t>
      </w:r>
      <w:r w:rsidRPr="00815536">
        <w:rPr>
          <w:color w:val="000000"/>
        </w:rPr>
        <w:t>об исполнении бюджета города Когалыма за 2013-2022 годы, размещенные на официальном сайте Администрации города Когалыма в разделе Открытый бюджет</w:t>
      </w:r>
      <w:r>
        <w:rPr>
          <w:b/>
          <w:color w:val="000000"/>
        </w:rPr>
        <w:t xml:space="preserve"> </w:t>
      </w:r>
      <w:r w:rsidRPr="00815536">
        <w:rPr>
          <w:color w:val="000000"/>
        </w:rPr>
        <w:t>https://www.admkogalym.ru/economics/budget/open-budget/ (дата обращения 01.08.2023)</w:t>
      </w:r>
    </w:p>
  </w:footnote>
  <w:footnote w:id="258">
    <w:p w14:paraId="447262AB" w14:textId="34EE670F" w:rsidR="00284EB2" w:rsidRPr="00815536" w:rsidRDefault="00284EB2" w:rsidP="003C778E">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Приказ Департамента финансов </w:t>
      </w:r>
      <w:r w:rsidRPr="00815536">
        <w:t>Ханты-Мансийского автономного округа</w:t>
      </w:r>
      <w:r w:rsidRPr="00815536">
        <w:rPr>
          <w:color w:val="000000"/>
        </w:rPr>
        <w:t xml:space="preserve"> – Югры от 30.06.2023 №20-ОД-84 </w:t>
      </w:r>
      <w:r>
        <w:rPr>
          <w:color w:val="000000"/>
        </w:rPr>
        <w:t>«</w:t>
      </w:r>
      <w:r>
        <w:t>О сводной оценке качества организации и осуществления бюджетного процесса в городских округах и муниципальных районах Ханты-Мансийского автономного округа - Югры и их рейтинге по итогам 2022 года»</w:t>
      </w:r>
    </w:p>
  </w:footnote>
  <w:footnote w:id="259">
    <w:p w14:paraId="7340257E" w14:textId="17F41BAF" w:rsidR="00284EB2" w:rsidRPr="00815536" w:rsidRDefault="00284EB2" w:rsidP="003C778E">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Приказ Департамента финансов </w:t>
      </w:r>
      <w:r w:rsidRPr="00815536">
        <w:t>Ханты-Мансийского автономного округа</w:t>
      </w:r>
      <w:r w:rsidRPr="00815536">
        <w:rPr>
          <w:color w:val="000000"/>
        </w:rPr>
        <w:t xml:space="preserve"> – Югры от 27.02.2023 №20-ОД-22</w:t>
      </w:r>
      <w:r>
        <w:rPr>
          <w:color w:val="000000"/>
        </w:rPr>
        <w:t xml:space="preserve"> «О</w:t>
      </w:r>
      <w:r w:rsidRPr="003C778E">
        <w:rPr>
          <w:color w:val="000000"/>
        </w:rPr>
        <w:t xml:space="preserve"> результатах оценки уровня открытости бюджетных данных и участия граждан в бюджетном процессе в городских округах и муниципальных районах </w:t>
      </w:r>
      <w:r>
        <w:rPr>
          <w:color w:val="000000"/>
        </w:rPr>
        <w:t>Ханты-Мансийского автономного округа – Югры и их рейтинге за 2022 год»</w:t>
      </w:r>
    </w:p>
  </w:footnote>
  <w:footnote w:id="260">
    <w:p w14:paraId="7EEB37C6"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Планы работы Общественного совета // https://www.admkogalym.ru/collegial/gorodskie-sovety/%D0%A1%D1%82%D1%80%D0%B0%D1%82%D0%B5%D0%B3%D0%B8%D1%8F%20%D1%81%D0%BE%D1%86%D0%B8%D0%B0%D0%BB%D1%8C%D0%BD%D0%BE-%D1%8D%D0%BA%D0%BE%D0%BD%D0%BE%D0%BC%D0%B8%D1%87%D0%B5%D1%81%D0%BA%D0%BE%D0%B3%D0%BE%20%D1%80%D0%B0%D0%B7%D0%B2%D0%B8%D1%82%D0%B8%D1%8F%20%D0%B3%D0%BE%D1%80%D0%BE%D0%B4%D0%B0%20%D0%9A%D0%BE%D0%B3%D0%B0%D0%BB%D1%8B%D0%BC%D0%B0%20%D0%B4%D0%BE%202020%20%D0%B3%D0%BE%D0%B4%D0%B0%20%D0%B8%20%D0%BD%D0%B0%20%D0%BF%D0%B5%D1%80%D0%B8%D0%BE%D0%B4%20%D0%B4%D0%BE%202030%20%D0%B3%D0%BE%D0%B4%D0%B0/plan-raboty-obshchestvennogo-soveta/index.php</w:t>
      </w:r>
    </w:p>
  </w:footnote>
  <w:footnote w:id="261">
    <w:p w14:paraId="20C7A171"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Распоряжение Правительства </w:t>
      </w:r>
      <w:r w:rsidRPr="00815536">
        <w:t>Ханты-Мансийского автономного округа</w:t>
      </w:r>
      <w:r w:rsidRPr="00815536">
        <w:rPr>
          <w:color w:val="000000"/>
        </w:rPr>
        <w:t xml:space="preserve"> - Югры от 31.07.2023 №517-рп «О сводном докладе Ханты-Мансийского автономного округа - Югры о результатах мониторинга эффективности деятельности органов местного самоуправления городских округов и муниципальных районов Ханты-Мансийского автономного округа - Югры за 2022 год и распределении грантов городским округам и муниципальным районам Ханты-Мансийского автономного округа - Югры, достигшим наилучших значений показателей эффективности деятельности» // https://adm.gov86.org/files/517-rp.pdf</w:t>
      </w:r>
    </w:p>
  </w:footnote>
  <w:footnote w:id="262">
    <w:p w14:paraId="25891EEE" w14:textId="77777777" w:rsidR="00284EB2" w:rsidRPr="00815536" w:rsidRDefault="00284EB2" w:rsidP="00131648">
      <w:pPr>
        <w:widowControl w:val="0"/>
        <w:pBdr>
          <w:top w:val="nil"/>
          <w:left w:val="nil"/>
          <w:bottom w:val="nil"/>
          <w:right w:val="nil"/>
          <w:between w:val="nil"/>
        </w:pBdr>
        <w:jc w:val="both"/>
        <w:rPr>
          <w:color w:val="000000"/>
        </w:rPr>
      </w:pPr>
      <w:r w:rsidRPr="00815536">
        <w:rPr>
          <w:vertAlign w:val="superscript"/>
        </w:rPr>
        <w:footnoteRef/>
      </w:r>
      <w:r w:rsidRPr="00815536">
        <w:rPr>
          <w:color w:val="000000"/>
        </w:rPr>
        <w:t xml:space="preserve"> Результаты оценки населением эффективности деятельности руководителей органов местного самоуправления муниципальных образований </w:t>
      </w:r>
      <w:r w:rsidRPr="00815536">
        <w:t>Ханты-Мансийского автономного округа</w:t>
      </w:r>
      <w:r w:rsidRPr="00815536">
        <w:rPr>
          <w:color w:val="000000"/>
        </w:rPr>
        <w:t xml:space="preserve"> - Югры</w:t>
      </w:r>
    </w:p>
  </w:footnote>
  <w:footnote w:id="263">
    <w:p w14:paraId="187450C1"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Данные получены по результатам проведения стратегической форсайт-сессии «Направления стратегического развития города Когалыма» 17 августа 2023 года в Молодежном центре «Метро», город Когалым,  ул. Северная улица 1 А</w:t>
      </w:r>
    </w:p>
  </w:footnote>
  <w:footnote w:id="264">
    <w:p w14:paraId="414AA9BF"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Администрации города Когалыма от 11.10.2013 № 2901 «Об утверждении муниципальной программы «Содействие занятости населения города Когалыма» // https://www.admkogalym.ru/economics/municipal-programs/munitsipalnye-programmy/perechen-munitsipalnykh-programm/sodeystvie-zanyatosti-naseleniya-goroda-kogalyma-2901-ot-1-1-10-2013/index.php</w:t>
      </w:r>
    </w:p>
  </w:footnote>
  <w:footnote w:id="265">
    <w:p w14:paraId="658FB89B" w14:textId="347D0899" w:rsidR="00284EB2" w:rsidRDefault="00284EB2" w:rsidP="00B512A1">
      <w:pPr>
        <w:pBdr>
          <w:top w:val="none" w:sz="4" w:space="0" w:color="000000"/>
          <w:left w:val="none" w:sz="4" w:space="0" w:color="000000"/>
          <w:bottom w:val="none" w:sz="4" w:space="0" w:color="000000"/>
          <w:right w:val="none" w:sz="4" w:space="0" w:color="000000"/>
          <w:between w:val="none" w:sz="4" w:space="0" w:color="000000"/>
        </w:pBdr>
        <w:jc w:val="both"/>
        <w:rPr>
          <w:color w:val="000000"/>
        </w:rPr>
      </w:pPr>
      <w:r>
        <w:rPr>
          <w:vertAlign w:val="superscript"/>
        </w:rPr>
        <w:footnoteRef/>
      </w:r>
      <w:r>
        <w:rPr>
          <w:color w:val="000000"/>
        </w:rPr>
        <w:t>Данные получены по результатам проведения стратегической форсайт-сессии «Направления стратегического развития города Когалыма» 17 августа 2023 года в Молодежном центре «Метро», город Когалым, ул. Северная, 1 А</w:t>
      </w:r>
    </w:p>
    <w:p w14:paraId="55A9F9C9" w14:textId="77777777" w:rsidR="00284EB2" w:rsidRDefault="00284EB2" w:rsidP="00B512A1">
      <w:pPr>
        <w:pBdr>
          <w:top w:val="none" w:sz="4" w:space="0" w:color="000000"/>
          <w:left w:val="none" w:sz="4" w:space="0" w:color="000000"/>
          <w:bottom w:val="none" w:sz="4" w:space="0" w:color="000000"/>
          <w:right w:val="none" w:sz="4" w:space="0" w:color="000000"/>
          <w:between w:val="none" w:sz="4" w:space="0" w:color="000000"/>
        </w:pBdr>
        <w:rPr>
          <w:color w:val="000000"/>
        </w:rPr>
      </w:pPr>
    </w:p>
  </w:footnote>
  <w:footnote w:id="266">
    <w:p w14:paraId="420531BC" w14:textId="77777777" w:rsidR="00284EB2" w:rsidRPr="00815536" w:rsidRDefault="00284EB2" w:rsidP="00C81E26">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Отчет о проведении стратегической сессии (форсайта) «Направления стратегического развития города Когалыма» от 17 августа 2023 года</w:t>
      </w:r>
    </w:p>
  </w:footnote>
  <w:footnote w:id="267">
    <w:p w14:paraId="5C51CB31" w14:textId="6C424FFA" w:rsidR="00284EB2" w:rsidRPr="00815536" w:rsidRDefault="00284EB2" w:rsidP="00C81E26">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Распоряжение Правительства Ханты-Мансийского автономног</w:t>
      </w:r>
      <w:r>
        <w:rPr>
          <w:color w:val="000000"/>
        </w:rPr>
        <w:t>о округа – Югры от 03.11.2022                 №</w:t>
      </w:r>
      <w:r w:rsidRPr="00815536">
        <w:rPr>
          <w:color w:val="000000"/>
        </w:rPr>
        <w:t>679-рп «О стратегии социально-экономического развития Ханты-Мансийского автономного округа - Югры до 2036 года с целевыми ориентирами до 2050 года» // https://docs.cntd.ru/document/406285990</w:t>
      </w:r>
    </w:p>
  </w:footnote>
  <w:footnote w:id="268">
    <w:p w14:paraId="48ED0518"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Протоколы 1-9 совещаний по актуализации Стратегии социально-экономического развития города Когалыма до 2030 года от 21.06.2023</w:t>
      </w:r>
    </w:p>
  </w:footnote>
  <w:footnote w:id="269">
    <w:p w14:paraId="47E951F2"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Отчет по результатам проведения стратегической форсайт-сессии «Направления стратегического развития города Когалыма» 17 августа 2023 года в Молодежном центре «Метро», город Когалым, ул. Северная улица 1 А</w:t>
      </w:r>
    </w:p>
  </w:footnote>
  <w:footnote w:id="270">
    <w:p w14:paraId="5CF97DCA" w14:textId="77777777" w:rsidR="00284EB2" w:rsidRPr="00815536"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В качестве метода оценки рисков реализации Стратегии был применен экспертный опрос руководителей Администрации города Когалыма </w:t>
      </w:r>
      <w:r>
        <w:rPr>
          <w:color w:val="000000"/>
        </w:rPr>
        <w:t xml:space="preserve">и депутатов Думы города Когалыма </w:t>
      </w:r>
      <w:r w:rsidRPr="00815536">
        <w:rPr>
          <w:color w:val="000000"/>
        </w:rPr>
        <w:t xml:space="preserve">по составленной анкете. В итоге было получено 27 заполненных анкет, из которых в анализ были включены </w:t>
      </w:r>
      <w:r>
        <w:rPr>
          <w:color w:val="000000"/>
        </w:rPr>
        <w:t>20</w:t>
      </w:r>
      <w:r w:rsidRPr="00815536">
        <w:rPr>
          <w:color w:val="000000"/>
        </w:rPr>
        <w:t>. Остальные анкеты не могли быть использованы ввиду неправильного заполнения.</w:t>
      </w:r>
    </w:p>
  </w:footnote>
  <w:footnote w:id="271">
    <w:p w14:paraId="6A5B9628" w14:textId="340CD701" w:rsidR="00284EB2" w:rsidRDefault="00284EB2" w:rsidP="00131648">
      <w:pPr>
        <w:pBdr>
          <w:top w:val="nil"/>
          <w:left w:val="nil"/>
          <w:bottom w:val="nil"/>
          <w:right w:val="nil"/>
          <w:between w:val="nil"/>
        </w:pBdr>
        <w:jc w:val="both"/>
        <w:rPr>
          <w:color w:val="000000"/>
        </w:rPr>
      </w:pPr>
      <w:r w:rsidRPr="00815536">
        <w:rPr>
          <w:vertAlign w:val="superscript"/>
        </w:rPr>
        <w:footnoteRef/>
      </w:r>
      <w:r w:rsidRPr="00815536">
        <w:rPr>
          <w:color w:val="000000"/>
        </w:rPr>
        <w:t xml:space="preserve"> Постановление Администрации города Когалыма от 07.02.2023 №244 «Об утверждении бюджетного прогноза города Когалыма на долгосрочный период до 2028 года»</w:t>
      </w:r>
      <w:r>
        <w:rPr>
          <w:color w:val="00000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ermStart w:id="1376859781" w:edGrp="everyone" w:displacedByCustomXml="next"/>
  <w:sdt>
    <w:sdtPr>
      <w:id w:val="-249513856"/>
      <w:docPartObj>
        <w:docPartGallery w:val="Page Numbers (Top of Page)"/>
        <w:docPartUnique/>
      </w:docPartObj>
    </w:sdtPr>
    <w:sdtEndPr/>
    <w:sdtContent>
      <w:p w14:paraId="054C8FDD" w14:textId="6061C8BB" w:rsidR="00284EB2" w:rsidRDefault="00284EB2">
        <w:pPr>
          <w:pStyle w:val="ac"/>
          <w:jc w:val="center"/>
        </w:pPr>
        <w:r>
          <w:fldChar w:fldCharType="begin"/>
        </w:r>
        <w:r>
          <w:instrText>PAGE   \* MERGEFORMAT</w:instrText>
        </w:r>
        <w:r>
          <w:fldChar w:fldCharType="separate"/>
        </w:r>
        <w:r w:rsidR="000E2880">
          <w:rPr>
            <w:noProof/>
          </w:rPr>
          <w:t>1</w:t>
        </w:r>
        <w:r>
          <w:fldChar w:fldCharType="end"/>
        </w:r>
      </w:p>
    </w:sdtContent>
  </w:sdt>
  <w:permEnd w:id="1376859781"/>
  <w:p w14:paraId="6537BD6A" w14:textId="77777777" w:rsidR="00284EB2" w:rsidRDefault="00284EB2">
    <w:pPr>
      <w:pStyle w:val="ac"/>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D5B49"/>
    <w:multiLevelType w:val="multilevel"/>
    <w:tmpl w:val="7ADCDB6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14E4512"/>
    <w:multiLevelType w:val="hybridMultilevel"/>
    <w:tmpl w:val="82883ED8"/>
    <w:lvl w:ilvl="0" w:tplc="30CA4648">
      <w:start w:val="1"/>
      <w:numFmt w:val="bullet"/>
      <w:pStyle w:val="a"/>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242456D"/>
    <w:multiLevelType w:val="hybridMultilevel"/>
    <w:tmpl w:val="48C08314"/>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33D59FD"/>
    <w:multiLevelType w:val="multilevel"/>
    <w:tmpl w:val="2EFCDA6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035339BD"/>
    <w:multiLevelType w:val="hybridMultilevel"/>
    <w:tmpl w:val="B3F08162"/>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15:restartNumberingAfterBreak="0">
    <w:nsid w:val="05677408"/>
    <w:multiLevelType w:val="hybridMultilevel"/>
    <w:tmpl w:val="363ACE3E"/>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15:restartNumberingAfterBreak="0">
    <w:nsid w:val="0714476A"/>
    <w:multiLevelType w:val="multilevel"/>
    <w:tmpl w:val="CA84A1E8"/>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7" w15:restartNumberingAfterBreak="0">
    <w:nsid w:val="09F36F8E"/>
    <w:multiLevelType w:val="hybridMultilevel"/>
    <w:tmpl w:val="F5C4E3F0"/>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0D6E568B"/>
    <w:multiLevelType w:val="hybridMultilevel"/>
    <w:tmpl w:val="B4DE2046"/>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15:restartNumberingAfterBreak="0">
    <w:nsid w:val="0DB46E4C"/>
    <w:multiLevelType w:val="multilevel"/>
    <w:tmpl w:val="30CC7DE4"/>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0" w15:restartNumberingAfterBreak="0">
    <w:nsid w:val="0ED77653"/>
    <w:multiLevelType w:val="multilevel"/>
    <w:tmpl w:val="3EBCFCC6"/>
    <w:lvl w:ilvl="0">
      <w:start w:val="1"/>
      <w:numFmt w:val="decimal"/>
      <w:lvlText w:val="%1."/>
      <w:lvlJc w:val="left"/>
      <w:pPr>
        <w:ind w:left="1211"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1" w15:restartNumberingAfterBreak="0">
    <w:nsid w:val="106A5CC6"/>
    <w:multiLevelType w:val="multilevel"/>
    <w:tmpl w:val="4580A930"/>
    <w:lvl w:ilvl="0">
      <w:start w:val="1"/>
      <w:numFmt w:val="decimal"/>
      <w:lvlText w:val="%1."/>
      <w:lvlJc w:val="left"/>
      <w:pPr>
        <w:ind w:left="720" w:hanging="360"/>
      </w:pPr>
      <w:rPr>
        <w:rFonts w:ascii="Times New Roman" w:eastAsia="Times New Roman" w:hAnsi="Times New Roman" w:cs="Times New Roman"/>
        <w:b w:val="0"/>
        <w:i w:val="0"/>
        <w:color w:val="000000"/>
        <w:sz w:val="26"/>
        <w:szCs w:val="2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11A05421"/>
    <w:multiLevelType w:val="multilevel"/>
    <w:tmpl w:val="56FEB42A"/>
    <w:lvl w:ilvl="0">
      <w:start w:val="3"/>
      <w:numFmt w:val="bullet"/>
      <w:lvlText w:val="-"/>
      <w:lvlJc w:val="left"/>
      <w:pPr>
        <w:ind w:left="1080" w:hanging="360"/>
      </w:pPr>
      <w:rPr>
        <w:rFonts w:ascii="Calibri" w:eastAsia="Calibri" w:hAnsi="Calibri" w:cs="Calibri"/>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3" w15:restartNumberingAfterBreak="0">
    <w:nsid w:val="12672BEC"/>
    <w:multiLevelType w:val="multilevel"/>
    <w:tmpl w:val="4F46C83E"/>
    <w:lvl w:ilvl="0">
      <w:start w:val="1"/>
      <w:numFmt w:val="decimal"/>
      <w:lvlText w:val="%1."/>
      <w:lvlJc w:val="left"/>
      <w:pPr>
        <w:ind w:left="1069" w:hanging="360"/>
      </w:pPr>
      <w:rPr>
        <w:rFonts w:ascii="Times New Roman" w:eastAsia="Times New Roman" w:hAnsi="Times New Roman" w:cs="Times New Roman"/>
        <w:color w:val="000000"/>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4" w15:restartNumberingAfterBreak="0">
    <w:nsid w:val="139F7832"/>
    <w:multiLevelType w:val="multilevel"/>
    <w:tmpl w:val="5E508C2E"/>
    <w:lvl w:ilvl="0">
      <w:start w:val="1"/>
      <w:numFmt w:val="decimal"/>
      <w:lvlText w:val="%1."/>
      <w:lvlJc w:val="left"/>
      <w:pPr>
        <w:ind w:left="1353" w:hanging="359"/>
      </w:pPr>
      <w:rPr>
        <w:sz w:val="26"/>
        <w:szCs w:val="26"/>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5" w15:restartNumberingAfterBreak="0">
    <w:nsid w:val="13F55F90"/>
    <w:multiLevelType w:val="multilevel"/>
    <w:tmpl w:val="D1CC3582"/>
    <w:lvl w:ilvl="0">
      <w:start w:val="1"/>
      <w:numFmt w:val="decimal"/>
      <w:lvlText w:val="%1."/>
      <w:lvlJc w:val="left"/>
      <w:pPr>
        <w:ind w:left="1571" w:hanging="360"/>
      </w:p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abstractNum w:abstractNumId="16" w15:restartNumberingAfterBreak="0">
    <w:nsid w:val="14FC4E09"/>
    <w:multiLevelType w:val="multilevel"/>
    <w:tmpl w:val="0A26BB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185E1520"/>
    <w:multiLevelType w:val="multilevel"/>
    <w:tmpl w:val="58983A3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207137FC"/>
    <w:multiLevelType w:val="hybridMultilevel"/>
    <w:tmpl w:val="E21A7F34"/>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23F640FE"/>
    <w:multiLevelType w:val="hybridMultilevel"/>
    <w:tmpl w:val="3CD07F1C"/>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15:restartNumberingAfterBreak="0">
    <w:nsid w:val="24B4395B"/>
    <w:multiLevelType w:val="multilevel"/>
    <w:tmpl w:val="1C401CD8"/>
    <w:lvl w:ilvl="0">
      <w:start w:val="1"/>
      <w:numFmt w:val="decimal"/>
      <w:lvlText w:val="%1."/>
      <w:lvlJc w:val="left"/>
      <w:pPr>
        <w:ind w:left="1211" w:hanging="360"/>
      </w:p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21" w15:restartNumberingAfterBreak="0">
    <w:nsid w:val="26F70257"/>
    <w:multiLevelType w:val="multilevel"/>
    <w:tmpl w:val="C47AFA08"/>
    <w:lvl w:ilvl="0">
      <w:start w:val="1"/>
      <w:numFmt w:val="decimal"/>
      <w:lvlText w:val="%1."/>
      <w:lvlJc w:val="left"/>
      <w:pPr>
        <w:ind w:left="1429" w:hanging="360"/>
      </w:pPr>
      <w:rPr>
        <w:sz w:val="28"/>
        <w:szCs w:val="28"/>
        <w:vertAlign w:val="baseline"/>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2" w15:restartNumberingAfterBreak="0">
    <w:nsid w:val="27EC33E0"/>
    <w:multiLevelType w:val="multilevel"/>
    <w:tmpl w:val="C4FA4A14"/>
    <w:lvl w:ilvl="0">
      <w:start w:val="1"/>
      <w:numFmt w:val="decimal"/>
      <w:lvlText w:val="%1."/>
      <w:lvlJc w:val="left"/>
      <w:pPr>
        <w:ind w:left="1001" w:hanging="360"/>
      </w:pPr>
    </w:lvl>
    <w:lvl w:ilvl="1">
      <w:start w:val="1"/>
      <w:numFmt w:val="lowerLetter"/>
      <w:lvlText w:val="%2."/>
      <w:lvlJc w:val="left"/>
      <w:pPr>
        <w:ind w:left="1721" w:hanging="360"/>
      </w:pPr>
    </w:lvl>
    <w:lvl w:ilvl="2">
      <w:start w:val="1"/>
      <w:numFmt w:val="lowerRoman"/>
      <w:lvlText w:val="%3."/>
      <w:lvlJc w:val="right"/>
      <w:pPr>
        <w:ind w:left="2441" w:hanging="180"/>
      </w:pPr>
    </w:lvl>
    <w:lvl w:ilvl="3">
      <w:start w:val="1"/>
      <w:numFmt w:val="decimal"/>
      <w:lvlText w:val="%4."/>
      <w:lvlJc w:val="left"/>
      <w:pPr>
        <w:ind w:left="3161" w:hanging="360"/>
      </w:pPr>
    </w:lvl>
    <w:lvl w:ilvl="4">
      <w:start w:val="1"/>
      <w:numFmt w:val="lowerLetter"/>
      <w:lvlText w:val="%5."/>
      <w:lvlJc w:val="left"/>
      <w:pPr>
        <w:ind w:left="3881" w:hanging="360"/>
      </w:pPr>
    </w:lvl>
    <w:lvl w:ilvl="5">
      <w:start w:val="1"/>
      <w:numFmt w:val="lowerRoman"/>
      <w:lvlText w:val="%6."/>
      <w:lvlJc w:val="right"/>
      <w:pPr>
        <w:ind w:left="4601" w:hanging="180"/>
      </w:pPr>
    </w:lvl>
    <w:lvl w:ilvl="6">
      <w:start w:val="1"/>
      <w:numFmt w:val="decimal"/>
      <w:lvlText w:val="%7."/>
      <w:lvlJc w:val="left"/>
      <w:pPr>
        <w:ind w:left="5321" w:hanging="360"/>
      </w:pPr>
    </w:lvl>
    <w:lvl w:ilvl="7">
      <w:start w:val="1"/>
      <w:numFmt w:val="lowerLetter"/>
      <w:lvlText w:val="%8."/>
      <w:lvlJc w:val="left"/>
      <w:pPr>
        <w:ind w:left="6041" w:hanging="360"/>
      </w:pPr>
    </w:lvl>
    <w:lvl w:ilvl="8">
      <w:start w:val="1"/>
      <w:numFmt w:val="lowerRoman"/>
      <w:lvlText w:val="%9."/>
      <w:lvlJc w:val="right"/>
      <w:pPr>
        <w:ind w:left="6761" w:hanging="180"/>
      </w:pPr>
    </w:lvl>
  </w:abstractNum>
  <w:abstractNum w:abstractNumId="23" w15:restartNumberingAfterBreak="0">
    <w:nsid w:val="28184BE7"/>
    <w:multiLevelType w:val="hybridMultilevel"/>
    <w:tmpl w:val="368AD1EE"/>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2E67632F"/>
    <w:multiLevelType w:val="multilevel"/>
    <w:tmpl w:val="BF662AD2"/>
    <w:lvl w:ilvl="0">
      <w:start w:val="1"/>
      <w:numFmt w:val="decimal"/>
      <w:lvlText w:val="%1."/>
      <w:lvlJc w:val="left"/>
      <w:pPr>
        <w:ind w:left="1069" w:hanging="360"/>
      </w:pPr>
      <w:rPr>
        <w:rFonts w:ascii="Times New Roman" w:eastAsia="Times New Roman" w:hAnsi="Times New Roman" w:cs="Times New Roman"/>
        <w:color w:val="000000"/>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25" w15:restartNumberingAfterBreak="0">
    <w:nsid w:val="32397276"/>
    <w:multiLevelType w:val="hybridMultilevel"/>
    <w:tmpl w:val="D17E511A"/>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15:restartNumberingAfterBreak="0">
    <w:nsid w:val="336D2445"/>
    <w:multiLevelType w:val="hybridMultilevel"/>
    <w:tmpl w:val="516AD33E"/>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15:restartNumberingAfterBreak="0">
    <w:nsid w:val="3742183E"/>
    <w:multiLevelType w:val="multilevel"/>
    <w:tmpl w:val="6A92DA22"/>
    <w:lvl w:ilvl="0">
      <w:start w:val="1"/>
      <w:numFmt w:val="decimal"/>
      <w:lvlText w:val="%1."/>
      <w:lvlJc w:val="left"/>
      <w:pPr>
        <w:ind w:left="1069" w:hanging="360"/>
      </w:pPr>
      <w:rPr>
        <w:b w:val="0"/>
        <w:i w:val="0"/>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28" w15:restartNumberingAfterBreak="0">
    <w:nsid w:val="3B2F4586"/>
    <w:multiLevelType w:val="multilevel"/>
    <w:tmpl w:val="ECDC5A80"/>
    <w:lvl w:ilvl="0">
      <w:start w:val="1"/>
      <w:numFmt w:val="decimal"/>
      <w:lvlText w:val="%1."/>
      <w:lvlJc w:val="left"/>
      <w:pPr>
        <w:ind w:left="360" w:hanging="360"/>
      </w:pPr>
    </w:lvl>
    <w:lvl w:ilvl="1">
      <w:start w:val="1"/>
      <w:numFmt w:val="lowerLetter"/>
      <w:lvlText w:val="%2."/>
      <w:lvlJc w:val="left"/>
      <w:pPr>
        <w:ind w:left="2651" w:hanging="360"/>
      </w:pPr>
    </w:lvl>
    <w:lvl w:ilvl="2">
      <w:start w:val="1"/>
      <w:numFmt w:val="lowerRoman"/>
      <w:lvlText w:val="%3."/>
      <w:lvlJc w:val="right"/>
      <w:pPr>
        <w:ind w:left="3371" w:hanging="180"/>
      </w:pPr>
    </w:lvl>
    <w:lvl w:ilvl="3">
      <w:start w:val="1"/>
      <w:numFmt w:val="decimal"/>
      <w:lvlText w:val="%4."/>
      <w:lvlJc w:val="left"/>
      <w:pPr>
        <w:ind w:left="4091" w:hanging="360"/>
      </w:pPr>
    </w:lvl>
    <w:lvl w:ilvl="4">
      <w:start w:val="1"/>
      <w:numFmt w:val="lowerLetter"/>
      <w:lvlText w:val="%5."/>
      <w:lvlJc w:val="left"/>
      <w:pPr>
        <w:ind w:left="4811" w:hanging="360"/>
      </w:pPr>
    </w:lvl>
    <w:lvl w:ilvl="5">
      <w:start w:val="1"/>
      <w:numFmt w:val="lowerRoman"/>
      <w:lvlText w:val="%6."/>
      <w:lvlJc w:val="right"/>
      <w:pPr>
        <w:ind w:left="5531" w:hanging="180"/>
      </w:pPr>
    </w:lvl>
    <w:lvl w:ilvl="6">
      <w:start w:val="1"/>
      <w:numFmt w:val="decimal"/>
      <w:lvlText w:val="%7."/>
      <w:lvlJc w:val="left"/>
      <w:pPr>
        <w:ind w:left="6251" w:hanging="360"/>
      </w:pPr>
    </w:lvl>
    <w:lvl w:ilvl="7">
      <w:start w:val="1"/>
      <w:numFmt w:val="lowerLetter"/>
      <w:lvlText w:val="%8."/>
      <w:lvlJc w:val="left"/>
      <w:pPr>
        <w:ind w:left="6971" w:hanging="360"/>
      </w:pPr>
    </w:lvl>
    <w:lvl w:ilvl="8">
      <w:start w:val="1"/>
      <w:numFmt w:val="lowerRoman"/>
      <w:lvlText w:val="%9."/>
      <w:lvlJc w:val="right"/>
      <w:pPr>
        <w:ind w:left="7691" w:hanging="180"/>
      </w:pPr>
    </w:lvl>
  </w:abstractNum>
  <w:abstractNum w:abstractNumId="29" w15:restartNumberingAfterBreak="0">
    <w:nsid w:val="3CE83EF0"/>
    <w:multiLevelType w:val="multilevel"/>
    <w:tmpl w:val="5A9C96F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 w15:restartNumberingAfterBreak="0">
    <w:nsid w:val="3DAF21AA"/>
    <w:multiLevelType w:val="multilevel"/>
    <w:tmpl w:val="8C1802C4"/>
    <w:lvl w:ilvl="0">
      <w:start w:val="1"/>
      <w:numFmt w:val="decimal"/>
      <w:lvlText w:val="%1."/>
      <w:lvlJc w:val="left"/>
      <w:pPr>
        <w:ind w:left="3053" w:hanging="360"/>
      </w:pPr>
      <w:rPr>
        <w:color w:val="auto"/>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1" w15:restartNumberingAfterBreak="0">
    <w:nsid w:val="3F2A67D8"/>
    <w:multiLevelType w:val="hybridMultilevel"/>
    <w:tmpl w:val="0C4AC556"/>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2" w15:restartNumberingAfterBreak="0">
    <w:nsid w:val="3FD04703"/>
    <w:multiLevelType w:val="hybridMultilevel"/>
    <w:tmpl w:val="E474B0C6"/>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15:restartNumberingAfterBreak="0">
    <w:nsid w:val="425E6566"/>
    <w:multiLevelType w:val="multilevel"/>
    <w:tmpl w:val="8140E7C4"/>
    <w:lvl w:ilvl="0">
      <w:start w:val="1"/>
      <w:numFmt w:val="decimal"/>
      <w:lvlText w:val="%1."/>
      <w:lvlJc w:val="left"/>
      <w:pPr>
        <w:ind w:left="720" w:hanging="360"/>
      </w:pPr>
      <w:rPr>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2.%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4" w15:restartNumberingAfterBreak="0">
    <w:nsid w:val="42742A4E"/>
    <w:multiLevelType w:val="multilevel"/>
    <w:tmpl w:val="3FD4F1B8"/>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5" w15:restartNumberingAfterBreak="0">
    <w:nsid w:val="45406774"/>
    <w:multiLevelType w:val="multilevel"/>
    <w:tmpl w:val="1D882D38"/>
    <w:lvl w:ilvl="0">
      <w:start w:val="1"/>
      <w:numFmt w:val="decimal"/>
      <w:lvlText w:val="%1."/>
      <w:lvlJc w:val="left"/>
      <w:pPr>
        <w:ind w:left="1211" w:hanging="360"/>
      </w:p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36" w15:restartNumberingAfterBreak="0">
    <w:nsid w:val="488974CE"/>
    <w:multiLevelType w:val="hybridMultilevel"/>
    <w:tmpl w:val="A49EE17C"/>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15:restartNumberingAfterBreak="0">
    <w:nsid w:val="4933750C"/>
    <w:multiLevelType w:val="multilevel"/>
    <w:tmpl w:val="5324247A"/>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38" w15:restartNumberingAfterBreak="0">
    <w:nsid w:val="4CB4615D"/>
    <w:multiLevelType w:val="hybridMultilevel"/>
    <w:tmpl w:val="0C988474"/>
    <w:lvl w:ilvl="0" w:tplc="EA66D958">
      <w:start w:val="1"/>
      <w:numFmt w:val="bullet"/>
      <w:lvlText w:val="–"/>
      <w:lvlJc w:val="left"/>
      <w:pPr>
        <w:ind w:left="360" w:hanging="360"/>
      </w:pPr>
      <w:rPr>
        <w:rFonts w:ascii="Times New Roman" w:eastAsia="Times New Roman" w:hAnsi="Times New Roman" w:cs="Times New Roman"/>
        <w:sz w:val="28"/>
        <w:szCs w:val="28"/>
      </w:rPr>
    </w:lvl>
    <w:lvl w:ilvl="1" w:tplc="82AEB0C0">
      <w:start w:val="1"/>
      <w:numFmt w:val="bullet"/>
      <w:lvlText w:val=""/>
      <w:lvlJc w:val="left"/>
      <w:pPr>
        <w:ind w:left="0" w:firstLine="0"/>
      </w:pPr>
    </w:lvl>
    <w:lvl w:ilvl="2" w:tplc="67F8EC54">
      <w:start w:val="1"/>
      <w:numFmt w:val="bullet"/>
      <w:lvlText w:val=""/>
      <w:lvlJc w:val="left"/>
      <w:pPr>
        <w:ind w:left="0" w:firstLine="0"/>
      </w:pPr>
    </w:lvl>
    <w:lvl w:ilvl="3" w:tplc="03BCAB0A">
      <w:start w:val="1"/>
      <w:numFmt w:val="bullet"/>
      <w:lvlText w:val=""/>
      <w:lvlJc w:val="left"/>
      <w:pPr>
        <w:ind w:left="0" w:firstLine="0"/>
      </w:pPr>
    </w:lvl>
    <w:lvl w:ilvl="4" w:tplc="1A9E80F6">
      <w:start w:val="1"/>
      <w:numFmt w:val="bullet"/>
      <w:lvlText w:val=""/>
      <w:lvlJc w:val="left"/>
      <w:pPr>
        <w:ind w:left="0" w:firstLine="0"/>
      </w:pPr>
    </w:lvl>
    <w:lvl w:ilvl="5" w:tplc="D284B032">
      <w:start w:val="1"/>
      <w:numFmt w:val="bullet"/>
      <w:lvlText w:val=""/>
      <w:lvlJc w:val="left"/>
      <w:pPr>
        <w:ind w:left="0" w:firstLine="0"/>
      </w:pPr>
    </w:lvl>
    <w:lvl w:ilvl="6" w:tplc="166A224E">
      <w:start w:val="1"/>
      <w:numFmt w:val="bullet"/>
      <w:lvlText w:val=""/>
      <w:lvlJc w:val="left"/>
      <w:pPr>
        <w:ind w:left="0" w:firstLine="0"/>
      </w:pPr>
    </w:lvl>
    <w:lvl w:ilvl="7" w:tplc="6D18C170">
      <w:start w:val="1"/>
      <w:numFmt w:val="bullet"/>
      <w:lvlText w:val=""/>
      <w:lvlJc w:val="left"/>
      <w:pPr>
        <w:ind w:left="0" w:firstLine="0"/>
      </w:pPr>
    </w:lvl>
    <w:lvl w:ilvl="8" w:tplc="801AC8BA">
      <w:start w:val="1"/>
      <w:numFmt w:val="bullet"/>
      <w:lvlText w:val=""/>
      <w:lvlJc w:val="left"/>
      <w:pPr>
        <w:ind w:left="0" w:firstLine="0"/>
      </w:pPr>
    </w:lvl>
  </w:abstractNum>
  <w:abstractNum w:abstractNumId="39" w15:restartNumberingAfterBreak="0">
    <w:nsid w:val="4CBC7C2B"/>
    <w:multiLevelType w:val="hybridMultilevel"/>
    <w:tmpl w:val="9F9A52BA"/>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0" w15:restartNumberingAfterBreak="0">
    <w:nsid w:val="4DCA7230"/>
    <w:multiLevelType w:val="hybridMultilevel"/>
    <w:tmpl w:val="F7EA6078"/>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1" w15:restartNumberingAfterBreak="0">
    <w:nsid w:val="52542966"/>
    <w:multiLevelType w:val="multilevel"/>
    <w:tmpl w:val="EA4CEA96"/>
    <w:lvl w:ilvl="0">
      <w:start w:val="133"/>
      <w:numFmt w:val="bullet"/>
      <w:lvlText w:val="-"/>
      <w:lvlJc w:val="left"/>
      <w:pPr>
        <w:ind w:left="1069" w:hanging="360"/>
      </w:pPr>
      <w:rPr>
        <w:rFonts w:ascii="Times New Roman" w:eastAsia="Times New Roman" w:hAnsi="Times New Roman" w:cs="Times New Roman"/>
      </w:rPr>
    </w:lvl>
    <w:lvl w:ilvl="1">
      <w:start w:val="1"/>
      <w:numFmt w:val="bullet"/>
      <w:lvlText w:val="o"/>
      <w:lvlJc w:val="left"/>
      <w:pPr>
        <w:ind w:left="1789" w:hanging="360"/>
      </w:pPr>
      <w:rPr>
        <w:rFonts w:ascii="Courier New" w:eastAsia="Courier New" w:hAnsi="Courier New" w:cs="Courier New"/>
      </w:rPr>
    </w:lvl>
    <w:lvl w:ilvl="2">
      <w:start w:val="1"/>
      <w:numFmt w:val="bullet"/>
      <w:lvlText w:val="▪"/>
      <w:lvlJc w:val="left"/>
      <w:pPr>
        <w:ind w:left="2509" w:hanging="360"/>
      </w:pPr>
      <w:rPr>
        <w:rFonts w:ascii="Noto Sans Symbols" w:eastAsia="Noto Sans Symbols" w:hAnsi="Noto Sans Symbols" w:cs="Noto Sans Symbols"/>
      </w:rPr>
    </w:lvl>
    <w:lvl w:ilvl="3">
      <w:start w:val="1"/>
      <w:numFmt w:val="bullet"/>
      <w:lvlText w:val="●"/>
      <w:lvlJc w:val="left"/>
      <w:pPr>
        <w:ind w:left="3229" w:hanging="360"/>
      </w:pPr>
      <w:rPr>
        <w:rFonts w:ascii="Noto Sans Symbols" w:eastAsia="Noto Sans Symbols" w:hAnsi="Noto Sans Symbols" w:cs="Noto Sans Symbols"/>
      </w:rPr>
    </w:lvl>
    <w:lvl w:ilvl="4">
      <w:start w:val="1"/>
      <w:numFmt w:val="bullet"/>
      <w:lvlText w:val="o"/>
      <w:lvlJc w:val="left"/>
      <w:pPr>
        <w:ind w:left="3949" w:hanging="360"/>
      </w:pPr>
      <w:rPr>
        <w:rFonts w:ascii="Courier New" w:eastAsia="Courier New" w:hAnsi="Courier New" w:cs="Courier New"/>
      </w:rPr>
    </w:lvl>
    <w:lvl w:ilvl="5">
      <w:start w:val="1"/>
      <w:numFmt w:val="bullet"/>
      <w:lvlText w:val="▪"/>
      <w:lvlJc w:val="left"/>
      <w:pPr>
        <w:ind w:left="4669" w:hanging="360"/>
      </w:pPr>
      <w:rPr>
        <w:rFonts w:ascii="Noto Sans Symbols" w:eastAsia="Noto Sans Symbols" w:hAnsi="Noto Sans Symbols" w:cs="Noto Sans Symbols"/>
      </w:rPr>
    </w:lvl>
    <w:lvl w:ilvl="6">
      <w:start w:val="1"/>
      <w:numFmt w:val="bullet"/>
      <w:lvlText w:val="●"/>
      <w:lvlJc w:val="left"/>
      <w:pPr>
        <w:ind w:left="5389" w:hanging="360"/>
      </w:pPr>
      <w:rPr>
        <w:rFonts w:ascii="Noto Sans Symbols" w:eastAsia="Noto Sans Symbols" w:hAnsi="Noto Sans Symbols" w:cs="Noto Sans Symbols"/>
      </w:rPr>
    </w:lvl>
    <w:lvl w:ilvl="7">
      <w:start w:val="1"/>
      <w:numFmt w:val="bullet"/>
      <w:lvlText w:val="o"/>
      <w:lvlJc w:val="left"/>
      <w:pPr>
        <w:ind w:left="6109" w:hanging="360"/>
      </w:pPr>
      <w:rPr>
        <w:rFonts w:ascii="Courier New" w:eastAsia="Courier New" w:hAnsi="Courier New" w:cs="Courier New"/>
      </w:rPr>
    </w:lvl>
    <w:lvl w:ilvl="8">
      <w:start w:val="1"/>
      <w:numFmt w:val="bullet"/>
      <w:lvlText w:val="▪"/>
      <w:lvlJc w:val="left"/>
      <w:pPr>
        <w:ind w:left="6829" w:hanging="360"/>
      </w:pPr>
      <w:rPr>
        <w:rFonts w:ascii="Noto Sans Symbols" w:eastAsia="Noto Sans Symbols" w:hAnsi="Noto Sans Symbols" w:cs="Noto Sans Symbols"/>
      </w:rPr>
    </w:lvl>
  </w:abstractNum>
  <w:abstractNum w:abstractNumId="42" w15:restartNumberingAfterBreak="0">
    <w:nsid w:val="5A6C1D7B"/>
    <w:multiLevelType w:val="multilevel"/>
    <w:tmpl w:val="4C84BE96"/>
    <w:lvl w:ilvl="0">
      <w:start w:val="1"/>
      <w:numFmt w:val="decimal"/>
      <w:lvlText w:val="%1."/>
      <w:lvlJc w:val="left"/>
      <w:pPr>
        <w:ind w:left="5039"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5AC80711"/>
    <w:multiLevelType w:val="hybridMultilevel"/>
    <w:tmpl w:val="B3AA1502"/>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4" w15:restartNumberingAfterBreak="0">
    <w:nsid w:val="5AEB3086"/>
    <w:multiLevelType w:val="multilevel"/>
    <w:tmpl w:val="759E8D58"/>
    <w:lvl w:ilvl="0">
      <w:start w:val="1"/>
      <w:numFmt w:val="decimal"/>
      <w:lvlText w:val="%1."/>
      <w:lvlJc w:val="left"/>
      <w:pPr>
        <w:ind w:left="1353" w:hanging="359"/>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45" w15:restartNumberingAfterBreak="0">
    <w:nsid w:val="5F0E6DBE"/>
    <w:multiLevelType w:val="hybridMultilevel"/>
    <w:tmpl w:val="C54A488C"/>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6" w15:restartNumberingAfterBreak="0">
    <w:nsid w:val="613D1DD1"/>
    <w:multiLevelType w:val="hybridMultilevel"/>
    <w:tmpl w:val="2DDC9B8C"/>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7" w15:restartNumberingAfterBreak="0">
    <w:nsid w:val="61F12E19"/>
    <w:multiLevelType w:val="hybridMultilevel"/>
    <w:tmpl w:val="46522C24"/>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8" w15:restartNumberingAfterBreak="0">
    <w:nsid w:val="6234267D"/>
    <w:multiLevelType w:val="hybridMultilevel"/>
    <w:tmpl w:val="D7D0E95A"/>
    <w:lvl w:ilvl="0" w:tplc="67ACB9F8">
      <w:start w:val="3"/>
      <w:numFmt w:val="bullet"/>
      <w:lvlText w:val="-"/>
      <w:lvlJc w:val="left"/>
      <w:pPr>
        <w:ind w:left="1429" w:hanging="360"/>
      </w:pPr>
      <w:rPr>
        <w:rFonts w:ascii="Calibri" w:eastAsiaTheme="minorHAnsi" w:hAnsi="Calibri" w:cs="Calibr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69814C5C"/>
    <w:multiLevelType w:val="multilevel"/>
    <w:tmpl w:val="3AD2E94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6D302476"/>
    <w:multiLevelType w:val="hybridMultilevel"/>
    <w:tmpl w:val="1892D934"/>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1" w15:restartNumberingAfterBreak="0">
    <w:nsid w:val="6D425043"/>
    <w:multiLevelType w:val="multilevel"/>
    <w:tmpl w:val="CD62B274"/>
    <w:lvl w:ilvl="0">
      <w:start w:val="1"/>
      <w:numFmt w:val="decimal"/>
      <w:lvlText w:val="%1."/>
      <w:lvlJc w:val="left"/>
      <w:pPr>
        <w:ind w:left="358" w:hanging="360"/>
      </w:pPr>
    </w:lvl>
    <w:lvl w:ilvl="1">
      <w:start w:val="1"/>
      <w:numFmt w:val="lowerLetter"/>
      <w:lvlText w:val="%2."/>
      <w:lvlJc w:val="left"/>
      <w:pPr>
        <w:ind w:left="1078" w:hanging="360"/>
      </w:pPr>
    </w:lvl>
    <w:lvl w:ilvl="2">
      <w:start w:val="1"/>
      <w:numFmt w:val="lowerRoman"/>
      <w:lvlText w:val="%3."/>
      <w:lvlJc w:val="right"/>
      <w:pPr>
        <w:ind w:left="1798" w:hanging="180"/>
      </w:pPr>
    </w:lvl>
    <w:lvl w:ilvl="3">
      <w:start w:val="1"/>
      <w:numFmt w:val="decimal"/>
      <w:lvlText w:val="%4."/>
      <w:lvlJc w:val="left"/>
      <w:pPr>
        <w:ind w:left="2518" w:hanging="360"/>
      </w:pPr>
    </w:lvl>
    <w:lvl w:ilvl="4">
      <w:start w:val="1"/>
      <w:numFmt w:val="lowerLetter"/>
      <w:lvlText w:val="%5."/>
      <w:lvlJc w:val="left"/>
      <w:pPr>
        <w:ind w:left="3238" w:hanging="360"/>
      </w:pPr>
    </w:lvl>
    <w:lvl w:ilvl="5">
      <w:start w:val="1"/>
      <w:numFmt w:val="lowerRoman"/>
      <w:lvlText w:val="%6."/>
      <w:lvlJc w:val="right"/>
      <w:pPr>
        <w:ind w:left="3958" w:hanging="180"/>
      </w:pPr>
    </w:lvl>
    <w:lvl w:ilvl="6">
      <w:start w:val="1"/>
      <w:numFmt w:val="decimal"/>
      <w:lvlText w:val="%7."/>
      <w:lvlJc w:val="left"/>
      <w:pPr>
        <w:ind w:left="4678" w:hanging="360"/>
      </w:pPr>
    </w:lvl>
    <w:lvl w:ilvl="7">
      <w:start w:val="1"/>
      <w:numFmt w:val="lowerLetter"/>
      <w:lvlText w:val="%8."/>
      <w:lvlJc w:val="left"/>
      <w:pPr>
        <w:ind w:left="5398" w:hanging="360"/>
      </w:pPr>
    </w:lvl>
    <w:lvl w:ilvl="8">
      <w:start w:val="1"/>
      <w:numFmt w:val="lowerRoman"/>
      <w:lvlText w:val="%9."/>
      <w:lvlJc w:val="right"/>
      <w:pPr>
        <w:ind w:left="6118" w:hanging="180"/>
      </w:pPr>
    </w:lvl>
  </w:abstractNum>
  <w:abstractNum w:abstractNumId="52" w15:restartNumberingAfterBreak="0">
    <w:nsid w:val="6F97367F"/>
    <w:multiLevelType w:val="hybridMultilevel"/>
    <w:tmpl w:val="D4568198"/>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3" w15:restartNumberingAfterBreak="0">
    <w:nsid w:val="704F4376"/>
    <w:multiLevelType w:val="multilevel"/>
    <w:tmpl w:val="89C6EC78"/>
    <w:lvl w:ilvl="0">
      <w:start w:val="1"/>
      <w:numFmt w:val="bullet"/>
      <w:lvlText w:val="–"/>
      <w:lvlJc w:val="left"/>
      <w:pPr>
        <w:ind w:left="360" w:hanging="360"/>
      </w:pPr>
      <w:rPr>
        <w:rFonts w:ascii="Times New Roman" w:eastAsia="Times New Roman" w:hAnsi="Times New Roman" w:cs="Times New Roman"/>
        <w:sz w:val="28"/>
        <w:szCs w:val="28"/>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54" w15:restartNumberingAfterBreak="0">
    <w:nsid w:val="719A6FD0"/>
    <w:multiLevelType w:val="multilevel"/>
    <w:tmpl w:val="BF3C1462"/>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 w15:restartNumberingAfterBreak="0">
    <w:nsid w:val="745C3BC4"/>
    <w:multiLevelType w:val="multilevel"/>
    <w:tmpl w:val="193C5A5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74DE372E"/>
    <w:multiLevelType w:val="multilevel"/>
    <w:tmpl w:val="60341FF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 w15:restartNumberingAfterBreak="0">
    <w:nsid w:val="768F2B9F"/>
    <w:multiLevelType w:val="multilevel"/>
    <w:tmpl w:val="3A54040E"/>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58" w15:restartNumberingAfterBreak="0">
    <w:nsid w:val="788B3E47"/>
    <w:multiLevelType w:val="multilevel"/>
    <w:tmpl w:val="CAA6EA0C"/>
    <w:lvl w:ilvl="0">
      <w:start w:val="1"/>
      <w:numFmt w:val="decimal"/>
      <w:lvlText w:val="%1."/>
      <w:lvlJc w:val="left"/>
      <w:pPr>
        <w:ind w:left="450" w:hanging="450"/>
      </w:pPr>
    </w:lvl>
    <w:lvl w:ilvl="1">
      <w:start w:val="6"/>
      <w:numFmt w:val="decimal"/>
      <w:lvlText w:val="%1.%2."/>
      <w:lvlJc w:val="left"/>
      <w:pPr>
        <w:ind w:left="1429" w:hanging="720"/>
      </w:pPr>
    </w:lvl>
    <w:lvl w:ilvl="2">
      <w:start w:val="1"/>
      <w:numFmt w:val="decimal"/>
      <w:lvlText w:val="%1.%2.%3."/>
      <w:lvlJc w:val="left"/>
      <w:pPr>
        <w:ind w:left="2138" w:hanging="720"/>
      </w:pPr>
    </w:lvl>
    <w:lvl w:ilvl="3">
      <w:start w:val="1"/>
      <w:numFmt w:val="decimal"/>
      <w:lvlText w:val="%1.%2.%3.%4."/>
      <w:lvlJc w:val="left"/>
      <w:pPr>
        <w:ind w:left="3207" w:hanging="1080"/>
      </w:pPr>
    </w:lvl>
    <w:lvl w:ilvl="4">
      <w:start w:val="1"/>
      <w:numFmt w:val="decimal"/>
      <w:lvlText w:val="%1.%2.%3.%4.%5."/>
      <w:lvlJc w:val="left"/>
      <w:pPr>
        <w:ind w:left="3916" w:hanging="1080"/>
      </w:pPr>
    </w:lvl>
    <w:lvl w:ilvl="5">
      <w:start w:val="1"/>
      <w:numFmt w:val="decimal"/>
      <w:lvlText w:val="%1.%2.%3.%4.%5.%6."/>
      <w:lvlJc w:val="left"/>
      <w:pPr>
        <w:ind w:left="4985" w:hanging="1440"/>
      </w:pPr>
    </w:lvl>
    <w:lvl w:ilvl="6">
      <w:start w:val="1"/>
      <w:numFmt w:val="decimal"/>
      <w:lvlText w:val="%1.%2.%3.%4.%5.%6.%7."/>
      <w:lvlJc w:val="left"/>
      <w:pPr>
        <w:ind w:left="6054" w:hanging="1800"/>
      </w:pPr>
    </w:lvl>
    <w:lvl w:ilvl="7">
      <w:start w:val="1"/>
      <w:numFmt w:val="decimal"/>
      <w:lvlText w:val="%1.%2.%3.%4.%5.%6.%7.%8."/>
      <w:lvlJc w:val="left"/>
      <w:pPr>
        <w:ind w:left="6763" w:hanging="1800"/>
      </w:pPr>
    </w:lvl>
    <w:lvl w:ilvl="8">
      <w:start w:val="1"/>
      <w:numFmt w:val="decimal"/>
      <w:lvlText w:val="%1.%2.%3.%4.%5.%6.%7.%8.%9."/>
      <w:lvlJc w:val="left"/>
      <w:pPr>
        <w:ind w:left="7832" w:hanging="2160"/>
      </w:pPr>
    </w:lvl>
  </w:abstractNum>
  <w:abstractNum w:abstractNumId="59" w15:restartNumberingAfterBreak="0">
    <w:nsid w:val="7ABF4B9A"/>
    <w:multiLevelType w:val="hybridMultilevel"/>
    <w:tmpl w:val="5484ACD4"/>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0" w15:restartNumberingAfterBreak="0">
    <w:nsid w:val="7B233613"/>
    <w:multiLevelType w:val="multilevel"/>
    <w:tmpl w:val="6324F1BC"/>
    <w:lvl w:ilvl="0">
      <w:start w:val="1"/>
      <w:numFmt w:val="decimal"/>
      <w:lvlText w:val="%1."/>
      <w:lvlJc w:val="left"/>
      <w:pPr>
        <w:ind w:left="1084" w:hanging="375"/>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61" w15:restartNumberingAfterBreak="0">
    <w:nsid w:val="7EDB6845"/>
    <w:multiLevelType w:val="hybridMultilevel"/>
    <w:tmpl w:val="E61EBA2E"/>
    <w:lvl w:ilvl="0" w:tplc="67ACB9F8">
      <w:start w:val="3"/>
      <w:numFmt w:val="bullet"/>
      <w:lvlText w:val="-"/>
      <w:lvlJc w:val="left"/>
      <w:pPr>
        <w:ind w:left="1571" w:hanging="360"/>
      </w:pPr>
      <w:rPr>
        <w:rFonts w:ascii="Calibri" w:eastAsiaTheme="minorHAnsi" w:hAnsi="Calibri" w:cs="Calibr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60"/>
  </w:num>
  <w:num w:numId="2">
    <w:abstractNumId w:val="22"/>
  </w:num>
  <w:num w:numId="3">
    <w:abstractNumId w:val="17"/>
  </w:num>
  <w:num w:numId="4">
    <w:abstractNumId w:val="13"/>
  </w:num>
  <w:num w:numId="5">
    <w:abstractNumId w:val="33"/>
  </w:num>
  <w:num w:numId="6">
    <w:abstractNumId w:val="27"/>
  </w:num>
  <w:num w:numId="7">
    <w:abstractNumId w:val="55"/>
  </w:num>
  <w:num w:numId="8">
    <w:abstractNumId w:val="51"/>
  </w:num>
  <w:num w:numId="9">
    <w:abstractNumId w:val="35"/>
  </w:num>
  <w:num w:numId="10">
    <w:abstractNumId w:val="12"/>
  </w:num>
  <w:num w:numId="11">
    <w:abstractNumId w:val="20"/>
  </w:num>
  <w:num w:numId="12">
    <w:abstractNumId w:val="57"/>
  </w:num>
  <w:num w:numId="13">
    <w:abstractNumId w:val="53"/>
  </w:num>
  <w:num w:numId="14">
    <w:abstractNumId w:val="56"/>
  </w:num>
  <w:num w:numId="15">
    <w:abstractNumId w:val="15"/>
  </w:num>
  <w:num w:numId="16">
    <w:abstractNumId w:val="11"/>
  </w:num>
  <w:num w:numId="17">
    <w:abstractNumId w:val="30"/>
  </w:num>
  <w:num w:numId="18">
    <w:abstractNumId w:val="0"/>
  </w:num>
  <w:num w:numId="19">
    <w:abstractNumId w:val="21"/>
  </w:num>
  <w:num w:numId="20">
    <w:abstractNumId w:val="37"/>
  </w:num>
  <w:num w:numId="21">
    <w:abstractNumId w:val="42"/>
  </w:num>
  <w:num w:numId="22">
    <w:abstractNumId w:val="6"/>
  </w:num>
  <w:num w:numId="23">
    <w:abstractNumId w:val="34"/>
  </w:num>
  <w:num w:numId="24">
    <w:abstractNumId w:val="41"/>
  </w:num>
  <w:num w:numId="25">
    <w:abstractNumId w:val="9"/>
  </w:num>
  <w:num w:numId="26">
    <w:abstractNumId w:val="3"/>
  </w:num>
  <w:num w:numId="27">
    <w:abstractNumId w:val="16"/>
  </w:num>
  <w:num w:numId="28">
    <w:abstractNumId w:val="24"/>
  </w:num>
  <w:num w:numId="29">
    <w:abstractNumId w:val="14"/>
  </w:num>
  <w:num w:numId="30">
    <w:abstractNumId w:val="58"/>
  </w:num>
  <w:num w:numId="31">
    <w:abstractNumId w:val="29"/>
  </w:num>
  <w:num w:numId="32">
    <w:abstractNumId w:val="44"/>
  </w:num>
  <w:num w:numId="33">
    <w:abstractNumId w:val="10"/>
  </w:num>
  <w:num w:numId="34">
    <w:abstractNumId w:val="49"/>
  </w:num>
  <w:num w:numId="35">
    <w:abstractNumId w:val="54"/>
  </w:num>
  <w:num w:numId="36">
    <w:abstractNumId w:val="45"/>
  </w:num>
  <w:num w:numId="37">
    <w:abstractNumId w:val="48"/>
  </w:num>
  <w:num w:numId="38">
    <w:abstractNumId w:val="4"/>
  </w:num>
  <w:num w:numId="39">
    <w:abstractNumId w:val="52"/>
  </w:num>
  <w:num w:numId="40">
    <w:abstractNumId w:val="23"/>
  </w:num>
  <w:num w:numId="41">
    <w:abstractNumId w:val="39"/>
  </w:num>
  <w:num w:numId="42">
    <w:abstractNumId w:val="46"/>
  </w:num>
  <w:num w:numId="43">
    <w:abstractNumId w:val="36"/>
  </w:num>
  <w:num w:numId="44">
    <w:abstractNumId w:val="40"/>
  </w:num>
  <w:num w:numId="45">
    <w:abstractNumId w:val="8"/>
  </w:num>
  <w:num w:numId="46">
    <w:abstractNumId w:val="19"/>
  </w:num>
  <w:num w:numId="47">
    <w:abstractNumId w:val="25"/>
  </w:num>
  <w:num w:numId="48">
    <w:abstractNumId w:val="32"/>
  </w:num>
  <w:num w:numId="49">
    <w:abstractNumId w:val="43"/>
  </w:num>
  <w:num w:numId="50">
    <w:abstractNumId w:val="18"/>
  </w:num>
  <w:num w:numId="51">
    <w:abstractNumId w:val="59"/>
  </w:num>
  <w:num w:numId="52">
    <w:abstractNumId w:val="2"/>
  </w:num>
  <w:num w:numId="53">
    <w:abstractNumId w:val="26"/>
  </w:num>
  <w:num w:numId="54">
    <w:abstractNumId w:val="61"/>
  </w:num>
  <w:num w:numId="55">
    <w:abstractNumId w:val="50"/>
  </w:num>
  <w:num w:numId="56">
    <w:abstractNumId w:val="5"/>
  </w:num>
  <w:num w:numId="57">
    <w:abstractNumId w:val="7"/>
  </w:num>
  <w:num w:numId="58">
    <w:abstractNumId w:val="31"/>
  </w:num>
  <w:num w:numId="59">
    <w:abstractNumId w:val="28"/>
  </w:num>
  <w:num w:numId="60">
    <w:abstractNumId w:val="38"/>
  </w:num>
  <w:num w:numId="61">
    <w:abstractNumId w:val="47"/>
  </w:num>
  <w:num w:numId="62">
    <w:abstractNumId w:val="1"/>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mirrorMargins/>
  <w:documentProtection w:edit="readOnly" w:enforcement="1"/>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64E7"/>
    <w:rsid w:val="00003B21"/>
    <w:rsid w:val="00015A6A"/>
    <w:rsid w:val="00016D3A"/>
    <w:rsid w:val="00021AF3"/>
    <w:rsid w:val="0003084A"/>
    <w:rsid w:val="00035F54"/>
    <w:rsid w:val="0004025A"/>
    <w:rsid w:val="00040297"/>
    <w:rsid w:val="00054AEC"/>
    <w:rsid w:val="00065BCF"/>
    <w:rsid w:val="0006728E"/>
    <w:rsid w:val="000708F7"/>
    <w:rsid w:val="00073109"/>
    <w:rsid w:val="00082085"/>
    <w:rsid w:val="00091EDE"/>
    <w:rsid w:val="00095433"/>
    <w:rsid w:val="000B2FB4"/>
    <w:rsid w:val="000C1271"/>
    <w:rsid w:val="000C3A0A"/>
    <w:rsid w:val="000D4544"/>
    <w:rsid w:val="000E2880"/>
    <w:rsid w:val="000F0569"/>
    <w:rsid w:val="000F0C60"/>
    <w:rsid w:val="00101526"/>
    <w:rsid w:val="00117DF9"/>
    <w:rsid w:val="00123B3D"/>
    <w:rsid w:val="00130A33"/>
    <w:rsid w:val="00131648"/>
    <w:rsid w:val="001438BB"/>
    <w:rsid w:val="001521FD"/>
    <w:rsid w:val="0015563C"/>
    <w:rsid w:val="001562AA"/>
    <w:rsid w:val="00171A84"/>
    <w:rsid w:val="001D0927"/>
    <w:rsid w:val="001E328E"/>
    <w:rsid w:val="00201088"/>
    <w:rsid w:val="002207AB"/>
    <w:rsid w:val="00224BF8"/>
    <w:rsid w:val="002251BD"/>
    <w:rsid w:val="0022713D"/>
    <w:rsid w:val="00233FF9"/>
    <w:rsid w:val="00242E5E"/>
    <w:rsid w:val="002552CA"/>
    <w:rsid w:val="0027049E"/>
    <w:rsid w:val="00270DAE"/>
    <w:rsid w:val="00272D99"/>
    <w:rsid w:val="002769F2"/>
    <w:rsid w:val="00284EB2"/>
    <w:rsid w:val="00294870"/>
    <w:rsid w:val="00296355"/>
    <w:rsid w:val="002B10AF"/>
    <w:rsid w:val="002B48E8"/>
    <w:rsid w:val="002B49A0"/>
    <w:rsid w:val="002B7133"/>
    <w:rsid w:val="002C5069"/>
    <w:rsid w:val="002D5593"/>
    <w:rsid w:val="002D7B94"/>
    <w:rsid w:val="002E0A30"/>
    <w:rsid w:val="002E367D"/>
    <w:rsid w:val="002E3CB0"/>
    <w:rsid w:val="002F0776"/>
    <w:rsid w:val="002F7936"/>
    <w:rsid w:val="00300D9B"/>
    <w:rsid w:val="00301700"/>
    <w:rsid w:val="00306041"/>
    <w:rsid w:val="00313DAF"/>
    <w:rsid w:val="003442F2"/>
    <w:rsid w:val="003447F7"/>
    <w:rsid w:val="00347FC8"/>
    <w:rsid w:val="00350B30"/>
    <w:rsid w:val="00353795"/>
    <w:rsid w:val="00381166"/>
    <w:rsid w:val="00386C7D"/>
    <w:rsid w:val="003A24F3"/>
    <w:rsid w:val="003A6578"/>
    <w:rsid w:val="003B224B"/>
    <w:rsid w:val="003B5DF5"/>
    <w:rsid w:val="003C778E"/>
    <w:rsid w:val="003D6A0D"/>
    <w:rsid w:val="003E77D1"/>
    <w:rsid w:val="003F587E"/>
    <w:rsid w:val="003F7B10"/>
    <w:rsid w:val="0043438A"/>
    <w:rsid w:val="00437F10"/>
    <w:rsid w:val="00444F66"/>
    <w:rsid w:val="004452A6"/>
    <w:rsid w:val="00447E4E"/>
    <w:rsid w:val="004617FE"/>
    <w:rsid w:val="00464BF1"/>
    <w:rsid w:val="004B446A"/>
    <w:rsid w:val="004D53B5"/>
    <w:rsid w:val="004E0A74"/>
    <w:rsid w:val="004F33B1"/>
    <w:rsid w:val="004F58DC"/>
    <w:rsid w:val="004F6241"/>
    <w:rsid w:val="0050447B"/>
    <w:rsid w:val="00504A3D"/>
    <w:rsid w:val="00520E05"/>
    <w:rsid w:val="00535331"/>
    <w:rsid w:val="00536FC9"/>
    <w:rsid w:val="00544806"/>
    <w:rsid w:val="005500E4"/>
    <w:rsid w:val="00553FB7"/>
    <w:rsid w:val="005B7E4D"/>
    <w:rsid w:val="005C69E9"/>
    <w:rsid w:val="005E72D7"/>
    <w:rsid w:val="005F0F05"/>
    <w:rsid w:val="006015ED"/>
    <w:rsid w:val="006047BF"/>
    <w:rsid w:val="00625AA2"/>
    <w:rsid w:val="00626DD1"/>
    <w:rsid w:val="00631D8A"/>
    <w:rsid w:val="00635680"/>
    <w:rsid w:val="006429F8"/>
    <w:rsid w:val="00655246"/>
    <w:rsid w:val="0065731C"/>
    <w:rsid w:val="00663CB8"/>
    <w:rsid w:val="00667387"/>
    <w:rsid w:val="006754CC"/>
    <w:rsid w:val="006867B6"/>
    <w:rsid w:val="006A39D3"/>
    <w:rsid w:val="006B4010"/>
    <w:rsid w:val="006E487B"/>
    <w:rsid w:val="0070169A"/>
    <w:rsid w:val="0071155B"/>
    <w:rsid w:val="00713C26"/>
    <w:rsid w:val="00724BA8"/>
    <w:rsid w:val="0073205F"/>
    <w:rsid w:val="00741119"/>
    <w:rsid w:val="00747B75"/>
    <w:rsid w:val="007A4F52"/>
    <w:rsid w:val="007C24AA"/>
    <w:rsid w:val="007D1C62"/>
    <w:rsid w:val="007E28C2"/>
    <w:rsid w:val="007E5B8A"/>
    <w:rsid w:val="007F5689"/>
    <w:rsid w:val="00817289"/>
    <w:rsid w:val="00820045"/>
    <w:rsid w:val="008329FC"/>
    <w:rsid w:val="00834E9C"/>
    <w:rsid w:val="00852A69"/>
    <w:rsid w:val="00855D9A"/>
    <w:rsid w:val="008638F1"/>
    <w:rsid w:val="0086685A"/>
    <w:rsid w:val="00874F39"/>
    <w:rsid w:val="00877CE5"/>
    <w:rsid w:val="0088013C"/>
    <w:rsid w:val="00892BF3"/>
    <w:rsid w:val="008A1338"/>
    <w:rsid w:val="008A4840"/>
    <w:rsid w:val="008C0B7C"/>
    <w:rsid w:val="008C1560"/>
    <w:rsid w:val="008C32ED"/>
    <w:rsid w:val="008C7E24"/>
    <w:rsid w:val="008D2DB3"/>
    <w:rsid w:val="008D68E8"/>
    <w:rsid w:val="008E1107"/>
    <w:rsid w:val="008F3C4B"/>
    <w:rsid w:val="0090064D"/>
    <w:rsid w:val="00904C9C"/>
    <w:rsid w:val="00907FE0"/>
    <w:rsid w:val="00931E75"/>
    <w:rsid w:val="00944EB6"/>
    <w:rsid w:val="00952EC3"/>
    <w:rsid w:val="00970566"/>
    <w:rsid w:val="0098458C"/>
    <w:rsid w:val="00993E30"/>
    <w:rsid w:val="009966C5"/>
    <w:rsid w:val="009B3291"/>
    <w:rsid w:val="009C2AAA"/>
    <w:rsid w:val="009C47D2"/>
    <w:rsid w:val="009E77CF"/>
    <w:rsid w:val="00A20F04"/>
    <w:rsid w:val="00A564E7"/>
    <w:rsid w:val="00A64CDE"/>
    <w:rsid w:val="00A71B8B"/>
    <w:rsid w:val="00A76144"/>
    <w:rsid w:val="00A93A08"/>
    <w:rsid w:val="00A94A48"/>
    <w:rsid w:val="00AA2E97"/>
    <w:rsid w:val="00AE3A79"/>
    <w:rsid w:val="00AE6262"/>
    <w:rsid w:val="00AE6CEC"/>
    <w:rsid w:val="00AF1527"/>
    <w:rsid w:val="00B02611"/>
    <w:rsid w:val="00B141E0"/>
    <w:rsid w:val="00B22DDA"/>
    <w:rsid w:val="00B25576"/>
    <w:rsid w:val="00B44BE6"/>
    <w:rsid w:val="00B4615B"/>
    <w:rsid w:val="00B512A1"/>
    <w:rsid w:val="00B71C99"/>
    <w:rsid w:val="00B74611"/>
    <w:rsid w:val="00BB1866"/>
    <w:rsid w:val="00BB1B20"/>
    <w:rsid w:val="00BC37E6"/>
    <w:rsid w:val="00BE3451"/>
    <w:rsid w:val="00BF4FFE"/>
    <w:rsid w:val="00C07482"/>
    <w:rsid w:val="00C2086C"/>
    <w:rsid w:val="00C22B77"/>
    <w:rsid w:val="00C27247"/>
    <w:rsid w:val="00C303D7"/>
    <w:rsid w:val="00C42B8A"/>
    <w:rsid w:val="00C66B17"/>
    <w:rsid w:val="00C700C4"/>
    <w:rsid w:val="00C700F3"/>
    <w:rsid w:val="00C71877"/>
    <w:rsid w:val="00C73DCC"/>
    <w:rsid w:val="00C804CE"/>
    <w:rsid w:val="00C81E26"/>
    <w:rsid w:val="00C827BF"/>
    <w:rsid w:val="00CB2627"/>
    <w:rsid w:val="00CB569A"/>
    <w:rsid w:val="00CB6406"/>
    <w:rsid w:val="00CC367F"/>
    <w:rsid w:val="00CC4F84"/>
    <w:rsid w:val="00CD072F"/>
    <w:rsid w:val="00CF6B89"/>
    <w:rsid w:val="00D34F02"/>
    <w:rsid w:val="00D52DB6"/>
    <w:rsid w:val="00D5489C"/>
    <w:rsid w:val="00D62942"/>
    <w:rsid w:val="00D644A4"/>
    <w:rsid w:val="00D75184"/>
    <w:rsid w:val="00D77625"/>
    <w:rsid w:val="00DA0C32"/>
    <w:rsid w:val="00DC4E03"/>
    <w:rsid w:val="00DC64D3"/>
    <w:rsid w:val="00DE547F"/>
    <w:rsid w:val="00DF608E"/>
    <w:rsid w:val="00DF7BA1"/>
    <w:rsid w:val="00E20852"/>
    <w:rsid w:val="00E275C8"/>
    <w:rsid w:val="00E30008"/>
    <w:rsid w:val="00E3273A"/>
    <w:rsid w:val="00E63D9E"/>
    <w:rsid w:val="00EA77F3"/>
    <w:rsid w:val="00EB75CB"/>
    <w:rsid w:val="00EC0182"/>
    <w:rsid w:val="00EC17E6"/>
    <w:rsid w:val="00EC6177"/>
    <w:rsid w:val="00ED028B"/>
    <w:rsid w:val="00ED5C7C"/>
    <w:rsid w:val="00ED62A2"/>
    <w:rsid w:val="00ED680E"/>
    <w:rsid w:val="00EE539C"/>
    <w:rsid w:val="00EF4AEC"/>
    <w:rsid w:val="00F06198"/>
    <w:rsid w:val="00F07EFD"/>
    <w:rsid w:val="00F44025"/>
    <w:rsid w:val="00F5080D"/>
    <w:rsid w:val="00F64C8A"/>
    <w:rsid w:val="00F8542E"/>
    <w:rsid w:val="00FB426A"/>
    <w:rsid w:val="00FB5937"/>
    <w:rsid w:val="00FD5C91"/>
    <w:rsid w:val="00FF0128"/>
    <w:rsid w:val="00FF0BFA"/>
    <w:rsid w:val="00FF506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470E312"/>
  <w15:docId w15:val="{27BB91D8-DB23-47FD-850D-12242B1483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B1866"/>
    <w:pPr>
      <w:spacing w:after="0" w:line="240" w:lineRule="auto"/>
    </w:pPr>
    <w:rPr>
      <w:rFonts w:ascii="Times New Roman" w:eastAsia="Times New Roman" w:hAnsi="Times New Roman" w:cs="Times New Roman"/>
      <w:sz w:val="20"/>
      <w:szCs w:val="20"/>
      <w:lang w:eastAsia="ru-RU"/>
    </w:rPr>
  </w:style>
  <w:style w:type="paragraph" w:styleId="1">
    <w:name w:val="heading 1"/>
    <w:basedOn w:val="a0"/>
    <w:next w:val="a0"/>
    <w:link w:val="10"/>
    <w:uiPriority w:val="9"/>
    <w:qFormat/>
    <w:rsid w:val="00131648"/>
    <w:pPr>
      <w:keepNext/>
      <w:keepLines/>
      <w:spacing w:before="240" w:line="259" w:lineRule="auto"/>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0"/>
    <w:next w:val="a0"/>
    <w:link w:val="20"/>
    <w:unhideWhenUsed/>
    <w:qFormat/>
    <w:rsid w:val="00131648"/>
    <w:pPr>
      <w:keepNext/>
      <w:keepLines/>
      <w:spacing w:before="40" w:line="259" w:lineRule="auto"/>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0"/>
    <w:next w:val="a0"/>
    <w:link w:val="30"/>
    <w:unhideWhenUsed/>
    <w:qFormat/>
    <w:rsid w:val="00131648"/>
    <w:pPr>
      <w:keepNext/>
      <w:keepLines/>
      <w:spacing w:before="40" w:line="276" w:lineRule="auto"/>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0"/>
    <w:next w:val="a0"/>
    <w:link w:val="40"/>
    <w:rsid w:val="00131648"/>
    <w:pPr>
      <w:keepNext/>
      <w:keepLines/>
      <w:spacing w:before="240" w:after="40"/>
      <w:outlineLvl w:val="3"/>
    </w:pPr>
    <w:rPr>
      <w:b/>
      <w:sz w:val="24"/>
      <w:szCs w:val="24"/>
    </w:rPr>
  </w:style>
  <w:style w:type="paragraph" w:styleId="5">
    <w:name w:val="heading 5"/>
    <w:basedOn w:val="a0"/>
    <w:next w:val="a0"/>
    <w:link w:val="50"/>
    <w:rsid w:val="00131648"/>
    <w:pPr>
      <w:keepNext/>
      <w:keepLines/>
      <w:spacing w:before="220" w:after="40"/>
      <w:outlineLvl w:val="4"/>
    </w:pPr>
    <w:rPr>
      <w:b/>
      <w:sz w:val="22"/>
      <w:szCs w:val="22"/>
    </w:rPr>
  </w:style>
  <w:style w:type="paragraph" w:styleId="6">
    <w:name w:val="heading 6"/>
    <w:basedOn w:val="a0"/>
    <w:next w:val="a0"/>
    <w:link w:val="60"/>
    <w:rsid w:val="00131648"/>
    <w:pPr>
      <w:keepNext/>
      <w:keepLines/>
      <w:spacing w:before="200" w:after="40"/>
      <w:outlineLvl w:val="5"/>
    </w:pPr>
    <w:rPr>
      <w:b/>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0"/>
    <w:link w:val="a5"/>
    <w:uiPriority w:val="99"/>
    <w:semiHidden/>
    <w:unhideWhenUsed/>
    <w:rsid w:val="00201088"/>
    <w:rPr>
      <w:rFonts w:ascii="Segoe UI" w:hAnsi="Segoe UI" w:cs="Segoe UI"/>
      <w:sz w:val="18"/>
      <w:szCs w:val="18"/>
    </w:rPr>
  </w:style>
  <w:style w:type="character" w:customStyle="1" w:styleId="a5">
    <w:name w:val="Текст выноски Знак"/>
    <w:basedOn w:val="a1"/>
    <w:link w:val="a4"/>
    <w:uiPriority w:val="99"/>
    <w:semiHidden/>
    <w:rsid w:val="00201088"/>
    <w:rPr>
      <w:rFonts w:ascii="Segoe UI" w:eastAsia="Times New Roman" w:hAnsi="Segoe UI" w:cs="Segoe UI"/>
      <w:sz w:val="18"/>
      <w:szCs w:val="18"/>
      <w:lang w:eastAsia="ru-RU"/>
    </w:rPr>
  </w:style>
  <w:style w:type="table" w:styleId="a6">
    <w:name w:val="Table Grid"/>
    <w:basedOn w:val="a2"/>
    <w:uiPriority w:val="39"/>
    <w:rsid w:val="004F33B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No Spacing"/>
    <w:uiPriority w:val="1"/>
    <w:qFormat/>
    <w:rsid w:val="0043438A"/>
    <w:pPr>
      <w:spacing w:after="0" w:line="240" w:lineRule="auto"/>
      <w:jc w:val="both"/>
    </w:pPr>
    <w:rPr>
      <w:rFonts w:ascii="Times New Roman" w:hAnsi="Times New Roman"/>
      <w:sz w:val="28"/>
    </w:rPr>
  </w:style>
  <w:style w:type="paragraph" w:styleId="a8">
    <w:name w:val="List Paragraph"/>
    <w:aliases w:val="it_List1,Абзац списка литеральный,асз.Списка,Bullet List,FooterText,numbered,List Paragraph1"/>
    <w:basedOn w:val="a0"/>
    <w:link w:val="a9"/>
    <w:uiPriority w:val="34"/>
    <w:qFormat/>
    <w:rsid w:val="00EB75CB"/>
    <w:pPr>
      <w:spacing w:line="276" w:lineRule="auto"/>
      <w:ind w:left="720"/>
      <w:contextualSpacing/>
      <w:jc w:val="both"/>
    </w:pPr>
    <w:rPr>
      <w:rFonts w:ascii="Calibri" w:eastAsia="Calibri" w:hAnsi="Calibri"/>
      <w:sz w:val="22"/>
      <w:szCs w:val="22"/>
      <w:lang w:eastAsia="en-US"/>
    </w:rPr>
  </w:style>
  <w:style w:type="paragraph" w:customStyle="1" w:styleId="Default">
    <w:name w:val="Default"/>
    <w:rsid w:val="00EB75CB"/>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table" w:customStyle="1" w:styleId="11">
    <w:name w:val="Сетка таблицы1"/>
    <w:basedOn w:val="a2"/>
    <w:next w:val="a6"/>
    <w:uiPriority w:val="39"/>
    <w:rsid w:val="00B2557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caption"/>
    <w:basedOn w:val="a0"/>
    <w:next w:val="a0"/>
    <w:qFormat/>
    <w:rsid w:val="00B25576"/>
    <w:rPr>
      <w:b/>
      <w:bCs/>
      <w:lang w:eastAsia="en-US"/>
    </w:rPr>
  </w:style>
  <w:style w:type="character" w:styleId="ab">
    <w:name w:val="Placeholder Text"/>
    <w:basedOn w:val="a1"/>
    <w:uiPriority w:val="99"/>
    <w:semiHidden/>
    <w:rsid w:val="00D5489C"/>
    <w:rPr>
      <w:color w:val="808080"/>
    </w:rPr>
  </w:style>
  <w:style w:type="paragraph" w:customStyle="1" w:styleId="ConsPlusTitle">
    <w:name w:val="ConsPlusTitle"/>
    <w:rsid w:val="002B48E8"/>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onsCell">
    <w:name w:val="ConsCell"/>
    <w:uiPriority w:val="99"/>
    <w:rsid w:val="002B48E8"/>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styleId="ac">
    <w:name w:val="header"/>
    <w:basedOn w:val="a0"/>
    <w:link w:val="ad"/>
    <w:uiPriority w:val="99"/>
    <w:unhideWhenUsed/>
    <w:rsid w:val="00631D8A"/>
    <w:pPr>
      <w:tabs>
        <w:tab w:val="center" w:pos="4677"/>
        <w:tab w:val="right" w:pos="9355"/>
      </w:tabs>
    </w:pPr>
  </w:style>
  <w:style w:type="character" w:customStyle="1" w:styleId="ad">
    <w:name w:val="Верхний колонтитул Знак"/>
    <w:basedOn w:val="a1"/>
    <w:link w:val="ac"/>
    <w:uiPriority w:val="99"/>
    <w:rsid w:val="00631D8A"/>
    <w:rPr>
      <w:rFonts w:ascii="Times New Roman" w:eastAsia="Times New Roman" w:hAnsi="Times New Roman" w:cs="Times New Roman"/>
      <w:sz w:val="20"/>
      <w:szCs w:val="20"/>
      <w:lang w:eastAsia="ru-RU"/>
    </w:rPr>
  </w:style>
  <w:style w:type="paragraph" w:styleId="ae">
    <w:name w:val="footer"/>
    <w:basedOn w:val="a0"/>
    <w:link w:val="af"/>
    <w:uiPriority w:val="99"/>
    <w:unhideWhenUsed/>
    <w:rsid w:val="00631D8A"/>
    <w:pPr>
      <w:tabs>
        <w:tab w:val="center" w:pos="4677"/>
        <w:tab w:val="right" w:pos="9355"/>
      </w:tabs>
    </w:pPr>
  </w:style>
  <w:style w:type="character" w:customStyle="1" w:styleId="af">
    <w:name w:val="Нижний колонтитул Знак"/>
    <w:basedOn w:val="a1"/>
    <w:link w:val="ae"/>
    <w:uiPriority w:val="99"/>
    <w:rsid w:val="00631D8A"/>
    <w:rPr>
      <w:rFonts w:ascii="Times New Roman" w:eastAsia="Times New Roman" w:hAnsi="Times New Roman" w:cs="Times New Roman"/>
      <w:sz w:val="20"/>
      <w:szCs w:val="20"/>
      <w:lang w:eastAsia="ru-RU"/>
    </w:rPr>
  </w:style>
  <w:style w:type="character" w:customStyle="1" w:styleId="10">
    <w:name w:val="Заголовок 1 Знак"/>
    <w:basedOn w:val="a1"/>
    <w:link w:val="1"/>
    <w:uiPriority w:val="9"/>
    <w:rsid w:val="00131648"/>
    <w:rPr>
      <w:rFonts w:asciiTheme="majorHAnsi" w:eastAsiaTheme="majorEastAsia" w:hAnsiTheme="majorHAnsi" w:cstheme="majorBidi"/>
      <w:color w:val="365F91" w:themeColor="accent1" w:themeShade="BF"/>
      <w:sz w:val="32"/>
      <w:szCs w:val="32"/>
      <w:lang w:eastAsia="ru-RU"/>
    </w:rPr>
  </w:style>
  <w:style w:type="character" w:customStyle="1" w:styleId="20">
    <w:name w:val="Заголовок 2 Знак"/>
    <w:basedOn w:val="a1"/>
    <w:link w:val="2"/>
    <w:rsid w:val="00131648"/>
    <w:rPr>
      <w:rFonts w:asciiTheme="majorHAnsi" w:eastAsiaTheme="majorEastAsia" w:hAnsiTheme="majorHAnsi" w:cstheme="majorBidi"/>
      <w:color w:val="365F91" w:themeColor="accent1" w:themeShade="BF"/>
      <w:sz w:val="26"/>
      <w:szCs w:val="26"/>
      <w:lang w:eastAsia="ru-RU"/>
    </w:rPr>
  </w:style>
  <w:style w:type="character" w:customStyle="1" w:styleId="30">
    <w:name w:val="Заголовок 3 Знак"/>
    <w:basedOn w:val="a1"/>
    <w:link w:val="3"/>
    <w:rsid w:val="00131648"/>
    <w:rPr>
      <w:rFonts w:asciiTheme="majorHAnsi" w:eastAsiaTheme="majorEastAsia" w:hAnsiTheme="majorHAnsi" w:cstheme="majorBidi"/>
      <w:color w:val="243F60" w:themeColor="accent1" w:themeShade="7F"/>
      <w:sz w:val="24"/>
      <w:szCs w:val="24"/>
      <w:lang w:eastAsia="ru-RU"/>
    </w:rPr>
  </w:style>
  <w:style w:type="character" w:customStyle="1" w:styleId="40">
    <w:name w:val="Заголовок 4 Знак"/>
    <w:basedOn w:val="a1"/>
    <w:link w:val="4"/>
    <w:rsid w:val="00131648"/>
    <w:rPr>
      <w:rFonts w:ascii="Times New Roman" w:eastAsia="Times New Roman" w:hAnsi="Times New Roman" w:cs="Times New Roman"/>
      <w:b/>
      <w:sz w:val="24"/>
      <w:szCs w:val="24"/>
      <w:lang w:eastAsia="ru-RU"/>
    </w:rPr>
  </w:style>
  <w:style w:type="character" w:customStyle="1" w:styleId="50">
    <w:name w:val="Заголовок 5 Знак"/>
    <w:basedOn w:val="a1"/>
    <w:link w:val="5"/>
    <w:rsid w:val="00131648"/>
    <w:rPr>
      <w:rFonts w:ascii="Times New Roman" w:eastAsia="Times New Roman" w:hAnsi="Times New Roman" w:cs="Times New Roman"/>
      <w:b/>
      <w:lang w:eastAsia="ru-RU"/>
    </w:rPr>
  </w:style>
  <w:style w:type="character" w:customStyle="1" w:styleId="60">
    <w:name w:val="Заголовок 6 Знак"/>
    <w:basedOn w:val="a1"/>
    <w:link w:val="6"/>
    <w:rsid w:val="00131648"/>
    <w:rPr>
      <w:rFonts w:ascii="Times New Roman" w:eastAsia="Times New Roman" w:hAnsi="Times New Roman" w:cs="Times New Roman"/>
      <w:b/>
      <w:sz w:val="20"/>
      <w:szCs w:val="20"/>
      <w:lang w:eastAsia="ru-RU"/>
    </w:rPr>
  </w:style>
  <w:style w:type="table" w:customStyle="1" w:styleId="TableNormal">
    <w:name w:val="Table Normal"/>
    <w:rsid w:val="00131648"/>
    <w:pPr>
      <w:spacing w:after="160" w:line="259" w:lineRule="auto"/>
    </w:pPr>
    <w:rPr>
      <w:rFonts w:ascii="Calibri" w:eastAsia="Calibri" w:hAnsi="Calibri" w:cs="Calibri"/>
      <w:lang w:eastAsia="ru-RU"/>
    </w:rPr>
    <w:tblPr>
      <w:tblCellMar>
        <w:top w:w="0" w:type="dxa"/>
        <w:left w:w="0" w:type="dxa"/>
        <w:bottom w:w="0" w:type="dxa"/>
        <w:right w:w="0" w:type="dxa"/>
      </w:tblCellMar>
    </w:tblPr>
  </w:style>
  <w:style w:type="paragraph" w:styleId="af0">
    <w:name w:val="Title"/>
    <w:basedOn w:val="a0"/>
    <w:next w:val="a0"/>
    <w:link w:val="af1"/>
    <w:rsid w:val="00131648"/>
    <w:pPr>
      <w:keepNext/>
      <w:keepLines/>
      <w:spacing w:before="480" w:after="120"/>
    </w:pPr>
    <w:rPr>
      <w:b/>
      <w:sz w:val="72"/>
      <w:szCs w:val="72"/>
    </w:rPr>
  </w:style>
  <w:style w:type="character" w:customStyle="1" w:styleId="af1">
    <w:name w:val="Заголовок Знак"/>
    <w:basedOn w:val="a1"/>
    <w:link w:val="af0"/>
    <w:rsid w:val="00131648"/>
    <w:rPr>
      <w:rFonts w:ascii="Times New Roman" w:eastAsia="Times New Roman" w:hAnsi="Times New Roman" w:cs="Times New Roman"/>
      <w:b/>
      <w:sz w:val="72"/>
      <w:szCs w:val="72"/>
      <w:lang w:eastAsia="ru-RU"/>
    </w:rPr>
  </w:style>
  <w:style w:type="paragraph" w:styleId="af2">
    <w:name w:val="TOC Heading"/>
    <w:basedOn w:val="1"/>
    <w:next w:val="a0"/>
    <w:uiPriority w:val="39"/>
    <w:unhideWhenUsed/>
    <w:qFormat/>
    <w:rsid w:val="00131648"/>
    <w:pPr>
      <w:outlineLvl w:val="9"/>
    </w:pPr>
  </w:style>
  <w:style w:type="paragraph" w:styleId="21">
    <w:name w:val="toc 2"/>
    <w:basedOn w:val="a0"/>
    <w:next w:val="a0"/>
    <w:autoRedefine/>
    <w:uiPriority w:val="39"/>
    <w:unhideWhenUsed/>
    <w:rsid w:val="00131648"/>
    <w:pPr>
      <w:spacing w:after="100" w:line="259" w:lineRule="auto"/>
      <w:ind w:left="220"/>
    </w:pPr>
    <w:rPr>
      <w:rFonts w:ascii="Calibri" w:eastAsiaTheme="minorEastAsia" w:hAnsi="Calibri"/>
      <w:sz w:val="22"/>
      <w:szCs w:val="22"/>
    </w:rPr>
  </w:style>
  <w:style w:type="paragraph" w:styleId="12">
    <w:name w:val="toc 1"/>
    <w:basedOn w:val="a0"/>
    <w:next w:val="a0"/>
    <w:autoRedefine/>
    <w:uiPriority w:val="39"/>
    <w:unhideWhenUsed/>
    <w:rsid w:val="00131648"/>
    <w:pPr>
      <w:spacing w:after="100" w:line="259" w:lineRule="auto"/>
    </w:pPr>
    <w:rPr>
      <w:rFonts w:ascii="Calibri" w:eastAsiaTheme="minorEastAsia" w:hAnsi="Calibri"/>
      <w:sz w:val="22"/>
      <w:szCs w:val="22"/>
    </w:rPr>
  </w:style>
  <w:style w:type="paragraph" w:styleId="31">
    <w:name w:val="toc 3"/>
    <w:basedOn w:val="a0"/>
    <w:next w:val="a0"/>
    <w:autoRedefine/>
    <w:uiPriority w:val="39"/>
    <w:unhideWhenUsed/>
    <w:rsid w:val="00131648"/>
    <w:pPr>
      <w:spacing w:after="100" w:line="259" w:lineRule="auto"/>
      <w:ind w:left="440"/>
    </w:pPr>
    <w:rPr>
      <w:rFonts w:ascii="Calibri" w:eastAsiaTheme="minorEastAsia" w:hAnsi="Calibri"/>
      <w:sz w:val="22"/>
      <w:szCs w:val="22"/>
    </w:rPr>
  </w:style>
  <w:style w:type="character" w:styleId="af3">
    <w:name w:val="Hyperlink"/>
    <w:basedOn w:val="a1"/>
    <w:uiPriority w:val="99"/>
    <w:unhideWhenUsed/>
    <w:rsid w:val="00131648"/>
    <w:rPr>
      <w:color w:val="0000FF" w:themeColor="hyperlink"/>
      <w:u w:val="single"/>
    </w:rPr>
  </w:style>
  <w:style w:type="paragraph" w:styleId="af4">
    <w:name w:val="footnote text"/>
    <w:aliases w:val="Текст сноски Знак1 Знак,Текст сноски Знак Знак Знак,Текст сноски Знак1 Знак Знак Знак,Текст сноски Знак Знак Знак Знак Знак,Текст сноски Знак1 Знак Знак Знак Знак Знак,Текст сноски Знак Знак Знак Знак Знак Знак Знак,Table_Footnote_last"/>
    <w:basedOn w:val="a0"/>
    <w:link w:val="af5"/>
    <w:uiPriority w:val="99"/>
    <w:unhideWhenUsed/>
    <w:rsid w:val="00131648"/>
  </w:style>
  <w:style w:type="character" w:customStyle="1" w:styleId="af5">
    <w:name w:val="Текст сноски Знак"/>
    <w:aliases w:val="Текст сноски Знак1 Знак Знак,Текст сноски Знак Знак Знак Знак,Текст сноски Знак1 Знак Знак Знак Знак,Текст сноски Знак Знак Знак Знак Знак Знак,Текст сноски Знак1 Знак Знак Знак Знак Знак Знак,Table_Footnote_last Знак"/>
    <w:basedOn w:val="a1"/>
    <w:link w:val="af4"/>
    <w:uiPriority w:val="99"/>
    <w:rsid w:val="00131648"/>
    <w:rPr>
      <w:rFonts w:ascii="Times New Roman" w:eastAsia="Times New Roman" w:hAnsi="Times New Roman" w:cs="Times New Roman"/>
      <w:sz w:val="20"/>
      <w:szCs w:val="20"/>
      <w:lang w:eastAsia="ru-RU"/>
    </w:rPr>
  </w:style>
  <w:style w:type="character" w:styleId="af6">
    <w:name w:val="footnote reference"/>
    <w:aliases w:val="Знак сноски-FN,Ciae niinee-FN,Знак сноски 1,fr,Used by Word for Help footnote symbols,Referencia nota al pie,Ciae niinee 1,16 Point,Superscript 6 Point,Footnote Reference Number,Footnote Reference_LVL6,Footnote Reference_LVL61,f,SUPERS,o"/>
    <w:uiPriority w:val="99"/>
    <w:unhideWhenUsed/>
    <w:rsid w:val="00131648"/>
    <w:rPr>
      <w:position w:val="0"/>
      <w:vertAlign w:val="superscript"/>
    </w:rPr>
  </w:style>
  <w:style w:type="table" w:customStyle="1" w:styleId="TableNormal3">
    <w:name w:val="Table Normal3"/>
    <w:rsid w:val="00131648"/>
    <w:pPr>
      <w:spacing w:after="0"/>
    </w:pPr>
    <w:rPr>
      <w:rFonts w:ascii="Arial" w:eastAsia="Arial" w:hAnsi="Arial" w:cs="Arial"/>
      <w:color w:val="000000"/>
      <w:szCs w:val="20"/>
      <w:lang w:eastAsia="ru-RU"/>
    </w:rPr>
    <w:tblPr>
      <w:tblCellMar>
        <w:top w:w="0" w:type="dxa"/>
        <w:left w:w="0" w:type="dxa"/>
        <w:bottom w:w="0" w:type="dxa"/>
        <w:right w:w="0" w:type="dxa"/>
      </w:tblCellMar>
    </w:tblPr>
  </w:style>
  <w:style w:type="character" w:customStyle="1" w:styleId="a9">
    <w:name w:val="Абзац списка Знак"/>
    <w:aliases w:val="it_List1 Знак,Абзац списка литеральный Знак,асз.Списка Знак,Bullet List Знак,FooterText Знак,numbered Знак,List Paragraph1 Знак"/>
    <w:link w:val="a8"/>
    <w:uiPriority w:val="34"/>
    <w:locked/>
    <w:rsid w:val="00131648"/>
    <w:rPr>
      <w:rFonts w:ascii="Calibri" w:eastAsia="Calibri" w:hAnsi="Calibri" w:cs="Times New Roman"/>
    </w:rPr>
  </w:style>
  <w:style w:type="paragraph" w:styleId="af7">
    <w:name w:val="Normal (Web)"/>
    <w:aliases w:val="Обычный (Web)1,Обычный (Web),Обычный (Web)1 Знак,Знак,Знак Знак"/>
    <w:basedOn w:val="a0"/>
    <w:link w:val="af8"/>
    <w:uiPriority w:val="99"/>
    <w:unhideWhenUsed/>
    <w:qFormat/>
    <w:rsid w:val="00131648"/>
    <w:pPr>
      <w:spacing w:before="100" w:beforeAutospacing="1" w:after="100" w:afterAutospacing="1"/>
    </w:pPr>
    <w:rPr>
      <w:sz w:val="24"/>
      <w:szCs w:val="24"/>
    </w:rPr>
  </w:style>
  <w:style w:type="character" w:customStyle="1" w:styleId="af8">
    <w:name w:val="Обычный (веб) Знак"/>
    <w:aliases w:val="Обычный (Web)1 Знак1,Обычный (Web) Знак,Обычный (Web)1 Знак Знак,Знак Знак1,Знак Знак Знак"/>
    <w:link w:val="af7"/>
    <w:uiPriority w:val="99"/>
    <w:locked/>
    <w:rsid w:val="00131648"/>
    <w:rPr>
      <w:rFonts w:ascii="Times New Roman" w:eastAsia="Times New Roman" w:hAnsi="Times New Roman" w:cs="Times New Roman"/>
      <w:sz w:val="24"/>
      <w:szCs w:val="24"/>
      <w:lang w:eastAsia="ru-RU"/>
    </w:rPr>
  </w:style>
  <w:style w:type="character" w:customStyle="1" w:styleId="hl">
    <w:name w:val="hl"/>
    <w:basedOn w:val="a1"/>
    <w:rsid w:val="00131648"/>
  </w:style>
  <w:style w:type="character" w:styleId="af9">
    <w:name w:val="Strong"/>
    <w:basedOn w:val="a1"/>
    <w:uiPriority w:val="22"/>
    <w:qFormat/>
    <w:rsid w:val="00131648"/>
    <w:rPr>
      <w:b/>
      <w:bCs/>
    </w:rPr>
  </w:style>
  <w:style w:type="table" w:customStyle="1" w:styleId="TableNormal1">
    <w:name w:val="Table Normal1"/>
    <w:rsid w:val="00131648"/>
    <w:pPr>
      <w:spacing w:after="0"/>
    </w:pPr>
    <w:rPr>
      <w:rFonts w:ascii="Arial" w:eastAsia="Arial" w:hAnsi="Arial" w:cs="Arial"/>
      <w:color w:val="000000"/>
      <w:szCs w:val="20"/>
      <w:lang w:eastAsia="ru-RU"/>
    </w:rPr>
    <w:tblPr>
      <w:tblCellMar>
        <w:top w:w="0" w:type="dxa"/>
        <w:left w:w="0" w:type="dxa"/>
        <w:bottom w:w="0" w:type="dxa"/>
        <w:right w:w="0" w:type="dxa"/>
      </w:tblCellMar>
    </w:tblPr>
  </w:style>
  <w:style w:type="paragraph" w:styleId="afa">
    <w:name w:val="annotation text"/>
    <w:basedOn w:val="a0"/>
    <w:link w:val="afb"/>
    <w:uiPriority w:val="99"/>
    <w:semiHidden/>
    <w:unhideWhenUsed/>
    <w:rsid w:val="00131648"/>
  </w:style>
  <w:style w:type="character" w:customStyle="1" w:styleId="afb">
    <w:name w:val="Текст примечания Знак"/>
    <w:basedOn w:val="a1"/>
    <w:link w:val="afa"/>
    <w:uiPriority w:val="99"/>
    <w:semiHidden/>
    <w:rsid w:val="00131648"/>
    <w:rPr>
      <w:rFonts w:ascii="Times New Roman" w:eastAsia="Times New Roman" w:hAnsi="Times New Roman" w:cs="Times New Roman"/>
      <w:sz w:val="20"/>
      <w:szCs w:val="20"/>
      <w:lang w:eastAsia="ru-RU"/>
    </w:rPr>
  </w:style>
  <w:style w:type="table" w:customStyle="1" w:styleId="22">
    <w:name w:val="Сетка таблицы2"/>
    <w:basedOn w:val="a2"/>
    <w:next w:val="a6"/>
    <w:uiPriority w:val="39"/>
    <w:rsid w:val="00131648"/>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2"/>
    <w:next w:val="a6"/>
    <w:uiPriority w:val="39"/>
    <w:rsid w:val="00131648"/>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2"/>
    <w:next w:val="a6"/>
    <w:uiPriority w:val="39"/>
    <w:rsid w:val="00131648"/>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6"/>
    <w:uiPriority w:val="39"/>
    <w:rsid w:val="001316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2"/>
    <w:next w:val="a6"/>
    <w:uiPriority w:val="39"/>
    <w:rsid w:val="001316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
    <w:name w:val="Нет списка1"/>
    <w:next w:val="a3"/>
    <w:uiPriority w:val="99"/>
    <w:semiHidden/>
    <w:unhideWhenUsed/>
    <w:rsid w:val="00131648"/>
  </w:style>
  <w:style w:type="table" w:customStyle="1" w:styleId="TableNormal2">
    <w:name w:val="Table Normal2"/>
    <w:rsid w:val="00131648"/>
    <w:pPr>
      <w:spacing w:after="0" w:line="240" w:lineRule="auto"/>
    </w:pPr>
    <w:rPr>
      <w:rFonts w:ascii="Times New Roman" w:eastAsia="Times New Roman" w:hAnsi="Times New Roman" w:cs="Times New Roman"/>
      <w:sz w:val="24"/>
      <w:szCs w:val="24"/>
      <w:lang w:eastAsia="ru-RU"/>
    </w:rPr>
    <w:tblPr>
      <w:tblCellMar>
        <w:top w:w="0" w:type="dxa"/>
        <w:left w:w="0" w:type="dxa"/>
        <w:bottom w:w="0" w:type="dxa"/>
        <w:right w:w="0" w:type="dxa"/>
      </w:tblCellMar>
    </w:tblPr>
  </w:style>
  <w:style w:type="character" w:customStyle="1" w:styleId="14">
    <w:name w:val="Гиперссылка1"/>
    <w:basedOn w:val="a1"/>
    <w:uiPriority w:val="99"/>
    <w:semiHidden/>
    <w:unhideWhenUsed/>
    <w:rsid w:val="00131648"/>
    <w:rPr>
      <w:color w:val="0563C1"/>
      <w:u w:val="single"/>
    </w:rPr>
  </w:style>
  <w:style w:type="numbering" w:customStyle="1" w:styleId="111">
    <w:name w:val="Нет списка11"/>
    <w:next w:val="a3"/>
    <w:uiPriority w:val="99"/>
    <w:semiHidden/>
    <w:unhideWhenUsed/>
    <w:rsid w:val="00131648"/>
  </w:style>
  <w:style w:type="character" w:customStyle="1" w:styleId="15">
    <w:name w:val="Просмотренная гиперссылка1"/>
    <w:basedOn w:val="a1"/>
    <w:uiPriority w:val="99"/>
    <w:semiHidden/>
    <w:unhideWhenUsed/>
    <w:rsid w:val="00131648"/>
    <w:rPr>
      <w:color w:val="954F72"/>
      <w:u w:val="single"/>
    </w:rPr>
  </w:style>
  <w:style w:type="character" w:styleId="afc">
    <w:name w:val="FollowedHyperlink"/>
    <w:basedOn w:val="a1"/>
    <w:uiPriority w:val="99"/>
    <w:semiHidden/>
    <w:unhideWhenUsed/>
    <w:rsid w:val="00131648"/>
    <w:rPr>
      <w:color w:val="800080" w:themeColor="followedHyperlink"/>
      <w:u w:val="single"/>
    </w:rPr>
  </w:style>
  <w:style w:type="table" w:customStyle="1" w:styleId="51">
    <w:name w:val="Сетка таблицы5"/>
    <w:basedOn w:val="a2"/>
    <w:next w:val="a6"/>
    <w:uiPriority w:val="39"/>
    <w:rsid w:val="00131648"/>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
    <w:name w:val="Report"/>
    <w:basedOn w:val="a0"/>
    <w:rsid w:val="00131648"/>
    <w:pPr>
      <w:suppressAutoHyphens/>
      <w:spacing w:line="360" w:lineRule="auto"/>
      <w:ind w:firstLine="567"/>
      <w:jc w:val="both"/>
    </w:pPr>
    <w:rPr>
      <w:sz w:val="24"/>
      <w:lang w:eastAsia="ar-SA"/>
    </w:rPr>
  </w:style>
  <w:style w:type="paragraph" w:customStyle="1" w:styleId="16">
    <w:name w:val="Без интервала1"/>
    <w:rsid w:val="00131648"/>
    <w:pPr>
      <w:spacing w:after="0" w:line="240" w:lineRule="auto"/>
    </w:pPr>
    <w:rPr>
      <w:rFonts w:ascii="Times New Roman" w:eastAsia="Calibri" w:hAnsi="Times New Roman" w:cs="Times New Roman"/>
      <w:sz w:val="28"/>
      <w:szCs w:val="28"/>
      <w:lang w:eastAsia="ru-RU"/>
    </w:rPr>
  </w:style>
  <w:style w:type="table" w:customStyle="1" w:styleId="9">
    <w:name w:val="Сетка таблицы9"/>
    <w:basedOn w:val="a2"/>
    <w:next w:val="a6"/>
    <w:uiPriority w:val="59"/>
    <w:rsid w:val="001316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d">
    <w:name w:val="Subtitle"/>
    <w:basedOn w:val="a0"/>
    <w:next w:val="a0"/>
    <w:link w:val="afe"/>
    <w:rsid w:val="00131648"/>
    <w:pPr>
      <w:keepNext/>
      <w:keepLines/>
      <w:spacing w:before="360" w:after="80"/>
    </w:pPr>
    <w:rPr>
      <w:rFonts w:ascii="Georgia" w:eastAsia="Georgia" w:hAnsi="Georgia" w:cs="Georgia"/>
      <w:i/>
      <w:color w:val="666666"/>
      <w:sz w:val="48"/>
      <w:szCs w:val="48"/>
    </w:rPr>
  </w:style>
  <w:style w:type="character" w:customStyle="1" w:styleId="afe">
    <w:name w:val="Подзаголовок Знак"/>
    <w:basedOn w:val="a1"/>
    <w:link w:val="afd"/>
    <w:rsid w:val="00131648"/>
    <w:rPr>
      <w:rFonts w:ascii="Georgia" w:eastAsia="Georgia" w:hAnsi="Georgia" w:cs="Georgia"/>
      <w:i/>
      <w:color w:val="666666"/>
      <w:sz w:val="48"/>
      <w:szCs w:val="48"/>
      <w:lang w:eastAsia="ru-RU"/>
    </w:rPr>
  </w:style>
  <w:style w:type="table" w:customStyle="1" w:styleId="120">
    <w:name w:val="Сетка таблицы12"/>
    <w:basedOn w:val="a2"/>
    <w:next w:val="a6"/>
    <w:uiPriority w:val="39"/>
    <w:rsid w:val="001316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2"/>
    <w:next w:val="a6"/>
    <w:uiPriority w:val="39"/>
    <w:rsid w:val="001316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
    <w:name w:val="Нет списка2"/>
    <w:next w:val="a3"/>
    <w:uiPriority w:val="99"/>
    <w:semiHidden/>
    <w:unhideWhenUsed/>
    <w:rsid w:val="00131648"/>
  </w:style>
  <w:style w:type="numbering" w:customStyle="1" w:styleId="1110">
    <w:name w:val="Нет списка111"/>
    <w:next w:val="a3"/>
    <w:uiPriority w:val="99"/>
    <w:semiHidden/>
    <w:unhideWhenUsed/>
    <w:rsid w:val="00131648"/>
  </w:style>
  <w:style w:type="character" w:styleId="aff">
    <w:name w:val="Emphasis"/>
    <w:basedOn w:val="a1"/>
    <w:uiPriority w:val="20"/>
    <w:qFormat/>
    <w:rsid w:val="00131648"/>
    <w:rPr>
      <w:i/>
      <w:iCs/>
    </w:rPr>
  </w:style>
  <w:style w:type="paragraph" w:customStyle="1" w:styleId="ConsPlusNormal">
    <w:name w:val="ConsPlusNormal"/>
    <w:rsid w:val="00131648"/>
    <w:pPr>
      <w:widowControl w:val="0"/>
      <w:autoSpaceDE w:val="0"/>
      <w:autoSpaceDN w:val="0"/>
      <w:spacing w:after="0" w:line="240" w:lineRule="auto"/>
    </w:pPr>
    <w:rPr>
      <w:rFonts w:ascii="Arial" w:eastAsiaTheme="minorEastAsia" w:hAnsi="Arial" w:cs="Arial"/>
      <w:sz w:val="20"/>
      <w:lang w:eastAsia="ru-RU"/>
    </w:rPr>
  </w:style>
  <w:style w:type="table" w:customStyle="1" w:styleId="410">
    <w:name w:val="Сетка таблицы41"/>
    <w:basedOn w:val="a2"/>
    <w:next w:val="a6"/>
    <w:uiPriority w:val="39"/>
    <w:rsid w:val="00131648"/>
    <w:pPr>
      <w:spacing w:after="0" w:line="240" w:lineRule="auto"/>
    </w:pPr>
    <w:rPr>
      <w:rFonts w:ascii="Calibri" w:eastAsia="Calibri"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annotation reference"/>
    <w:basedOn w:val="a1"/>
    <w:uiPriority w:val="99"/>
    <w:semiHidden/>
    <w:unhideWhenUsed/>
    <w:rsid w:val="00131648"/>
    <w:rPr>
      <w:sz w:val="16"/>
      <w:szCs w:val="16"/>
    </w:rPr>
  </w:style>
  <w:style w:type="table" w:customStyle="1" w:styleId="42">
    <w:name w:val="Сетка таблицы42"/>
    <w:basedOn w:val="a2"/>
    <w:next w:val="a6"/>
    <w:uiPriority w:val="39"/>
    <w:rsid w:val="00131648"/>
    <w:pPr>
      <w:spacing w:after="0" w:line="240" w:lineRule="auto"/>
    </w:pPr>
    <w:rPr>
      <w:rFonts w:ascii="Calibri" w:eastAsia="Calibri"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1">
    <w:name w:val="annotation subject"/>
    <w:basedOn w:val="afa"/>
    <w:next w:val="afa"/>
    <w:link w:val="aff2"/>
    <w:uiPriority w:val="99"/>
    <w:semiHidden/>
    <w:unhideWhenUsed/>
    <w:rsid w:val="00131648"/>
    <w:pPr>
      <w:spacing w:after="160"/>
    </w:pPr>
    <w:rPr>
      <w:rFonts w:asciiTheme="minorHAnsi" w:eastAsiaTheme="minorHAnsi" w:hAnsiTheme="minorHAnsi" w:cstheme="minorBidi"/>
      <w:b/>
      <w:bCs/>
      <w:lang w:eastAsia="en-US"/>
    </w:rPr>
  </w:style>
  <w:style w:type="character" w:customStyle="1" w:styleId="aff2">
    <w:name w:val="Тема примечания Знак"/>
    <w:basedOn w:val="afb"/>
    <w:link w:val="aff1"/>
    <w:uiPriority w:val="99"/>
    <w:semiHidden/>
    <w:rsid w:val="00131648"/>
    <w:rPr>
      <w:rFonts w:ascii="Times New Roman" w:eastAsia="Times New Roman" w:hAnsi="Times New Roman" w:cs="Times New Roman"/>
      <w:b/>
      <w:bCs/>
      <w:sz w:val="20"/>
      <w:szCs w:val="20"/>
      <w:lang w:eastAsia="ru-RU"/>
    </w:rPr>
  </w:style>
  <w:style w:type="table" w:customStyle="1" w:styleId="85">
    <w:name w:val="85"/>
    <w:basedOn w:val="TableNormal3"/>
    <w:rsid w:val="00131648"/>
    <w:pPr>
      <w:spacing w:line="240" w:lineRule="auto"/>
    </w:pPr>
    <w:rPr>
      <w:rFonts w:ascii="Calibri" w:eastAsia="Calibri" w:hAnsi="Calibri" w:cs="Calibri"/>
      <w:sz w:val="20"/>
    </w:rPr>
    <w:tblPr>
      <w:tblStyleRowBandSize w:val="1"/>
      <w:tblStyleColBandSize w:val="1"/>
      <w:tblCellMar>
        <w:left w:w="108" w:type="dxa"/>
        <w:right w:w="108" w:type="dxa"/>
      </w:tblCellMar>
    </w:tblPr>
  </w:style>
  <w:style w:type="table" w:customStyle="1" w:styleId="84">
    <w:name w:val="84"/>
    <w:basedOn w:val="TableNormal3"/>
    <w:rsid w:val="00131648"/>
    <w:tblPr>
      <w:tblStyleRowBandSize w:val="1"/>
      <w:tblStyleColBandSize w:val="1"/>
      <w:tblCellMar>
        <w:left w:w="115" w:type="dxa"/>
        <w:right w:w="115" w:type="dxa"/>
      </w:tblCellMar>
    </w:tblPr>
  </w:style>
  <w:style w:type="table" w:customStyle="1" w:styleId="83">
    <w:name w:val="83"/>
    <w:basedOn w:val="TableNormal3"/>
    <w:rsid w:val="00131648"/>
    <w:tblPr>
      <w:tblStyleRowBandSize w:val="1"/>
      <w:tblStyleColBandSize w:val="1"/>
      <w:tblCellMar>
        <w:left w:w="115" w:type="dxa"/>
        <w:right w:w="115" w:type="dxa"/>
      </w:tblCellMar>
    </w:tblPr>
  </w:style>
  <w:style w:type="table" w:customStyle="1" w:styleId="82">
    <w:name w:val="82"/>
    <w:basedOn w:val="TableNormal3"/>
    <w:rsid w:val="00131648"/>
    <w:tblPr>
      <w:tblStyleRowBandSize w:val="1"/>
      <w:tblStyleColBandSize w:val="1"/>
      <w:tblCellMar>
        <w:left w:w="115" w:type="dxa"/>
        <w:right w:w="115" w:type="dxa"/>
      </w:tblCellMar>
    </w:tblPr>
  </w:style>
  <w:style w:type="table" w:customStyle="1" w:styleId="81">
    <w:name w:val="81"/>
    <w:basedOn w:val="TableNormal3"/>
    <w:rsid w:val="00131648"/>
    <w:tblPr>
      <w:tblStyleRowBandSize w:val="1"/>
      <w:tblStyleColBandSize w:val="1"/>
      <w:tblCellMar>
        <w:left w:w="115" w:type="dxa"/>
        <w:right w:w="115" w:type="dxa"/>
      </w:tblCellMar>
    </w:tblPr>
  </w:style>
  <w:style w:type="table" w:customStyle="1" w:styleId="80">
    <w:name w:val="80"/>
    <w:basedOn w:val="TableNormal3"/>
    <w:rsid w:val="00131648"/>
    <w:tblPr>
      <w:tblStyleRowBandSize w:val="1"/>
      <w:tblStyleColBandSize w:val="1"/>
      <w:tblCellMar>
        <w:left w:w="115" w:type="dxa"/>
        <w:right w:w="115" w:type="dxa"/>
      </w:tblCellMar>
    </w:tblPr>
  </w:style>
  <w:style w:type="table" w:customStyle="1" w:styleId="79">
    <w:name w:val="79"/>
    <w:basedOn w:val="TableNormal3"/>
    <w:rsid w:val="00131648"/>
    <w:tblPr>
      <w:tblStyleRowBandSize w:val="1"/>
      <w:tblStyleColBandSize w:val="1"/>
      <w:tblCellMar>
        <w:left w:w="115" w:type="dxa"/>
        <w:right w:w="115" w:type="dxa"/>
      </w:tblCellMar>
    </w:tblPr>
  </w:style>
  <w:style w:type="table" w:customStyle="1" w:styleId="78">
    <w:name w:val="78"/>
    <w:basedOn w:val="TableNormal3"/>
    <w:rsid w:val="00131648"/>
    <w:tblPr>
      <w:tblStyleRowBandSize w:val="1"/>
      <w:tblStyleColBandSize w:val="1"/>
      <w:tblCellMar>
        <w:left w:w="115" w:type="dxa"/>
        <w:right w:w="115" w:type="dxa"/>
      </w:tblCellMar>
    </w:tblPr>
  </w:style>
  <w:style w:type="table" w:customStyle="1" w:styleId="77">
    <w:name w:val="77"/>
    <w:basedOn w:val="TableNormal3"/>
    <w:rsid w:val="00131648"/>
    <w:tblPr>
      <w:tblStyleRowBandSize w:val="1"/>
      <w:tblStyleColBandSize w:val="1"/>
      <w:tblCellMar>
        <w:left w:w="115" w:type="dxa"/>
        <w:right w:w="115" w:type="dxa"/>
      </w:tblCellMar>
    </w:tblPr>
  </w:style>
  <w:style w:type="table" w:customStyle="1" w:styleId="76">
    <w:name w:val="76"/>
    <w:basedOn w:val="TableNormal3"/>
    <w:rsid w:val="00131648"/>
    <w:tblPr>
      <w:tblStyleRowBandSize w:val="1"/>
      <w:tblStyleColBandSize w:val="1"/>
      <w:tblCellMar>
        <w:left w:w="115" w:type="dxa"/>
        <w:right w:w="115" w:type="dxa"/>
      </w:tblCellMar>
    </w:tblPr>
  </w:style>
  <w:style w:type="table" w:customStyle="1" w:styleId="75">
    <w:name w:val="75"/>
    <w:basedOn w:val="TableNormal3"/>
    <w:rsid w:val="00131648"/>
    <w:tblPr>
      <w:tblStyleRowBandSize w:val="1"/>
      <w:tblStyleColBandSize w:val="1"/>
      <w:tblCellMar>
        <w:left w:w="115" w:type="dxa"/>
        <w:right w:w="115" w:type="dxa"/>
      </w:tblCellMar>
    </w:tblPr>
  </w:style>
  <w:style w:type="table" w:customStyle="1" w:styleId="74">
    <w:name w:val="74"/>
    <w:basedOn w:val="TableNormal3"/>
    <w:rsid w:val="00131648"/>
    <w:tblPr>
      <w:tblStyleRowBandSize w:val="1"/>
      <w:tblStyleColBandSize w:val="1"/>
      <w:tblCellMar>
        <w:left w:w="115" w:type="dxa"/>
        <w:right w:w="115" w:type="dxa"/>
      </w:tblCellMar>
    </w:tblPr>
  </w:style>
  <w:style w:type="table" w:customStyle="1" w:styleId="73">
    <w:name w:val="73"/>
    <w:basedOn w:val="TableNormal3"/>
    <w:rsid w:val="00131648"/>
    <w:tblPr>
      <w:tblStyleRowBandSize w:val="1"/>
      <w:tblStyleColBandSize w:val="1"/>
      <w:tblCellMar>
        <w:left w:w="115" w:type="dxa"/>
        <w:right w:w="115" w:type="dxa"/>
      </w:tblCellMar>
    </w:tblPr>
  </w:style>
  <w:style w:type="table" w:customStyle="1" w:styleId="72">
    <w:name w:val="72"/>
    <w:basedOn w:val="TableNormal3"/>
    <w:rsid w:val="00131648"/>
    <w:tblPr>
      <w:tblStyleRowBandSize w:val="1"/>
      <w:tblStyleColBandSize w:val="1"/>
      <w:tblCellMar>
        <w:left w:w="115" w:type="dxa"/>
        <w:right w:w="115" w:type="dxa"/>
      </w:tblCellMar>
    </w:tblPr>
  </w:style>
  <w:style w:type="table" w:customStyle="1" w:styleId="71">
    <w:name w:val="71"/>
    <w:basedOn w:val="TableNormal3"/>
    <w:rsid w:val="00131648"/>
    <w:pPr>
      <w:spacing w:line="240" w:lineRule="auto"/>
    </w:pPr>
    <w:rPr>
      <w:rFonts w:ascii="Calibri" w:eastAsia="Calibri" w:hAnsi="Calibri" w:cs="Calibri"/>
      <w:sz w:val="20"/>
    </w:rPr>
    <w:tblPr>
      <w:tblStyleRowBandSize w:val="1"/>
      <w:tblStyleColBandSize w:val="1"/>
      <w:tblCellMar>
        <w:left w:w="108" w:type="dxa"/>
        <w:right w:w="108" w:type="dxa"/>
      </w:tblCellMar>
    </w:tblPr>
  </w:style>
  <w:style w:type="table" w:customStyle="1" w:styleId="70">
    <w:name w:val="70"/>
    <w:basedOn w:val="TableNormal3"/>
    <w:rsid w:val="00131648"/>
    <w:tblPr>
      <w:tblStyleRowBandSize w:val="1"/>
      <w:tblStyleColBandSize w:val="1"/>
      <w:tblCellMar>
        <w:left w:w="115" w:type="dxa"/>
        <w:right w:w="115" w:type="dxa"/>
      </w:tblCellMar>
    </w:tblPr>
  </w:style>
  <w:style w:type="table" w:customStyle="1" w:styleId="69">
    <w:name w:val="69"/>
    <w:basedOn w:val="TableNormal3"/>
    <w:rsid w:val="00131648"/>
    <w:tblPr>
      <w:tblStyleRowBandSize w:val="1"/>
      <w:tblStyleColBandSize w:val="1"/>
      <w:tblCellMar>
        <w:left w:w="115" w:type="dxa"/>
        <w:right w:w="115" w:type="dxa"/>
      </w:tblCellMar>
    </w:tblPr>
  </w:style>
  <w:style w:type="table" w:customStyle="1" w:styleId="68">
    <w:name w:val="68"/>
    <w:basedOn w:val="TableNormal3"/>
    <w:rsid w:val="00131648"/>
    <w:tblPr>
      <w:tblStyleRowBandSize w:val="1"/>
      <w:tblStyleColBandSize w:val="1"/>
      <w:tblCellMar>
        <w:left w:w="115" w:type="dxa"/>
        <w:right w:w="115" w:type="dxa"/>
      </w:tblCellMar>
    </w:tblPr>
  </w:style>
  <w:style w:type="table" w:customStyle="1" w:styleId="67">
    <w:name w:val="67"/>
    <w:basedOn w:val="TableNormal3"/>
    <w:rsid w:val="00131648"/>
    <w:tblPr>
      <w:tblStyleRowBandSize w:val="1"/>
      <w:tblStyleColBandSize w:val="1"/>
      <w:tblCellMar>
        <w:top w:w="15" w:type="dxa"/>
        <w:left w:w="15" w:type="dxa"/>
        <w:bottom w:w="15" w:type="dxa"/>
        <w:right w:w="15" w:type="dxa"/>
      </w:tblCellMar>
    </w:tblPr>
  </w:style>
  <w:style w:type="table" w:customStyle="1" w:styleId="66">
    <w:name w:val="66"/>
    <w:basedOn w:val="TableNormal3"/>
    <w:rsid w:val="00131648"/>
    <w:pPr>
      <w:spacing w:line="240" w:lineRule="auto"/>
    </w:pPr>
    <w:rPr>
      <w:rFonts w:ascii="Calibri" w:eastAsia="Calibri" w:hAnsi="Calibri" w:cs="Calibri"/>
      <w:sz w:val="20"/>
    </w:rPr>
    <w:tblPr>
      <w:tblStyleRowBandSize w:val="1"/>
      <w:tblStyleColBandSize w:val="1"/>
      <w:tblCellMar>
        <w:left w:w="108" w:type="dxa"/>
        <w:right w:w="108" w:type="dxa"/>
      </w:tblCellMar>
    </w:tblPr>
  </w:style>
  <w:style w:type="table" w:customStyle="1" w:styleId="65">
    <w:name w:val="65"/>
    <w:basedOn w:val="TableNormal3"/>
    <w:rsid w:val="00131648"/>
    <w:pPr>
      <w:spacing w:line="240" w:lineRule="auto"/>
    </w:pPr>
    <w:rPr>
      <w:rFonts w:ascii="Calibri" w:eastAsia="Calibri" w:hAnsi="Calibri" w:cs="Calibri"/>
      <w:sz w:val="20"/>
    </w:rPr>
    <w:tblPr>
      <w:tblStyleRowBandSize w:val="1"/>
      <w:tblStyleColBandSize w:val="1"/>
      <w:tblCellMar>
        <w:left w:w="108" w:type="dxa"/>
        <w:right w:w="108" w:type="dxa"/>
      </w:tblCellMar>
    </w:tblPr>
  </w:style>
  <w:style w:type="table" w:customStyle="1" w:styleId="64">
    <w:name w:val="64"/>
    <w:basedOn w:val="TableNormal3"/>
    <w:rsid w:val="00131648"/>
    <w:tblPr>
      <w:tblStyleRowBandSize w:val="1"/>
      <w:tblStyleColBandSize w:val="1"/>
      <w:tblCellMar>
        <w:left w:w="115" w:type="dxa"/>
        <w:right w:w="115" w:type="dxa"/>
      </w:tblCellMar>
    </w:tblPr>
  </w:style>
  <w:style w:type="table" w:customStyle="1" w:styleId="63">
    <w:name w:val="63"/>
    <w:basedOn w:val="TableNormal3"/>
    <w:rsid w:val="00131648"/>
    <w:tblPr>
      <w:tblStyleRowBandSize w:val="1"/>
      <w:tblStyleColBandSize w:val="1"/>
      <w:tblCellMar>
        <w:left w:w="115" w:type="dxa"/>
        <w:right w:w="115" w:type="dxa"/>
      </w:tblCellMar>
    </w:tblPr>
  </w:style>
  <w:style w:type="table" w:customStyle="1" w:styleId="62">
    <w:name w:val="62"/>
    <w:basedOn w:val="TableNormal3"/>
    <w:rsid w:val="00131648"/>
    <w:tblPr>
      <w:tblStyleRowBandSize w:val="1"/>
      <w:tblStyleColBandSize w:val="1"/>
      <w:tblCellMar>
        <w:left w:w="115" w:type="dxa"/>
        <w:right w:w="115" w:type="dxa"/>
      </w:tblCellMar>
    </w:tblPr>
  </w:style>
  <w:style w:type="table" w:customStyle="1" w:styleId="61">
    <w:name w:val="61"/>
    <w:basedOn w:val="TableNormal3"/>
    <w:rsid w:val="00131648"/>
    <w:tblPr>
      <w:tblStyleRowBandSize w:val="1"/>
      <w:tblStyleColBandSize w:val="1"/>
      <w:tblCellMar>
        <w:left w:w="115" w:type="dxa"/>
        <w:right w:w="115" w:type="dxa"/>
      </w:tblCellMar>
    </w:tblPr>
  </w:style>
  <w:style w:type="table" w:customStyle="1" w:styleId="600">
    <w:name w:val="60"/>
    <w:basedOn w:val="TableNormal3"/>
    <w:rsid w:val="00131648"/>
    <w:tblPr>
      <w:tblStyleRowBandSize w:val="1"/>
      <w:tblStyleColBandSize w:val="1"/>
      <w:tblCellMar>
        <w:left w:w="115" w:type="dxa"/>
        <w:right w:w="115" w:type="dxa"/>
      </w:tblCellMar>
    </w:tblPr>
  </w:style>
  <w:style w:type="table" w:customStyle="1" w:styleId="59">
    <w:name w:val="59"/>
    <w:basedOn w:val="TableNormal3"/>
    <w:rsid w:val="00131648"/>
    <w:tblPr>
      <w:tblStyleRowBandSize w:val="1"/>
      <w:tblStyleColBandSize w:val="1"/>
      <w:tblCellMar>
        <w:left w:w="115" w:type="dxa"/>
        <w:right w:w="115" w:type="dxa"/>
      </w:tblCellMar>
    </w:tblPr>
  </w:style>
  <w:style w:type="table" w:customStyle="1" w:styleId="58">
    <w:name w:val="58"/>
    <w:basedOn w:val="TableNormal3"/>
    <w:rsid w:val="00131648"/>
    <w:tblPr>
      <w:tblStyleRowBandSize w:val="1"/>
      <w:tblStyleColBandSize w:val="1"/>
      <w:tblCellMar>
        <w:left w:w="115" w:type="dxa"/>
        <w:right w:w="115" w:type="dxa"/>
      </w:tblCellMar>
    </w:tblPr>
  </w:style>
  <w:style w:type="table" w:customStyle="1" w:styleId="57">
    <w:name w:val="57"/>
    <w:basedOn w:val="TableNormal3"/>
    <w:rsid w:val="00131648"/>
    <w:tblPr>
      <w:tblStyleRowBandSize w:val="1"/>
      <w:tblStyleColBandSize w:val="1"/>
      <w:tblCellMar>
        <w:left w:w="115" w:type="dxa"/>
        <w:right w:w="115" w:type="dxa"/>
      </w:tblCellMar>
    </w:tblPr>
  </w:style>
  <w:style w:type="table" w:customStyle="1" w:styleId="56">
    <w:name w:val="56"/>
    <w:basedOn w:val="TableNormal3"/>
    <w:rsid w:val="00131648"/>
    <w:tblPr>
      <w:tblStyleRowBandSize w:val="1"/>
      <w:tblStyleColBandSize w:val="1"/>
      <w:tblCellMar>
        <w:left w:w="115" w:type="dxa"/>
        <w:right w:w="115" w:type="dxa"/>
      </w:tblCellMar>
    </w:tblPr>
  </w:style>
  <w:style w:type="table" w:customStyle="1" w:styleId="55">
    <w:name w:val="55"/>
    <w:basedOn w:val="TableNormal3"/>
    <w:rsid w:val="00131648"/>
    <w:tblPr>
      <w:tblStyleRowBandSize w:val="1"/>
      <w:tblStyleColBandSize w:val="1"/>
      <w:tblCellMar>
        <w:left w:w="115" w:type="dxa"/>
        <w:right w:w="115" w:type="dxa"/>
      </w:tblCellMar>
    </w:tblPr>
  </w:style>
  <w:style w:type="table" w:customStyle="1" w:styleId="54">
    <w:name w:val="54"/>
    <w:basedOn w:val="TableNormal3"/>
    <w:rsid w:val="00131648"/>
    <w:tblPr>
      <w:tblStyleRowBandSize w:val="1"/>
      <w:tblStyleColBandSize w:val="1"/>
      <w:tblCellMar>
        <w:left w:w="115" w:type="dxa"/>
        <w:right w:w="115" w:type="dxa"/>
      </w:tblCellMar>
    </w:tblPr>
  </w:style>
  <w:style w:type="table" w:customStyle="1" w:styleId="53">
    <w:name w:val="53"/>
    <w:basedOn w:val="TableNormal3"/>
    <w:rsid w:val="00131648"/>
    <w:tblPr>
      <w:tblStyleRowBandSize w:val="1"/>
      <w:tblStyleColBandSize w:val="1"/>
      <w:tblCellMar>
        <w:left w:w="115" w:type="dxa"/>
        <w:right w:w="115" w:type="dxa"/>
      </w:tblCellMar>
    </w:tblPr>
  </w:style>
  <w:style w:type="table" w:customStyle="1" w:styleId="52">
    <w:name w:val="52"/>
    <w:basedOn w:val="TableNormal3"/>
    <w:rsid w:val="00131648"/>
    <w:tblPr>
      <w:tblStyleRowBandSize w:val="1"/>
      <w:tblStyleColBandSize w:val="1"/>
      <w:tblCellMar>
        <w:left w:w="115" w:type="dxa"/>
        <w:right w:w="115" w:type="dxa"/>
      </w:tblCellMar>
    </w:tblPr>
  </w:style>
  <w:style w:type="table" w:customStyle="1" w:styleId="510">
    <w:name w:val="51"/>
    <w:basedOn w:val="TableNormal3"/>
    <w:rsid w:val="00131648"/>
    <w:tblPr>
      <w:tblStyleRowBandSize w:val="1"/>
      <w:tblStyleColBandSize w:val="1"/>
      <w:tblCellMar>
        <w:left w:w="115" w:type="dxa"/>
        <w:right w:w="115" w:type="dxa"/>
      </w:tblCellMar>
    </w:tblPr>
  </w:style>
  <w:style w:type="table" w:customStyle="1" w:styleId="500">
    <w:name w:val="50"/>
    <w:basedOn w:val="TableNormal3"/>
    <w:rsid w:val="00131648"/>
    <w:tblPr>
      <w:tblStyleRowBandSize w:val="1"/>
      <w:tblStyleColBandSize w:val="1"/>
      <w:tblCellMar>
        <w:left w:w="115" w:type="dxa"/>
        <w:right w:w="115" w:type="dxa"/>
      </w:tblCellMar>
    </w:tblPr>
  </w:style>
  <w:style w:type="table" w:customStyle="1" w:styleId="49">
    <w:name w:val="49"/>
    <w:basedOn w:val="TableNormal3"/>
    <w:rsid w:val="00131648"/>
    <w:tblPr>
      <w:tblStyleRowBandSize w:val="1"/>
      <w:tblStyleColBandSize w:val="1"/>
      <w:tblCellMar>
        <w:left w:w="115" w:type="dxa"/>
        <w:right w:w="115" w:type="dxa"/>
      </w:tblCellMar>
    </w:tblPr>
  </w:style>
  <w:style w:type="table" w:customStyle="1" w:styleId="48">
    <w:name w:val="48"/>
    <w:basedOn w:val="TableNormal3"/>
    <w:rsid w:val="00131648"/>
    <w:tblPr>
      <w:tblStyleRowBandSize w:val="1"/>
      <w:tblStyleColBandSize w:val="1"/>
      <w:tblCellMar>
        <w:left w:w="115" w:type="dxa"/>
        <w:right w:w="115" w:type="dxa"/>
      </w:tblCellMar>
    </w:tblPr>
  </w:style>
  <w:style w:type="table" w:customStyle="1" w:styleId="47">
    <w:name w:val="47"/>
    <w:basedOn w:val="TableNormal3"/>
    <w:rsid w:val="00131648"/>
    <w:tblPr>
      <w:tblStyleRowBandSize w:val="1"/>
      <w:tblStyleColBandSize w:val="1"/>
      <w:tblCellMar>
        <w:left w:w="115" w:type="dxa"/>
        <w:right w:w="115" w:type="dxa"/>
      </w:tblCellMar>
    </w:tblPr>
  </w:style>
  <w:style w:type="table" w:customStyle="1" w:styleId="46">
    <w:name w:val="46"/>
    <w:basedOn w:val="TableNormal3"/>
    <w:rsid w:val="00131648"/>
    <w:tblPr>
      <w:tblStyleRowBandSize w:val="1"/>
      <w:tblStyleColBandSize w:val="1"/>
      <w:tblCellMar>
        <w:left w:w="115" w:type="dxa"/>
        <w:right w:w="115" w:type="dxa"/>
      </w:tblCellMar>
    </w:tblPr>
  </w:style>
  <w:style w:type="table" w:customStyle="1" w:styleId="45">
    <w:name w:val="45"/>
    <w:basedOn w:val="TableNormal3"/>
    <w:rsid w:val="00131648"/>
    <w:tblPr>
      <w:tblStyleRowBandSize w:val="1"/>
      <w:tblStyleColBandSize w:val="1"/>
      <w:tblCellMar>
        <w:left w:w="115" w:type="dxa"/>
        <w:right w:w="115" w:type="dxa"/>
      </w:tblCellMar>
    </w:tblPr>
  </w:style>
  <w:style w:type="table" w:customStyle="1" w:styleId="44">
    <w:name w:val="44"/>
    <w:basedOn w:val="TableNormal3"/>
    <w:rsid w:val="00131648"/>
    <w:pPr>
      <w:spacing w:line="240" w:lineRule="auto"/>
    </w:pPr>
    <w:rPr>
      <w:rFonts w:ascii="Calibri" w:eastAsia="Calibri" w:hAnsi="Calibri" w:cs="Calibri"/>
      <w:sz w:val="20"/>
    </w:rPr>
    <w:tblPr>
      <w:tblStyleRowBandSize w:val="1"/>
      <w:tblStyleColBandSize w:val="1"/>
      <w:tblCellMar>
        <w:left w:w="108" w:type="dxa"/>
        <w:right w:w="108" w:type="dxa"/>
      </w:tblCellMar>
    </w:tblPr>
  </w:style>
  <w:style w:type="table" w:customStyle="1" w:styleId="43">
    <w:name w:val="43"/>
    <w:basedOn w:val="TableNormal3"/>
    <w:rsid w:val="00131648"/>
    <w:pPr>
      <w:spacing w:line="240" w:lineRule="auto"/>
    </w:pPr>
    <w:rPr>
      <w:rFonts w:ascii="Calibri" w:eastAsia="Calibri" w:hAnsi="Calibri" w:cs="Calibri"/>
      <w:sz w:val="20"/>
    </w:rPr>
    <w:tblPr>
      <w:tblStyleRowBandSize w:val="1"/>
      <w:tblStyleColBandSize w:val="1"/>
      <w:tblCellMar>
        <w:left w:w="108" w:type="dxa"/>
        <w:right w:w="108" w:type="dxa"/>
      </w:tblCellMar>
    </w:tblPr>
  </w:style>
  <w:style w:type="table" w:customStyle="1" w:styleId="420">
    <w:name w:val="42"/>
    <w:basedOn w:val="TableNormal3"/>
    <w:rsid w:val="00131648"/>
    <w:tblPr>
      <w:tblStyleRowBandSize w:val="1"/>
      <w:tblStyleColBandSize w:val="1"/>
      <w:tblCellMar>
        <w:left w:w="115" w:type="dxa"/>
        <w:right w:w="115" w:type="dxa"/>
      </w:tblCellMar>
    </w:tblPr>
  </w:style>
  <w:style w:type="table" w:customStyle="1" w:styleId="411">
    <w:name w:val="41"/>
    <w:basedOn w:val="TableNormal3"/>
    <w:rsid w:val="00131648"/>
    <w:tblPr>
      <w:tblStyleRowBandSize w:val="1"/>
      <w:tblStyleColBandSize w:val="1"/>
      <w:tblCellMar>
        <w:left w:w="115" w:type="dxa"/>
        <w:right w:w="115" w:type="dxa"/>
      </w:tblCellMar>
    </w:tblPr>
  </w:style>
  <w:style w:type="table" w:customStyle="1" w:styleId="400">
    <w:name w:val="40"/>
    <w:basedOn w:val="TableNormal3"/>
    <w:rsid w:val="00131648"/>
    <w:tblPr>
      <w:tblStyleRowBandSize w:val="1"/>
      <w:tblStyleColBandSize w:val="1"/>
      <w:tblCellMar>
        <w:left w:w="115" w:type="dxa"/>
        <w:right w:w="115" w:type="dxa"/>
      </w:tblCellMar>
    </w:tblPr>
  </w:style>
  <w:style w:type="table" w:customStyle="1" w:styleId="39">
    <w:name w:val="39"/>
    <w:basedOn w:val="TableNormal3"/>
    <w:rsid w:val="00131648"/>
    <w:tblPr>
      <w:tblStyleRowBandSize w:val="1"/>
      <w:tblStyleColBandSize w:val="1"/>
      <w:tblCellMar>
        <w:left w:w="115" w:type="dxa"/>
        <w:right w:w="115" w:type="dxa"/>
      </w:tblCellMar>
    </w:tblPr>
  </w:style>
  <w:style w:type="table" w:customStyle="1" w:styleId="38">
    <w:name w:val="38"/>
    <w:basedOn w:val="TableNormal3"/>
    <w:rsid w:val="00131648"/>
    <w:tblPr>
      <w:tblStyleRowBandSize w:val="1"/>
      <w:tblStyleColBandSize w:val="1"/>
      <w:tblCellMar>
        <w:left w:w="115" w:type="dxa"/>
        <w:right w:w="115" w:type="dxa"/>
      </w:tblCellMar>
    </w:tblPr>
  </w:style>
  <w:style w:type="table" w:customStyle="1" w:styleId="37">
    <w:name w:val="37"/>
    <w:basedOn w:val="TableNormal3"/>
    <w:rsid w:val="00131648"/>
    <w:tblPr>
      <w:tblStyleRowBandSize w:val="1"/>
      <w:tblStyleColBandSize w:val="1"/>
      <w:tblCellMar>
        <w:left w:w="115" w:type="dxa"/>
        <w:right w:w="115" w:type="dxa"/>
      </w:tblCellMar>
    </w:tblPr>
  </w:style>
  <w:style w:type="table" w:customStyle="1" w:styleId="36">
    <w:name w:val="36"/>
    <w:basedOn w:val="TableNormal3"/>
    <w:rsid w:val="00131648"/>
    <w:tblPr>
      <w:tblStyleRowBandSize w:val="1"/>
      <w:tblStyleColBandSize w:val="1"/>
      <w:tblCellMar>
        <w:left w:w="115" w:type="dxa"/>
        <w:right w:w="115" w:type="dxa"/>
      </w:tblCellMar>
    </w:tblPr>
  </w:style>
  <w:style w:type="table" w:customStyle="1" w:styleId="35">
    <w:name w:val="35"/>
    <w:basedOn w:val="TableNormal3"/>
    <w:rsid w:val="00131648"/>
    <w:tblPr>
      <w:tblStyleRowBandSize w:val="1"/>
      <w:tblStyleColBandSize w:val="1"/>
      <w:tblCellMar>
        <w:left w:w="115" w:type="dxa"/>
        <w:right w:w="115" w:type="dxa"/>
      </w:tblCellMar>
    </w:tblPr>
  </w:style>
  <w:style w:type="table" w:customStyle="1" w:styleId="34">
    <w:name w:val="34"/>
    <w:basedOn w:val="TableNormal3"/>
    <w:rsid w:val="00131648"/>
    <w:tblPr>
      <w:tblStyleRowBandSize w:val="1"/>
      <w:tblStyleColBandSize w:val="1"/>
      <w:tblCellMar>
        <w:left w:w="115" w:type="dxa"/>
        <w:right w:w="115" w:type="dxa"/>
      </w:tblCellMar>
    </w:tblPr>
  </w:style>
  <w:style w:type="table" w:customStyle="1" w:styleId="33">
    <w:name w:val="33"/>
    <w:basedOn w:val="TableNormal3"/>
    <w:rsid w:val="00131648"/>
    <w:tblPr>
      <w:tblStyleRowBandSize w:val="1"/>
      <w:tblStyleColBandSize w:val="1"/>
      <w:tblCellMar>
        <w:left w:w="115" w:type="dxa"/>
        <w:right w:w="115" w:type="dxa"/>
      </w:tblCellMar>
    </w:tblPr>
  </w:style>
  <w:style w:type="table" w:customStyle="1" w:styleId="320">
    <w:name w:val="32"/>
    <w:basedOn w:val="TableNormal3"/>
    <w:rsid w:val="00131648"/>
    <w:tblPr>
      <w:tblStyleRowBandSize w:val="1"/>
      <w:tblStyleColBandSize w:val="1"/>
      <w:tblCellMar>
        <w:left w:w="115" w:type="dxa"/>
        <w:right w:w="115" w:type="dxa"/>
      </w:tblCellMar>
    </w:tblPr>
  </w:style>
  <w:style w:type="table" w:customStyle="1" w:styleId="310">
    <w:name w:val="31"/>
    <w:basedOn w:val="TableNormal3"/>
    <w:rsid w:val="00131648"/>
    <w:tblPr>
      <w:tblStyleRowBandSize w:val="1"/>
      <w:tblStyleColBandSize w:val="1"/>
      <w:tblCellMar>
        <w:left w:w="115" w:type="dxa"/>
        <w:right w:w="115" w:type="dxa"/>
      </w:tblCellMar>
    </w:tblPr>
  </w:style>
  <w:style w:type="table" w:customStyle="1" w:styleId="300">
    <w:name w:val="30"/>
    <w:basedOn w:val="TableNormal3"/>
    <w:rsid w:val="00131648"/>
    <w:tblPr>
      <w:tblStyleRowBandSize w:val="1"/>
      <w:tblStyleColBandSize w:val="1"/>
      <w:tblCellMar>
        <w:left w:w="115" w:type="dxa"/>
        <w:right w:w="115" w:type="dxa"/>
      </w:tblCellMar>
    </w:tblPr>
  </w:style>
  <w:style w:type="table" w:customStyle="1" w:styleId="29">
    <w:name w:val="29"/>
    <w:basedOn w:val="TableNormal3"/>
    <w:rsid w:val="00131648"/>
    <w:tblPr>
      <w:tblStyleRowBandSize w:val="1"/>
      <w:tblStyleColBandSize w:val="1"/>
      <w:tblCellMar>
        <w:left w:w="115" w:type="dxa"/>
        <w:right w:w="115" w:type="dxa"/>
      </w:tblCellMar>
    </w:tblPr>
  </w:style>
  <w:style w:type="table" w:customStyle="1" w:styleId="28">
    <w:name w:val="28"/>
    <w:basedOn w:val="TableNormal3"/>
    <w:rsid w:val="00131648"/>
    <w:tblPr>
      <w:tblStyleRowBandSize w:val="1"/>
      <w:tblStyleColBandSize w:val="1"/>
      <w:tblCellMar>
        <w:left w:w="115" w:type="dxa"/>
        <w:right w:w="115" w:type="dxa"/>
      </w:tblCellMar>
    </w:tblPr>
  </w:style>
  <w:style w:type="table" w:customStyle="1" w:styleId="27">
    <w:name w:val="27"/>
    <w:basedOn w:val="TableNormal3"/>
    <w:rsid w:val="00131648"/>
    <w:tblPr>
      <w:tblStyleRowBandSize w:val="1"/>
      <w:tblStyleColBandSize w:val="1"/>
      <w:tblCellMar>
        <w:left w:w="115" w:type="dxa"/>
        <w:right w:w="115" w:type="dxa"/>
      </w:tblCellMar>
    </w:tblPr>
  </w:style>
  <w:style w:type="table" w:customStyle="1" w:styleId="26">
    <w:name w:val="26"/>
    <w:basedOn w:val="TableNormal3"/>
    <w:rsid w:val="00131648"/>
    <w:tblPr>
      <w:tblStyleRowBandSize w:val="1"/>
      <w:tblStyleColBandSize w:val="1"/>
      <w:tblCellMar>
        <w:left w:w="115" w:type="dxa"/>
        <w:right w:w="115" w:type="dxa"/>
      </w:tblCellMar>
    </w:tblPr>
  </w:style>
  <w:style w:type="table" w:customStyle="1" w:styleId="25">
    <w:name w:val="25"/>
    <w:basedOn w:val="TableNormal3"/>
    <w:rsid w:val="00131648"/>
    <w:tblPr>
      <w:tblStyleRowBandSize w:val="1"/>
      <w:tblStyleColBandSize w:val="1"/>
      <w:tblCellMar>
        <w:left w:w="115" w:type="dxa"/>
        <w:right w:w="115" w:type="dxa"/>
      </w:tblCellMar>
    </w:tblPr>
  </w:style>
  <w:style w:type="table" w:customStyle="1" w:styleId="24">
    <w:name w:val="24"/>
    <w:basedOn w:val="TableNormal3"/>
    <w:rsid w:val="00131648"/>
    <w:tblPr>
      <w:tblStyleRowBandSize w:val="1"/>
      <w:tblStyleColBandSize w:val="1"/>
      <w:tblCellMar>
        <w:left w:w="115" w:type="dxa"/>
        <w:right w:w="115" w:type="dxa"/>
      </w:tblCellMar>
    </w:tblPr>
  </w:style>
  <w:style w:type="table" w:customStyle="1" w:styleId="230">
    <w:name w:val="23"/>
    <w:basedOn w:val="TableNormal3"/>
    <w:rsid w:val="00131648"/>
    <w:tblPr>
      <w:tblStyleRowBandSize w:val="1"/>
      <w:tblStyleColBandSize w:val="1"/>
      <w:tblCellMar>
        <w:top w:w="15" w:type="dxa"/>
        <w:left w:w="15" w:type="dxa"/>
        <w:bottom w:w="15" w:type="dxa"/>
        <w:right w:w="15" w:type="dxa"/>
      </w:tblCellMar>
    </w:tblPr>
  </w:style>
  <w:style w:type="table" w:customStyle="1" w:styleId="221">
    <w:name w:val="22"/>
    <w:basedOn w:val="TableNormal3"/>
    <w:rsid w:val="00131648"/>
    <w:pPr>
      <w:spacing w:line="240" w:lineRule="auto"/>
    </w:pPr>
    <w:rPr>
      <w:rFonts w:ascii="Calibri" w:eastAsia="Calibri" w:hAnsi="Calibri" w:cs="Calibri"/>
      <w:sz w:val="20"/>
    </w:rPr>
    <w:tblPr>
      <w:tblStyleRowBandSize w:val="1"/>
      <w:tblStyleColBandSize w:val="1"/>
      <w:tblCellMar>
        <w:left w:w="108" w:type="dxa"/>
        <w:right w:w="108" w:type="dxa"/>
      </w:tblCellMar>
    </w:tblPr>
  </w:style>
  <w:style w:type="table" w:customStyle="1" w:styleId="211">
    <w:name w:val="21"/>
    <w:basedOn w:val="TableNormal3"/>
    <w:rsid w:val="00131648"/>
    <w:tblPr>
      <w:tblStyleRowBandSize w:val="1"/>
      <w:tblStyleColBandSize w:val="1"/>
      <w:tblCellMar>
        <w:top w:w="15" w:type="dxa"/>
        <w:left w:w="15" w:type="dxa"/>
        <w:bottom w:w="15" w:type="dxa"/>
        <w:right w:w="15" w:type="dxa"/>
      </w:tblCellMar>
    </w:tblPr>
  </w:style>
  <w:style w:type="table" w:customStyle="1" w:styleId="200">
    <w:name w:val="20"/>
    <w:basedOn w:val="TableNormal3"/>
    <w:rsid w:val="00131648"/>
    <w:tblPr>
      <w:tblStyleRowBandSize w:val="1"/>
      <w:tblStyleColBandSize w:val="1"/>
      <w:tblCellMar>
        <w:top w:w="15" w:type="dxa"/>
        <w:left w:w="15" w:type="dxa"/>
        <w:bottom w:w="15" w:type="dxa"/>
        <w:right w:w="15" w:type="dxa"/>
      </w:tblCellMar>
    </w:tblPr>
  </w:style>
  <w:style w:type="table" w:customStyle="1" w:styleId="19">
    <w:name w:val="19"/>
    <w:basedOn w:val="TableNormal3"/>
    <w:rsid w:val="00131648"/>
    <w:tblPr>
      <w:tblStyleRowBandSize w:val="1"/>
      <w:tblStyleColBandSize w:val="1"/>
      <w:tblCellMar>
        <w:left w:w="115" w:type="dxa"/>
        <w:right w:w="115" w:type="dxa"/>
      </w:tblCellMar>
    </w:tblPr>
  </w:style>
  <w:style w:type="table" w:customStyle="1" w:styleId="18">
    <w:name w:val="18"/>
    <w:basedOn w:val="TableNormal3"/>
    <w:rsid w:val="00131648"/>
    <w:tblPr>
      <w:tblStyleRowBandSize w:val="1"/>
      <w:tblStyleColBandSize w:val="1"/>
      <w:tblCellMar>
        <w:left w:w="115" w:type="dxa"/>
        <w:right w:w="115" w:type="dxa"/>
      </w:tblCellMar>
    </w:tblPr>
  </w:style>
  <w:style w:type="table" w:customStyle="1" w:styleId="17">
    <w:name w:val="17"/>
    <w:basedOn w:val="TableNormal3"/>
    <w:rsid w:val="00131648"/>
    <w:tblPr>
      <w:tblStyleRowBandSize w:val="1"/>
      <w:tblStyleColBandSize w:val="1"/>
      <w:tblCellMar>
        <w:left w:w="115" w:type="dxa"/>
        <w:right w:w="115" w:type="dxa"/>
      </w:tblCellMar>
    </w:tblPr>
  </w:style>
  <w:style w:type="table" w:customStyle="1" w:styleId="160">
    <w:name w:val="16"/>
    <w:basedOn w:val="TableNormal3"/>
    <w:rsid w:val="00131648"/>
    <w:tblPr>
      <w:tblStyleRowBandSize w:val="1"/>
      <w:tblStyleColBandSize w:val="1"/>
      <w:tblCellMar>
        <w:left w:w="115" w:type="dxa"/>
        <w:right w:w="115" w:type="dxa"/>
      </w:tblCellMar>
    </w:tblPr>
  </w:style>
  <w:style w:type="table" w:customStyle="1" w:styleId="150">
    <w:name w:val="15"/>
    <w:basedOn w:val="TableNormal3"/>
    <w:rsid w:val="00131648"/>
    <w:tblPr>
      <w:tblStyleRowBandSize w:val="1"/>
      <w:tblStyleColBandSize w:val="1"/>
      <w:tblCellMar>
        <w:left w:w="115" w:type="dxa"/>
        <w:right w:w="115" w:type="dxa"/>
      </w:tblCellMar>
    </w:tblPr>
  </w:style>
  <w:style w:type="table" w:customStyle="1" w:styleId="140">
    <w:name w:val="14"/>
    <w:basedOn w:val="TableNormal3"/>
    <w:rsid w:val="00131648"/>
    <w:tblPr>
      <w:tblStyleRowBandSize w:val="1"/>
      <w:tblStyleColBandSize w:val="1"/>
      <w:tblCellMar>
        <w:left w:w="115" w:type="dxa"/>
        <w:right w:w="115" w:type="dxa"/>
      </w:tblCellMar>
    </w:tblPr>
  </w:style>
  <w:style w:type="table" w:customStyle="1" w:styleId="130">
    <w:name w:val="13"/>
    <w:basedOn w:val="TableNormal3"/>
    <w:rsid w:val="00131648"/>
    <w:tblPr>
      <w:tblStyleRowBandSize w:val="1"/>
      <w:tblStyleColBandSize w:val="1"/>
      <w:tblCellMar>
        <w:left w:w="115" w:type="dxa"/>
        <w:right w:w="115" w:type="dxa"/>
      </w:tblCellMar>
    </w:tblPr>
  </w:style>
  <w:style w:type="table" w:customStyle="1" w:styleId="121">
    <w:name w:val="12"/>
    <w:basedOn w:val="TableNormal3"/>
    <w:rsid w:val="00131648"/>
    <w:tblPr>
      <w:tblStyleRowBandSize w:val="1"/>
      <w:tblStyleColBandSize w:val="1"/>
      <w:tblCellMar>
        <w:left w:w="115" w:type="dxa"/>
        <w:right w:w="115" w:type="dxa"/>
      </w:tblCellMar>
    </w:tblPr>
  </w:style>
  <w:style w:type="table" w:customStyle="1" w:styleId="112">
    <w:name w:val="11"/>
    <w:basedOn w:val="TableNormal3"/>
    <w:rsid w:val="00131648"/>
    <w:tblPr>
      <w:tblStyleRowBandSize w:val="1"/>
      <w:tblStyleColBandSize w:val="1"/>
      <w:tblCellMar>
        <w:left w:w="115" w:type="dxa"/>
        <w:right w:w="115" w:type="dxa"/>
      </w:tblCellMar>
    </w:tblPr>
  </w:style>
  <w:style w:type="table" w:customStyle="1" w:styleId="100">
    <w:name w:val="10"/>
    <w:basedOn w:val="TableNormal3"/>
    <w:rsid w:val="00131648"/>
    <w:tblPr>
      <w:tblStyleRowBandSize w:val="1"/>
      <w:tblStyleColBandSize w:val="1"/>
      <w:tblCellMar>
        <w:left w:w="115" w:type="dxa"/>
        <w:right w:w="115" w:type="dxa"/>
      </w:tblCellMar>
    </w:tblPr>
  </w:style>
  <w:style w:type="table" w:customStyle="1" w:styleId="90">
    <w:name w:val="9"/>
    <w:basedOn w:val="TableNormal3"/>
    <w:rsid w:val="00131648"/>
    <w:tblPr>
      <w:tblStyleRowBandSize w:val="1"/>
      <w:tblStyleColBandSize w:val="1"/>
      <w:tblCellMar>
        <w:left w:w="115" w:type="dxa"/>
        <w:right w:w="115" w:type="dxa"/>
      </w:tblCellMar>
    </w:tblPr>
  </w:style>
  <w:style w:type="table" w:customStyle="1" w:styleId="8">
    <w:name w:val="8"/>
    <w:basedOn w:val="TableNormal3"/>
    <w:rsid w:val="00131648"/>
    <w:tblPr>
      <w:tblStyleRowBandSize w:val="1"/>
      <w:tblStyleColBandSize w:val="1"/>
      <w:tblCellMar>
        <w:left w:w="115" w:type="dxa"/>
        <w:right w:w="115" w:type="dxa"/>
      </w:tblCellMar>
    </w:tblPr>
  </w:style>
  <w:style w:type="table" w:customStyle="1" w:styleId="7">
    <w:name w:val="7"/>
    <w:basedOn w:val="TableNormal3"/>
    <w:rsid w:val="00131648"/>
    <w:tblPr>
      <w:tblStyleRowBandSize w:val="1"/>
      <w:tblStyleColBandSize w:val="1"/>
      <w:tblCellMar>
        <w:left w:w="115" w:type="dxa"/>
        <w:right w:w="115" w:type="dxa"/>
      </w:tblCellMar>
    </w:tblPr>
  </w:style>
  <w:style w:type="table" w:customStyle="1" w:styleId="6a">
    <w:name w:val="6"/>
    <w:basedOn w:val="TableNormal3"/>
    <w:rsid w:val="00131648"/>
    <w:tblPr>
      <w:tblStyleRowBandSize w:val="1"/>
      <w:tblStyleColBandSize w:val="1"/>
      <w:tblCellMar>
        <w:left w:w="115" w:type="dxa"/>
        <w:right w:w="115" w:type="dxa"/>
      </w:tblCellMar>
    </w:tblPr>
  </w:style>
  <w:style w:type="table" w:customStyle="1" w:styleId="5a">
    <w:name w:val="5"/>
    <w:basedOn w:val="TableNormal3"/>
    <w:rsid w:val="00131648"/>
    <w:pPr>
      <w:spacing w:line="240" w:lineRule="auto"/>
    </w:pPr>
    <w:rPr>
      <w:rFonts w:ascii="Calibri" w:eastAsia="Calibri" w:hAnsi="Calibri" w:cs="Calibri"/>
      <w:sz w:val="20"/>
    </w:rPr>
    <w:tblPr>
      <w:tblStyleRowBandSize w:val="1"/>
      <w:tblStyleColBandSize w:val="1"/>
      <w:tblCellMar>
        <w:left w:w="108" w:type="dxa"/>
        <w:right w:w="108" w:type="dxa"/>
      </w:tblCellMar>
    </w:tblPr>
  </w:style>
  <w:style w:type="table" w:customStyle="1" w:styleId="4a">
    <w:name w:val="4"/>
    <w:basedOn w:val="TableNormal3"/>
    <w:rsid w:val="00131648"/>
    <w:pPr>
      <w:spacing w:line="240" w:lineRule="auto"/>
    </w:pPr>
    <w:rPr>
      <w:rFonts w:ascii="Calibri" w:eastAsia="Calibri" w:hAnsi="Calibri" w:cs="Calibri"/>
      <w:sz w:val="20"/>
    </w:rPr>
    <w:tblPr>
      <w:tblStyleRowBandSize w:val="1"/>
      <w:tblStyleColBandSize w:val="1"/>
      <w:tblCellMar>
        <w:left w:w="57" w:type="dxa"/>
        <w:right w:w="57" w:type="dxa"/>
      </w:tblCellMar>
    </w:tblPr>
  </w:style>
  <w:style w:type="table" w:customStyle="1" w:styleId="3a">
    <w:name w:val="3"/>
    <w:basedOn w:val="TableNormal3"/>
    <w:rsid w:val="00131648"/>
    <w:pPr>
      <w:spacing w:line="240" w:lineRule="auto"/>
    </w:pPr>
    <w:rPr>
      <w:rFonts w:ascii="Calibri" w:eastAsia="Calibri" w:hAnsi="Calibri" w:cs="Calibri"/>
      <w:sz w:val="20"/>
    </w:rPr>
    <w:tblPr>
      <w:tblStyleRowBandSize w:val="1"/>
      <w:tblStyleColBandSize w:val="1"/>
      <w:tblCellMar>
        <w:left w:w="57" w:type="dxa"/>
        <w:right w:w="57" w:type="dxa"/>
      </w:tblCellMar>
    </w:tblPr>
  </w:style>
  <w:style w:type="table" w:customStyle="1" w:styleId="2a">
    <w:name w:val="2"/>
    <w:basedOn w:val="TableNormal3"/>
    <w:rsid w:val="00131648"/>
    <w:tblPr>
      <w:tblStyleRowBandSize w:val="1"/>
      <w:tblStyleColBandSize w:val="1"/>
    </w:tblPr>
  </w:style>
  <w:style w:type="table" w:customStyle="1" w:styleId="1a">
    <w:name w:val="1"/>
    <w:basedOn w:val="TableNormal3"/>
    <w:rsid w:val="00131648"/>
    <w:pPr>
      <w:spacing w:line="240" w:lineRule="auto"/>
    </w:pPr>
    <w:rPr>
      <w:rFonts w:ascii="Calibri" w:eastAsia="Calibri" w:hAnsi="Calibri" w:cs="Calibri"/>
      <w:sz w:val="20"/>
    </w:rPr>
    <w:tblPr>
      <w:tblStyleRowBandSize w:val="1"/>
      <w:tblStyleColBandSize w:val="1"/>
      <w:tblCellMar>
        <w:left w:w="108" w:type="dxa"/>
        <w:right w:w="108" w:type="dxa"/>
      </w:tblCellMar>
    </w:tblPr>
  </w:style>
  <w:style w:type="paragraph" w:styleId="aff3">
    <w:name w:val="Revision"/>
    <w:hidden/>
    <w:uiPriority w:val="99"/>
    <w:semiHidden/>
    <w:rsid w:val="00131648"/>
    <w:pPr>
      <w:spacing w:after="0" w:line="240" w:lineRule="auto"/>
    </w:pPr>
    <w:rPr>
      <w:rFonts w:ascii="Times New Roman" w:eastAsia="Times New Roman" w:hAnsi="Times New Roman" w:cs="Times New Roman"/>
      <w:sz w:val="20"/>
      <w:szCs w:val="20"/>
      <w:lang w:eastAsia="ru-RU"/>
    </w:rPr>
  </w:style>
  <w:style w:type="paragraph" w:customStyle="1" w:styleId="aff4">
    <w:name w:val="Абзац"/>
    <w:basedOn w:val="a0"/>
    <w:link w:val="aff5"/>
    <w:uiPriority w:val="99"/>
    <w:qFormat/>
    <w:rsid w:val="003A24F3"/>
    <w:pPr>
      <w:spacing w:before="120" w:after="60"/>
      <w:ind w:firstLine="567"/>
      <w:jc w:val="both"/>
    </w:pPr>
    <w:rPr>
      <w:rFonts w:eastAsia="Calibri"/>
      <w:sz w:val="24"/>
      <w:szCs w:val="24"/>
    </w:rPr>
  </w:style>
  <w:style w:type="character" w:customStyle="1" w:styleId="aff5">
    <w:name w:val="Абзац Знак"/>
    <w:link w:val="aff4"/>
    <w:uiPriority w:val="99"/>
    <w:rsid w:val="003A24F3"/>
    <w:rPr>
      <w:rFonts w:ascii="Times New Roman" w:eastAsia="Calibri" w:hAnsi="Times New Roman" w:cs="Times New Roman"/>
      <w:sz w:val="24"/>
      <w:szCs w:val="24"/>
      <w:lang w:eastAsia="ru-RU"/>
    </w:rPr>
  </w:style>
  <w:style w:type="paragraph" w:styleId="a">
    <w:name w:val="List"/>
    <w:basedOn w:val="aff4"/>
    <w:link w:val="aff6"/>
    <w:uiPriority w:val="99"/>
    <w:rsid w:val="003A24F3"/>
    <w:pPr>
      <w:numPr>
        <w:numId w:val="62"/>
      </w:numPr>
      <w:tabs>
        <w:tab w:val="left" w:pos="851"/>
      </w:tabs>
      <w:spacing w:before="0" w:after="0"/>
    </w:pPr>
    <w:rPr>
      <w:snapToGrid w:val="0"/>
      <w:lang w:val="x-none" w:eastAsia="x-none"/>
    </w:rPr>
  </w:style>
  <w:style w:type="character" w:customStyle="1" w:styleId="aff6">
    <w:name w:val="Список Знак"/>
    <w:link w:val="a"/>
    <w:uiPriority w:val="99"/>
    <w:rsid w:val="003A24F3"/>
    <w:rPr>
      <w:rFonts w:ascii="Times New Roman" w:eastAsia="Calibri" w:hAnsi="Times New Roman" w:cs="Times New Roman"/>
      <w:snapToGrid w:val="0"/>
      <w:sz w:val="24"/>
      <w:szCs w:val="24"/>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6150600">
      <w:bodyDiv w:val="1"/>
      <w:marLeft w:val="0"/>
      <w:marRight w:val="0"/>
      <w:marTop w:val="0"/>
      <w:marBottom w:val="0"/>
      <w:divBdr>
        <w:top w:val="none" w:sz="0" w:space="0" w:color="auto"/>
        <w:left w:val="none" w:sz="0" w:space="0" w:color="auto"/>
        <w:bottom w:val="none" w:sz="0" w:space="0" w:color="auto"/>
        <w:right w:val="none" w:sz="0" w:space="0" w:color="auto"/>
      </w:divBdr>
    </w:div>
    <w:div w:id="252859423">
      <w:bodyDiv w:val="1"/>
      <w:marLeft w:val="0"/>
      <w:marRight w:val="0"/>
      <w:marTop w:val="0"/>
      <w:marBottom w:val="0"/>
      <w:divBdr>
        <w:top w:val="none" w:sz="0" w:space="0" w:color="auto"/>
        <w:left w:val="none" w:sz="0" w:space="0" w:color="auto"/>
        <w:bottom w:val="none" w:sz="0" w:space="0" w:color="auto"/>
        <w:right w:val="none" w:sz="0" w:space="0" w:color="auto"/>
      </w:divBdr>
    </w:div>
    <w:div w:id="363408429">
      <w:bodyDiv w:val="1"/>
      <w:marLeft w:val="0"/>
      <w:marRight w:val="0"/>
      <w:marTop w:val="0"/>
      <w:marBottom w:val="0"/>
      <w:divBdr>
        <w:top w:val="none" w:sz="0" w:space="0" w:color="auto"/>
        <w:left w:val="none" w:sz="0" w:space="0" w:color="auto"/>
        <w:bottom w:val="none" w:sz="0" w:space="0" w:color="auto"/>
        <w:right w:val="none" w:sz="0" w:space="0" w:color="auto"/>
      </w:divBdr>
    </w:div>
    <w:div w:id="452335293">
      <w:bodyDiv w:val="1"/>
      <w:marLeft w:val="0"/>
      <w:marRight w:val="0"/>
      <w:marTop w:val="0"/>
      <w:marBottom w:val="0"/>
      <w:divBdr>
        <w:top w:val="none" w:sz="0" w:space="0" w:color="auto"/>
        <w:left w:val="none" w:sz="0" w:space="0" w:color="auto"/>
        <w:bottom w:val="none" w:sz="0" w:space="0" w:color="auto"/>
        <w:right w:val="none" w:sz="0" w:space="0" w:color="auto"/>
      </w:divBdr>
    </w:div>
    <w:div w:id="492766469">
      <w:bodyDiv w:val="1"/>
      <w:marLeft w:val="0"/>
      <w:marRight w:val="0"/>
      <w:marTop w:val="0"/>
      <w:marBottom w:val="0"/>
      <w:divBdr>
        <w:top w:val="none" w:sz="0" w:space="0" w:color="auto"/>
        <w:left w:val="none" w:sz="0" w:space="0" w:color="auto"/>
        <w:bottom w:val="none" w:sz="0" w:space="0" w:color="auto"/>
        <w:right w:val="none" w:sz="0" w:space="0" w:color="auto"/>
      </w:divBdr>
    </w:div>
    <w:div w:id="1160776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chart" Target="charts/chart6.xml"/><Relationship Id="rId26" Type="http://schemas.openxmlformats.org/officeDocument/2006/relationships/chart" Target="charts/chart13.xml"/><Relationship Id="rId39" Type="http://schemas.openxmlformats.org/officeDocument/2006/relationships/chart" Target="charts/chart19.xml"/><Relationship Id="rId21" Type="http://schemas.openxmlformats.org/officeDocument/2006/relationships/chart" Target="charts/chart9.xml"/><Relationship Id="rId34" Type="http://schemas.openxmlformats.org/officeDocument/2006/relationships/hyperlink" Target="https://russia.travel/" TargetMode="External"/><Relationship Id="rId42" Type="http://schemas.openxmlformats.org/officeDocument/2006/relationships/chart" Target="charts/chart22.xml"/><Relationship Id="rId47" Type="http://schemas.openxmlformats.org/officeDocument/2006/relationships/chart" Target="charts/chart27.xml"/><Relationship Id="rId50" Type="http://schemas.openxmlformats.org/officeDocument/2006/relationships/chart" Target="charts/chart30.xml"/><Relationship Id="rId55" Type="http://schemas.openxmlformats.org/officeDocument/2006/relationships/image" Target="media/image12.png"/><Relationship Id="rId63" Type="http://schemas.microsoft.com/office/2016/09/relationships/commentsIds" Target="commentsIds.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5.png"/><Relationship Id="rId25" Type="http://schemas.openxmlformats.org/officeDocument/2006/relationships/chart" Target="charts/chart12.xml"/><Relationship Id="rId33" Type="http://schemas.openxmlformats.org/officeDocument/2006/relationships/hyperlink" Target="https://promtourism.ru/" TargetMode="External"/><Relationship Id="rId38" Type="http://schemas.openxmlformats.org/officeDocument/2006/relationships/chart" Target="charts/chart18.xml"/><Relationship Id="rId46" Type="http://schemas.openxmlformats.org/officeDocument/2006/relationships/chart" Target="charts/chart26.xm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chart" Target="charts/chart8.xml"/><Relationship Id="rId29" Type="http://schemas.openxmlformats.org/officeDocument/2006/relationships/image" Target="media/image7.png"/><Relationship Id="rId41" Type="http://schemas.openxmlformats.org/officeDocument/2006/relationships/chart" Target="charts/chart21.xml"/><Relationship Id="rId54"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chart" Target="charts/chart11.xml"/><Relationship Id="rId32" Type="http://schemas.openxmlformats.org/officeDocument/2006/relationships/image" Target="media/image9.png"/><Relationship Id="rId37" Type="http://schemas.openxmlformats.org/officeDocument/2006/relationships/chart" Target="charts/chart17.xml"/><Relationship Id="rId40" Type="http://schemas.openxmlformats.org/officeDocument/2006/relationships/chart" Target="charts/chart20.xml"/><Relationship Id="rId45" Type="http://schemas.openxmlformats.org/officeDocument/2006/relationships/chart" Target="charts/chart25.xml"/><Relationship Id="rId53" Type="http://schemas.openxmlformats.org/officeDocument/2006/relationships/oleObject" Target="embeddings/oleObject5.bin"/><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chart" Target="charts/chart10.xml"/><Relationship Id="rId28" Type="http://schemas.openxmlformats.org/officeDocument/2006/relationships/chart" Target="charts/chart15.xml"/><Relationship Id="rId36" Type="http://schemas.openxmlformats.org/officeDocument/2006/relationships/chart" Target="charts/chart16.xml"/><Relationship Id="rId49" Type="http://schemas.openxmlformats.org/officeDocument/2006/relationships/chart" Target="charts/chart29.xml"/><Relationship Id="rId57" Type="http://schemas.openxmlformats.org/officeDocument/2006/relationships/header" Target="header1.xml"/><Relationship Id="rId10" Type="http://schemas.openxmlformats.org/officeDocument/2006/relationships/chart" Target="charts/chart1.xml"/><Relationship Id="rId19" Type="http://schemas.openxmlformats.org/officeDocument/2006/relationships/chart" Target="charts/chart7.xml"/><Relationship Id="rId31" Type="http://schemas.openxmlformats.org/officeDocument/2006/relationships/hyperlink" Target="https://www.vashotel.ru/gostinicy/rossiya/city56788/cosmos-smart-kogalym-hotel-kosmos-smart-kogalym-otel/" TargetMode="External"/><Relationship Id="rId44" Type="http://schemas.openxmlformats.org/officeDocument/2006/relationships/chart" Target="charts/chart24.xml"/><Relationship Id="rId52"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4.xml"/><Relationship Id="rId22" Type="http://schemas.openxmlformats.org/officeDocument/2006/relationships/image" Target="media/image6.png"/><Relationship Id="rId27" Type="http://schemas.openxmlformats.org/officeDocument/2006/relationships/chart" Target="charts/chart14.xml"/><Relationship Id="rId30" Type="http://schemas.openxmlformats.org/officeDocument/2006/relationships/image" Target="media/image8.png"/><Relationship Id="rId35" Type="http://schemas.openxmlformats.org/officeDocument/2006/relationships/hyperlink" Target="http://kodeks.karelia.ru/api/show/406770198" TargetMode="External"/><Relationship Id="rId43" Type="http://schemas.openxmlformats.org/officeDocument/2006/relationships/chart" Target="charts/chart23.xml"/><Relationship Id="rId48" Type="http://schemas.openxmlformats.org/officeDocument/2006/relationships/chart" Target="charts/chart28.xml"/><Relationship Id="rId56" Type="http://schemas.openxmlformats.org/officeDocument/2006/relationships/hyperlink" Target="https://invest.admkogalym.ru/investitsionnaya-politika/programmy-kompleksnogo-razvitiya-goroda-kogalyma/programma-kompleksnogo-razvitiya-sotsialnoy-infrastruktury-goroda-kogalyma" TargetMode="External"/><Relationship Id="rId8" Type="http://schemas.openxmlformats.org/officeDocument/2006/relationships/image" Target="media/image1.tiff"/><Relationship Id="rId51" Type="http://schemas.openxmlformats.org/officeDocument/2006/relationships/chart" Target="charts/chart31.xm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www.gks.ru" TargetMode="External"/><Relationship Id="rId13" Type="http://schemas.openxmlformats.org/officeDocument/2006/relationships/hyperlink" Target="http://www.gks.ru" TargetMode="External"/><Relationship Id="rId18" Type="http://schemas.openxmlformats.org/officeDocument/2006/relationships/hyperlink" Target="http://www.gks.ru" TargetMode="External"/><Relationship Id="rId26" Type="http://schemas.openxmlformats.org/officeDocument/2006/relationships/hyperlink" Target="http://rusmuseum.museumkogalym.ru/" TargetMode="External"/><Relationship Id="rId39" Type="http://schemas.openxmlformats.org/officeDocument/2006/relationships/hyperlink" Target="https://gks.ru/dbscripts/munst/munst71/DBInet.cgi" TargetMode="External"/><Relationship Id="rId3" Type="http://schemas.openxmlformats.org/officeDocument/2006/relationships/hyperlink" Target="https://www.gks.ru/scripts/db_inet2/passport/table.aspx?opt=7188300020132014201520162017201820192020202120222023" TargetMode="External"/><Relationship Id="rId21" Type="http://schemas.openxmlformats.org/officeDocument/2006/relationships/hyperlink" Target="https://www.admkogalym.ru/upload/medialibrary/77f/xm8mz3idyuqh6svhx7vs61n2tlsddnuo/14_vn_381_22_2.pdf" TargetMode="External"/><Relationship Id="rId34" Type="http://schemas.openxmlformats.org/officeDocument/2006/relationships/hyperlink" Target="https://docs.cntd.ru/document/468901176" TargetMode="External"/><Relationship Id="rId42" Type="http://schemas.openxmlformats.org/officeDocument/2006/relationships/hyperlink" Target="https://www.admkogalym.ru/komfortnaya-gorodskaya-sreda/inventarizatsiya-dvorovykh-i-obshchestvennykh-territoriy/obshchestvennye-territorii-rekreatsionnogo-naznacheniya.php" TargetMode="External"/><Relationship Id="rId7" Type="http://schemas.openxmlformats.org/officeDocument/2006/relationships/hyperlink" Target="http://www.gks.ru" TargetMode="External"/><Relationship Id="rId12" Type="http://schemas.openxmlformats.org/officeDocument/2006/relationships/hyperlink" Target="http://www.gks.ru" TargetMode="External"/><Relationship Id="rId17" Type="http://schemas.openxmlformats.org/officeDocument/2006/relationships/hyperlink" Target="http://www.gks.ru" TargetMode="External"/><Relationship Id="rId25" Type="http://schemas.openxmlformats.org/officeDocument/2006/relationships/hyperlink" Target="https://www.admkogalym.ru/upload/medialibrary/77f/xm8mz3idyuqh6svhx7vs61n2tlsddnuo/14_vn_381_22_2.pdf" TargetMode="External"/><Relationship Id="rId33" Type="http://schemas.openxmlformats.org/officeDocument/2006/relationships/hyperlink" Target="https://gks.ru/dbscripts/munst/munst71/DBInet.cgi" TargetMode="External"/><Relationship Id="rId38" Type="http://schemas.openxmlformats.org/officeDocument/2006/relationships/hyperlink" Target="https://www.admkogalym.ru/upload/%D0%96%D0%9A%D0%A5/1-%D0%B2%D1%85-2806-16-1.pdf" TargetMode="External"/><Relationship Id="rId2" Type="http://schemas.openxmlformats.org/officeDocument/2006/relationships/hyperlink" Target="https://www.gks.ru/scripts/db_inet2/passport/table.aspx?opt=7188300020132014201520162017201820192020202120222023" TargetMode="External"/><Relationship Id="rId16" Type="http://schemas.openxmlformats.org/officeDocument/2006/relationships/hyperlink" Target="http://www.gks.ru" TargetMode="External"/><Relationship Id="rId20" Type="http://schemas.openxmlformats.org/officeDocument/2006/relationships/hyperlink" Target="https://www.admkogalym.ru/upload/medialibrary/77f/xm8mz3idyuqh6svhx7vs61n2tlsddnuo/14_vn_381_22_2.pdf" TargetMode="External"/><Relationship Id="rId29" Type="http://schemas.openxmlformats.org/officeDocument/2006/relationships/hyperlink" Target="https://www.admkogalym.ru/upload/medialibrary/77f/xm8mz3idyuqh6svhx7vs61n2tlsddnuo/14_vn_381_22_2.pdf" TargetMode="External"/><Relationship Id="rId41" Type="http://schemas.openxmlformats.org/officeDocument/2006/relationships/hyperlink" Target="https://www.admkogalym.ru/upload/%D0%96%D0%9A%D0%A5/1-%D0%B2%D1%85-2806-16-1.pdf" TargetMode="External"/><Relationship Id="rId1" Type="http://schemas.openxmlformats.org/officeDocument/2006/relationships/hyperlink" Target="http://www.gks.ru" TargetMode="External"/><Relationship Id="rId6" Type="http://schemas.openxmlformats.org/officeDocument/2006/relationships/hyperlink" Target="http://www.gks.ru" TargetMode="External"/><Relationship Id="rId11" Type="http://schemas.openxmlformats.org/officeDocument/2006/relationships/hyperlink" Target="https://vk.com/officialkogalym" TargetMode="External"/><Relationship Id="rId24" Type="http://schemas.openxmlformats.org/officeDocument/2006/relationships/hyperlink" Target="https://docs.cntd.ru/document/727709328" TargetMode="External"/><Relationship Id="rId32" Type="http://schemas.openxmlformats.org/officeDocument/2006/relationships/hyperlink" Target="https://www.admkogalym.ru/economics/%D0%9F%D0%BB%D0%B0%D0%BD%20%D0%BC%D0%B5%D1%80%D0%BE%D0%BF%D1%80%D0%B8%D1%8F%D1%82%D0%B8%D0%B9/?ss=1" TargetMode="External"/><Relationship Id="rId37" Type="http://schemas.openxmlformats.org/officeDocument/2006/relationships/hyperlink" Target="https://www.admkogalym.ru/upload/%D0%96%D0%9A%D0%A5/1-%D0%B2%D1%85-2806-16-1.pdf" TargetMode="External"/><Relationship Id="rId40" Type="http://schemas.openxmlformats.org/officeDocument/2006/relationships/hyperlink" Target="https://www.admkogalym.ru/upload/%D0%96%D0%9A%D0%A5/1-%D0%B2%D1%85-2806-16-1.pdf" TargetMode="External"/><Relationship Id="rId5" Type="http://schemas.openxmlformats.org/officeDocument/2006/relationships/hyperlink" Target="https://concesskom.ru/territorii-deyatelnosti/kogalym/programma-energosnabzheniya" TargetMode="External"/><Relationship Id="rId15" Type="http://schemas.openxmlformats.org/officeDocument/2006/relationships/hyperlink" Target="about:blank" TargetMode="External"/><Relationship Id="rId23" Type="http://schemas.openxmlformats.org/officeDocument/2006/relationships/hyperlink" Target="https://www.admkogalym.ru/upload/medialibrary/77f/xm8mz3idyuqh6svhx7vs61n2tlsddnuo/14_vn_381_22_2.pdf" TargetMode="External"/><Relationship Id="rId28" Type="http://schemas.openxmlformats.org/officeDocument/2006/relationships/hyperlink" Target="https://www.admkogalym.ru/upload/medialibrary/77f/xm8mz3idyuqh6svhx7vs61n2tlsddnuo/14_vn_381_22_2.pdf" TargetMode="External"/><Relationship Id="rId36" Type="http://schemas.openxmlformats.org/officeDocument/2006/relationships/hyperlink" Target="https://docs.google.com/document/d/1Vuv11tGF7_EmKSrC9efWTJvPG3KlAwQE/edit" TargetMode="External"/><Relationship Id="rId10" Type="http://schemas.openxmlformats.org/officeDocument/2006/relationships/hyperlink" Target="https://ugorsk.ru/yugorskiy-standart/" TargetMode="External"/><Relationship Id="rId19" Type="http://schemas.openxmlformats.org/officeDocument/2006/relationships/hyperlink" Target="https://depit.admhmao.ru/konkursy-v-sfere-it/konkurs-saytov/2022-god/8027880/prikaz-o-provedenii-konkursa/" TargetMode="External"/><Relationship Id="rId31" Type="http://schemas.openxmlformats.org/officeDocument/2006/relationships/hyperlink" Target="http://xn----7sba3acabbldhv3chawrl5bzn.xn--p1ai/" TargetMode="External"/><Relationship Id="rId4" Type="http://schemas.openxmlformats.org/officeDocument/2006/relationships/hyperlink" Target="https://www.gks.ru/scripts/db_inet2/passport/table.aspx?opt=7188300020132014201520162017201820192020202120222023" TargetMode="External"/><Relationship Id="rId9" Type="http://schemas.openxmlformats.org/officeDocument/2006/relationships/hyperlink" Target="https://www.admkogalym.ru/economics/municipal-programs/munitsipalnye-programmy/perechen-munitsipalnykh-programm/razvitie-zhilishchnoy-sfery-goroda-kogalyma/index.php" TargetMode="External"/><Relationship Id="rId14" Type="http://schemas.openxmlformats.org/officeDocument/2006/relationships/hyperlink" Target="about:blank" TargetMode="External"/><Relationship Id="rId22" Type="http://schemas.openxmlformats.org/officeDocument/2006/relationships/hyperlink" Target="https://www.admkogalym.ru/upload/medialibrary/77f/xm8mz3idyuqh6svhx7vs61n2tlsddnuo/14_vn_381_22_2.pdf" TargetMode="External"/><Relationship Id="rId27" Type="http://schemas.openxmlformats.org/officeDocument/2006/relationships/hyperlink" Target="https://www.maly.ru/kogalym" TargetMode="External"/><Relationship Id="rId30" Type="http://schemas.openxmlformats.org/officeDocument/2006/relationships/hyperlink" Target="https://investugra.ru/upload/uf/ed0/Investitsionnyy-pasport.pdf" TargetMode="External"/><Relationship Id="rId35" Type="http://schemas.openxmlformats.org/officeDocument/2006/relationships/hyperlink" Target="https://docs.cntd.ru/document/727709328"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F:\&#1050;&#1086;&#1075;&#1072;&#1083;&#1099;&#1084;\&#1055;&#1086;&#1076;%20&#1090;&#1088;&#1091;&#1076;.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Christina8\Desktop\&#1053;&#1048;&#1056;&#1067;\&#1050;&#1086;&#1075;&#1072;&#1083;&#1099;&#1084;\&#1055;&#1086;&#1076;%20&#1090;&#1088;&#1091;&#1076;.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Christina8\Desktop\&#1053;&#1048;&#1056;&#1067;\&#1050;&#1086;&#1075;&#1072;&#1083;&#1099;&#1084;\&#1055;&#1086;&#1076;%20&#1090;&#1088;&#1091;&#1076;.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_____Microsoft_Excel.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file:///C:\Users\Christina8\Desktop\&#1053;&#1048;&#1056;&#1067;\&#1050;&#1086;&#1075;&#1072;&#1083;&#1099;&#1084;\&#1055;&#1086;&#1076;%20&#1090;&#1088;&#1091;&#1076;.xlsx"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embeddings/oleObject1.bin"/></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file:///C:\Users\Christina8\Desktop\&#1053;&#1048;&#1056;&#1067;\&#1050;&#1086;&#1075;&#1072;&#1083;&#1099;&#1084;\&#1055;&#1086;&#1076;%20&#1090;&#1088;&#1091;&#1076;.xlsx" TargetMode="Externa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oleObject" Target="file:///F:\&#1050;&#1086;&#1075;&#1072;&#1083;&#1099;&#1084;\&#1055;&#1086;&#1076;%20&#1090;&#1088;&#1091;&#1076;.xlsx" TargetMode="Externa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file:///C:\Users\Christina8\Desktop\&#1053;&#1048;&#1056;&#1067;\&#1050;&#1086;&#1075;&#1072;&#1083;&#1099;&#1084;\&#1055;&#1086;&#1076;%20&#1090;&#1088;&#1091;&#1076;.xlsx"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file:///C:\Users\Christina8\Desktop\&#1053;&#1048;&#1056;&#1067;\&#1050;&#1086;&#1075;&#1072;&#1083;&#1099;&#1084;\&#1055;&#1086;&#1076;%20&#1090;&#1088;&#1091;&#1076;.xlsx" TargetMode="Externa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oleObject" Target="file:///C:\Users\Christina8\Desktop\&#1053;&#1048;&#1056;&#1067;\&#1050;&#1086;&#1075;&#1072;&#1083;&#1099;&#1084;\&#1055;&#1086;&#1076;%20&#1090;&#1088;&#1091;&#1076;.xlsx" TargetMode="Externa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oleObject" Target="../embeddings/oleObject2.bin"/></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file:///C:\Users\Christina8\Desktop\&#1053;&#1048;&#1056;&#1067;\&#1050;&#1086;&#1075;&#1072;&#1083;&#1099;&#1084;\&#1055;&#1086;&#1076;%20&#1090;&#1088;&#1091;&#1076;.xlsx" TargetMode="Externa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file:///C:\Users\Christina8\Desktop\&#1053;&#1048;&#1056;&#1067;\&#1050;&#1086;&#1075;&#1072;&#1083;&#1099;&#1084;\&#1055;&#1086;&#1076;%20&#1090;&#1088;&#1091;&#1076;.xlsx" TargetMode="Externa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file:///D:\&#1059;&#1063;&#1045;&#1041;&#1040;\&#1040;&#1057;&#1055;&#1048;&#1056;&#1040;&#1053;&#1058;&#1059;&#1056;&#1040;\&#1044;&#1054;&#1057;&#1058;&#1048;&#1046;&#1045;&#1053;&#1048;&#1071;\&#1050;&#1086;&#1075;&#1072;&#1083;&#1099;&#1084;\&#1050;&#1086;&#1075;&#1086;&#1083;&#1099;&#1084;%20&#1089;&#1090;&#1072;&#1090;&#1080;&#1089;&#1090;&#1080;&#1082;&#1072;%20&#1048;&#1074;&#1072;&#1085;&#1086;&#1074;&#1072;.xlsx" TargetMode="External"/></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embeddings/oleObject3.bin"/></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7.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oleObject" Target="../embeddings/oleObject4.bin"/></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file:///C:\Users\&#1051;&#1080;&#1083;&#1080;&#1103;\Desktop\&#1044;&#1080;&#1072;&#1075;&#1088;&#1072;&#1084;&#1084;&#1099;.xlsx" TargetMode="Externa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file:///C:\Users\&#1051;&#1080;&#1083;&#1080;&#1103;\Desktop\&#1044;&#1080;&#1072;&#1075;&#1088;&#1072;&#1084;&#1084;&#1099;.xlsx" TargetMode="Externa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20.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file:///C:\Users\&#1051;&#1080;&#1083;&#1080;&#1103;\Desktop\&#1044;&#1080;&#1072;&#1075;&#1088;&#1072;&#1084;&#1084;&#1099;.xlsx" TargetMode="Externa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21.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oleObject" Target="file:///C:\Users\&#1051;&#1080;&#1083;&#1080;&#1103;\Desktop\&#1044;&#1080;&#1072;&#1075;&#1088;&#1072;&#1084;&#1084;&#1099;.xlsx" TargetMode="Externa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22.xml"/><Relationship Id="rId2" Type="http://schemas.microsoft.com/office/2011/relationships/chartColorStyle" Target="colors22.xml"/><Relationship Id="rId1" Type="http://schemas.microsoft.com/office/2011/relationships/chartStyle" Target="style22.xml"/><Relationship Id="rId4" Type="http://schemas.openxmlformats.org/officeDocument/2006/relationships/oleObject" Target="file:///C:\Users\&#1051;&#1080;&#1083;&#1080;&#1103;\Desktop\&#1044;&#1080;&#1072;&#1075;&#1088;&#1072;&#1084;&#1084;&#1099;.xlsx" TargetMode="External"/></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23.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oleObject" Target="file:///C:\Users\&#1051;&#1080;&#1083;&#1080;&#1103;\Desktop\&#1044;&#1080;&#1072;&#1075;&#1088;&#1072;&#1084;&#1084;&#1099;.xlsx" TargetMode="External"/></Relationships>
</file>

<file path=word/charts/_rels/chart24.xml.rels><?xml version="1.0" encoding="UTF-8" standalone="yes"?>
<Relationships xmlns="http://schemas.openxmlformats.org/package/2006/relationships"><Relationship Id="rId3" Type="http://schemas.openxmlformats.org/officeDocument/2006/relationships/themeOverride" Target="../theme/themeOverride24.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oleObject" Target="file:///C:\Users\&#1051;&#1080;&#1083;&#1080;&#1103;\Desktop\&#1044;&#1080;&#1072;&#1075;&#1088;&#1072;&#1084;&#1084;&#1099;.xlsx" TargetMode="External"/></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25.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oleObject" Target="file:///C:\Users\&#1051;&#1080;&#1083;&#1080;&#1103;\Desktop\&#1044;&#1080;&#1072;&#1075;&#1088;&#1072;&#1084;&#1084;&#1099;.xlsx" TargetMode="External"/></Relationships>
</file>

<file path=word/charts/_rels/chart26.xml.rels><?xml version="1.0" encoding="UTF-8" standalone="yes"?>
<Relationships xmlns="http://schemas.openxmlformats.org/package/2006/relationships"><Relationship Id="rId3" Type="http://schemas.openxmlformats.org/officeDocument/2006/relationships/themeOverride" Target="../theme/themeOverride26.xm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oleObject" Target="file:///C:\Users\&#1051;&#1080;&#1083;&#1080;&#1103;\Desktop\&#1044;&#1080;&#1072;&#1075;&#1088;&#1072;&#1084;&#1084;&#1099;.xlsx" TargetMode="External"/></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27.xm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oleObject" Target="file:///C:\Users\&#1051;&#1080;&#1083;&#1080;&#1103;\Desktop\&#1044;&#1080;&#1072;&#1075;&#1088;&#1072;&#1084;&#1084;&#1099;.xlsx" TargetMode="External"/></Relationships>
</file>

<file path=word/charts/_rels/chart28.xml.rels><?xml version="1.0" encoding="UTF-8" standalone="yes"?>
<Relationships xmlns="http://schemas.openxmlformats.org/package/2006/relationships"><Relationship Id="rId3" Type="http://schemas.openxmlformats.org/officeDocument/2006/relationships/themeOverride" Target="../theme/themeOverride28.xml"/><Relationship Id="rId2" Type="http://schemas.microsoft.com/office/2011/relationships/chartColorStyle" Target="colors28.xml"/><Relationship Id="rId1" Type="http://schemas.microsoft.com/office/2011/relationships/chartStyle" Target="style28.xml"/><Relationship Id="rId4" Type="http://schemas.openxmlformats.org/officeDocument/2006/relationships/oleObject" Target="file:///C:\Users\&#1051;&#1080;&#1083;&#1080;&#1103;\Desktop\&#1044;&#1080;&#1072;&#1075;&#1088;&#1072;&#1084;&#1084;&#1099;.xlsx" TargetMode="External"/></Relationships>
</file>

<file path=word/charts/_rels/chart29.xml.rels><?xml version="1.0" encoding="UTF-8" standalone="yes"?>
<Relationships xmlns="http://schemas.openxmlformats.org/package/2006/relationships"><Relationship Id="rId3" Type="http://schemas.openxmlformats.org/officeDocument/2006/relationships/themeOverride" Target="../theme/themeOverride29.xml"/><Relationship Id="rId2" Type="http://schemas.microsoft.com/office/2011/relationships/chartColorStyle" Target="colors29.xml"/><Relationship Id="rId1" Type="http://schemas.microsoft.com/office/2011/relationships/chartStyle" Target="style29.xml"/><Relationship Id="rId4" Type="http://schemas.openxmlformats.org/officeDocument/2006/relationships/oleObject" Target="file:///C:\Users\&#1051;&#1080;&#1083;&#1080;&#1103;\Desktop\&#1044;&#1080;&#1072;&#1075;&#1088;&#1072;&#1084;&#1084;&#1099;.xlsx" TargetMode="External"/></Relationships>
</file>

<file path=word/charts/_rels/chart30.xml.rels><?xml version="1.0" encoding="UTF-8" standalone="yes"?>
<Relationships xmlns="http://schemas.openxmlformats.org/package/2006/relationships"><Relationship Id="rId3" Type="http://schemas.openxmlformats.org/officeDocument/2006/relationships/themeOverride" Target="../theme/themeOverride30.xml"/><Relationship Id="rId2" Type="http://schemas.microsoft.com/office/2011/relationships/chartColorStyle" Target="colors30.xml"/><Relationship Id="rId1" Type="http://schemas.microsoft.com/office/2011/relationships/chartStyle" Target="style30.xml"/><Relationship Id="rId4" Type="http://schemas.openxmlformats.org/officeDocument/2006/relationships/oleObject" Target="file:///C:\Users\&#1051;&#1080;&#1083;&#1080;&#1103;\Desktop\&#1044;&#1080;&#1072;&#1075;&#1088;&#1072;&#1084;&#1084;&#1099;.xlsx" TargetMode="External"/></Relationships>
</file>

<file path=word/charts/_rels/chart31.xml.rels><?xml version="1.0" encoding="UTF-8" standalone="yes"?>
<Relationships xmlns="http://schemas.openxmlformats.org/package/2006/relationships"><Relationship Id="rId3" Type="http://schemas.openxmlformats.org/officeDocument/2006/relationships/themeOverride" Target="../theme/themeOverride31.xml"/><Relationship Id="rId2" Type="http://schemas.microsoft.com/office/2011/relationships/chartColorStyle" Target="colors31.xml"/><Relationship Id="rId1" Type="http://schemas.microsoft.com/office/2011/relationships/chartStyle" Target="style31.xml"/><Relationship Id="rId4" Type="http://schemas.openxmlformats.org/officeDocument/2006/relationships/oleObject" Target="file:///C:\Users\&#1051;&#1080;&#1083;&#1080;&#1103;\Desktop\&#1051;&#1080;&#1089;&#1090;%20Microsoft%20Excel.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982053427473942"/>
          <c:y val="5.1985825024718386E-2"/>
          <c:w val="0.85244909402473812"/>
          <c:h val="0.83837953075815574"/>
        </c:manualLayout>
      </c:layout>
      <c:lineChart>
        <c:grouping val="standard"/>
        <c:varyColors val="0"/>
        <c:ser>
          <c:idx val="0"/>
          <c:order val="0"/>
          <c:tx>
            <c:strRef>
              <c:f>Лист1!$A$103</c:f>
              <c:strCache>
                <c:ptCount val="1"/>
                <c:pt idx="0">
                  <c:v>Отгружено товаров собственного производства, выполнено работ и услуг собственными силами (без субъектов малого предпринимательства)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6"/>
              <c:layout>
                <c:manualLayout>
                  <c:x val="-7.5403297278076389E-2"/>
                  <c:y val="-3.6726221289812823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0F35-4D52-85A6-A10884942368}"/>
                </c:ext>
              </c:extLst>
            </c:dLbl>
            <c:dLbl>
              <c:idx val="7"/>
              <c:layout>
                <c:manualLayout>
                  <c:x val="-9.1974723985354709E-2"/>
                  <c:y val="-4.5376740320954692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0F35-4D52-85A6-A10884942368}"/>
                </c:ext>
              </c:extLst>
            </c:dLbl>
            <c:dLbl>
              <c:idx val="8"/>
              <c:layout>
                <c:manualLayout>
                  <c:x val="-0.10025910594856371"/>
                  <c:y val="-4.537732254216531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0F35-4D52-85A6-A1088494236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Лист1!$B$98:$K$98</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Лист1!$B$103:$K$103</c:f>
              <c:numCache>
                <c:formatCode>General</c:formatCode>
                <c:ptCount val="10"/>
                <c:pt idx="0">
                  <c:v>25245.1</c:v>
                </c:pt>
                <c:pt idx="1">
                  <c:v>23856.6</c:v>
                </c:pt>
                <c:pt idx="2">
                  <c:v>28707.200000000001</c:v>
                </c:pt>
                <c:pt idx="3">
                  <c:v>28652.7</c:v>
                </c:pt>
                <c:pt idx="4">
                  <c:v>33504.800000000003</c:v>
                </c:pt>
                <c:pt idx="5">
                  <c:v>39514.300000000003</c:v>
                </c:pt>
                <c:pt idx="6">
                  <c:v>46210.7</c:v>
                </c:pt>
                <c:pt idx="7">
                  <c:v>49972.4</c:v>
                </c:pt>
                <c:pt idx="8">
                  <c:v>75221.3</c:v>
                </c:pt>
                <c:pt idx="9">
                  <c:v>105930.9</c:v>
                </c:pt>
              </c:numCache>
            </c:numRef>
          </c:val>
          <c:smooth val="0"/>
          <c:extLst>
            <c:ext xmlns:c16="http://schemas.microsoft.com/office/drawing/2014/chart" uri="{C3380CC4-5D6E-409C-BE32-E72D297353CC}">
              <c16:uniqueId val="{00000003-0F35-4D52-85A6-A10884942368}"/>
            </c:ext>
          </c:extLst>
        </c:ser>
        <c:dLbls>
          <c:dLblPos val="t"/>
          <c:showLegendKey val="0"/>
          <c:showVal val="1"/>
          <c:showCatName val="0"/>
          <c:showSerName val="0"/>
          <c:showPercent val="0"/>
          <c:showBubbleSize val="0"/>
        </c:dLbls>
        <c:marker val="1"/>
        <c:smooth val="0"/>
        <c:axId val="205583520"/>
        <c:axId val="205580160"/>
      </c:lineChart>
      <c:catAx>
        <c:axId val="2055835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05580160"/>
        <c:crosses val="autoZero"/>
        <c:auto val="1"/>
        <c:lblAlgn val="ctr"/>
        <c:lblOffset val="100"/>
        <c:noMultiLvlLbl val="0"/>
      </c:catAx>
      <c:valAx>
        <c:axId val="2055801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latin typeface="Times New Roman" panose="02020603050405020304" pitchFamily="18" charset="0"/>
                    <a:cs typeface="Times New Roman" panose="02020603050405020304" pitchFamily="18" charset="0"/>
                  </a:rPr>
                  <a:t>Млн. руб.</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055835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9579020019611394"/>
          <c:y val="8.2686997458651004E-2"/>
          <c:w val="0.27314568633466269"/>
          <c:h val="0.61723309898074918"/>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89F-4600-ABD2-08B7A129F2D4}"/>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B89F-4600-ABD2-08B7A129F2D4}"/>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B89F-4600-ABD2-08B7A129F2D4}"/>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B89F-4600-ABD2-08B7A129F2D4}"/>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B89F-4600-ABD2-08B7A129F2D4}"/>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B89F-4600-ABD2-08B7A129F2D4}"/>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B89F-4600-ABD2-08B7A129F2D4}"/>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B89F-4600-ABD2-08B7A129F2D4}"/>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B89F-4600-ABD2-08B7A129F2D4}"/>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B89F-4600-ABD2-08B7A129F2D4}"/>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B89F-4600-ABD2-08B7A129F2D4}"/>
              </c:ext>
            </c:extLst>
          </c:dPt>
          <c:dPt>
            <c:idx val="11"/>
            <c:bubble3D val="0"/>
            <c:spPr>
              <a:solidFill>
                <a:schemeClr val="accent6">
                  <a:lumMod val="60000"/>
                </a:schemeClr>
              </a:solidFill>
              <a:ln w="19050">
                <a:solidFill>
                  <a:schemeClr val="lt1"/>
                </a:solidFill>
              </a:ln>
              <a:effectLst/>
            </c:spPr>
            <c:extLst>
              <c:ext xmlns:c16="http://schemas.microsoft.com/office/drawing/2014/chart" uri="{C3380CC4-5D6E-409C-BE32-E72D297353CC}">
                <c16:uniqueId val="{00000017-B89F-4600-ABD2-08B7A129F2D4}"/>
              </c:ext>
            </c:extLst>
          </c:dPt>
          <c:dLbls>
            <c:dLbl>
              <c:idx val="0"/>
              <c:layout>
                <c:manualLayout>
                  <c:x val="-3.8131029075910965E-3"/>
                  <c:y val="1.8110428786276989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B89F-4600-ABD2-08B7A129F2D4}"/>
                </c:ext>
              </c:extLst>
            </c:dLbl>
            <c:dLbl>
              <c:idx val="1"/>
              <c:layout>
                <c:manualLayout>
                  <c:x val="-1.1817840951699219E-2"/>
                  <c:y val="9.3155633608894995E-3"/>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B89F-4600-ABD2-08B7A129F2D4}"/>
                </c:ext>
              </c:extLst>
            </c:dLbl>
            <c:dLbl>
              <c:idx val="2"/>
              <c:layout>
                <c:manualLayout>
                  <c:x val="-1.3198179772983001E-2"/>
                  <c:y val="3.2786253882608257E-3"/>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B89F-4600-ABD2-08B7A129F2D4}"/>
                </c:ext>
              </c:extLst>
            </c:dLbl>
            <c:dLbl>
              <c:idx val="3"/>
              <c:layout>
                <c:manualLayout>
                  <c:x val="-2.5461021917714036E-3"/>
                  <c:y val="8.3419506530864774E-4"/>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B89F-4600-ABD2-08B7A129F2D4}"/>
                </c:ext>
              </c:extLst>
            </c:dLbl>
            <c:dLbl>
              <c:idx val="5"/>
              <c:layout>
                <c:manualLayout>
                  <c:x val="-0.10454715887786754"/>
                  <c:y val="-0.1005447686610707"/>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B-B89F-4600-ABD2-08B7A129F2D4}"/>
                </c:ext>
              </c:extLst>
            </c:dLbl>
            <c:dLbl>
              <c:idx val="7"/>
              <c:layout>
                <c:manualLayout>
                  <c:x val="-7.2132460715137884E-3"/>
                  <c:y val="1.4640778119903023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F-B89F-4600-ABD2-08B7A129F2D4}"/>
                </c:ext>
              </c:extLst>
            </c:dLbl>
            <c:dLbl>
              <c:idx val="10"/>
              <c:layout>
                <c:manualLayout>
                  <c:x val="2.9072502300848757E-3"/>
                  <c:y val="3.5143259330294645E-3"/>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5-B89F-4600-ABD2-08B7A129F2D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layout/>
              </c:ext>
            </c:extLst>
          </c:dLbls>
          <c:cat>
            <c:strRef>
              <c:f>Лист1!$G$63:$G$74</c:f>
              <c:strCache>
                <c:ptCount val="12"/>
                <c:pt idx="0">
                  <c:v>Производство минеральной продукции</c:v>
                </c:pt>
                <c:pt idx="1">
                  <c:v>Полиграфия и копирование</c:v>
                </c:pt>
                <c:pt idx="2">
                  <c:v>Производство прочих готовых изделий</c:v>
                </c:pt>
                <c:pt idx="3">
                  <c:v>Производство мебели</c:v>
                </c:pt>
                <c:pt idx="4">
                  <c:v>Производство текстильных изделий</c:v>
                </c:pt>
                <c:pt idx="5">
                  <c:v>Производство пищевых продуктов</c:v>
                </c:pt>
                <c:pt idx="6">
                  <c:v>Производство напитков</c:v>
                </c:pt>
                <c:pt idx="7">
                  <c:v>Производство металлических изделий</c:v>
                </c:pt>
                <c:pt idx="8">
                  <c:v>Производство бумаги и бумажных изделий</c:v>
                </c:pt>
                <c:pt idx="9">
                  <c:v>Производство компьютеров, электроники и оптики</c:v>
                </c:pt>
                <c:pt idx="10">
                  <c:v>Производство одежды</c:v>
                </c:pt>
                <c:pt idx="11">
                  <c:v>Деревообработка</c:v>
                </c:pt>
              </c:strCache>
            </c:strRef>
          </c:cat>
          <c:val>
            <c:numRef>
              <c:f>Лист1!$I$63:$I$74</c:f>
              <c:numCache>
                <c:formatCode>0.0</c:formatCode>
                <c:ptCount val="12"/>
                <c:pt idx="0">
                  <c:v>6.25</c:v>
                </c:pt>
                <c:pt idx="1">
                  <c:v>6.25</c:v>
                </c:pt>
                <c:pt idx="2">
                  <c:v>9.375</c:v>
                </c:pt>
                <c:pt idx="3">
                  <c:v>6.25</c:v>
                </c:pt>
                <c:pt idx="4">
                  <c:v>3.125</c:v>
                </c:pt>
                <c:pt idx="5">
                  <c:v>40.625</c:v>
                </c:pt>
                <c:pt idx="6">
                  <c:v>3.125</c:v>
                </c:pt>
                <c:pt idx="7">
                  <c:v>9.375</c:v>
                </c:pt>
                <c:pt idx="8">
                  <c:v>3.125</c:v>
                </c:pt>
                <c:pt idx="9">
                  <c:v>3.125</c:v>
                </c:pt>
                <c:pt idx="10">
                  <c:v>6.25</c:v>
                </c:pt>
                <c:pt idx="11">
                  <c:v>3.125</c:v>
                </c:pt>
              </c:numCache>
            </c:numRef>
          </c:val>
          <c:extLst>
            <c:ext xmlns:c16="http://schemas.microsoft.com/office/drawing/2014/chart" uri="{C3380CC4-5D6E-409C-BE32-E72D297353CC}">
              <c16:uniqueId val="{00000018-B89F-4600-ABD2-08B7A129F2D4}"/>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3.2901044654186425E-2"/>
          <c:y val="0.72237555565669886"/>
          <c:w val="0.94523526446611394"/>
          <c:h val="0.263229711892949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7367347319157734"/>
          <c:y val="8.6192217953014974E-2"/>
          <c:w val="0.30645137240349796"/>
          <c:h val="0.58567942733253342"/>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89B9-485A-BFE1-CE13D7BD40B8}"/>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89B9-485A-BFE1-CE13D7BD40B8}"/>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89B9-485A-BFE1-CE13D7BD40B8}"/>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89B9-485A-BFE1-CE13D7BD40B8}"/>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89B9-485A-BFE1-CE13D7BD40B8}"/>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89B9-485A-BFE1-CE13D7BD40B8}"/>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89B9-485A-BFE1-CE13D7BD40B8}"/>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89B9-485A-BFE1-CE13D7BD40B8}"/>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89B9-485A-BFE1-CE13D7BD40B8}"/>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89B9-485A-BFE1-CE13D7BD40B8}"/>
              </c:ext>
            </c:extLst>
          </c:dPt>
          <c:dLbls>
            <c:dLbl>
              <c:idx val="0"/>
              <c:layout>
                <c:manualLayout>
                  <c:x val="-1.6575929945490109E-2"/>
                  <c:y val="-0.11527552194725385"/>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89B9-485A-BFE1-CE13D7BD40B8}"/>
                </c:ext>
              </c:extLst>
            </c:dLbl>
            <c:dLbl>
              <c:idx val="1"/>
              <c:layout>
                <c:manualLayout>
                  <c:x val="-1.5609088244214792E-3"/>
                  <c:y val="-1.270681940187666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89B9-485A-BFE1-CE13D7BD40B8}"/>
                </c:ext>
              </c:extLst>
            </c:dLbl>
            <c:dLbl>
              <c:idx val="2"/>
              <c:layout>
                <c:manualLayout>
                  <c:x val="1.1235086898837452E-2"/>
                  <c:y val="-2.1646940179090551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89B9-485A-BFE1-CE13D7BD40B8}"/>
                </c:ext>
              </c:extLst>
            </c:dLbl>
            <c:dLbl>
              <c:idx val="3"/>
              <c:layout>
                <c:manualLayout>
                  <c:x val="-4.3960289340850217E-3"/>
                  <c:y val="4.810747491240136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89B9-485A-BFE1-CE13D7BD40B8}"/>
                </c:ext>
              </c:extLst>
            </c:dLbl>
            <c:dLbl>
              <c:idx val="4"/>
              <c:layout>
                <c:manualLayout>
                  <c:x val="-9.2176986591936748E-5"/>
                  <c:y val="1.9771308808572748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9-89B9-485A-BFE1-CE13D7BD40B8}"/>
                </c:ext>
              </c:extLst>
            </c:dLbl>
            <c:dLbl>
              <c:idx val="5"/>
              <c:layout>
                <c:manualLayout>
                  <c:x val="-3.0838624190658469E-5"/>
                  <c:y val="1.5560399755083981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B-89B9-485A-BFE1-CE13D7BD40B8}"/>
                </c:ext>
              </c:extLst>
            </c:dLbl>
            <c:dLbl>
              <c:idx val="8"/>
              <c:layout>
                <c:manualLayout>
                  <c:x val="1.6838905466061416E-2"/>
                  <c:y val="1.3457346365792711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1-89B9-485A-BFE1-CE13D7BD40B8}"/>
                </c:ext>
              </c:extLst>
            </c:dLbl>
            <c:dLbl>
              <c:idx val="9"/>
              <c:layout>
                <c:manualLayout>
                  <c:x val="5.2976350841877498E-3"/>
                  <c:y val="1.2839224981434062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3-89B9-485A-BFE1-CE13D7BD40B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layout/>
              </c:ext>
            </c:extLst>
          </c:dLbls>
          <c:cat>
            <c:strRef>
              <c:f>Лист1!$E$63:$E$72</c:f>
              <c:strCache>
                <c:ptCount val="10"/>
                <c:pt idx="0">
                  <c:v>Ремонт и монтаж машин и оборудования</c:v>
                </c:pt>
                <c:pt idx="1">
                  <c:v>Производство резиновых и пластмассовых изделий</c:v>
                </c:pt>
                <c:pt idx="2">
                  <c:v>Производство минеральной продукции</c:v>
                </c:pt>
                <c:pt idx="3">
                  <c:v>Полиграфия и копирование</c:v>
                </c:pt>
                <c:pt idx="4">
                  <c:v>Производство прочих готовых изделий</c:v>
                </c:pt>
                <c:pt idx="5">
                  <c:v>Производство мебели</c:v>
                </c:pt>
                <c:pt idx="6">
                  <c:v>Производство машин и оборудования</c:v>
                </c:pt>
                <c:pt idx="7">
                  <c:v>Производство текстильных изделий</c:v>
                </c:pt>
                <c:pt idx="8">
                  <c:v>Производство пищевых продуктов</c:v>
                </c:pt>
                <c:pt idx="9">
                  <c:v>Производство напитков</c:v>
                </c:pt>
              </c:strCache>
            </c:strRef>
          </c:cat>
          <c:val>
            <c:numRef>
              <c:f>Лист1!$F$63:$F$72</c:f>
              <c:numCache>
                <c:formatCode>0.0</c:formatCode>
                <c:ptCount val="10"/>
                <c:pt idx="0">
                  <c:v>44</c:v>
                </c:pt>
                <c:pt idx="1">
                  <c:v>12</c:v>
                </c:pt>
                <c:pt idx="2">
                  <c:v>12</c:v>
                </c:pt>
                <c:pt idx="3">
                  <c:v>8</c:v>
                </c:pt>
                <c:pt idx="4">
                  <c:v>4</c:v>
                </c:pt>
                <c:pt idx="5">
                  <c:v>4</c:v>
                </c:pt>
                <c:pt idx="6">
                  <c:v>4</c:v>
                </c:pt>
                <c:pt idx="7">
                  <c:v>4</c:v>
                </c:pt>
                <c:pt idx="8">
                  <c:v>4</c:v>
                </c:pt>
                <c:pt idx="9">
                  <c:v>4</c:v>
                </c:pt>
              </c:numCache>
            </c:numRef>
          </c:val>
          <c:extLst>
            <c:ext xmlns:c16="http://schemas.microsoft.com/office/drawing/2014/chart" uri="{C3380CC4-5D6E-409C-BE32-E72D297353CC}">
              <c16:uniqueId val="{00000014-89B9-485A-BFE1-CE13D7BD40B8}"/>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0"/>
          <c:y val="0.72977452379856023"/>
          <c:w val="0.98189922016353237"/>
          <c:h val="0.2702251692222682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cked"/>
        <c:varyColors val="0"/>
        <c:ser>
          <c:idx val="0"/>
          <c:order val="0"/>
          <c:tx>
            <c:strRef>
              <c:f>Лист1!$A$11</c:f>
              <c:strCache>
                <c:ptCount val="1"/>
                <c:pt idx="0">
                  <c:v>Население моложе трудоспособного возраста</c:v>
                </c:pt>
              </c:strCache>
            </c:strRef>
          </c:tx>
          <c:spPr>
            <a:solidFill>
              <a:schemeClr val="accent1"/>
            </a:solidFill>
            <a:ln>
              <a:noFill/>
            </a:ln>
            <a:effectLst/>
            <a:sp3d/>
          </c:spPr>
          <c:invertIfNegative val="0"/>
          <c:dLbls>
            <c:dLbl>
              <c:idx val="0"/>
              <c:layout>
                <c:manualLayout>
                  <c:x val="-3.9473684210526327E-2"/>
                  <c:y val="0"/>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544F-4F95-BEF3-F55B66293C6F}"/>
                </c:ext>
              </c:extLst>
            </c:dLbl>
            <c:dLbl>
              <c:idx val="1"/>
              <c:layout>
                <c:manualLayout>
                  <c:x val="-3.5087719298245612E-2"/>
                  <c:y val="0"/>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544F-4F95-BEF3-F55B66293C6F}"/>
                </c:ext>
              </c:extLst>
            </c:dLbl>
            <c:dLbl>
              <c:idx val="2"/>
              <c:layout>
                <c:manualLayout>
                  <c:x val="-3.7280701754385963E-2"/>
                  <c:y val="8.4875562720133283E-17"/>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544F-4F95-BEF3-F55B66293C6F}"/>
                </c:ext>
              </c:extLst>
            </c:dLbl>
            <c:dLbl>
              <c:idx val="3"/>
              <c:layout>
                <c:manualLayout>
                  <c:x val="-3.2894736842105261E-2"/>
                  <c:y val="0"/>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544F-4F95-BEF3-F55B66293C6F}"/>
                </c:ext>
              </c:extLst>
            </c:dLbl>
            <c:dLbl>
              <c:idx val="4"/>
              <c:layout>
                <c:manualLayout>
                  <c:x val="-3.9473597872634339E-2"/>
                  <c:y val="-4.6294473607466583E-3"/>
                </c:manualLayout>
              </c:layout>
              <c:showLegendKey val="0"/>
              <c:showVal val="1"/>
              <c:showCatName val="0"/>
              <c:showSerName val="0"/>
              <c:showPercent val="0"/>
              <c:showBubbleSize val="0"/>
              <c:extLst>
                <c:ext xmlns:c15="http://schemas.microsoft.com/office/drawing/2012/chart" uri="{CE6537A1-D6FC-4f65-9D91-7224C49458BB}">
                  <c15:layout>
                    <c:manualLayout>
                      <c:w val="4.8081054012985208E-2"/>
                      <c:h val="6.4745552639253412E-2"/>
                    </c:manualLayout>
                  </c15:layout>
                </c:ext>
                <c:ext xmlns:c16="http://schemas.microsoft.com/office/drawing/2014/chart" uri="{C3380CC4-5D6E-409C-BE32-E72D297353CC}">
                  <c16:uniqueId val="{00000004-544F-4F95-BEF3-F55B66293C6F}"/>
                </c:ext>
              </c:extLst>
            </c:dLbl>
            <c:dLbl>
              <c:idx val="5"/>
              <c:layout>
                <c:manualLayout>
                  <c:x val="-3.2894736842105261E-2"/>
                  <c:y val="0"/>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544F-4F95-BEF3-F55B66293C6F}"/>
                </c:ext>
              </c:extLst>
            </c:dLbl>
            <c:dLbl>
              <c:idx val="6"/>
              <c:layout>
                <c:manualLayout>
                  <c:x val="-3.2894736842105261E-2"/>
                  <c:y val="0"/>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544F-4F95-BEF3-F55B66293C6F}"/>
                </c:ext>
              </c:extLst>
            </c:dLbl>
            <c:dLbl>
              <c:idx val="7"/>
              <c:layout>
                <c:manualLayout>
                  <c:x val="-3.2894736842105345E-2"/>
                  <c:y val="4.6296296296297144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544F-4F95-BEF3-F55B66293C6F}"/>
                </c:ext>
              </c:extLst>
            </c:dLbl>
            <c:dLbl>
              <c:idx val="8"/>
              <c:layout>
                <c:manualLayout>
                  <c:x val="-3.2894736842105261E-2"/>
                  <c:y val="-8.4875562720133283E-17"/>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8-544F-4F95-BEF3-F55B66293C6F}"/>
                </c:ext>
              </c:extLst>
            </c:dLbl>
            <c:dLbl>
              <c:idx val="9"/>
              <c:layout>
                <c:manualLayout>
                  <c:x val="-3.5087719298245612E-2"/>
                  <c:y val="-8.4875562720133283E-17"/>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9-544F-4F95-BEF3-F55B66293C6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Лист1!$B$10:$K$10</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Лист1!$B$11:$K$11</c:f>
              <c:numCache>
                <c:formatCode>0.0</c:formatCode>
                <c:ptCount val="10"/>
                <c:pt idx="0">
                  <c:v>13.180999999999999</c:v>
                </c:pt>
                <c:pt idx="1">
                  <c:v>13.68</c:v>
                </c:pt>
                <c:pt idx="2">
                  <c:v>14.093</c:v>
                </c:pt>
                <c:pt idx="3">
                  <c:v>14.475</c:v>
                </c:pt>
                <c:pt idx="4">
                  <c:v>14.913</c:v>
                </c:pt>
                <c:pt idx="5">
                  <c:v>15.294</c:v>
                </c:pt>
                <c:pt idx="6">
                  <c:v>15.372999999999999</c:v>
                </c:pt>
                <c:pt idx="7">
                  <c:v>15.461</c:v>
                </c:pt>
                <c:pt idx="8">
                  <c:v>15.459</c:v>
                </c:pt>
                <c:pt idx="9">
                  <c:v>15.598000000000001</c:v>
                </c:pt>
              </c:numCache>
            </c:numRef>
          </c:val>
          <c:extLst>
            <c:ext xmlns:c16="http://schemas.microsoft.com/office/drawing/2014/chart" uri="{C3380CC4-5D6E-409C-BE32-E72D297353CC}">
              <c16:uniqueId val="{0000000A-544F-4F95-BEF3-F55B66293C6F}"/>
            </c:ext>
          </c:extLst>
        </c:ser>
        <c:ser>
          <c:idx val="1"/>
          <c:order val="1"/>
          <c:tx>
            <c:strRef>
              <c:f>Лист1!$A$12</c:f>
              <c:strCache>
                <c:ptCount val="1"/>
                <c:pt idx="0">
                  <c:v>Население трудоспособного возраста</c:v>
                </c:pt>
              </c:strCache>
            </c:strRef>
          </c:tx>
          <c:spPr>
            <a:solidFill>
              <a:schemeClr val="accent2"/>
            </a:solidFill>
            <a:ln>
              <a:noFill/>
            </a:ln>
            <a:effectLst/>
            <a:sp3d/>
          </c:spPr>
          <c:invertIfNegative val="0"/>
          <c:dLbls>
            <c:dLbl>
              <c:idx val="0"/>
              <c:layout>
                <c:manualLayout>
                  <c:x val="-4.3859649122807015E-2"/>
                  <c:y val="-1.3888888888888931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B-544F-4F95-BEF3-F55B66293C6F}"/>
                </c:ext>
              </c:extLst>
            </c:dLbl>
            <c:dLbl>
              <c:idx val="1"/>
              <c:layout>
                <c:manualLayout>
                  <c:x val="-3.5087719298245612E-2"/>
                  <c:y val="-1.8518518518518563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C-544F-4F95-BEF3-F55B66293C6F}"/>
                </c:ext>
              </c:extLst>
            </c:dLbl>
            <c:dLbl>
              <c:idx val="2"/>
              <c:layout>
                <c:manualLayout>
                  <c:x val="-3.5087719298245654E-2"/>
                  <c:y val="-1.3888888888888888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D-544F-4F95-BEF3-F55B66293C6F}"/>
                </c:ext>
              </c:extLst>
            </c:dLbl>
            <c:dLbl>
              <c:idx val="3"/>
              <c:layout>
                <c:manualLayout>
                  <c:x val="-3.2894736842105261E-2"/>
                  <c:y val="-4.6296296296295869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E-544F-4F95-BEF3-F55B66293C6F}"/>
                </c:ext>
              </c:extLst>
            </c:dLbl>
            <c:dLbl>
              <c:idx val="4"/>
              <c:layout>
                <c:manualLayout>
                  <c:x val="-3.5087719298245612E-2"/>
                  <c:y val="-4.2437781360066642E-17"/>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F-544F-4F95-BEF3-F55B66293C6F}"/>
                </c:ext>
              </c:extLst>
            </c:dLbl>
            <c:dLbl>
              <c:idx val="5"/>
              <c:layout>
                <c:manualLayout>
                  <c:x val="-3.2894736842105261E-2"/>
                  <c:y val="-4.6296296296296294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0-544F-4F95-BEF3-F55B66293C6F}"/>
                </c:ext>
              </c:extLst>
            </c:dLbl>
            <c:dLbl>
              <c:idx val="6"/>
              <c:layout>
                <c:manualLayout>
                  <c:x val="-3.9473684210526237E-2"/>
                  <c:y val="-4.2437781360066642E-17"/>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1-544F-4F95-BEF3-F55B66293C6F}"/>
                </c:ext>
              </c:extLst>
            </c:dLbl>
            <c:dLbl>
              <c:idx val="7"/>
              <c:layout>
                <c:manualLayout>
                  <c:x val="-3.2894736842105345E-2"/>
                  <c:y val="-4.6296296296296294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2-544F-4F95-BEF3-F55B66293C6F}"/>
                </c:ext>
              </c:extLst>
            </c:dLbl>
            <c:dLbl>
              <c:idx val="8"/>
              <c:layout>
                <c:manualLayout>
                  <c:x val="-3.5087719298245612E-2"/>
                  <c:y val="-4.6296296296296719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3-544F-4F95-BEF3-F55B66293C6F}"/>
                </c:ext>
              </c:extLst>
            </c:dLbl>
            <c:dLbl>
              <c:idx val="9"/>
              <c:layout>
                <c:manualLayout>
                  <c:x val="-3.5087719298245612E-2"/>
                  <c:y val="-3.2407407407407406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4-544F-4F95-BEF3-F55B66293C6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Лист1!$B$10:$K$10</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Лист1!$B$12:$K$12</c:f>
              <c:numCache>
                <c:formatCode>0.0</c:formatCode>
                <c:ptCount val="10"/>
                <c:pt idx="0">
                  <c:v>42.290999999999997</c:v>
                </c:pt>
                <c:pt idx="1">
                  <c:v>42.389000000000003</c:v>
                </c:pt>
                <c:pt idx="2">
                  <c:v>42.555</c:v>
                </c:pt>
                <c:pt idx="3">
                  <c:v>42.664999999999999</c:v>
                </c:pt>
                <c:pt idx="4">
                  <c:v>42.744</c:v>
                </c:pt>
                <c:pt idx="5">
                  <c:v>42.9</c:v>
                </c:pt>
                <c:pt idx="6">
                  <c:v>42.351999999999997</c:v>
                </c:pt>
                <c:pt idx="7">
                  <c:v>43.331000000000003</c:v>
                </c:pt>
                <c:pt idx="8">
                  <c:v>43.292999999999999</c:v>
                </c:pt>
                <c:pt idx="9">
                  <c:v>36.744</c:v>
                </c:pt>
              </c:numCache>
            </c:numRef>
          </c:val>
          <c:extLst>
            <c:ext xmlns:c16="http://schemas.microsoft.com/office/drawing/2014/chart" uri="{C3380CC4-5D6E-409C-BE32-E72D297353CC}">
              <c16:uniqueId val="{00000015-544F-4F95-BEF3-F55B66293C6F}"/>
            </c:ext>
          </c:extLst>
        </c:ser>
        <c:ser>
          <c:idx val="2"/>
          <c:order val="2"/>
          <c:tx>
            <c:strRef>
              <c:f>Лист1!$A$13</c:f>
              <c:strCache>
                <c:ptCount val="1"/>
                <c:pt idx="0">
                  <c:v>Население старше трудоспособного возраста</c:v>
                </c:pt>
              </c:strCache>
            </c:strRef>
          </c:tx>
          <c:spPr>
            <a:solidFill>
              <a:schemeClr val="accent3"/>
            </a:solidFill>
            <a:ln>
              <a:noFill/>
            </a:ln>
            <a:effectLst/>
            <a:sp3d/>
          </c:spPr>
          <c:invertIfNegative val="0"/>
          <c:dLbls>
            <c:dLbl>
              <c:idx val="0"/>
              <c:layout>
                <c:manualLayout>
                  <c:x val="-3.9473684210526327E-2"/>
                  <c:y val="-9.2592592592592587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6-544F-4F95-BEF3-F55B66293C6F}"/>
                </c:ext>
              </c:extLst>
            </c:dLbl>
            <c:dLbl>
              <c:idx val="1"/>
              <c:layout>
                <c:manualLayout>
                  <c:x val="-3.5087719298245612E-2"/>
                  <c:y val="4.6296296296296294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7-544F-4F95-BEF3-F55B66293C6F}"/>
                </c:ext>
              </c:extLst>
            </c:dLbl>
            <c:dLbl>
              <c:idx val="2"/>
              <c:layout>
                <c:manualLayout>
                  <c:x val="-3.5087719298245654E-2"/>
                  <c:y val="2.1218890680033321E-17"/>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8-544F-4F95-BEF3-F55B66293C6F}"/>
                </c:ext>
              </c:extLst>
            </c:dLbl>
            <c:dLbl>
              <c:idx val="3"/>
              <c:layout>
                <c:manualLayout>
                  <c:x val="-3.5087719298245612E-2"/>
                  <c:y val="-2.1218890680033321E-17"/>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9-544F-4F95-BEF3-F55B66293C6F}"/>
                </c:ext>
              </c:extLst>
            </c:dLbl>
            <c:dLbl>
              <c:idx val="4"/>
              <c:layout>
                <c:manualLayout>
                  <c:x val="-3.5087719298245612E-2"/>
                  <c:y val="0"/>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A-544F-4F95-BEF3-F55B66293C6F}"/>
                </c:ext>
              </c:extLst>
            </c:dLbl>
            <c:dLbl>
              <c:idx val="5"/>
              <c:layout>
                <c:manualLayout>
                  <c:x val="-3.9473684210526397E-2"/>
                  <c:y val="4.6296296296296294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B-544F-4F95-BEF3-F55B66293C6F}"/>
                </c:ext>
              </c:extLst>
            </c:dLbl>
            <c:dLbl>
              <c:idx val="6"/>
              <c:layout>
                <c:manualLayout>
                  <c:x val="-3.5087719298245612E-2"/>
                  <c:y val="2.7777777777777776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C-544F-4F95-BEF3-F55B66293C6F}"/>
                </c:ext>
              </c:extLst>
            </c:dLbl>
            <c:dLbl>
              <c:idx val="7"/>
              <c:layout>
                <c:manualLayout>
                  <c:x val="-3.5087719298245612E-2"/>
                  <c:y val="3.2407407407407364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D-544F-4F95-BEF3-F55B66293C6F}"/>
                </c:ext>
              </c:extLst>
            </c:dLbl>
            <c:dLbl>
              <c:idx val="8"/>
              <c:layout>
                <c:manualLayout>
                  <c:x val="-3.7280701754385963E-2"/>
                  <c:y val="3.2407407407407385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E-544F-4F95-BEF3-F55B66293C6F}"/>
                </c:ext>
              </c:extLst>
            </c:dLbl>
            <c:dLbl>
              <c:idx val="9"/>
              <c:layout>
                <c:manualLayout>
                  <c:x val="-3.5087719298245772E-2"/>
                  <c:y val="-4.6296296296296294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F-544F-4F95-BEF3-F55B66293C6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Лист1!$B$10:$K$10</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Лист1!$B$13:$K$13</c:f>
              <c:numCache>
                <c:formatCode>0.0</c:formatCode>
                <c:ptCount val="10"/>
                <c:pt idx="0">
                  <c:v>4.6619999999999999</c:v>
                </c:pt>
                <c:pt idx="1">
                  <c:v>5.077</c:v>
                </c:pt>
                <c:pt idx="2">
                  <c:v>5.68</c:v>
                </c:pt>
                <c:pt idx="3">
                  <c:v>6.3360000000000003</c:v>
                </c:pt>
                <c:pt idx="4">
                  <c:v>7.1890000000000001</c:v>
                </c:pt>
                <c:pt idx="5">
                  <c:v>8.1790000000000003</c:v>
                </c:pt>
                <c:pt idx="6">
                  <c:v>9.1389999999999993</c:v>
                </c:pt>
                <c:pt idx="7">
                  <c:v>9.08</c:v>
                </c:pt>
                <c:pt idx="8">
                  <c:v>10.095000000000001</c:v>
                </c:pt>
                <c:pt idx="9">
                  <c:v>9.5269999999999992</c:v>
                </c:pt>
              </c:numCache>
            </c:numRef>
          </c:val>
          <c:extLst>
            <c:ext xmlns:c16="http://schemas.microsoft.com/office/drawing/2014/chart" uri="{C3380CC4-5D6E-409C-BE32-E72D297353CC}">
              <c16:uniqueId val="{00000020-544F-4F95-BEF3-F55B66293C6F}"/>
            </c:ext>
          </c:extLst>
        </c:ser>
        <c:dLbls>
          <c:showLegendKey val="0"/>
          <c:showVal val="1"/>
          <c:showCatName val="0"/>
          <c:showSerName val="0"/>
          <c:showPercent val="0"/>
          <c:showBubbleSize val="0"/>
        </c:dLbls>
        <c:gapWidth val="150"/>
        <c:shape val="box"/>
        <c:axId val="342618912"/>
        <c:axId val="342085456"/>
        <c:axId val="0"/>
      </c:bar3DChart>
      <c:catAx>
        <c:axId val="34261891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42085456"/>
        <c:crosses val="autoZero"/>
        <c:auto val="1"/>
        <c:lblAlgn val="ctr"/>
        <c:lblOffset val="100"/>
        <c:noMultiLvlLbl val="0"/>
      </c:catAx>
      <c:valAx>
        <c:axId val="342085456"/>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42618912"/>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Лист1!$A$16</c:f>
              <c:strCache>
                <c:ptCount val="1"/>
                <c:pt idx="0">
                  <c:v>производство продукции сельского хозяйства хозяйствами всех категорий</c:v>
                </c:pt>
              </c:strCache>
            </c:strRef>
          </c:tx>
          <c:spPr>
            <a:solidFill>
              <a:schemeClr val="accent1"/>
            </a:solidFill>
            <a:ln>
              <a:noFill/>
            </a:ln>
            <a:effectLst/>
          </c:spPr>
          <c:invertIfNegative val="0"/>
          <c:dLbls>
            <c:delete val="1"/>
          </c:dLbls>
          <c:cat>
            <c:numRef>
              <c:f>Лист1!$B$15:$K$15</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Лист1!$B$16:$K$16</c:f>
              <c:numCache>
                <c:formatCode>General</c:formatCode>
                <c:ptCount val="10"/>
                <c:pt idx="0">
                  <c:v>37511</c:v>
                </c:pt>
                <c:pt idx="1">
                  <c:v>49334</c:v>
                </c:pt>
                <c:pt idx="2">
                  <c:v>45066</c:v>
                </c:pt>
                <c:pt idx="3">
                  <c:v>55897</c:v>
                </c:pt>
                <c:pt idx="4">
                  <c:v>55277</c:v>
                </c:pt>
                <c:pt idx="5">
                  <c:v>38951</c:v>
                </c:pt>
                <c:pt idx="6">
                  <c:v>43414</c:v>
                </c:pt>
                <c:pt idx="7">
                  <c:v>45417</c:v>
                </c:pt>
                <c:pt idx="8">
                  <c:v>31039</c:v>
                </c:pt>
                <c:pt idx="9">
                  <c:v>42754</c:v>
                </c:pt>
              </c:numCache>
            </c:numRef>
          </c:val>
          <c:extLst>
            <c:ext xmlns:c16="http://schemas.microsoft.com/office/drawing/2014/chart" uri="{C3380CC4-5D6E-409C-BE32-E72D297353CC}">
              <c16:uniqueId val="{00000000-B469-48FA-A90C-01D99B5A8D8E}"/>
            </c:ext>
          </c:extLst>
        </c:ser>
        <c:dLbls>
          <c:showLegendKey val="0"/>
          <c:showVal val="1"/>
          <c:showCatName val="0"/>
          <c:showSerName val="0"/>
          <c:showPercent val="0"/>
          <c:showBubbleSize val="0"/>
        </c:dLbls>
        <c:gapWidth val="219"/>
        <c:overlap val="-27"/>
        <c:axId val="247181424"/>
        <c:axId val="247181984"/>
      </c:barChart>
      <c:lineChart>
        <c:grouping val="standard"/>
        <c:varyColors val="0"/>
        <c:ser>
          <c:idx val="1"/>
          <c:order val="1"/>
          <c:tx>
            <c:strRef>
              <c:f>Лист1!$A$17</c:f>
              <c:strCache>
                <c:ptCount val="1"/>
                <c:pt idx="0">
                  <c:v>индекс производства сельскохозяйственной продукции (в сопоставимых ценах), в % к предыдущему году</c:v>
                </c:pt>
              </c:strCache>
            </c:strRef>
          </c:tx>
          <c:spPr>
            <a:ln w="28575" cap="rnd">
              <a:solidFill>
                <a:schemeClr val="accent2"/>
              </a:solidFill>
              <a:round/>
            </a:ln>
            <a:effectLst/>
          </c:spPr>
          <c:marker>
            <c:symbol val="none"/>
          </c:marker>
          <c:dLbls>
            <c:dLbl>
              <c:idx val="9"/>
              <c:layout>
                <c:manualLayout>
                  <c:x val="-1.2813667912440093E-2"/>
                  <c:y val="-1.17577895355673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469-48FA-A90C-01D99B5A8D8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Лист1!$B$15:$K$15</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Лист1!$B$17:$K$17</c:f>
              <c:numCache>
                <c:formatCode>General</c:formatCode>
                <c:ptCount val="10"/>
                <c:pt idx="0">
                  <c:v>90.5</c:v>
                </c:pt>
                <c:pt idx="1">
                  <c:v>114.8</c:v>
                </c:pt>
                <c:pt idx="2">
                  <c:v>94.5</c:v>
                </c:pt>
                <c:pt idx="3">
                  <c:v>121.3</c:v>
                </c:pt>
                <c:pt idx="4">
                  <c:v>93.5</c:v>
                </c:pt>
                <c:pt idx="5">
                  <c:v>68.7</c:v>
                </c:pt>
                <c:pt idx="6">
                  <c:v>114.2</c:v>
                </c:pt>
                <c:pt idx="7">
                  <c:v>102.2</c:v>
                </c:pt>
                <c:pt idx="8">
                  <c:v>78.5</c:v>
                </c:pt>
                <c:pt idx="9">
                  <c:v>137.69999999999999</c:v>
                </c:pt>
              </c:numCache>
            </c:numRef>
          </c:val>
          <c:smooth val="0"/>
          <c:extLst>
            <c:ext xmlns:c16="http://schemas.microsoft.com/office/drawing/2014/chart" uri="{C3380CC4-5D6E-409C-BE32-E72D297353CC}">
              <c16:uniqueId val="{00000002-B469-48FA-A90C-01D99B5A8D8E}"/>
            </c:ext>
          </c:extLst>
        </c:ser>
        <c:dLbls>
          <c:showLegendKey val="0"/>
          <c:showVal val="1"/>
          <c:showCatName val="0"/>
          <c:showSerName val="0"/>
          <c:showPercent val="0"/>
          <c:showBubbleSize val="0"/>
        </c:dLbls>
        <c:marker val="1"/>
        <c:smooth val="0"/>
        <c:axId val="247183104"/>
        <c:axId val="247182544"/>
      </c:lineChart>
      <c:catAx>
        <c:axId val="2471814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7181984"/>
        <c:crosses val="autoZero"/>
        <c:auto val="1"/>
        <c:lblAlgn val="ctr"/>
        <c:lblOffset val="100"/>
        <c:noMultiLvlLbl val="0"/>
      </c:catAx>
      <c:valAx>
        <c:axId val="2471819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latin typeface="Times New Roman" panose="02020603050405020304" pitchFamily="18" charset="0"/>
                    <a:cs typeface="Times New Roman" panose="02020603050405020304" pitchFamily="18" charset="0"/>
                  </a:rPr>
                  <a:t>Тысяч рублей</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7181424"/>
        <c:crosses val="autoZero"/>
        <c:crossBetween val="between"/>
      </c:valAx>
      <c:valAx>
        <c:axId val="247182544"/>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latin typeface="Times New Roman" panose="02020603050405020304" pitchFamily="18" charset="0"/>
                    <a:cs typeface="Times New Roman" panose="02020603050405020304" pitchFamily="18" charset="0"/>
                  </a:rPr>
                  <a:t>Процентов</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7183104"/>
        <c:crosses val="max"/>
        <c:crossBetween val="between"/>
      </c:valAx>
      <c:catAx>
        <c:axId val="247183104"/>
        <c:scaling>
          <c:orientation val="minMax"/>
        </c:scaling>
        <c:delete val="1"/>
        <c:axPos val="b"/>
        <c:numFmt formatCode="General" sourceLinked="1"/>
        <c:majorTickMark val="out"/>
        <c:minorTickMark val="none"/>
        <c:tickLblPos val="nextTo"/>
        <c:crossAx val="247182544"/>
        <c:crosses val="autoZero"/>
        <c:auto val="1"/>
        <c:lblAlgn val="ctr"/>
        <c:lblOffset val="100"/>
        <c:noMultiLvlLbl val="0"/>
      </c:catAx>
      <c:spPr>
        <a:noFill/>
        <a:ln>
          <a:noFill/>
        </a:ln>
        <a:effectLst/>
      </c:spPr>
    </c:plotArea>
    <c:legend>
      <c:legendPos val="b"/>
      <c:layout>
        <c:manualLayout>
          <c:xMode val="edge"/>
          <c:yMode val="edge"/>
          <c:x val="7.4683673083309865E-2"/>
          <c:y val="0.79216425107355404"/>
          <c:w val="0.90469444444444436"/>
          <c:h val="0.1903951589384660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Лист1!$A$113</c:f>
              <c:strCache>
                <c:ptCount val="1"/>
                <c:pt idx="0">
                  <c:v>Объем инвестиций в основной капитал, осуществляемые организациями, находящимися на территории муниципального образования, млн. руб.</c:v>
                </c:pt>
              </c:strCache>
            </c:strRef>
          </c:tx>
          <c:spPr>
            <a:solidFill>
              <a:schemeClr val="accent1"/>
            </a:solidFill>
            <a:ln>
              <a:noFill/>
            </a:ln>
            <a:effectLst/>
          </c:spPr>
          <c:invertIfNegative val="0"/>
          <c:cat>
            <c:numRef>
              <c:f>Лист1!$B$112:$K$112</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Лист1!$B$113:$K$113</c:f>
              <c:numCache>
                <c:formatCode>0.0</c:formatCode>
                <c:ptCount val="10"/>
                <c:pt idx="0">
                  <c:v>12582.242</c:v>
                </c:pt>
                <c:pt idx="1">
                  <c:v>17285.665000000001</c:v>
                </c:pt>
                <c:pt idx="2">
                  <c:v>19045.629000000001</c:v>
                </c:pt>
                <c:pt idx="3">
                  <c:v>16537.657999999999</c:v>
                </c:pt>
                <c:pt idx="4">
                  <c:v>14899.628000000001</c:v>
                </c:pt>
                <c:pt idx="5">
                  <c:v>12720.222</c:v>
                </c:pt>
                <c:pt idx="6">
                  <c:v>14836.768</c:v>
                </c:pt>
                <c:pt idx="7">
                  <c:v>11248.2</c:v>
                </c:pt>
                <c:pt idx="8">
                  <c:v>9763.5</c:v>
                </c:pt>
                <c:pt idx="9">
                  <c:v>17210.8</c:v>
                </c:pt>
              </c:numCache>
            </c:numRef>
          </c:val>
          <c:extLst>
            <c:ext xmlns:c16="http://schemas.microsoft.com/office/drawing/2014/chart" uri="{C3380CC4-5D6E-409C-BE32-E72D297353CC}">
              <c16:uniqueId val="{00000000-774D-42F8-8F04-7644F50F4620}"/>
            </c:ext>
          </c:extLst>
        </c:ser>
        <c:dLbls>
          <c:showLegendKey val="0"/>
          <c:showVal val="0"/>
          <c:showCatName val="0"/>
          <c:showSerName val="0"/>
          <c:showPercent val="0"/>
          <c:showBubbleSize val="0"/>
        </c:dLbls>
        <c:gapWidth val="219"/>
        <c:overlap val="-27"/>
        <c:axId val="247185904"/>
        <c:axId val="247186464"/>
      </c:barChart>
      <c:lineChart>
        <c:grouping val="standard"/>
        <c:varyColors val="0"/>
        <c:ser>
          <c:idx val="1"/>
          <c:order val="1"/>
          <c:tx>
            <c:strRef>
              <c:f>Лист1!$A$114</c:f>
              <c:strCache>
                <c:ptCount val="1"/>
                <c:pt idx="0">
                  <c:v>темп роста в % к предыдущему году</c:v>
                </c:pt>
              </c:strCache>
            </c:strRef>
          </c:tx>
          <c:spPr>
            <a:ln w="28575" cap="rnd">
              <a:solidFill>
                <a:schemeClr val="accent2"/>
              </a:solidFill>
              <a:round/>
            </a:ln>
            <a:effectLst/>
          </c:spPr>
          <c:marker>
            <c:symbol val="none"/>
          </c:marker>
          <c:dLbls>
            <c:dLbl>
              <c:idx val="9"/>
              <c:layout>
                <c:manualLayout>
                  <c:x val="-2.392604676454595E-2"/>
                  <c:y val="-1.8735362997658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74D-42F8-8F04-7644F50F462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Лист1!$B$112:$K$112</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Лист1!$B$114:$K$114</c:f>
              <c:numCache>
                <c:formatCode>0.00</c:formatCode>
                <c:ptCount val="10"/>
                <c:pt idx="0">
                  <c:v>72.865183443153057</c:v>
                </c:pt>
                <c:pt idx="1">
                  <c:v>137.38143806167454</c:v>
                </c:pt>
                <c:pt idx="2">
                  <c:v>110.18163894764822</c:v>
                </c:pt>
                <c:pt idx="3">
                  <c:v>86.831776466925817</c:v>
                </c:pt>
                <c:pt idx="4">
                  <c:v>90.095151320700921</c:v>
                </c:pt>
                <c:pt idx="5">
                  <c:v>85.372748903529668</c:v>
                </c:pt>
                <c:pt idx="6">
                  <c:v>116.63922217709724</c:v>
                </c:pt>
                <c:pt idx="7">
                  <c:v>75.813007253331733</c:v>
                </c:pt>
                <c:pt idx="8">
                  <c:v>86.800554755427527</c:v>
                </c:pt>
                <c:pt idx="9">
                  <c:v>176.27694986429046</c:v>
                </c:pt>
              </c:numCache>
            </c:numRef>
          </c:val>
          <c:smooth val="0"/>
          <c:extLst>
            <c:ext xmlns:c16="http://schemas.microsoft.com/office/drawing/2014/chart" uri="{C3380CC4-5D6E-409C-BE32-E72D297353CC}">
              <c16:uniqueId val="{00000002-774D-42F8-8F04-7644F50F4620}"/>
            </c:ext>
          </c:extLst>
        </c:ser>
        <c:dLbls>
          <c:showLegendKey val="0"/>
          <c:showVal val="0"/>
          <c:showCatName val="0"/>
          <c:showSerName val="0"/>
          <c:showPercent val="0"/>
          <c:showBubbleSize val="0"/>
        </c:dLbls>
        <c:marker val="1"/>
        <c:smooth val="0"/>
        <c:axId val="249852160"/>
        <c:axId val="249851600"/>
      </c:lineChart>
      <c:catAx>
        <c:axId val="247185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7186464"/>
        <c:crosses val="autoZero"/>
        <c:auto val="1"/>
        <c:lblAlgn val="ctr"/>
        <c:lblOffset val="100"/>
        <c:noMultiLvlLbl val="0"/>
      </c:catAx>
      <c:valAx>
        <c:axId val="2471864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latin typeface="Times New Roman" panose="02020603050405020304" pitchFamily="18" charset="0"/>
                    <a:cs typeface="Times New Roman" panose="02020603050405020304" pitchFamily="18" charset="0"/>
                  </a:rPr>
                  <a:t>Млн.руб.</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7185904"/>
        <c:crosses val="autoZero"/>
        <c:crossBetween val="between"/>
      </c:valAx>
      <c:valAx>
        <c:axId val="249851600"/>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9852160"/>
        <c:crosses val="max"/>
        <c:crossBetween val="between"/>
      </c:valAx>
      <c:catAx>
        <c:axId val="249852160"/>
        <c:scaling>
          <c:orientation val="minMax"/>
        </c:scaling>
        <c:delete val="1"/>
        <c:axPos val="b"/>
        <c:numFmt formatCode="General" sourceLinked="1"/>
        <c:majorTickMark val="out"/>
        <c:minorTickMark val="none"/>
        <c:tickLblPos val="nextTo"/>
        <c:crossAx val="249851600"/>
        <c:crosses val="autoZero"/>
        <c:auto val="1"/>
        <c:lblAlgn val="ctr"/>
        <c:lblOffset val="100"/>
        <c:noMultiLvlLbl val="0"/>
      </c:catAx>
      <c:spPr>
        <a:noFill/>
        <a:ln>
          <a:noFill/>
        </a:ln>
        <a:effectLst/>
      </c:spPr>
    </c:plotArea>
    <c:legend>
      <c:legendPos val="b"/>
      <c:layout>
        <c:manualLayout>
          <c:xMode val="edge"/>
          <c:yMode val="edge"/>
          <c:x val="9.523097541029231E-2"/>
          <c:y val="0.83158179396373411"/>
          <c:w val="0.818238258553733"/>
          <c:h val="0.1464963938331237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0730464427003166"/>
          <c:y val="7.4746387470796913E-2"/>
          <c:w val="0.25431892095878966"/>
          <c:h val="0.51897828156095871"/>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84E-4F9B-B955-5D05FB25BBD8}"/>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84E-4F9B-B955-5D05FB25BBD8}"/>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84E-4F9B-B955-5D05FB25BBD8}"/>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E84E-4F9B-B955-5D05FB25BBD8}"/>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E84E-4F9B-B955-5D05FB25BBD8}"/>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E84E-4F9B-B955-5D05FB25BBD8}"/>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E84E-4F9B-B955-5D05FB25BBD8}"/>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E84E-4F9B-B955-5D05FB25BBD8}"/>
              </c:ext>
            </c:extLst>
          </c:dPt>
          <c:dLbls>
            <c:dLbl>
              <c:idx val="0"/>
              <c:layout>
                <c:manualLayout>
                  <c:x val="3.9297995666543118E-4"/>
                  <c:y val="-5.3723284589426322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84E-4F9B-B955-5D05FB25BBD8}"/>
                </c:ext>
              </c:extLst>
            </c:dLbl>
            <c:dLbl>
              <c:idx val="1"/>
              <c:layout>
                <c:manualLayout>
                  <c:x val="-1.2232243182849356E-2"/>
                  <c:y val="-7.3403132300770097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84E-4F9B-B955-5D05FB25BBD8}"/>
                </c:ext>
              </c:extLst>
            </c:dLbl>
            <c:dLbl>
              <c:idx val="2"/>
              <c:layout>
                <c:manualLayout>
                  <c:x val="-1.2465453126921332E-2"/>
                  <c:y val="3.1632430561564423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84E-4F9B-B955-5D05FB25BBD8}"/>
                </c:ext>
              </c:extLst>
            </c:dLbl>
            <c:dLbl>
              <c:idx val="3"/>
              <c:layout>
                <c:manualLayout>
                  <c:x val="-2.5138335898642717E-2"/>
                  <c:y val="8.4585965215886478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84E-4F9B-B955-5D05FB25BBD8}"/>
                </c:ext>
              </c:extLst>
            </c:dLbl>
            <c:dLbl>
              <c:idx val="5"/>
              <c:layout>
                <c:manualLayout>
                  <c:x val="-9.1072299322843119E-3"/>
                  <c:y val="6.6937786622825988E-4"/>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E84E-4F9B-B955-5D05FB25BBD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Лист1!$A$157:$A$164</c:f>
              <c:strCache>
                <c:ptCount val="8"/>
                <c:pt idx="0">
                  <c:v>добыча полезных ископаемых</c:v>
                </c:pt>
                <c:pt idx="1">
                  <c:v>транспортировка и хранение</c:v>
                </c:pt>
                <c:pt idx="2">
                  <c:v>строительство</c:v>
                </c:pt>
                <c:pt idx="3">
                  <c:v>деятельность профессиональная, научная и техническая</c:v>
                </c:pt>
                <c:pt idx="4">
                  <c:v>обеспечение электрической энергией, газом и паром; кондиционирование воздуха</c:v>
                </c:pt>
                <c:pt idx="5">
                  <c:v>деятельность по операциям с недвижимым имуществом</c:v>
                </c:pt>
                <c:pt idx="6">
                  <c:v>обрабатывающие производства</c:v>
                </c:pt>
                <c:pt idx="7">
                  <c:v>прочие</c:v>
                </c:pt>
              </c:strCache>
            </c:strRef>
          </c:cat>
          <c:val>
            <c:numRef>
              <c:f>Лист1!$B$157:$B$164</c:f>
              <c:numCache>
                <c:formatCode>0.0</c:formatCode>
                <c:ptCount val="8"/>
                <c:pt idx="0">
                  <c:v>60.830077295179507</c:v>
                </c:pt>
                <c:pt idx="1">
                  <c:v>13.569623199480723</c:v>
                </c:pt>
                <c:pt idx="2">
                  <c:v>10.551821285666255</c:v>
                </c:pt>
                <c:pt idx="3">
                  <c:v>4.7834458591834261</c:v>
                </c:pt>
                <c:pt idx="4">
                  <c:v>3.9886106908189265</c:v>
                </c:pt>
                <c:pt idx="5">
                  <c:v>2.8948153411868551</c:v>
                </c:pt>
                <c:pt idx="6">
                  <c:v>0.42687688294487036</c:v>
                </c:pt>
                <c:pt idx="7">
                  <c:v>2.95</c:v>
                </c:pt>
              </c:numCache>
            </c:numRef>
          </c:val>
          <c:extLst>
            <c:ext xmlns:c16="http://schemas.microsoft.com/office/drawing/2014/chart" uri="{C3380CC4-5D6E-409C-BE32-E72D297353CC}">
              <c16:uniqueId val="{00000010-E84E-4F9B-B955-5D05FB25BBD8}"/>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layout>
        <c:manualLayout>
          <c:xMode val="edge"/>
          <c:yMode val="edge"/>
          <c:x val="3.5391601897904926E-2"/>
          <c:y val="0.6407105650255257"/>
          <c:w val="0.9250763200054537"/>
          <c:h val="0.3319907826339578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Лист1!$A$114</c:f>
              <c:strCache>
                <c:ptCount val="1"/>
                <c:pt idx="0">
                  <c:v>Инвестиции в основной капитал за счет средств бюджета муниципального образования</c:v>
                </c:pt>
              </c:strCache>
            </c:strRef>
          </c:tx>
          <c:spPr>
            <a:solidFill>
              <a:schemeClr val="accent1"/>
            </a:solidFill>
            <a:ln>
              <a:noFill/>
            </a:ln>
            <a:effectLst/>
          </c:spPr>
          <c:invertIfNegative val="0"/>
          <c:dLbls>
            <c:dLbl>
              <c:idx val="0"/>
              <c:layout>
                <c:manualLayout>
                  <c:x val="-1.5197638536561453E-2"/>
                  <c:y val="1.978706829394962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825-43B0-A6E4-09F2CB5EA21B}"/>
                </c:ext>
              </c:extLst>
            </c:dLbl>
            <c:dLbl>
              <c:idx val="1"/>
              <c:layout>
                <c:manualLayout>
                  <c:x val="-1.085545609754388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825-43B0-A6E4-09F2CB5EA21B}"/>
                </c:ext>
              </c:extLst>
            </c:dLbl>
            <c:dLbl>
              <c:idx val="2"/>
              <c:layout>
                <c:manualLayout>
                  <c:x val="-4.3421824390175922E-3"/>
                  <c:y val="1.978706829394962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825-43B0-A6E4-09F2CB5EA21B}"/>
                </c:ext>
              </c:extLst>
            </c:dLbl>
            <c:dLbl>
              <c:idx val="3"/>
              <c:layout>
                <c:manualLayout>
                  <c:x val="-1.3026547317052656E-2"/>
                  <c:y val="-6.045978801710455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825-43B0-A6E4-09F2CB5EA21B}"/>
                </c:ext>
              </c:extLst>
            </c:dLbl>
            <c:dLbl>
              <c:idx val="5"/>
              <c:layout>
                <c:manualLayout>
                  <c:x val="-1.3026547317052656E-2"/>
                  <c:y val="6.595689431316541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825-43B0-A6E4-09F2CB5EA21B}"/>
                </c:ext>
              </c:extLst>
            </c:dLbl>
            <c:dLbl>
              <c:idx val="6"/>
              <c:layout>
                <c:manualLayout>
                  <c:x val="-2.8224185853614088E-2"/>
                  <c:y val="1.319137886263308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825-43B0-A6E4-09F2CB5EA21B}"/>
                </c:ext>
              </c:extLst>
            </c:dLbl>
            <c:dLbl>
              <c:idx val="7"/>
              <c:layout>
                <c:manualLayout>
                  <c:x val="-1.5197638536561432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825-43B0-A6E4-09F2CB5EA21B}"/>
                </c:ext>
              </c:extLst>
            </c:dLbl>
            <c:dLbl>
              <c:idx val="8"/>
              <c:layout>
                <c:manualLayout>
                  <c:x val="-1.7368729756070209E-2"/>
                  <c:y val="6.595689431316541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825-43B0-A6E4-09F2CB5EA21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Лист1!$B$113:$K$113</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Лист1!$B$114:$K$114</c:f>
              <c:numCache>
                <c:formatCode>General</c:formatCode>
                <c:ptCount val="10"/>
                <c:pt idx="0">
                  <c:v>503.7</c:v>
                </c:pt>
                <c:pt idx="1">
                  <c:v>464.4</c:v>
                </c:pt>
                <c:pt idx="2">
                  <c:v>540.20000000000005</c:v>
                </c:pt>
                <c:pt idx="3">
                  <c:v>363.8</c:v>
                </c:pt>
                <c:pt idx="4">
                  <c:v>765.3</c:v>
                </c:pt>
                <c:pt idx="5">
                  <c:v>410.6</c:v>
                </c:pt>
                <c:pt idx="6">
                  <c:v>1238.0999999999999</c:v>
                </c:pt>
                <c:pt idx="7">
                  <c:v>476.6</c:v>
                </c:pt>
                <c:pt idx="8">
                  <c:v>431</c:v>
                </c:pt>
                <c:pt idx="9">
                  <c:v>372.4</c:v>
                </c:pt>
              </c:numCache>
            </c:numRef>
          </c:val>
          <c:extLst>
            <c:ext xmlns:c16="http://schemas.microsoft.com/office/drawing/2014/chart" uri="{C3380CC4-5D6E-409C-BE32-E72D297353CC}">
              <c16:uniqueId val="{00000008-B825-43B0-A6E4-09F2CB5EA21B}"/>
            </c:ext>
          </c:extLst>
        </c:ser>
        <c:ser>
          <c:idx val="2"/>
          <c:order val="1"/>
          <c:tx>
            <c:strRef>
              <c:f>Лист1!$A$116</c:f>
              <c:strCache>
                <c:ptCount val="1"/>
                <c:pt idx="0">
                  <c:v>Инвестиции в основной капитал организаций муниципальной формы собственности</c:v>
                </c:pt>
              </c:strCache>
            </c:strRef>
          </c:tx>
          <c:spPr>
            <a:solidFill>
              <a:schemeClr val="accent3"/>
            </a:solidFill>
            <a:ln>
              <a:noFill/>
            </a:ln>
            <a:effectLst/>
          </c:spPr>
          <c:invertIfNegative val="0"/>
          <c:dLbls>
            <c:dLbl>
              <c:idx val="0"/>
              <c:layout>
                <c:manualLayout>
                  <c:x val="6.5132736585263081E-3"/>
                  <c:y val="3.0229894008552275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B825-43B0-A6E4-09F2CB5EA21B}"/>
                </c:ext>
              </c:extLst>
            </c:dLbl>
            <c:dLbl>
              <c:idx val="1"/>
              <c:layout>
                <c:manualLayout>
                  <c:x val="8.6843648780351047E-3"/>
                  <c:y val="6.595689431316480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B825-43B0-A6E4-09F2CB5EA21B}"/>
                </c:ext>
              </c:extLst>
            </c:dLbl>
            <c:dLbl>
              <c:idx val="2"/>
              <c:layout>
                <c:manualLayout>
                  <c:x val="1.9539820975578985E-2"/>
                  <c:y val="2.638275772526610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B825-43B0-A6E4-09F2CB5EA21B}"/>
                </c:ext>
              </c:extLst>
            </c:dLbl>
            <c:dLbl>
              <c:idx val="3"/>
              <c:layout>
                <c:manualLayout>
                  <c:x val="1.5197638536561432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B825-43B0-A6E4-09F2CB5EA21B}"/>
                </c:ext>
              </c:extLst>
            </c:dLbl>
            <c:dLbl>
              <c:idx val="4"/>
              <c:layout>
                <c:manualLayout>
                  <c:x val="2.6053094634105312E-2"/>
                  <c:y val="1.319137886263305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B825-43B0-A6E4-09F2CB5EA21B}"/>
                </c:ext>
              </c:extLst>
            </c:dLbl>
            <c:dLbl>
              <c:idx val="9"/>
              <c:layout>
                <c:manualLayout>
                  <c:x val="1.9539820975578985E-2"/>
                  <c:y val="1.319137886263308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B825-43B0-A6E4-09F2CB5EA21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Лист1!$B$113:$K$113</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Лист1!$B$116:$K$116</c:f>
              <c:numCache>
                <c:formatCode>General</c:formatCode>
                <c:ptCount val="10"/>
                <c:pt idx="0">
                  <c:v>633.5</c:v>
                </c:pt>
                <c:pt idx="1">
                  <c:v>561.20000000000005</c:v>
                </c:pt>
                <c:pt idx="2">
                  <c:v>621.4</c:v>
                </c:pt>
                <c:pt idx="3">
                  <c:v>412.3</c:v>
                </c:pt>
                <c:pt idx="4">
                  <c:v>815.1</c:v>
                </c:pt>
                <c:pt idx="5">
                  <c:v>817.1</c:v>
                </c:pt>
                <c:pt idx="6">
                  <c:v>1344.2</c:v>
                </c:pt>
                <c:pt idx="7">
                  <c:v>777.1</c:v>
                </c:pt>
                <c:pt idx="8">
                  <c:v>361.8</c:v>
                </c:pt>
                <c:pt idx="9">
                  <c:v>444</c:v>
                </c:pt>
              </c:numCache>
            </c:numRef>
          </c:val>
          <c:extLst>
            <c:ext xmlns:c16="http://schemas.microsoft.com/office/drawing/2014/chart" uri="{C3380CC4-5D6E-409C-BE32-E72D297353CC}">
              <c16:uniqueId val="{0000000F-B825-43B0-A6E4-09F2CB5EA21B}"/>
            </c:ext>
          </c:extLst>
        </c:ser>
        <c:dLbls>
          <c:dLblPos val="outEnd"/>
          <c:showLegendKey val="0"/>
          <c:showVal val="1"/>
          <c:showCatName val="0"/>
          <c:showSerName val="0"/>
          <c:showPercent val="0"/>
          <c:showBubbleSize val="0"/>
        </c:dLbls>
        <c:gapWidth val="150"/>
        <c:axId val="249856640"/>
        <c:axId val="249857200"/>
      </c:barChart>
      <c:catAx>
        <c:axId val="2498566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9857200"/>
        <c:crosses val="autoZero"/>
        <c:auto val="1"/>
        <c:lblAlgn val="ctr"/>
        <c:lblOffset val="100"/>
        <c:noMultiLvlLbl val="0"/>
      </c:catAx>
      <c:valAx>
        <c:axId val="2498572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latin typeface="Times New Roman" panose="02020603050405020304" pitchFamily="18" charset="0"/>
                    <a:cs typeface="Times New Roman" panose="02020603050405020304" pitchFamily="18" charset="0"/>
                  </a:rPr>
                  <a:t>Миллионов рублей</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9856640"/>
        <c:crosses val="autoZero"/>
        <c:crossBetween val="between"/>
      </c:valAx>
      <c:spPr>
        <a:noFill/>
        <a:ln>
          <a:noFill/>
        </a:ln>
        <a:effectLst/>
      </c:spPr>
    </c:plotArea>
    <c:legend>
      <c:legendPos val="b"/>
      <c:layout>
        <c:manualLayout>
          <c:xMode val="edge"/>
          <c:yMode val="edge"/>
          <c:x val="4.3069011119023219E-2"/>
          <c:y val="0.77430699540935766"/>
          <c:w val="0.76143270143605213"/>
          <c:h val="0.2123471793273894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2847357755494243E-2"/>
          <c:y val="4.1725930231377301E-2"/>
          <c:w val="0.89810230986084005"/>
          <c:h val="0.43215100903872661"/>
        </c:manualLayout>
      </c:layout>
      <c:barChart>
        <c:barDir val="bar"/>
        <c:grouping val="stacked"/>
        <c:varyColors val="0"/>
        <c:ser>
          <c:idx val="0"/>
          <c:order val="0"/>
          <c:tx>
            <c:strRef>
              <c:f>Лист1!$B$131</c:f>
              <c:strCache>
                <c:ptCount val="1"/>
                <c:pt idx="0">
                  <c:v>Объекты коммунальной инфраструктуры, в том числе промышленных компаний</c:v>
                </c:pt>
              </c:strCache>
            </c:strRef>
          </c:tx>
          <c:spPr>
            <a:solidFill>
              <a:schemeClr val="accent1"/>
            </a:solidFill>
            <a:ln>
              <a:noFill/>
            </a:ln>
            <a:effectLst/>
          </c:spPr>
          <c:invertIfNegative val="0"/>
          <c:cat>
            <c:numRef>
              <c:f>Лист1!$A$132:$A$136</c:f>
              <c:numCache>
                <c:formatCode>General</c:formatCode>
                <c:ptCount val="5"/>
                <c:pt idx="0">
                  <c:v>2023</c:v>
                </c:pt>
                <c:pt idx="1">
                  <c:v>2024</c:v>
                </c:pt>
                <c:pt idx="2">
                  <c:v>2025</c:v>
                </c:pt>
                <c:pt idx="3">
                  <c:v>2026</c:v>
                </c:pt>
                <c:pt idx="4">
                  <c:v>2027</c:v>
                </c:pt>
              </c:numCache>
            </c:numRef>
          </c:cat>
          <c:val>
            <c:numRef>
              <c:f>Лист1!$B$132:$B$136</c:f>
              <c:numCache>
                <c:formatCode>General</c:formatCode>
                <c:ptCount val="5"/>
                <c:pt idx="0">
                  <c:v>5</c:v>
                </c:pt>
                <c:pt idx="1">
                  <c:v>3</c:v>
                </c:pt>
                <c:pt idx="2">
                  <c:v>0</c:v>
                </c:pt>
                <c:pt idx="3">
                  <c:v>0</c:v>
                </c:pt>
                <c:pt idx="4">
                  <c:v>1</c:v>
                </c:pt>
              </c:numCache>
            </c:numRef>
          </c:val>
          <c:extLst>
            <c:ext xmlns:c16="http://schemas.microsoft.com/office/drawing/2014/chart" uri="{C3380CC4-5D6E-409C-BE32-E72D297353CC}">
              <c16:uniqueId val="{00000000-8938-4BFB-AA5A-D9ABF190CF61}"/>
            </c:ext>
          </c:extLst>
        </c:ser>
        <c:ser>
          <c:idx val="1"/>
          <c:order val="1"/>
          <c:tx>
            <c:strRef>
              <c:f>Лист1!$C$131</c:f>
              <c:strCache>
                <c:ptCount val="1"/>
                <c:pt idx="0">
                  <c:v>Объекты образования</c:v>
                </c:pt>
              </c:strCache>
            </c:strRef>
          </c:tx>
          <c:spPr>
            <a:solidFill>
              <a:schemeClr val="accent2"/>
            </a:solidFill>
            <a:ln>
              <a:noFill/>
            </a:ln>
            <a:effectLst/>
          </c:spPr>
          <c:invertIfNegative val="0"/>
          <c:cat>
            <c:numRef>
              <c:f>Лист1!$A$132:$A$136</c:f>
              <c:numCache>
                <c:formatCode>General</c:formatCode>
                <c:ptCount val="5"/>
                <c:pt idx="0">
                  <c:v>2023</c:v>
                </c:pt>
                <c:pt idx="1">
                  <c:v>2024</c:v>
                </c:pt>
                <c:pt idx="2">
                  <c:v>2025</c:v>
                </c:pt>
                <c:pt idx="3">
                  <c:v>2026</c:v>
                </c:pt>
                <c:pt idx="4">
                  <c:v>2027</c:v>
                </c:pt>
              </c:numCache>
            </c:numRef>
          </c:cat>
          <c:val>
            <c:numRef>
              <c:f>Лист1!$C$132:$C$136</c:f>
              <c:numCache>
                <c:formatCode>General</c:formatCode>
                <c:ptCount val="5"/>
                <c:pt idx="0">
                  <c:v>2</c:v>
                </c:pt>
                <c:pt idx="1">
                  <c:v>2</c:v>
                </c:pt>
                <c:pt idx="2">
                  <c:v>0</c:v>
                </c:pt>
                <c:pt idx="3">
                  <c:v>0</c:v>
                </c:pt>
                <c:pt idx="4">
                  <c:v>0</c:v>
                </c:pt>
              </c:numCache>
            </c:numRef>
          </c:val>
          <c:extLst>
            <c:ext xmlns:c16="http://schemas.microsoft.com/office/drawing/2014/chart" uri="{C3380CC4-5D6E-409C-BE32-E72D297353CC}">
              <c16:uniqueId val="{00000001-8938-4BFB-AA5A-D9ABF190CF61}"/>
            </c:ext>
          </c:extLst>
        </c:ser>
        <c:ser>
          <c:idx val="2"/>
          <c:order val="2"/>
          <c:tx>
            <c:strRef>
              <c:f>Лист1!$D$131</c:f>
              <c:strCache>
                <c:ptCount val="1"/>
                <c:pt idx="0">
                  <c:v>Объекты спорта</c:v>
                </c:pt>
              </c:strCache>
            </c:strRef>
          </c:tx>
          <c:spPr>
            <a:solidFill>
              <a:schemeClr val="accent3"/>
            </a:solidFill>
            <a:ln>
              <a:noFill/>
            </a:ln>
            <a:effectLst/>
          </c:spPr>
          <c:invertIfNegative val="0"/>
          <c:cat>
            <c:numRef>
              <c:f>Лист1!$A$132:$A$136</c:f>
              <c:numCache>
                <c:formatCode>General</c:formatCode>
                <c:ptCount val="5"/>
                <c:pt idx="0">
                  <c:v>2023</c:v>
                </c:pt>
                <c:pt idx="1">
                  <c:v>2024</c:v>
                </c:pt>
                <c:pt idx="2">
                  <c:v>2025</c:v>
                </c:pt>
                <c:pt idx="3">
                  <c:v>2026</c:v>
                </c:pt>
                <c:pt idx="4">
                  <c:v>2027</c:v>
                </c:pt>
              </c:numCache>
            </c:numRef>
          </c:cat>
          <c:val>
            <c:numRef>
              <c:f>Лист1!$D$132:$D$136</c:f>
              <c:numCache>
                <c:formatCode>General</c:formatCode>
                <c:ptCount val="5"/>
                <c:pt idx="0">
                  <c:v>0</c:v>
                </c:pt>
                <c:pt idx="1">
                  <c:v>0</c:v>
                </c:pt>
                <c:pt idx="2">
                  <c:v>1</c:v>
                </c:pt>
                <c:pt idx="3">
                  <c:v>1</c:v>
                </c:pt>
                <c:pt idx="4">
                  <c:v>1</c:v>
                </c:pt>
              </c:numCache>
            </c:numRef>
          </c:val>
          <c:extLst>
            <c:ext xmlns:c16="http://schemas.microsoft.com/office/drawing/2014/chart" uri="{C3380CC4-5D6E-409C-BE32-E72D297353CC}">
              <c16:uniqueId val="{00000002-8938-4BFB-AA5A-D9ABF190CF61}"/>
            </c:ext>
          </c:extLst>
        </c:ser>
        <c:ser>
          <c:idx val="3"/>
          <c:order val="3"/>
          <c:tx>
            <c:strRef>
              <c:f>Лист1!$E$131</c:f>
              <c:strCache>
                <c:ptCount val="1"/>
                <c:pt idx="0">
                  <c:v>Объекты туристической инфраструктуры</c:v>
                </c:pt>
              </c:strCache>
            </c:strRef>
          </c:tx>
          <c:spPr>
            <a:solidFill>
              <a:schemeClr val="accent4"/>
            </a:solidFill>
            <a:ln>
              <a:noFill/>
            </a:ln>
            <a:effectLst/>
          </c:spPr>
          <c:invertIfNegative val="0"/>
          <c:cat>
            <c:numRef>
              <c:f>Лист1!$A$132:$A$136</c:f>
              <c:numCache>
                <c:formatCode>General</c:formatCode>
                <c:ptCount val="5"/>
                <c:pt idx="0">
                  <c:v>2023</c:v>
                </c:pt>
                <c:pt idx="1">
                  <c:v>2024</c:v>
                </c:pt>
                <c:pt idx="2">
                  <c:v>2025</c:v>
                </c:pt>
                <c:pt idx="3">
                  <c:v>2026</c:v>
                </c:pt>
                <c:pt idx="4">
                  <c:v>2027</c:v>
                </c:pt>
              </c:numCache>
            </c:numRef>
          </c:cat>
          <c:val>
            <c:numRef>
              <c:f>Лист1!$E$132:$E$136</c:f>
              <c:numCache>
                <c:formatCode>General</c:formatCode>
                <c:ptCount val="5"/>
                <c:pt idx="0">
                  <c:v>2</c:v>
                </c:pt>
                <c:pt idx="1">
                  <c:v>1</c:v>
                </c:pt>
                <c:pt idx="2">
                  <c:v>1</c:v>
                </c:pt>
                <c:pt idx="3">
                  <c:v>2</c:v>
                </c:pt>
                <c:pt idx="4">
                  <c:v>1</c:v>
                </c:pt>
              </c:numCache>
            </c:numRef>
          </c:val>
          <c:extLst>
            <c:ext xmlns:c16="http://schemas.microsoft.com/office/drawing/2014/chart" uri="{C3380CC4-5D6E-409C-BE32-E72D297353CC}">
              <c16:uniqueId val="{00000003-8938-4BFB-AA5A-D9ABF190CF61}"/>
            </c:ext>
          </c:extLst>
        </c:ser>
        <c:ser>
          <c:idx val="4"/>
          <c:order val="4"/>
          <c:tx>
            <c:strRef>
              <c:f>Лист1!$F$131</c:f>
              <c:strCache>
                <c:ptCount val="1"/>
                <c:pt idx="0">
                  <c:v>Объекты обрабатывающей промышленности, агропромышленной комплекс</c:v>
                </c:pt>
              </c:strCache>
            </c:strRef>
          </c:tx>
          <c:spPr>
            <a:solidFill>
              <a:schemeClr val="accent5"/>
            </a:solidFill>
            <a:ln>
              <a:noFill/>
            </a:ln>
            <a:effectLst/>
          </c:spPr>
          <c:invertIfNegative val="0"/>
          <c:cat>
            <c:numRef>
              <c:f>Лист1!$A$132:$A$136</c:f>
              <c:numCache>
                <c:formatCode>General</c:formatCode>
                <c:ptCount val="5"/>
                <c:pt idx="0">
                  <c:v>2023</c:v>
                </c:pt>
                <c:pt idx="1">
                  <c:v>2024</c:v>
                </c:pt>
                <c:pt idx="2">
                  <c:v>2025</c:v>
                </c:pt>
                <c:pt idx="3">
                  <c:v>2026</c:v>
                </c:pt>
                <c:pt idx="4">
                  <c:v>2027</c:v>
                </c:pt>
              </c:numCache>
            </c:numRef>
          </c:cat>
          <c:val>
            <c:numRef>
              <c:f>Лист1!$F$132:$F$136</c:f>
              <c:numCache>
                <c:formatCode>General</c:formatCode>
                <c:ptCount val="5"/>
                <c:pt idx="0">
                  <c:v>2</c:v>
                </c:pt>
                <c:pt idx="1">
                  <c:v>5</c:v>
                </c:pt>
                <c:pt idx="2">
                  <c:v>3</c:v>
                </c:pt>
                <c:pt idx="3">
                  <c:v>1</c:v>
                </c:pt>
                <c:pt idx="4">
                  <c:v>0</c:v>
                </c:pt>
              </c:numCache>
            </c:numRef>
          </c:val>
          <c:extLst>
            <c:ext xmlns:c16="http://schemas.microsoft.com/office/drawing/2014/chart" uri="{C3380CC4-5D6E-409C-BE32-E72D297353CC}">
              <c16:uniqueId val="{00000004-8938-4BFB-AA5A-D9ABF190CF61}"/>
            </c:ext>
          </c:extLst>
        </c:ser>
        <c:ser>
          <c:idx val="5"/>
          <c:order val="5"/>
          <c:tx>
            <c:strRef>
              <c:f>Лист1!$G$131</c:f>
              <c:strCache>
                <c:ptCount val="1"/>
                <c:pt idx="0">
                  <c:v>Объекты торговли, сферы услуг</c:v>
                </c:pt>
              </c:strCache>
            </c:strRef>
          </c:tx>
          <c:spPr>
            <a:solidFill>
              <a:schemeClr val="accent6"/>
            </a:solidFill>
            <a:ln>
              <a:noFill/>
            </a:ln>
            <a:effectLst/>
          </c:spPr>
          <c:invertIfNegative val="0"/>
          <c:cat>
            <c:numRef>
              <c:f>Лист1!$A$132:$A$136</c:f>
              <c:numCache>
                <c:formatCode>General</c:formatCode>
                <c:ptCount val="5"/>
                <c:pt idx="0">
                  <c:v>2023</c:v>
                </c:pt>
                <c:pt idx="1">
                  <c:v>2024</c:v>
                </c:pt>
                <c:pt idx="2">
                  <c:v>2025</c:v>
                </c:pt>
                <c:pt idx="3">
                  <c:v>2026</c:v>
                </c:pt>
                <c:pt idx="4">
                  <c:v>2027</c:v>
                </c:pt>
              </c:numCache>
            </c:numRef>
          </c:cat>
          <c:val>
            <c:numRef>
              <c:f>Лист1!$G$132:$G$136</c:f>
              <c:numCache>
                <c:formatCode>General</c:formatCode>
                <c:ptCount val="5"/>
                <c:pt idx="0">
                  <c:v>9</c:v>
                </c:pt>
                <c:pt idx="1">
                  <c:v>0</c:v>
                </c:pt>
                <c:pt idx="2">
                  <c:v>0</c:v>
                </c:pt>
                <c:pt idx="3">
                  <c:v>0</c:v>
                </c:pt>
                <c:pt idx="4">
                  <c:v>0</c:v>
                </c:pt>
              </c:numCache>
            </c:numRef>
          </c:val>
          <c:extLst>
            <c:ext xmlns:c16="http://schemas.microsoft.com/office/drawing/2014/chart" uri="{C3380CC4-5D6E-409C-BE32-E72D297353CC}">
              <c16:uniqueId val="{00000005-8938-4BFB-AA5A-D9ABF190CF61}"/>
            </c:ext>
          </c:extLst>
        </c:ser>
        <c:ser>
          <c:idx val="6"/>
          <c:order val="6"/>
          <c:tx>
            <c:strRef>
              <c:f>Лист1!$H$131</c:f>
              <c:strCache>
                <c:ptCount val="1"/>
                <c:pt idx="0">
                  <c:v>Объекты дорожного хозяйства</c:v>
                </c:pt>
              </c:strCache>
            </c:strRef>
          </c:tx>
          <c:spPr>
            <a:solidFill>
              <a:schemeClr val="accent1">
                <a:lumMod val="60000"/>
              </a:schemeClr>
            </a:solidFill>
            <a:ln>
              <a:noFill/>
            </a:ln>
            <a:effectLst/>
          </c:spPr>
          <c:invertIfNegative val="0"/>
          <c:cat>
            <c:numRef>
              <c:f>Лист1!$A$132:$A$136</c:f>
              <c:numCache>
                <c:formatCode>General</c:formatCode>
                <c:ptCount val="5"/>
                <c:pt idx="0">
                  <c:v>2023</c:v>
                </c:pt>
                <c:pt idx="1">
                  <c:v>2024</c:v>
                </c:pt>
                <c:pt idx="2">
                  <c:v>2025</c:v>
                </c:pt>
                <c:pt idx="3">
                  <c:v>2026</c:v>
                </c:pt>
                <c:pt idx="4">
                  <c:v>2027</c:v>
                </c:pt>
              </c:numCache>
            </c:numRef>
          </c:cat>
          <c:val>
            <c:numRef>
              <c:f>Лист1!$H$132:$H$136</c:f>
              <c:numCache>
                <c:formatCode>General</c:formatCode>
                <c:ptCount val="5"/>
                <c:pt idx="0">
                  <c:v>1</c:v>
                </c:pt>
                <c:pt idx="1">
                  <c:v>0</c:v>
                </c:pt>
                <c:pt idx="2">
                  <c:v>0</c:v>
                </c:pt>
                <c:pt idx="3">
                  <c:v>0</c:v>
                </c:pt>
                <c:pt idx="4">
                  <c:v>0</c:v>
                </c:pt>
              </c:numCache>
            </c:numRef>
          </c:val>
          <c:extLst>
            <c:ext xmlns:c16="http://schemas.microsoft.com/office/drawing/2014/chart" uri="{C3380CC4-5D6E-409C-BE32-E72D297353CC}">
              <c16:uniqueId val="{00000006-8938-4BFB-AA5A-D9ABF190CF61}"/>
            </c:ext>
          </c:extLst>
        </c:ser>
        <c:ser>
          <c:idx val="7"/>
          <c:order val="7"/>
          <c:tx>
            <c:strRef>
              <c:f>Лист1!$I$131</c:f>
              <c:strCache>
                <c:ptCount val="1"/>
                <c:pt idx="0">
                  <c:v>Оказание услуг в сфере технического обслуживания и ремонта автотранспортных средств</c:v>
                </c:pt>
              </c:strCache>
            </c:strRef>
          </c:tx>
          <c:spPr>
            <a:solidFill>
              <a:schemeClr val="accent2">
                <a:lumMod val="60000"/>
              </a:schemeClr>
            </a:solidFill>
            <a:ln>
              <a:noFill/>
            </a:ln>
            <a:effectLst/>
          </c:spPr>
          <c:invertIfNegative val="0"/>
          <c:cat>
            <c:numRef>
              <c:f>Лист1!$A$132:$A$136</c:f>
              <c:numCache>
                <c:formatCode>General</c:formatCode>
                <c:ptCount val="5"/>
                <c:pt idx="0">
                  <c:v>2023</c:v>
                </c:pt>
                <c:pt idx="1">
                  <c:v>2024</c:v>
                </c:pt>
                <c:pt idx="2">
                  <c:v>2025</c:v>
                </c:pt>
                <c:pt idx="3">
                  <c:v>2026</c:v>
                </c:pt>
                <c:pt idx="4">
                  <c:v>2027</c:v>
                </c:pt>
              </c:numCache>
            </c:numRef>
          </c:cat>
          <c:val>
            <c:numRef>
              <c:f>Лист1!$I$132:$I$136</c:f>
              <c:numCache>
                <c:formatCode>General</c:formatCode>
                <c:ptCount val="5"/>
                <c:pt idx="0">
                  <c:v>0</c:v>
                </c:pt>
                <c:pt idx="1">
                  <c:v>1</c:v>
                </c:pt>
                <c:pt idx="2">
                  <c:v>0</c:v>
                </c:pt>
                <c:pt idx="3">
                  <c:v>0</c:v>
                </c:pt>
                <c:pt idx="4">
                  <c:v>0</c:v>
                </c:pt>
              </c:numCache>
            </c:numRef>
          </c:val>
          <c:extLst>
            <c:ext xmlns:c16="http://schemas.microsoft.com/office/drawing/2014/chart" uri="{C3380CC4-5D6E-409C-BE32-E72D297353CC}">
              <c16:uniqueId val="{00000007-8938-4BFB-AA5A-D9ABF190CF61}"/>
            </c:ext>
          </c:extLst>
        </c:ser>
        <c:dLbls>
          <c:showLegendKey val="0"/>
          <c:showVal val="0"/>
          <c:showCatName val="0"/>
          <c:showSerName val="0"/>
          <c:showPercent val="0"/>
          <c:showBubbleSize val="0"/>
        </c:dLbls>
        <c:gapWidth val="150"/>
        <c:overlap val="100"/>
        <c:axId val="248361232"/>
        <c:axId val="248361792"/>
      </c:barChart>
      <c:catAx>
        <c:axId val="24836123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8361792"/>
        <c:crosses val="autoZero"/>
        <c:auto val="1"/>
        <c:lblAlgn val="ctr"/>
        <c:lblOffset val="100"/>
        <c:noMultiLvlLbl val="0"/>
      </c:catAx>
      <c:valAx>
        <c:axId val="24836179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latin typeface="Times New Roman" panose="02020603050405020304" pitchFamily="18" charset="0"/>
                    <a:cs typeface="Times New Roman" panose="02020603050405020304" pitchFamily="18" charset="0"/>
                  </a:rPr>
                  <a:t>Количество проектов</a:t>
                </a:r>
              </a:p>
            </c:rich>
          </c:tx>
          <c:layout>
            <c:manualLayout>
              <c:xMode val="edge"/>
              <c:yMode val="edge"/>
              <c:x val="0.40794337105510126"/>
              <c:y val="0.5854528088611080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8361232"/>
        <c:crosses val="autoZero"/>
        <c:crossBetween val="between"/>
      </c:valAx>
      <c:spPr>
        <a:noFill/>
        <a:ln>
          <a:noFill/>
        </a:ln>
        <a:effectLst/>
      </c:spPr>
    </c:plotArea>
    <c:legend>
      <c:legendPos val="b"/>
      <c:layout>
        <c:manualLayout>
          <c:xMode val="edge"/>
          <c:yMode val="edge"/>
          <c:x val="1.3830450680844384E-2"/>
          <c:y val="0.66632399509595019"/>
          <c:w val="0.91535904165825421"/>
          <c:h val="0.2843634241806368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Лист1!$A$140</c:f>
              <c:strCache>
                <c:ptCount val="1"/>
                <c:pt idx="0">
                  <c:v>число субъектов малого и среднего предпринимательства в расчете на 10 тысяч человек населения</c:v>
                </c:pt>
              </c:strCache>
            </c:strRef>
          </c:tx>
          <c:spPr>
            <a:solidFill>
              <a:schemeClr val="accent1"/>
            </a:solidFill>
            <a:ln>
              <a:noFill/>
            </a:ln>
            <a:effectLst/>
          </c:spPr>
          <c:invertIfNegative val="0"/>
          <c:dLbls>
            <c:delete val="1"/>
          </c:dLbls>
          <c:cat>
            <c:numRef>
              <c:f>Лист1!$B$139:$K$139</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Лист1!$B$140:$K$140</c:f>
              <c:numCache>
                <c:formatCode>General</c:formatCode>
                <c:ptCount val="10"/>
                <c:pt idx="0">
                  <c:v>287.3</c:v>
                </c:pt>
                <c:pt idx="1">
                  <c:v>297.2</c:v>
                </c:pt>
                <c:pt idx="2">
                  <c:v>256</c:v>
                </c:pt>
                <c:pt idx="3">
                  <c:v>234.3</c:v>
                </c:pt>
                <c:pt idx="4">
                  <c:v>251.5</c:v>
                </c:pt>
                <c:pt idx="5">
                  <c:v>253.4</c:v>
                </c:pt>
                <c:pt idx="6">
                  <c:v>249.8</c:v>
                </c:pt>
                <c:pt idx="7">
                  <c:v>209</c:v>
                </c:pt>
                <c:pt idx="8">
                  <c:v>245.6</c:v>
                </c:pt>
                <c:pt idx="9">
                  <c:v>277.7</c:v>
                </c:pt>
              </c:numCache>
            </c:numRef>
          </c:val>
          <c:extLst>
            <c:ext xmlns:c16="http://schemas.microsoft.com/office/drawing/2014/chart" uri="{C3380CC4-5D6E-409C-BE32-E72D297353CC}">
              <c16:uniqueId val="{00000000-1190-450C-999A-466D39106860}"/>
            </c:ext>
          </c:extLst>
        </c:ser>
        <c:dLbls>
          <c:showLegendKey val="0"/>
          <c:showVal val="1"/>
          <c:showCatName val="0"/>
          <c:showSerName val="0"/>
          <c:showPercent val="0"/>
          <c:showBubbleSize val="0"/>
        </c:dLbls>
        <c:gapWidth val="219"/>
        <c:overlap val="-27"/>
        <c:axId val="248364592"/>
        <c:axId val="246722624"/>
      </c:barChart>
      <c:lineChart>
        <c:grouping val="standard"/>
        <c:varyColors val="0"/>
        <c:ser>
          <c:idx val="1"/>
          <c:order val="1"/>
          <c:tx>
            <c:strRef>
              <c:f>Лист1!$A$141</c:f>
              <c:strCache>
                <c:ptCount val="1"/>
                <c:pt idx="0">
                  <c:v>темп роста в % к предыдущему году</c:v>
                </c:pt>
              </c:strCache>
            </c:strRef>
          </c:tx>
          <c:spPr>
            <a:ln w="28575" cap="rnd">
              <a:solidFill>
                <a:schemeClr val="accent2"/>
              </a:solidFill>
              <a:round/>
            </a:ln>
            <a:effectLst/>
          </c:spPr>
          <c:marker>
            <c:symbol val="none"/>
          </c:marker>
          <c:dLbls>
            <c:dLbl>
              <c:idx val="8"/>
              <c:layout>
                <c:manualLayout>
                  <c:x val="-0.05"/>
                  <c:y val="-1.72043010752688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190-450C-999A-466D39106860}"/>
                </c:ext>
              </c:extLst>
            </c:dLbl>
            <c:dLbl>
              <c:idx val="9"/>
              <c:layout>
                <c:manualLayout>
                  <c:x val="-4.1666666666666768E-2"/>
                  <c:y val="-2.15053763440860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190-450C-999A-466D3910686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Лист1!$B$139:$K$139</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Лист1!$B$141:$K$141</c:f>
              <c:numCache>
                <c:formatCode>0.00</c:formatCode>
                <c:ptCount val="10"/>
                <c:pt idx="0">
                  <c:v>89.002478314745971</c:v>
                </c:pt>
                <c:pt idx="1">
                  <c:v>103.44587539157675</c:v>
                </c:pt>
                <c:pt idx="2">
                  <c:v>86.137281292059214</c:v>
                </c:pt>
                <c:pt idx="3">
                  <c:v>91.5234375</c:v>
                </c:pt>
                <c:pt idx="4">
                  <c:v>107.34101579172003</c:v>
                </c:pt>
                <c:pt idx="5">
                  <c:v>100.7554671968191</c:v>
                </c:pt>
                <c:pt idx="6">
                  <c:v>98.579321231254937</c:v>
                </c:pt>
                <c:pt idx="7">
                  <c:v>83.66693354683747</c:v>
                </c:pt>
                <c:pt idx="8">
                  <c:v>117.51196172248804</c:v>
                </c:pt>
                <c:pt idx="9">
                  <c:v>113.07003257328989</c:v>
                </c:pt>
              </c:numCache>
            </c:numRef>
          </c:val>
          <c:smooth val="0"/>
          <c:extLst>
            <c:ext xmlns:c16="http://schemas.microsoft.com/office/drawing/2014/chart" uri="{C3380CC4-5D6E-409C-BE32-E72D297353CC}">
              <c16:uniqueId val="{00000003-1190-450C-999A-466D39106860}"/>
            </c:ext>
          </c:extLst>
        </c:ser>
        <c:dLbls>
          <c:showLegendKey val="0"/>
          <c:showVal val="1"/>
          <c:showCatName val="0"/>
          <c:showSerName val="0"/>
          <c:showPercent val="0"/>
          <c:showBubbleSize val="0"/>
        </c:dLbls>
        <c:marker val="1"/>
        <c:smooth val="0"/>
        <c:axId val="246723744"/>
        <c:axId val="246723184"/>
      </c:lineChart>
      <c:catAx>
        <c:axId val="2483645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6722624"/>
        <c:crosses val="autoZero"/>
        <c:auto val="1"/>
        <c:lblAlgn val="ctr"/>
        <c:lblOffset val="100"/>
        <c:noMultiLvlLbl val="0"/>
      </c:catAx>
      <c:valAx>
        <c:axId val="2467226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latin typeface="Times New Roman" panose="02020603050405020304" pitchFamily="18" charset="0"/>
                    <a:cs typeface="Times New Roman" panose="02020603050405020304" pitchFamily="18" charset="0"/>
                  </a:rPr>
                  <a:t>Единиц</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8364592"/>
        <c:crosses val="autoZero"/>
        <c:crossBetween val="between"/>
      </c:valAx>
      <c:valAx>
        <c:axId val="246723184"/>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latin typeface="Times New Roman" panose="02020603050405020304" pitchFamily="18" charset="0"/>
                    <a:cs typeface="Times New Roman" panose="02020603050405020304" pitchFamily="18" charset="0"/>
                  </a:rPr>
                  <a:t>Процентов</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6723744"/>
        <c:crosses val="max"/>
        <c:crossBetween val="between"/>
      </c:valAx>
      <c:catAx>
        <c:axId val="246723744"/>
        <c:scaling>
          <c:orientation val="minMax"/>
        </c:scaling>
        <c:delete val="1"/>
        <c:axPos val="b"/>
        <c:numFmt formatCode="General" sourceLinked="1"/>
        <c:majorTickMark val="out"/>
        <c:minorTickMark val="none"/>
        <c:tickLblPos val="nextTo"/>
        <c:crossAx val="24672318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Лист1!$A$148</c:f>
              <c:strCache>
                <c:ptCount val="1"/>
                <c:pt idx="0">
                  <c:v>Количество субъектов малого и среднего предпринимательства, занимавшихся социальным предпринимательством, ед.</c:v>
                </c:pt>
              </c:strCache>
            </c:strRef>
          </c:tx>
          <c:spPr>
            <a:solidFill>
              <a:schemeClr val="accent1"/>
            </a:solidFill>
            <a:ln>
              <a:noFill/>
            </a:ln>
            <a:effectLst/>
          </c:spPr>
          <c:invertIfNegative val="0"/>
          <c:cat>
            <c:numRef>
              <c:f>Лист1!$B$147:$H$147</c:f>
              <c:numCache>
                <c:formatCode>General</c:formatCode>
                <c:ptCount val="7"/>
                <c:pt idx="0">
                  <c:v>2016</c:v>
                </c:pt>
                <c:pt idx="1">
                  <c:v>2017</c:v>
                </c:pt>
                <c:pt idx="2">
                  <c:v>2018</c:v>
                </c:pt>
                <c:pt idx="3">
                  <c:v>2019</c:v>
                </c:pt>
                <c:pt idx="4">
                  <c:v>2020</c:v>
                </c:pt>
                <c:pt idx="5">
                  <c:v>2021</c:v>
                </c:pt>
                <c:pt idx="6">
                  <c:v>2022</c:v>
                </c:pt>
              </c:numCache>
            </c:numRef>
          </c:cat>
          <c:val>
            <c:numRef>
              <c:f>Лист1!$B$148:$H$148</c:f>
              <c:numCache>
                <c:formatCode>General</c:formatCode>
                <c:ptCount val="7"/>
                <c:pt idx="0">
                  <c:v>207</c:v>
                </c:pt>
                <c:pt idx="1">
                  <c:v>218</c:v>
                </c:pt>
                <c:pt idx="2">
                  <c:v>227</c:v>
                </c:pt>
                <c:pt idx="3">
                  <c:v>240</c:v>
                </c:pt>
                <c:pt idx="4">
                  <c:v>232</c:v>
                </c:pt>
                <c:pt idx="5">
                  <c:v>231</c:v>
                </c:pt>
                <c:pt idx="6">
                  <c:v>234</c:v>
                </c:pt>
              </c:numCache>
            </c:numRef>
          </c:val>
          <c:extLst>
            <c:ext xmlns:c16="http://schemas.microsoft.com/office/drawing/2014/chart" uri="{C3380CC4-5D6E-409C-BE32-E72D297353CC}">
              <c16:uniqueId val="{00000000-45B3-464B-B449-B2C4C799D4DC}"/>
            </c:ext>
          </c:extLst>
        </c:ser>
        <c:dLbls>
          <c:showLegendKey val="0"/>
          <c:showVal val="0"/>
          <c:showCatName val="0"/>
          <c:showSerName val="0"/>
          <c:showPercent val="0"/>
          <c:showBubbleSize val="0"/>
        </c:dLbls>
        <c:gapWidth val="219"/>
        <c:overlap val="-27"/>
        <c:axId val="246725984"/>
        <c:axId val="246726544"/>
      </c:barChart>
      <c:catAx>
        <c:axId val="2467259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6726544"/>
        <c:crosses val="autoZero"/>
        <c:auto val="1"/>
        <c:lblAlgn val="ctr"/>
        <c:lblOffset val="100"/>
        <c:noMultiLvlLbl val="0"/>
      </c:catAx>
      <c:valAx>
        <c:axId val="2467265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67259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Лист1!$A$85</c:f>
              <c:strCache>
                <c:ptCount val="1"/>
                <c:pt idx="0">
                  <c:v>Уровень обеспеченности домохозяйств широкополосным доступом в Интернет, процентов</c:v>
                </c:pt>
              </c:strCache>
            </c:strRef>
          </c:tx>
          <c:spPr>
            <a:solidFill>
              <a:schemeClr val="accent1"/>
            </a:solidFill>
            <a:ln>
              <a:noFill/>
            </a:ln>
            <a:effectLst/>
          </c:spPr>
          <c:invertIfNegative val="0"/>
          <c:cat>
            <c:numRef>
              <c:f>Лист1!$B$84:$K$84</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Лист1!$B$85:$K$85</c:f>
              <c:numCache>
                <c:formatCode>General</c:formatCode>
                <c:ptCount val="10"/>
                <c:pt idx="0">
                  <c:v>100</c:v>
                </c:pt>
                <c:pt idx="1">
                  <c:v>100</c:v>
                </c:pt>
                <c:pt idx="2">
                  <c:v>100</c:v>
                </c:pt>
                <c:pt idx="3">
                  <c:v>100</c:v>
                </c:pt>
                <c:pt idx="4">
                  <c:v>100</c:v>
                </c:pt>
                <c:pt idx="5">
                  <c:v>100</c:v>
                </c:pt>
                <c:pt idx="6">
                  <c:v>100</c:v>
                </c:pt>
                <c:pt idx="7">
                  <c:v>100</c:v>
                </c:pt>
                <c:pt idx="8">
                  <c:v>100</c:v>
                </c:pt>
                <c:pt idx="9">
                  <c:v>100</c:v>
                </c:pt>
              </c:numCache>
            </c:numRef>
          </c:val>
          <c:extLst>
            <c:ext xmlns:c16="http://schemas.microsoft.com/office/drawing/2014/chart" uri="{C3380CC4-5D6E-409C-BE32-E72D297353CC}">
              <c16:uniqueId val="{00000000-63D3-4C13-9BC8-EA0A8702A011}"/>
            </c:ext>
          </c:extLst>
        </c:ser>
        <c:ser>
          <c:idx val="1"/>
          <c:order val="1"/>
          <c:tx>
            <c:strRef>
              <c:f>Лист1!$A$87</c:f>
              <c:strCache>
                <c:ptCount val="1"/>
                <c:pt idx="0">
                  <c:v>Обеспеченность социально значимых организаций подключением к сети Интернет, процентов</c:v>
                </c:pt>
              </c:strCache>
            </c:strRef>
          </c:tx>
          <c:spPr>
            <a:solidFill>
              <a:schemeClr val="accent2"/>
            </a:solidFill>
            <a:ln>
              <a:noFill/>
            </a:ln>
            <a:effectLst/>
          </c:spPr>
          <c:invertIfNegative val="0"/>
          <c:cat>
            <c:numRef>
              <c:f>Лист1!$B$84:$K$84</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Лист1!$B$87:$K$87</c:f>
              <c:numCache>
                <c:formatCode>General</c:formatCode>
                <c:ptCount val="10"/>
                <c:pt idx="0">
                  <c:v>100</c:v>
                </c:pt>
                <c:pt idx="1">
                  <c:v>100</c:v>
                </c:pt>
                <c:pt idx="2">
                  <c:v>100</c:v>
                </c:pt>
                <c:pt idx="3">
                  <c:v>100</c:v>
                </c:pt>
                <c:pt idx="4">
                  <c:v>100</c:v>
                </c:pt>
                <c:pt idx="5">
                  <c:v>100</c:v>
                </c:pt>
                <c:pt idx="6">
                  <c:v>100</c:v>
                </c:pt>
                <c:pt idx="7">
                  <c:v>100</c:v>
                </c:pt>
                <c:pt idx="8">
                  <c:v>100</c:v>
                </c:pt>
                <c:pt idx="9">
                  <c:v>100</c:v>
                </c:pt>
              </c:numCache>
            </c:numRef>
          </c:val>
          <c:extLst>
            <c:ext xmlns:c16="http://schemas.microsoft.com/office/drawing/2014/chart" uri="{C3380CC4-5D6E-409C-BE32-E72D297353CC}">
              <c16:uniqueId val="{00000001-63D3-4C13-9BC8-EA0A8702A011}"/>
            </c:ext>
          </c:extLst>
        </c:ser>
        <c:dLbls>
          <c:showLegendKey val="0"/>
          <c:showVal val="0"/>
          <c:showCatName val="0"/>
          <c:showSerName val="0"/>
          <c:showPercent val="0"/>
          <c:showBubbleSize val="0"/>
        </c:dLbls>
        <c:gapWidth val="219"/>
        <c:overlap val="-27"/>
        <c:axId val="246729344"/>
        <c:axId val="246729904"/>
      </c:barChart>
      <c:catAx>
        <c:axId val="2467293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6729904"/>
        <c:crosses val="autoZero"/>
        <c:auto val="1"/>
        <c:lblAlgn val="ctr"/>
        <c:lblOffset val="100"/>
        <c:noMultiLvlLbl val="0"/>
      </c:catAx>
      <c:valAx>
        <c:axId val="246729904"/>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latin typeface="Times New Roman" panose="02020603050405020304" pitchFamily="18" charset="0"/>
                    <a:cs typeface="Times New Roman" panose="02020603050405020304" pitchFamily="18" charset="0"/>
                  </a:rPr>
                  <a:t>Процентов</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67293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Лист1!$B$184</c:f>
              <c:strCache>
                <c:ptCount val="1"/>
                <c:pt idx="0">
                  <c:v>Количество муниципальных услуг, согласно реестру </c:v>
                </c:pt>
              </c:strCache>
            </c:strRef>
          </c:tx>
          <c:spPr>
            <a:solidFill>
              <a:schemeClr val="accent1"/>
            </a:solidFill>
            <a:ln>
              <a:noFill/>
            </a:ln>
            <a:effectLst/>
          </c:spPr>
          <c:invertIfNegative val="0"/>
          <c:cat>
            <c:numRef>
              <c:f>Лист1!$C$183:$L$183</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Лист1!$C$184:$L$184</c:f>
              <c:numCache>
                <c:formatCode>_-* #\ ##0\ _₽_-;\-* #\ ##0\ _₽_-;_-* "-"??\ _₽_-;_-@_-</c:formatCode>
                <c:ptCount val="10"/>
                <c:pt idx="0">
                  <c:v>43</c:v>
                </c:pt>
                <c:pt idx="1">
                  <c:v>45</c:v>
                </c:pt>
                <c:pt idx="2">
                  <c:v>63</c:v>
                </c:pt>
                <c:pt idx="3">
                  <c:v>63</c:v>
                </c:pt>
                <c:pt idx="4">
                  <c:v>64</c:v>
                </c:pt>
                <c:pt idx="5">
                  <c:v>64</c:v>
                </c:pt>
                <c:pt idx="6">
                  <c:v>56</c:v>
                </c:pt>
                <c:pt idx="7">
                  <c:v>55</c:v>
                </c:pt>
                <c:pt idx="8" formatCode="General">
                  <c:v>55</c:v>
                </c:pt>
                <c:pt idx="9" formatCode="General">
                  <c:v>63</c:v>
                </c:pt>
              </c:numCache>
            </c:numRef>
          </c:val>
          <c:extLst>
            <c:ext xmlns:c16="http://schemas.microsoft.com/office/drawing/2014/chart" uri="{C3380CC4-5D6E-409C-BE32-E72D297353CC}">
              <c16:uniqueId val="{00000000-5987-4604-8851-890D788D111B}"/>
            </c:ext>
          </c:extLst>
        </c:ser>
        <c:ser>
          <c:idx val="1"/>
          <c:order val="1"/>
          <c:tx>
            <c:strRef>
              <c:f>Лист1!$B$185</c:f>
              <c:strCache>
                <c:ptCount val="1"/>
                <c:pt idx="0">
                  <c:v>Из них муниципальных услуг, предоставляемых в электронном виде</c:v>
                </c:pt>
              </c:strCache>
            </c:strRef>
          </c:tx>
          <c:spPr>
            <a:solidFill>
              <a:schemeClr val="accent2"/>
            </a:solidFill>
            <a:ln>
              <a:noFill/>
            </a:ln>
            <a:effectLst/>
          </c:spPr>
          <c:invertIfNegative val="0"/>
          <c:cat>
            <c:numRef>
              <c:f>Лист1!$C$183:$L$183</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Лист1!$C$185:$L$185</c:f>
              <c:numCache>
                <c:formatCode>_-* #\ ##0\ _₽_-;\-* #\ ##0\ _₽_-;_-* "-"??\ _₽_-;_-@_-</c:formatCode>
                <c:ptCount val="10"/>
                <c:pt idx="0">
                  <c:v>6</c:v>
                </c:pt>
                <c:pt idx="1">
                  <c:v>10</c:v>
                </c:pt>
                <c:pt idx="2">
                  <c:v>12</c:v>
                </c:pt>
                <c:pt idx="3">
                  <c:v>13</c:v>
                </c:pt>
                <c:pt idx="4">
                  <c:v>15</c:v>
                </c:pt>
                <c:pt idx="5">
                  <c:v>18</c:v>
                </c:pt>
                <c:pt idx="6">
                  <c:v>20</c:v>
                </c:pt>
                <c:pt idx="7">
                  <c:v>20</c:v>
                </c:pt>
                <c:pt idx="8" formatCode="General">
                  <c:v>20</c:v>
                </c:pt>
                <c:pt idx="9" formatCode="General">
                  <c:v>40</c:v>
                </c:pt>
              </c:numCache>
            </c:numRef>
          </c:val>
          <c:extLst>
            <c:ext xmlns:c16="http://schemas.microsoft.com/office/drawing/2014/chart" uri="{C3380CC4-5D6E-409C-BE32-E72D297353CC}">
              <c16:uniqueId val="{00000001-5987-4604-8851-890D788D111B}"/>
            </c:ext>
          </c:extLst>
        </c:ser>
        <c:dLbls>
          <c:showLegendKey val="0"/>
          <c:showVal val="0"/>
          <c:showCatName val="0"/>
          <c:showSerName val="0"/>
          <c:showPercent val="0"/>
          <c:showBubbleSize val="0"/>
        </c:dLbls>
        <c:gapWidth val="219"/>
        <c:overlap val="-27"/>
        <c:axId val="246732704"/>
        <c:axId val="246733264"/>
      </c:barChart>
      <c:catAx>
        <c:axId val="2467327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6733264"/>
        <c:crosses val="autoZero"/>
        <c:auto val="1"/>
        <c:lblAlgn val="ctr"/>
        <c:lblOffset val="100"/>
        <c:noMultiLvlLbl val="0"/>
      </c:catAx>
      <c:valAx>
        <c:axId val="2467332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latin typeface="Times New Roman" panose="02020603050405020304" pitchFamily="18" charset="0"/>
                    <a:cs typeface="Times New Roman" panose="02020603050405020304" pitchFamily="18" charset="0"/>
                  </a:rPr>
                  <a:t>Количество</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_-* #\ ##0\ _₽_-;\-* #\ ##0\ _₽_-;_-* &quot;-&quot;??\ _₽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67327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Лист1!$B$191</c:f>
              <c:strCache>
                <c:ptCount val="1"/>
                <c:pt idx="0">
                  <c:v>Количество оказанных услуг</c:v>
                </c:pt>
              </c:strCache>
            </c:strRef>
          </c:tx>
          <c:spPr>
            <a:solidFill>
              <a:schemeClr val="accent1"/>
            </a:solidFill>
            <a:ln>
              <a:noFill/>
            </a:ln>
            <a:effectLst/>
          </c:spPr>
          <c:invertIfNegative val="0"/>
          <c:cat>
            <c:numRef>
              <c:f>Лист1!$C$190:$L$190</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Лист1!$C$191:$L$191</c:f>
              <c:numCache>
                <c:formatCode>_-* #\ ##0\ _₽_-;\-* #\ ##0\ _₽_-;_-* "-"??\ _₽_-;_-@_-</c:formatCode>
                <c:ptCount val="10"/>
                <c:pt idx="0">
                  <c:v>32269</c:v>
                </c:pt>
                <c:pt idx="1">
                  <c:v>33371</c:v>
                </c:pt>
                <c:pt idx="2">
                  <c:v>16646</c:v>
                </c:pt>
                <c:pt idx="3">
                  <c:v>82156</c:v>
                </c:pt>
                <c:pt idx="4">
                  <c:v>347628</c:v>
                </c:pt>
                <c:pt idx="5">
                  <c:v>551311</c:v>
                </c:pt>
                <c:pt idx="6">
                  <c:v>346389</c:v>
                </c:pt>
                <c:pt idx="7">
                  <c:v>637554</c:v>
                </c:pt>
                <c:pt idx="8">
                  <c:v>676946</c:v>
                </c:pt>
                <c:pt idx="9">
                  <c:v>758356</c:v>
                </c:pt>
              </c:numCache>
            </c:numRef>
          </c:val>
          <c:extLst>
            <c:ext xmlns:c16="http://schemas.microsoft.com/office/drawing/2014/chart" uri="{C3380CC4-5D6E-409C-BE32-E72D297353CC}">
              <c16:uniqueId val="{00000000-75FB-4C1A-9FCD-8AF8B6292A58}"/>
            </c:ext>
          </c:extLst>
        </c:ser>
        <c:ser>
          <c:idx val="1"/>
          <c:order val="1"/>
          <c:tx>
            <c:strRef>
              <c:f>Лист1!$B$192</c:f>
              <c:strCache>
                <c:ptCount val="1"/>
                <c:pt idx="0">
                  <c:v>Из них услуг, оказанных в электронном виде посредством портала Госуслуг</c:v>
                </c:pt>
              </c:strCache>
            </c:strRef>
          </c:tx>
          <c:spPr>
            <a:solidFill>
              <a:schemeClr val="accent2"/>
            </a:solidFill>
            <a:ln>
              <a:noFill/>
            </a:ln>
            <a:effectLst/>
          </c:spPr>
          <c:invertIfNegative val="0"/>
          <c:cat>
            <c:numRef>
              <c:f>Лист1!$C$190:$L$190</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Лист1!$C$192:$L$192</c:f>
              <c:numCache>
                <c:formatCode>_-* #\ ##0\ _₽_-;\-* #\ ##0\ _₽_-;_-* "-"??\ _₽_-;_-@_-</c:formatCode>
                <c:ptCount val="10"/>
                <c:pt idx="0">
                  <c:v>20652</c:v>
                </c:pt>
                <c:pt idx="1">
                  <c:v>0</c:v>
                </c:pt>
                <c:pt idx="2">
                  <c:v>83</c:v>
                </c:pt>
                <c:pt idx="3">
                  <c:v>51112</c:v>
                </c:pt>
                <c:pt idx="4">
                  <c:v>335448</c:v>
                </c:pt>
                <c:pt idx="5">
                  <c:v>541277</c:v>
                </c:pt>
                <c:pt idx="6">
                  <c:v>336552</c:v>
                </c:pt>
                <c:pt idx="7">
                  <c:v>629712</c:v>
                </c:pt>
                <c:pt idx="8">
                  <c:v>660264</c:v>
                </c:pt>
                <c:pt idx="9">
                  <c:v>743774</c:v>
                </c:pt>
              </c:numCache>
            </c:numRef>
          </c:val>
          <c:extLst>
            <c:ext xmlns:c16="http://schemas.microsoft.com/office/drawing/2014/chart" uri="{C3380CC4-5D6E-409C-BE32-E72D297353CC}">
              <c16:uniqueId val="{00000001-75FB-4C1A-9FCD-8AF8B6292A58}"/>
            </c:ext>
          </c:extLst>
        </c:ser>
        <c:dLbls>
          <c:showLegendKey val="0"/>
          <c:showVal val="0"/>
          <c:showCatName val="0"/>
          <c:showSerName val="0"/>
          <c:showPercent val="0"/>
          <c:showBubbleSize val="0"/>
        </c:dLbls>
        <c:gapWidth val="219"/>
        <c:overlap val="-27"/>
        <c:axId val="246736064"/>
        <c:axId val="246736624"/>
      </c:barChart>
      <c:catAx>
        <c:axId val="246736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6736624"/>
        <c:crosses val="autoZero"/>
        <c:auto val="1"/>
        <c:lblAlgn val="ctr"/>
        <c:lblOffset val="100"/>
        <c:noMultiLvlLbl val="0"/>
      </c:catAx>
      <c:valAx>
        <c:axId val="2467366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latin typeface="Times New Roman" panose="02020603050405020304" pitchFamily="18" charset="0"/>
                    <a:cs typeface="Times New Roman" panose="02020603050405020304" pitchFamily="18" charset="0"/>
                  </a:rPr>
                  <a:t>Количество</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_-* #\ ##0\ _₽_-;\-* #\ ##0\ _₽_-;_-* &quot;-&quot;??\ _₽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467360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335870516185477"/>
          <c:y val="7.407407407407407E-2"/>
          <c:w val="0.85219685039370074"/>
          <c:h val="0.8416746864975212"/>
        </c:manualLayout>
      </c:layout>
      <c:lineChart>
        <c:grouping val="standard"/>
        <c:varyColors val="0"/>
        <c:ser>
          <c:idx val="1"/>
          <c:order val="1"/>
          <c:tx>
            <c:strRef>
              <c:f>Инфраструктура!$A$44</c:f>
              <c:strCache>
                <c:ptCount val="1"/>
                <c:pt idx="0">
                  <c:v>Выполнено рейсов</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2"/>
              <c:layout>
                <c:manualLayout>
                  <c:x val="-0.10605555555555561"/>
                  <c:y val="7.172462817147856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91A-4B1B-8206-C67D2640643D}"/>
                </c:ext>
              </c:extLst>
            </c:dLbl>
            <c:dLbl>
              <c:idx val="3"/>
              <c:layout>
                <c:manualLayout>
                  <c:x val="-0.10249999999999999"/>
                  <c:y val="5.783573928258967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91A-4B1B-8206-C67D2640643D}"/>
                </c:ext>
              </c:extLst>
            </c:dLbl>
            <c:dLbl>
              <c:idx val="4"/>
              <c:layout>
                <c:manualLayout>
                  <c:x val="-3.0277777777777778E-2"/>
                  <c:y val="-8.568277923592884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91A-4B1B-8206-C67D2640643D}"/>
                </c:ext>
              </c:extLst>
            </c:dLbl>
            <c:dLbl>
              <c:idx val="5"/>
              <c:layout>
                <c:manualLayout>
                  <c:x val="-7.194444444444445E-2"/>
                  <c:y val="-3.475685331000291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91A-4B1B-8206-C67D2640643D}"/>
                </c:ext>
              </c:extLst>
            </c:dLbl>
            <c:dLbl>
              <c:idx val="7"/>
              <c:layout>
                <c:manualLayout>
                  <c:x val="-8.0555555555557601E-3"/>
                  <c:y val="-4.401611256926225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91A-4B1B-8206-C67D2640643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Инфраструктура!$E$1:$M$1</c:f>
              <c:numCache>
                <c:formatCode>General</c:formatCode>
                <c:ptCount val="9"/>
                <c:pt idx="0">
                  <c:v>2014</c:v>
                </c:pt>
                <c:pt idx="1">
                  <c:v>2015</c:v>
                </c:pt>
                <c:pt idx="2">
                  <c:v>2016</c:v>
                </c:pt>
                <c:pt idx="3">
                  <c:v>2017</c:v>
                </c:pt>
                <c:pt idx="4">
                  <c:v>2018</c:v>
                </c:pt>
                <c:pt idx="5">
                  <c:v>2019</c:v>
                </c:pt>
                <c:pt idx="6">
                  <c:v>2020</c:v>
                </c:pt>
                <c:pt idx="7">
                  <c:v>2021</c:v>
                </c:pt>
                <c:pt idx="8">
                  <c:v>2022</c:v>
                </c:pt>
              </c:numCache>
            </c:numRef>
          </c:cat>
          <c:val>
            <c:numRef>
              <c:f>Инфраструктура!$E$44:$M$44</c:f>
              <c:numCache>
                <c:formatCode>General</c:formatCode>
                <c:ptCount val="9"/>
                <c:pt idx="0">
                  <c:v>134130</c:v>
                </c:pt>
                <c:pt idx="1">
                  <c:v>132400</c:v>
                </c:pt>
                <c:pt idx="2">
                  <c:v>119300</c:v>
                </c:pt>
                <c:pt idx="3">
                  <c:v>83000</c:v>
                </c:pt>
                <c:pt idx="4">
                  <c:v>52000</c:v>
                </c:pt>
                <c:pt idx="5">
                  <c:v>51100</c:v>
                </c:pt>
                <c:pt idx="6">
                  <c:v>61900</c:v>
                </c:pt>
                <c:pt idx="7">
                  <c:v>47700</c:v>
                </c:pt>
                <c:pt idx="8">
                  <c:v>32850</c:v>
                </c:pt>
              </c:numCache>
            </c:numRef>
          </c:val>
          <c:smooth val="0"/>
          <c:extLst>
            <c:ext xmlns:c16="http://schemas.microsoft.com/office/drawing/2014/chart" uri="{C3380CC4-5D6E-409C-BE32-E72D297353CC}">
              <c16:uniqueId val="{00000005-A91A-4B1B-8206-C67D2640643D}"/>
            </c:ext>
          </c:extLst>
        </c:ser>
        <c:dLbls>
          <c:showLegendKey val="0"/>
          <c:showVal val="0"/>
          <c:showCatName val="0"/>
          <c:showSerName val="0"/>
          <c:showPercent val="0"/>
          <c:showBubbleSize val="0"/>
        </c:dLbls>
        <c:marker val="1"/>
        <c:smooth val="0"/>
        <c:axId val="344815248"/>
        <c:axId val="344815808"/>
      </c:lineChart>
      <c:lineChart>
        <c:grouping val="standard"/>
        <c:varyColors val="0"/>
        <c:ser>
          <c:idx val="0"/>
          <c:order val="0"/>
          <c:tx>
            <c:strRef>
              <c:f>Инфраструктура!$A$42</c:f>
              <c:strCache>
                <c:ptCount val="1"/>
                <c:pt idx="0">
                  <c:v>Пассажирооборот автобусов организаций</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0"/>
              <c:layout>
                <c:manualLayout>
                  <c:x val="-5.8462634031211241E-2"/>
                  <c:y val="-3.318558970451274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91A-4B1B-8206-C67D2640643D}"/>
                </c:ext>
              </c:extLst>
            </c:dLbl>
            <c:dLbl>
              <c:idx val="1"/>
              <c:layout>
                <c:manualLayout>
                  <c:x val="-4.8126716718549713E-2"/>
                  <c:y val="-3.318558970451274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91A-4B1B-8206-C67D2640643D}"/>
                </c:ext>
              </c:extLst>
            </c:dLbl>
            <c:dLbl>
              <c:idx val="2"/>
              <c:layout>
                <c:manualLayout>
                  <c:x val="-3.8795876772386738E-2"/>
                  <c:y val="5.204611799762653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91A-4B1B-8206-C67D2640643D}"/>
                </c:ext>
              </c:extLst>
            </c:dLbl>
            <c:dLbl>
              <c:idx val="3"/>
              <c:layout>
                <c:manualLayout>
                  <c:x val="-6.7830474679037214E-3"/>
                  <c:y val="-1.705655744644821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91A-4B1B-8206-C67D2640643D}"/>
                </c:ext>
              </c:extLst>
            </c:dLbl>
            <c:dLbl>
              <c:idx val="4"/>
              <c:layout>
                <c:manualLayout>
                  <c:x val="-4.9284776902887142E-2"/>
                  <c:y val="5.790500145815114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A91A-4B1B-8206-C67D2640643D}"/>
                </c:ext>
              </c:extLst>
            </c:dLbl>
            <c:dLbl>
              <c:idx val="5"/>
              <c:layout>
                <c:manualLayout>
                  <c:x val="-5.4840332458442692E-2"/>
                  <c:y val="6.253463108778060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A91A-4B1B-8206-C67D2640643D}"/>
                </c:ext>
              </c:extLst>
            </c:dLbl>
            <c:dLbl>
              <c:idx val="7"/>
              <c:layout>
                <c:manualLayout>
                  <c:x val="-5.2062554680665021E-2"/>
                  <c:y val="6.716426071741032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A91A-4B1B-8206-C67D2640643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Инфраструктура!$E$1:$M$1</c:f>
              <c:numCache>
                <c:formatCode>General</c:formatCode>
                <c:ptCount val="9"/>
                <c:pt idx="0">
                  <c:v>2014</c:v>
                </c:pt>
                <c:pt idx="1">
                  <c:v>2015</c:v>
                </c:pt>
                <c:pt idx="2">
                  <c:v>2016</c:v>
                </c:pt>
                <c:pt idx="3">
                  <c:v>2017</c:v>
                </c:pt>
                <c:pt idx="4">
                  <c:v>2018</c:v>
                </c:pt>
                <c:pt idx="5">
                  <c:v>2019</c:v>
                </c:pt>
                <c:pt idx="6">
                  <c:v>2020</c:v>
                </c:pt>
                <c:pt idx="7">
                  <c:v>2021</c:v>
                </c:pt>
                <c:pt idx="8">
                  <c:v>2022</c:v>
                </c:pt>
              </c:numCache>
            </c:numRef>
          </c:cat>
          <c:val>
            <c:numRef>
              <c:f>Инфраструктура!$E$42:$M$42</c:f>
              <c:numCache>
                <c:formatCode>General</c:formatCode>
                <c:ptCount val="9"/>
                <c:pt idx="0">
                  <c:v>625.4</c:v>
                </c:pt>
                <c:pt idx="1">
                  <c:v>629.29999999999995</c:v>
                </c:pt>
                <c:pt idx="2">
                  <c:v>648.5</c:v>
                </c:pt>
                <c:pt idx="3">
                  <c:v>625.4</c:v>
                </c:pt>
                <c:pt idx="4">
                  <c:v>191.3</c:v>
                </c:pt>
                <c:pt idx="5">
                  <c:v>201.6</c:v>
                </c:pt>
                <c:pt idx="6">
                  <c:v>400.9</c:v>
                </c:pt>
                <c:pt idx="7">
                  <c:v>143.4</c:v>
                </c:pt>
              </c:numCache>
            </c:numRef>
          </c:val>
          <c:smooth val="0"/>
          <c:extLst>
            <c:ext xmlns:c16="http://schemas.microsoft.com/office/drawing/2014/chart" uri="{C3380CC4-5D6E-409C-BE32-E72D297353CC}">
              <c16:uniqueId val="{0000000D-A91A-4B1B-8206-C67D2640643D}"/>
            </c:ext>
          </c:extLst>
        </c:ser>
        <c:dLbls>
          <c:showLegendKey val="0"/>
          <c:showVal val="0"/>
          <c:showCatName val="0"/>
          <c:showSerName val="0"/>
          <c:showPercent val="0"/>
          <c:showBubbleSize val="0"/>
        </c:dLbls>
        <c:marker val="1"/>
        <c:smooth val="0"/>
        <c:axId val="344816928"/>
        <c:axId val="344816368"/>
      </c:lineChart>
      <c:catAx>
        <c:axId val="344815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44815808"/>
        <c:crosses val="autoZero"/>
        <c:auto val="1"/>
        <c:lblAlgn val="ctr"/>
        <c:lblOffset val="100"/>
        <c:noMultiLvlLbl val="0"/>
      </c:catAx>
      <c:valAx>
        <c:axId val="3448158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44815248"/>
        <c:crosses val="autoZero"/>
        <c:crossBetween val="between"/>
      </c:valAx>
      <c:valAx>
        <c:axId val="344816368"/>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44816928"/>
        <c:crosses val="max"/>
        <c:crossBetween val="between"/>
      </c:valAx>
      <c:catAx>
        <c:axId val="344816928"/>
        <c:scaling>
          <c:orientation val="minMax"/>
        </c:scaling>
        <c:delete val="1"/>
        <c:axPos val="b"/>
        <c:numFmt formatCode="General" sourceLinked="1"/>
        <c:majorTickMark val="out"/>
        <c:minorTickMark val="none"/>
        <c:tickLblPos val="nextTo"/>
        <c:crossAx val="344816368"/>
        <c:crosses val="autoZero"/>
        <c:auto val="1"/>
        <c:lblAlgn val="ctr"/>
        <c:lblOffset val="100"/>
        <c:noMultiLvlLbl val="0"/>
      </c:cat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20370370370370369"/>
          <c:w val="0.93888888888888888"/>
          <c:h val="0.79224482356372117"/>
        </c:manualLayout>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0728-4E44-AE5E-67D9D27BEA03}"/>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0728-4E44-AE5E-67D9D27BEA03}"/>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0728-4E44-AE5E-67D9D27BEA03}"/>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0728-4E44-AE5E-67D9D27BEA03}"/>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0728-4E44-AE5E-67D9D27BEA03}"/>
              </c:ext>
            </c:extLst>
          </c:dPt>
          <c:dLbls>
            <c:dLbl>
              <c:idx val="0"/>
              <c:layout>
                <c:manualLayout>
                  <c:x val="1.1435526204385742E-2"/>
                  <c:y val="-7.862309894190055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728-4E44-AE5E-67D9D27BEA03}"/>
                </c:ext>
              </c:extLst>
            </c:dLbl>
            <c:dLbl>
              <c:idx val="1"/>
              <c:layout>
                <c:manualLayout>
                  <c:x val="0.27751545169757008"/>
                  <c:y val="-5.6469038931109224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728-4E44-AE5E-67D9D27BEA03}"/>
                </c:ext>
              </c:extLst>
            </c:dLbl>
            <c:dLbl>
              <c:idx val="2"/>
              <c:layout>
                <c:manualLayout>
                  <c:x val="3.0827829988993312E-2"/>
                  <c:y val="-6.3820315143533882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728-4E44-AE5E-67D9D27BEA03}"/>
                </c:ext>
              </c:extLst>
            </c:dLbl>
            <c:dLbl>
              <c:idx val="3"/>
              <c:layout>
                <c:manualLayout>
                  <c:x val="1.8191939717212769E-2"/>
                  <c:y val="-8.5595398136208579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728-4E44-AE5E-67D9D27BEA0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Экология!$E$49:$E$53</c:f>
              <c:strCache>
                <c:ptCount val="5"/>
                <c:pt idx="0">
                  <c:v>Оксид углерода</c:v>
                </c:pt>
                <c:pt idx="1">
                  <c:v>Оксиды азота</c:v>
                </c:pt>
                <c:pt idx="2">
                  <c:v>Углеводороды (без ЛОС)</c:v>
                </c:pt>
                <c:pt idx="3">
                  <c:v>Летучие органические соединения</c:v>
                </c:pt>
                <c:pt idx="4">
                  <c:v>Прочие</c:v>
                </c:pt>
              </c:strCache>
            </c:strRef>
          </c:cat>
          <c:val>
            <c:numRef>
              <c:f>Экология!$D$49:$D$53</c:f>
              <c:numCache>
                <c:formatCode>General</c:formatCode>
                <c:ptCount val="5"/>
                <c:pt idx="0">
                  <c:v>27.15</c:v>
                </c:pt>
                <c:pt idx="1">
                  <c:v>42.43</c:v>
                </c:pt>
                <c:pt idx="2">
                  <c:v>13.69</c:v>
                </c:pt>
                <c:pt idx="3">
                  <c:v>15.12</c:v>
                </c:pt>
                <c:pt idx="4">
                  <c:v>1.58</c:v>
                </c:pt>
              </c:numCache>
            </c:numRef>
          </c:val>
          <c:extLst>
            <c:ext xmlns:c16="http://schemas.microsoft.com/office/drawing/2014/chart" uri="{C3380CC4-5D6E-409C-BE32-E72D297353CC}">
              <c16:uniqueId val="{0000000A-0728-4E44-AE5E-67D9D27BEA03}"/>
            </c:ext>
          </c:extLst>
        </c:ser>
        <c:dLbls>
          <c:showLegendKey val="0"/>
          <c:showVal val="0"/>
          <c:showCatName val="0"/>
          <c:showSerName val="0"/>
          <c:showPercent val="0"/>
          <c:showBubbleSize val="0"/>
          <c:showLeaderLines val="1"/>
        </c:dLbls>
      </c:pie3DChart>
      <c:spPr>
        <a:noFill/>
        <a:ln>
          <a:noFill/>
        </a:ln>
        <a:effectLst/>
      </c:spPr>
    </c:plotArea>
    <c:legend>
      <c:legendPos val="t"/>
      <c:overlay val="0"/>
      <c:spPr>
        <a:noFill/>
        <a:ln>
          <a:noFill/>
        </a:ln>
        <a:effectLst/>
      </c:spPr>
      <c:txPr>
        <a:bodyPr rot="0" spcFirstLastPara="1" vertOverflow="ellipsis" vert="horz" wrap="square" anchor="ctr" anchorCtr="1"/>
        <a:lstStyle/>
        <a:p>
          <a:pPr rtl="0">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0"/>
              <c:layout>
                <c:manualLayout>
                  <c:x val="-9.4166666666666676E-2"/>
                  <c:y val="-3.475685331000308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0BF-4E3E-893D-BFD2DF85EE69}"/>
                </c:ext>
              </c:extLst>
            </c:dLbl>
            <c:dLbl>
              <c:idx val="1"/>
              <c:layout>
                <c:manualLayout>
                  <c:x val="-6.9944444444444448E-2"/>
                  <c:y val="9.48727763196267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0BF-4E3E-893D-BFD2DF85EE69}"/>
                </c:ext>
              </c:extLst>
            </c:dLbl>
            <c:dLbl>
              <c:idx val="2"/>
              <c:layout>
                <c:manualLayout>
                  <c:x val="-6.161111111111111E-2"/>
                  <c:y val="-5.327537182852151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0BF-4E3E-893D-BFD2DF85EE69}"/>
                </c:ext>
              </c:extLst>
            </c:dLbl>
            <c:dLbl>
              <c:idx val="4"/>
              <c:delete val="1"/>
              <c:extLst>
                <c:ext xmlns:c15="http://schemas.microsoft.com/office/drawing/2012/chart" uri="{CE6537A1-D6FC-4f65-9D91-7224C49458BB}"/>
                <c:ext xmlns:c16="http://schemas.microsoft.com/office/drawing/2014/chart" uri="{C3380CC4-5D6E-409C-BE32-E72D297353CC}">
                  <c16:uniqueId val="{00000003-40BF-4E3E-893D-BFD2DF85EE69}"/>
                </c:ext>
              </c:extLst>
            </c:dLbl>
            <c:dLbl>
              <c:idx val="5"/>
              <c:layout>
                <c:manualLayout>
                  <c:x val="-6.4388888888888884E-2"/>
                  <c:y val="-5.327537182852145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0BF-4E3E-893D-BFD2DF85EE69}"/>
                </c:ext>
              </c:extLst>
            </c:dLbl>
            <c:dLbl>
              <c:idx val="8"/>
              <c:layout>
                <c:manualLayout>
                  <c:x val="-0.10327777777777768"/>
                  <c:y val="-5.327537182852151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0BF-4E3E-893D-BFD2DF85EE6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Экология!$D$4:$M$4</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Экология!$D$11:$M$11</c:f>
              <c:numCache>
                <c:formatCode>General</c:formatCode>
                <c:ptCount val="10"/>
                <c:pt idx="0">
                  <c:v>64095</c:v>
                </c:pt>
                <c:pt idx="1">
                  <c:v>249968</c:v>
                </c:pt>
                <c:pt idx="2">
                  <c:v>260926</c:v>
                </c:pt>
                <c:pt idx="3">
                  <c:v>266218</c:v>
                </c:pt>
                <c:pt idx="4">
                  <c:v>156210</c:v>
                </c:pt>
                <c:pt idx="5">
                  <c:v>969600</c:v>
                </c:pt>
                <c:pt idx="6">
                  <c:v>226772</c:v>
                </c:pt>
                <c:pt idx="7">
                  <c:v>183400</c:v>
                </c:pt>
                <c:pt idx="8">
                  <c:v>224531</c:v>
                </c:pt>
                <c:pt idx="9">
                  <c:v>259461</c:v>
                </c:pt>
              </c:numCache>
            </c:numRef>
          </c:val>
          <c:smooth val="0"/>
          <c:extLst>
            <c:ext xmlns:c16="http://schemas.microsoft.com/office/drawing/2014/chart" uri="{C3380CC4-5D6E-409C-BE32-E72D297353CC}">
              <c16:uniqueId val="{00000006-40BF-4E3E-893D-BFD2DF85EE69}"/>
            </c:ext>
          </c:extLst>
        </c:ser>
        <c:dLbls>
          <c:dLblPos val="b"/>
          <c:showLegendKey val="0"/>
          <c:showVal val="1"/>
          <c:showCatName val="0"/>
          <c:showSerName val="0"/>
          <c:showPercent val="0"/>
          <c:showBubbleSize val="0"/>
        </c:dLbls>
        <c:marker val="1"/>
        <c:smooth val="0"/>
        <c:axId val="344820848"/>
        <c:axId val="344821408"/>
      </c:lineChart>
      <c:catAx>
        <c:axId val="3448208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44821408"/>
        <c:crosses val="autoZero"/>
        <c:auto val="1"/>
        <c:lblAlgn val="ctr"/>
        <c:lblOffset val="100"/>
        <c:noMultiLvlLbl val="0"/>
      </c:catAx>
      <c:valAx>
        <c:axId val="3448214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34482084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2013 год</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0.25774642031132244"/>
          <c:y val="0.23991480573125082"/>
          <c:w val="0.53071177983940121"/>
          <c:h val="0.43935975216212725"/>
        </c:manualLayout>
      </c:layout>
      <c:pieChart>
        <c:varyColors val="1"/>
        <c:ser>
          <c:idx val="0"/>
          <c:order val="0"/>
          <c:tx>
            <c:strRef>
              <c:f>Лист1!$B$3</c:f>
              <c:strCache>
                <c:ptCount val="1"/>
                <c:pt idx="0">
                  <c:v>2013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649-40AF-8E78-D06F93965BE1}"/>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B649-40AF-8E78-D06F93965BE1}"/>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B649-40AF-8E78-D06F93965BE1}"/>
              </c:ext>
            </c:extLst>
          </c:dPt>
          <c:dLbls>
            <c:dLbl>
              <c:idx val="0"/>
              <c:layout>
                <c:manualLayout>
                  <c:x val="-1.8505236350406691E-3"/>
                  <c:y val="-0.18868723376791016"/>
                </c:manualLayout>
              </c:layout>
              <c:dLblPos val="bestFit"/>
              <c:showLegendKey val="0"/>
              <c:showVal val="1"/>
              <c:showCatName val="0"/>
              <c:showSerName val="0"/>
              <c:showPercent val="0"/>
              <c:showBubbleSize val="0"/>
              <c:extLst>
                <c:ext xmlns:c15="http://schemas.microsoft.com/office/drawing/2012/chart" uri="{CE6537A1-D6FC-4f65-9D91-7224C49458BB}">
                  <c15:layout>
                    <c:manualLayout>
                      <c:w val="0.22602271250747122"/>
                      <c:h val="0.13644808743169398"/>
                    </c:manualLayout>
                  </c15:layout>
                </c:ext>
                <c:ext xmlns:c16="http://schemas.microsoft.com/office/drawing/2014/chart" uri="{C3380CC4-5D6E-409C-BE32-E72D297353CC}">
                  <c16:uniqueId val="{00000001-B649-40AF-8E78-D06F93965BE1}"/>
                </c:ext>
              </c:extLst>
            </c:dLbl>
            <c:dLbl>
              <c:idx val="1"/>
              <c:layout>
                <c:manualLayout>
                  <c:x val="-4.7397416907044992E-3"/>
                  <c:y val="-0.12954563056667098"/>
                </c:manualLayout>
              </c:layout>
              <c:dLblPos val="bestFit"/>
              <c:showLegendKey val="0"/>
              <c:showVal val="1"/>
              <c:showCatName val="0"/>
              <c:showSerName val="0"/>
              <c:showPercent val="0"/>
              <c:showBubbleSize val="0"/>
              <c:extLst>
                <c:ext xmlns:c15="http://schemas.microsoft.com/office/drawing/2012/chart" uri="{CE6537A1-D6FC-4f65-9D91-7224C49458BB}">
                  <c15:layout>
                    <c:manualLayout>
                      <c:w val="0.21442218237571789"/>
                      <c:h val="0.13644808743169398"/>
                    </c:manualLayout>
                  </c15:layout>
                </c:ext>
                <c:ext xmlns:c16="http://schemas.microsoft.com/office/drawing/2014/chart" uri="{C3380CC4-5D6E-409C-BE32-E72D297353CC}">
                  <c16:uniqueId val="{00000003-B649-40AF-8E78-D06F93965BE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Лист1!$A$4:$A$6</c:f>
              <c:strCache>
                <c:ptCount val="3"/>
                <c:pt idx="0">
                  <c:v>Безвозмедные поступления</c:v>
                </c:pt>
                <c:pt idx="1">
                  <c:v>Налоговые доходы</c:v>
                </c:pt>
                <c:pt idx="2">
                  <c:v>Неналоговые доходы</c:v>
                </c:pt>
              </c:strCache>
            </c:strRef>
          </c:cat>
          <c:val>
            <c:numRef>
              <c:f>Лист1!$B$4:$B$6</c:f>
              <c:numCache>
                <c:formatCode>General</c:formatCode>
                <c:ptCount val="3"/>
                <c:pt idx="0">
                  <c:v>2327.4</c:v>
                </c:pt>
                <c:pt idx="1">
                  <c:v>1599.4</c:v>
                </c:pt>
                <c:pt idx="2">
                  <c:v>378.9</c:v>
                </c:pt>
              </c:numCache>
            </c:numRef>
          </c:val>
          <c:extLst>
            <c:ext xmlns:c16="http://schemas.microsoft.com/office/drawing/2014/chart" uri="{C3380CC4-5D6E-409C-BE32-E72D297353CC}">
              <c16:uniqueId val="{00000006-B649-40AF-8E78-D06F93965BE1}"/>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2018 год</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0.25471479431407706"/>
          <c:y val="0.2389028999736891"/>
          <c:w val="0.55657753176892488"/>
          <c:h val="0.45814450455306777"/>
        </c:manualLayout>
      </c:layout>
      <c:pieChart>
        <c:varyColors val="1"/>
        <c:ser>
          <c:idx val="0"/>
          <c:order val="0"/>
          <c:tx>
            <c:strRef>
              <c:f>Лист1!$B$7</c:f>
              <c:strCache>
                <c:ptCount val="1"/>
                <c:pt idx="0">
                  <c:v>2018</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19C9-4EFD-A93F-93670076EDF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19C9-4EFD-A93F-93670076EDF9}"/>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19C9-4EFD-A93F-93670076EDF9}"/>
              </c:ext>
            </c:extLst>
          </c:dPt>
          <c:dLbls>
            <c:dLbl>
              <c:idx val="0"/>
              <c:layout>
                <c:manualLayout>
                  <c:x val="-1.9827967048673372E-4"/>
                  <c:y val="-0.24280846312303872"/>
                </c:manualLayout>
              </c:layout>
              <c:dLblPos val="bestFit"/>
              <c:showLegendKey val="0"/>
              <c:showVal val="1"/>
              <c:showCatName val="0"/>
              <c:showSerName val="0"/>
              <c:showPercent val="0"/>
              <c:showBubbleSize val="0"/>
              <c:extLst>
                <c:ext xmlns:c15="http://schemas.microsoft.com/office/drawing/2012/chart" uri="{CE6537A1-D6FC-4f65-9D91-7224C49458BB}">
                  <c15:layout>
                    <c:manualLayout>
                      <c:w val="0.26062680283776407"/>
                      <c:h val="0.1356696549850584"/>
                    </c:manualLayout>
                  </c15:layout>
                </c:ext>
                <c:ext xmlns:c16="http://schemas.microsoft.com/office/drawing/2014/chart" uri="{C3380CC4-5D6E-409C-BE32-E72D297353CC}">
                  <c16:uniqueId val="{00000001-19C9-4EFD-A93F-93670076EDF9}"/>
                </c:ext>
              </c:extLst>
            </c:dLbl>
            <c:dLbl>
              <c:idx val="1"/>
              <c:layout>
                <c:manualLayout>
                  <c:x val="-5.7659624230139497E-3"/>
                  <c:y val="-0.10738694338024372"/>
                </c:manualLayout>
              </c:layout>
              <c:dLblPos val="bestFit"/>
              <c:showLegendKey val="0"/>
              <c:showVal val="1"/>
              <c:showCatName val="0"/>
              <c:showSerName val="0"/>
              <c:showPercent val="0"/>
              <c:showBubbleSize val="0"/>
              <c:extLst>
                <c:ext xmlns:c15="http://schemas.microsoft.com/office/drawing/2012/chart" uri="{CE6537A1-D6FC-4f65-9D91-7224C49458BB}">
                  <c15:layout>
                    <c:manualLayout>
                      <c:w val="0.2540261427717575"/>
                      <c:h val="0.1356696549850584"/>
                    </c:manualLayout>
                  </c15:layout>
                </c:ext>
                <c:ext xmlns:c16="http://schemas.microsoft.com/office/drawing/2014/chart" uri="{C3380CC4-5D6E-409C-BE32-E72D297353CC}">
                  <c16:uniqueId val="{00000003-19C9-4EFD-A93F-93670076EDF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Лист1!$A$8:$A$10</c:f>
              <c:strCache>
                <c:ptCount val="3"/>
                <c:pt idx="0">
                  <c:v>Безвозмедные поступления</c:v>
                </c:pt>
                <c:pt idx="1">
                  <c:v>Налоговые доходы</c:v>
                </c:pt>
                <c:pt idx="2">
                  <c:v>Неналоговые доходы</c:v>
                </c:pt>
              </c:strCache>
            </c:strRef>
          </c:cat>
          <c:val>
            <c:numRef>
              <c:f>Лист1!$B$8:$B$10</c:f>
              <c:numCache>
                <c:formatCode>General</c:formatCode>
                <c:ptCount val="3"/>
                <c:pt idx="0">
                  <c:v>2956.7</c:v>
                </c:pt>
                <c:pt idx="1">
                  <c:v>1764.6</c:v>
                </c:pt>
                <c:pt idx="2">
                  <c:v>342.4</c:v>
                </c:pt>
              </c:numCache>
            </c:numRef>
          </c:val>
          <c:extLst>
            <c:ext xmlns:c16="http://schemas.microsoft.com/office/drawing/2014/chart" uri="{C3380CC4-5D6E-409C-BE32-E72D297353CC}">
              <c16:uniqueId val="{00000006-19C9-4EFD-A93F-93670076EDF9}"/>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2022 год</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0.27425828715854961"/>
          <c:y val="0.24020618112391123"/>
          <c:w val="0.51938466025080199"/>
          <c:h val="0.46053812238987368"/>
        </c:manualLayout>
      </c:layout>
      <c:pieChart>
        <c:varyColors val="1"/>
        <c:ser>
          <c:idx val="0"/>
          <c:order val="0"/>
          <c:tx>
            <c:strRef>
              <c:f>Лист1!$B$11</c:f>
              <c:strCache>
                <c:ptCount val="1"/>
                <c:pt idx="0">
                  <c:v>2022</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3C1-4D21-9CB5-944F0313A0DA}"/>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3C1-4D21-9CB5-944F0313A0DA}"/>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3C1-4D21-9CB5-944F0313A0DA}"/>
              </c:ext>
            </c:extLst>
          </c:dPt>
          <c:dLbls>
            <c:dLbl>
              <c:idx val="0"/>
              <c:layout>
                <c:manualLayout>
                  <c:x val="-2.8039029843491787E-2"/>
                  <c:y val="-0.20206913790948544"/>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3C1-4D21-9CB5-944F0313A0DA}"/>
                </c:ext>
              </c:extLst>
            </c:dLbl>
            <c:dLbl>
              <c:idx val="1"/>
              <c:layout>
                <c:manualLayout>
                  <c:x val="-3.483061145134636E-2"/>
                  <c:y val="-9.5695365665498716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3C1-4D21-9CB5-944F0313A0D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Лист1!$A$12:$A$14</c:f>
              <c:strCache>
                <c:ptCount val="3"/>
                <c:pt idx="0">
                  <c:v>Безвозмедные поступления</c:v>
                </c:pt>
                <c:pt idx="1">
                  <c:v>Налоговые доходы</c:v>
                </c:pt>
                <c:pt idx="2">
                  <c:v>Неналоговые доходы</c:v>
                </c:pt>
              </c:strCache>
            </c:strRef>
          </c:cat>
          <c:val>
            <c:numRef>
              <c:f>Лист1!$B$12:$B$14</c:f>
              <c:numCache>
                <c:formatCode>General</c:formatCode>
                <c:ptCount val="3"/>
                <c:pt idx="0">
                  <c:v>3693.6</c:v>
                </c:pt>
                <c:pt idx="1">
                  <c:v>2189.8000000000002</c:v>
                </c:pt>
                <c:pt idx="2">
                  <c:v>345.3</c:v>
                </c:pt>
              </c:numCache>
            </c:numRef>
          </c:val>
          <c:extLst>
            <c:ext xmlns:c16="http://schemas.microsoft.com/office/drawing/2014/chart" uri="{C3380CC4-5D6E-409C-BE32-E72D297353CC}">
              <c16:uniqueId val="{00000006-E3C1-4D21-9CB5-944F0313A0DA}"/>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Лист1!$A$20</c:f>
              <c:strCache>
                <c:ptCount val="1"/>
                <c:pt idx="0">
                  <c:v>Доходы</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0"/>
              <c:layout>
                <c:manualLayout>
                  <c:x val="-5.4472833752923749E-2"/>
                  <c:y val="-4.209543097578434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B72-41EA-ACD5-530368DDC9CA}"/>
                </c:ext>
              </c:extLst>
            </c:dLbl>
            <c:dLbl>
              <c:idx val="1"/>
              <c:layout>
                <c:manualLayout>
                  <c:x val="-8.6218865498955508E-2"/>
                  <c:y val="6.6850568290937025E-3"/>
                </c:manualLayout>
              </c:layout>
              <c:tx>
                <c:rich>
                  <a:bodyPr/>
                  <a:lstStyle/>
                  <a:p>
                    <a:r>
                      <a:rPr lang="en-US"/>
                      <a:t>4118,0</a:t>
                    </a:r>
                  </a:p>
                </c:rich>
              </c:tx>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B72-41EA-ACD5-530368DDC9CA}"/>
                </c:ext>
              </c:extLst>
            </c:dLbl>
            <c:dLbl>
              <c:idx val="2"/>
              <c:layout>
                <c:manualLayout>
                  <c:x val="-7.2613423322084786E-2"/>
                  <c:y val="2.442341603086762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B72-41EA-ACD5-530368DDC9CA}"/>
                </c:ext>
              </c:extLst>
            </c:dLbl>
            <c:dLbl>
              <c:idx val="3"/>
              <c:layout>
                <c:manualLayout>
                  <c:x val="-9.3021586587390903E-2"/>
                  <c:y val="-1.992248197356705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B72-41EA-ACD5-530368DDC9CA}"/>
                </c:ext>
              </c:extLst>
            </c:dLbl>
            <c:dLbl>
              <c:idx val="4"/>
              <c:layout>
                <c:manualLayout>
                  <c:x val="-7.850340136054422E-2"/>
                  <c:y val="-1.992248197356705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B72-41EA-ACD5-530368DDC9CA}"/>
                </c:ext>
              </c:extLst>
            </c:dLbl>
            <c:dLbl>
              <c:idx val="5"/>
              <c:layout>
                <c:manualLayout>
                  <c:x val="-8.3951291802810357E-2"/>
                  <c:y val="-4.209543097578434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B72-41EA-ACD5-530368DDC9CA}"/>
                </c:ext>
              </c:extLst>
            </c:dLbl>
            <c:dLbl>
              <c:idx val="6"/>
              <c:layout>
                <c:manualLayout>
                  <c:x val="-7.2613423322084827E-2"/>
                  <c:y val="4.6596365033084834E-2"/>
                </c:manualLayout>
              </c:layout>
              <c:tx>
                <c:rich>
                  <a:bodyPr/>
                  <a:lstStyle/>
                  <a:p>
                    <a:r>
                      <a:rPr lang="en-US"/>
                      <a:t>4926,8</a:t>
                    </a:r>
                  </a:p>
                </c:rich>
              </c:tx>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B72-41EA-ACD5-530368DDC9CA}"/>
                </c:ext>
              </c:extLst>
            </c:dLbl>
            <c:dLbl>
              <c:idx val="7"/>
              <c:layout>
                <c:manualLayout>
                  <c:x val="-8.7573696145124794E-2"/>
                  <c:y val="-1.54878921731236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B72-41EA-ACD5-530368DDC9CA}"/>
                </c:ext>
              </c:extLst>
            </c:dLbl>
            <c:dLbl>
              <c:idx val="8"/>
              <c:layout>
                <c:manualLayout>
                  <c:x val="-4.993768636063349E-2"/>
                  <c:y val="-6.870296977844510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B72-41EA-ACD5-530368DDC9CA}"/>
                </c:ext>
              </c:extLst>
            </c:dLbl>
            <c:dLbl>
              <c:idx val="9"/>
              <c:layout>
                <c:manualLayout>
                  <c:x val="-7.3294945274697806E-2"/>
                  <c:y val="-4.209543097578434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2B72-41EA-ACD5-530368DDC9C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Лист1!$B$19:$K$19</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Лист1!$B$20:$K$20</c:f>
              <c:numCache>
                <c:formatCode>General</c:formatCode>
                <c:ptCount val="10"/>
                <c:pt idx="0">
                  <c:v>4305.7</c:v>
                </c:pt>
                <c:pt idx="1">
                  <c:v>4117.8999999999996</c:v>
                </c:pt>
                <c:pt idx="2">
                  <c:v>4264.3</c:v>
                </c:pt>
                <c:pt idx="3">
                  <c:v>4667.3</c:v>
                </c:pt>
                <c:pt idx="4">
                  <c:v>5118</c:v>
                </c:pt>
                <c:pt idx="5">
                  <c:v>5063.8</c:v>
                </c:pt>
                <c:pt idx="6">
                  <c:v>4926.7</c:v>
                </c:pt>
                <c:pt idx="7">
                  <c:v>6651</c:v>
                </c:pt>
                <c:pt idx="8">
                  <c:v>5768.6</c:v>
                </c:pt>
                <c:pt idx="9">
                  <c:v>6228.7</c:v>
                </c:pt>
              </c:numCache>
            </c:numRef>
          </c:val>
          <c:smooth val="0"/>
          <c:extLst>
            <c:ext xmlns:c16="http://schemas.microsoft.com/office/drawing/2014/chart" uri="{C3380CC4-5D6E-409C-BE32-E72D297353CC}">
              <c16:uniqueId val="{0000000A-2B72-41EA-ACD5-530368DDC9CA}"/>
            </c:ext>
          </c:extLst>
        </c:ser>
        <c:ser>
          <c:idx val="1"/>
          <c:order val="1"/>
          <c:tx>
            <c:strRef>
              <c:f>Лист1!$A$21</c:f>
              <c:strCache>
                <c:ptCount val="1"/>
                <c:pt idx="0">
                  <c:v>Расходы</c:v>
                </c:pt>
              </c:strCache>
            </c:strRef>
          </c:tx>
          <c:spPr>
            <a:ln w="28575" cap="rnd">
              <a:solidFill>
                <a:schemeClr val="tx2">
                  <a:lumMod val="60000"/>
                  <a:lumOff val="40000"/>
                </a:schemeClr>
              </a:solidFill>
              <a:prstDash val="sysDash"/>
              <a:round/>
            </a:ln>
            <a:effectLst/>
          </c:spPr>
          <c:marker>
            <c:symbol val="circle"/>
            <c:size val="5"/>
            <c:spPr>
              <a:solidFill>
                <a:schemeClr val="accent2"/>
              </a:solidFill>
              <a:ln w="9525">
                <a:solidFill>
                  <a:schemeClr val="accent2"/>
                </a:solidFill>
              </a:ln>
              <a:effectLst/>
            </c:spPr>
          </c:marker>
          <c:dLbls>
            <c:dLbl>
              <c:idx val="0"/>
              <c:layout>
                <c:manualLayout>
                  <c:x val="-6.8078275929794485E-2"/>
                  <c:y val="1.55542364299805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2B72-41EA-ACD5-530368DDC9CA}"/>
                </c:ext>
              </c:extLst>
            </c:dLbl>
            <c:dLbl>
              <c:idx val="1"/>
              <c:layout>
                <c:manualLayout>
                  <c:x val="-6.1275554841359138E-2"/>
                  <c:y val="-5.096461057667126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2B72-41EA-ACD5-530368DDC9CA}"/>
                </c:ext>
              </c:extLst>
            </c:dLbl>
            <c:dLbl>
              <c:idx val="2"/>
              <c:layout>
                <c:manualLayout>
                  <c:x val="-7.9416144410520112E-2"/>
                  <c:y val="-6.426837997800172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2B72-41EA-ACD5-530368DDC9CA}"/>
                </c:ext>
              </c:extLst>
            </c:dLbl>
            <c:dLbl>
              <c:idx val="3"/>
              <c:layout>
                <c:manualLayout>
                  <c:x val="-7.2613423322084744E-2"/>
                  <c:y val="2.885800583131099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2B72-41EA-ACD5-530368DDC9CA}"/>
                </c:ext>
              </c:extLst>
            </c:dLbl>
            <c:dLbl>
              <c:idx val="4"/>
              <c:layout>
                <c:manualLayout>
                  <c:x val="-4.993768636063349E-2"/>
                  <c:y val="5.990013443441521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2B72-41EA-ACD5-530368DDC9CA}"/>
                </c:ext>
              </c:extLst>
            </c:dLbl>
            <c:dLbl>
              <c:idx val="5"/>
              <c:layout>
                <c:manualLayout>
                  <c:x val="-7.0345849625939622E-2"/>
                  <c:y val="4.216177523264129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2B72-41EA-ACD5-530368DDC9CA}"/>
                </c:ext>
              </c:extLst>
            </c:dLbl>
            <c:dLbl>
              <c:idx val="6"/>
              <c:layout>
                <c:manualLayout>
                  <c:x val="-8.3951291802810357E-2"/>
                  <c:y val="-3.322625137489750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2B72-41EA-ACD5-530368DDC9CA}"/>
                </c:ext>
              </c:extLst>
            </c:dLbl>
            <c:dLbl>
              <c:idx val="7"/>
              <c:layout>
                <c:manualLayout>
                  <c:x val="-4.0867391576053076E-2"/>
                  <c:y val="7.763849363618904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2B72-41EA-ACD5-530368DDC9CA}"/>
                </c:ext>
              </c:extLst>
            </c:dLbl>
            <c:dLbl>
              <c:idx val="8"/>
              <c:layout>
                <c:manualLayout>
                  <c:x val="-5.6740407449068865E-2"/>
                  <c:y val="5.103095483352837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2B72-41EA-ACD5-530368DDC9CA}"/>
                </c:ext>
              </c:extLst>
            </c:dLbl>
            <c:dLbl>
              <c:idx val="9"/>
              <c:layout>
                <c:manualLayout>
                  <c:x val="-5.2886782009391682E-2"/>
                  <c:y val="4.659636503308483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2B72-41EA-ACD5-530368DDC9C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Лист1!$B$19:$K$19</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Лист1!$B$21:$K$21</c:f>
              <c:numCache>
                <c:formatCode>General</c:formatCode>
                <c:ptCount val="10"/>
                <c:pt idx="0">
                  <c:v>4202.8</c:v>
                </c:pt>
                <c:pt idx="1">
                  <c:v>4336.7</c:v>
                </c:pt>
                <c:pt idx="2">
                  <c:v>4302.5</c:v>
                </c:pt>
                <c:pt idx="3">
                  <c:v>4361.7</c:v>
                </c:pt>
                <c:pt idx="4">
                  <c:v>4962.2</c:v>
                </c:pt>
                <c:pt idx="5">
                  <c:v>4765.8999999999996</c:v>
                </c:pt>
                <c:pt idx="6">
                  <c:v>5110.2</c:v>
                </c:pt>
                <c:pt idx="7">
                  <c:v>6430.6</c:v>
                </c:pt>
                <c:pt idx="8">
                  <c:v>5772.7</c:v>
                </c:pt>
                <c:pt idx="9">
                  <c:v>5987.8</c:v>
                </c:pt>
              </c:numCache>
            </c:numRef>
          </c:val>
          <c:smooth val="0"/>
          <c:extLst>
            <c:ext xmlns:c16="http://schemas.microsoft.com/office/drawing/2014/chart" uri="{C3380CC4-5D6E-409C-BE32-E72D297353CC}">
              <c16:uniqueId val="{00000015-2B72-41EA-ACD5-530368DDC9CA}"/>
            </c:ext>
          </c:extLst>
        </c:ser>
        <c:dLbls>
          <c:showLegendKey val="0"/>
          <c:showVal val="0"/>
          <c:showCatName val="0"/>
          <c:showSerName val="0"/>
          <c:showPercent val="0"/>
          <c:showBubbleSize val="0"/>
        </c:dLbls>
        <c:marker val="1"/>
        <c:smooth val="0"/>
        <c:axId val="344829808"/>
        <c:axId val="344830368"/>
      </c:lineChart>
      <c:catAx>
        <c:axId val="3448298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44830368"/>
        <c:crosses val="autoZero"/>
        <c:auto val="1"/>
        <c:lblAlgn val="ctr"/>
        <c:lblOffset val="100"/>
        <c:noMultiLvlLbl val="0"/>
      </c:catAx>
      <c:valAx>
        <c:axId val="344830368"/>
        <c:scaling>
          <c:orientation val="minMax"/>
          <c:min val="40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448298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rnd"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2022 год</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tx>
            <c:strRef>
              <c:f>Лист1!$B$52</c:f>
              <c:strCache>
                <c:ptCount val="1"/>
                <c:pt idx="0">
                  <c:v>2022</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8FD6-405D-B443-1E04645BCEA4}"/>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8FD6-405D-B443-1E04645BCEA4}"/>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8FD6-405D-B443-1E04645BCEA4}"/>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8FD6-405D-B443-1E04645BCEA4}"/>
              </c:ext>
            </c:extLst>
          </c:dPt>
          <c:dLbls>
            <c:dLbl>
              <c:idx val="0"/>
              <c:layout>
                <c:manualLayout>
                  <c:x val="0.13956255468066492"/>
                  <c:y val="-0.34477088213435686"/>
                </c:manualLayout>
              </c:layout>
              <c:dLblPos val="bestFit"/>
              <c:showLegendKey val="0"/>
              <c:showVal val="1"/>
              <c:showCatName val="0"/>
              <c:showSerName val="0"/>
              <c:showPercent val="0"/>
              <c:showBubbleSize val="0"/>
              <c:extLst>
                <c:ext xmlns:c15="http://schemas.microsoft.com/office/drawing/2012/chart" uri="{CE6537A1-D6FC-4f65-9D91-7224C49458BB}">
                  <c15:layout>
                    <c:manualLayout>
                      <c:w val="0.20885598255441951"/>
                      <c:h val="0.11933094384707288"/>
                    </c:manualLayout>
                  </c15:layout>
                </c:ext>
                <c:ext xmlns:c16="http://schemas.microsoft.com/office/drawing/2014/chart" uri="{C3380CC4-5D6E-409C-BE32-E72D297353CC}">
                  <c16:uniqueId val="{00000001-8FD6-405D-B443-1E04645BCEA4}"/>
                </c:ext>
              </c:extLst>
            </c:dLbl>
            <c:dLbl>
              <c:idx val="1"/>
              <c:layout>
                <c:manualLayout>
                  <c:x val="-4.8356119664146456E-2"/>
                  <c:y val="2.9902068693026276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FD6-405D-B443-1E04645BCEA4}"/>
                </c:ext>
              </c:extLst>
            </c:dLbl>
            <c:dLbl>
              <c:idx val="3"/>
              <c:layout>
                <c:manualLayout>
                  <c:x val="9.7061673260991632E-2"/>
                  <c:y val="4.604746987271752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FD6-405D-B443-1E04645BCEA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Лист1!$A$53:$A$56</c:f>
              <c:strCache>
                <c:ptCount val="4"/>
                <c:pt idx="0">
                  <c:v>Налог на доходы физических лиц</c:v>
                </c:pt>
                <c:pt idx="1">
                  <c:v>Налоги на совокупный доход</c:v>
                </c:pt>
                <c:pt idx="2">
                  <c:v>Налоги на имущество</c:v>
                </c:pt>
                <c:pt idx="3">
                  <c:v>Прочие налоговые доходы</c:v>
                </c:pt>
              </c:strCache>
            </c:strRef>
          </c:cat>
          <c:val>
            <c:numRef>
              <c:f>Лист1!$B$53:$B$56</c:f>
              <c:numCache>
                <c:formatCode>General</c:formatCode>
                <c:ptCount val="4"/>
                <c:pt idx="0">
                  <c:v>1839.2</c:v>
                </c:pt>
                <c:pt idx="1">
                  <c:v>200.4</c:v>
                </c:pt>
                <c:pt idx="2">
                  <c:v>115.3</c:v>
                </c:pt>
                <c:pt idx="3">
                  <c:v>34.9</c:v>
                </c:pt>
              </c:numCache>
            </c:numRef>
          </c:val>
          <c:extLst>
            <c:ext xmlns:c16="http://schemas.microsoft.com/office/drawing/2014/chart" uri="{C3380CC4-5D6E-409C-BE32-E72D297353CC}">
              <c16:uniqueId val="{00000008-8FD6-405D-B443-1E04645BCEA4}"/>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layout>
        <c:manualLayout>
          <c:xMode val="edge"/>
          <c:yMode val="edge"/>
          <c:x val="0.11307138846450164"/>
          <c:y val="0.65311809142136812"/>
          <c:w val="0.81365821809587235"/>
          <c:h val="0.3421029360577239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2018 год</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tx>
            <c:strRef>
              <c:f>Лист1!$B$45</c:f>
              <c:strCache>
                <c:ptCount val="1"/>
                <c:pt idx="0">
                  <c:v>2018</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DD6E-4799-8E05-28D564A74A41}"/>
              </c:ext>
            </c:extLst>
          </c:dPt>
          <c:dPt>
            <c:idx val="1"/>
            <c:bubble3D val="0"/>
            <c:explosion val="4"/>
            <c:spPr>
              <a:solidFill>
                <a:schemeClr val="accent2"/>
              </a:solidFill>
              <a:ln w="19050">
                <a:solidFill>
                  <a:schemeClr val="lt1"/>
                </a:solidFill>
              </a:ln>
              <a:effectLst/>
            </c:spPr>
            <c:extLst>
              <c:ext xmlns:c16="http://schemas.microsoft.com/office/drawing/2014/chart" uri="{C3380CC4-5D6E-409C-BE32-E72D297353CC}">
                <c16:uniqueId val="{00000003-DD6E-4799-8E05-28D564A74A41}"/>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DD6E-4799-8E05-28D564A74A41}"/>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DD6E-4799-8E05-28D564A74A41}"/>
              </c:ext>
            </c:extLst>
          </c:dPt>
          <c:dLbls>
            <c:dLbl>
              <c:idx val="0"/>
              <c:layout>
                <c:manualLayout>
                  <c:x val="0.10148635170603675"/>
                  <c:y val="-0.35604386951631045"/>
                </c:manualLayout>
              </c:layout>
              <c:dLblPos val="bestFit"/>
              <c:showLegendKey val="0"/>
              <c:showVal val="1"/>
              <c:showCatName val="0"/>
              <c:showSerName val="0"/>
              <c:showPercent val="0"/>
              <c:showBubbleSize val="0"/>
              <c:extLst>
                <c:ext xmlns:c15="http://schemas.microsoft.com/office/drawing/2012/chart" uri="{CE6537A1-D6FC-4f65-9D91-7224C49458BB}">
                  <c15:layout>
                    <c:manualLayout>
                      <c:w val="0.20989973753280836"/>
                      <c:h val="0.1189047619047619"/>
                    </c:manualLayout>
                  </c15:layout>
                </c:ext>
                <c:ext xmlns:c16="http://schemas.microsoft.com/office/drawing/2014/chart" uri="{C3380CC4-5D6E-409C-BE32-E72D297353CC}">
                  <c16:uniqueId val="{00000001-DD6E-4799-8E05-28D564A74A41}"/>
                </c:ext>
              </c:extLst>
            </c:dLbl>
            <c:dLbl>
              <c:idx val="1"/>
              <c:layout>
                <c:manualLayout>
                  <c:x val="-2.7798162729658807E-2"/>
                  <c:y val="5.31087364079490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D6E-4799-8E05-28D564A74A41}"/>
                </c:ext>
              </c:extLst>
            </c:dLbl>
            <c:dLbl>
              <c:idx val="2"/>
              <c:layout>
                <c:manualLayout>
                  <c:x val="-6.8169028871391077E-2"/>
                  <c:y val="1.496062992125984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D6E-4799-8E05-28D564A74A41}"/>
                </c:ext>
              </c:extLst>
            </c:dLbl>
            <c:dLbl>
              <c:idx val="3"/>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D6E-4799-8E05-28D564A74A4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0"/>
            <c:showCatName val="0"/>
            <c:showSerName val="0"/>
            <c:showPercent val="0"/>
            <c:showBubbleSize val="0"/>
            <c:extLst>
              <c:ext xmlns:c15="http://schemas.microsoft.com/office/drawing/2012/chart" uri="{CE6537A1-D6FC-4f65-9D91-7224C49458BB}"/>
            </c:extLst>
          </c:dLbls>
          <c:cat>
            <c:strRef>
              <c:f>Лист1!$A$46:$A$49</c:f>
              <c:strCache>
                <c:ptCount val="4"/>
                <c:pt idx="0">
                  <c:v>Налог на доходы физических лиц</c:v>
                </c:pt>
                <c:pt idx="1">
                  <c:v>Налоги на совокупный доход</c:v>
                </c:pt>
                <c:pt idx="2">
                  <c:v>Налоги на имущество</c:v>
                </c:pt>
                <c:pt idx="3">
                  <c:v>Прочие налоговые доходы</c:v>
                </c:pt>
              </c:strCache>
            </c:strRef>
          </c:cat>
          <c:val>
            <c:numRef>
              <c:f>Лист1!$B$46:$B$49</c:f>
              <c:numCache>
                <c:formatCode>General</c:formatCode>
                <c:ptCount val="4"/>
                <c:pt idx="0">
                  <c:v>1508.5</c:v>
                </c:pt>
                <c:pt idx="1">
                  <c:v>184.9</c:v>
                </c:pt>
                <c:pt idx="2">
                  <c:v>44.1</c:v>
                </c:pt>
                <c:pt idx="3">
                  <c:v>27.1</c:v>
                </c:pt>
              </c:numCache>
            </c:numRef>
          </c:val>
          <c:extLst>
            <c:ext xmlns:c16="http://schemas.microsoft.com/office/drawing/2014/chart" uri="{C3380CC4-5D6E-409C-BE32-E72D297353CC}">
              <c16:uniqueId val="{00000008-DD6E-4799-8E05-28D564A74A41}"/>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4.0044619422572175E-2"/>
          <c:y val="0.61920584926884137"/>
          <c:w val="0.9599553805774278"/>
          <c:h val="0.35049118860142486"/>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2013 год</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tx>
            <c:strRef>
              <c:f>Лист1!$B$33</c:f>
              <c:strCache>
                <c:ptCount val="1"/>
                <c:pt idx="0">
                  <c:v>2013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9599-4E22-9F51-2BDEF0CEC9D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9599-4E22-9F51-2BDEF0CEC9D9}"/>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9599-4E22-9F51-2BDEF0CEC9D9}"/>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9599-4E22-9F51-2BDEF0CEC9D9}"/>
              </c:ext>
            </c:extLst>
          </c:dPt>
          <c:dLbls>
            <c:dLbl>
              <c:idx val="0"/>
              <c:layout>
                <c:manualLayout>
                  <c:x val="0.13016834523591528"/>
                  <c:y val="-0.3217424071991001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599-4E22-9F51-2BDEF0CEC9D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Лист1!$A$34:$A$37</c:f>
              <c:strCache>
                <c:ptCount val="4"/>
                <c:pt idx="0">
                  <c:v>Налог на доходы физических лиц</c:v>
                </c:pt>
                <c:pt idx="1">
                  <c:v>Налоги на совокупный доход</c:v>
                </c:pt>
                <c:pt idx="2">
                  <c:v>Налоги на имущество</c:v>
                </c:pt>
                <c:pt idx="3">
                  <c:v>Прочие налоговые доходы</c:v>
                </c:pt>
              </c:strCache>
            </c:strRef>
          </c:cat>
          <c:val>
            <c:numRef>
              <c:f>Лист1!$B$34:$B$37</c:f>
              <c:numCache>
                <c:formatCode>General</c:formatCode>
                <c:ptCount val="4"/>
                <c:pt idx="0">
                  <c:v>1355.6</c:v>
                </c:pt>
                <c:pt idx="1">
                  <c:v>118.1</c:v>
                </c:pt>
                <c:pt idx="2">
                  <c:v>118.4</c:v>
                </c:pt>
                <c:pt idx="3">
                  <c:v>7.3</c:v>
                </c:pt>
              </c:numCache>
            </c:numRef>
          </c:val>
          <c:extLst>
            <c:ext xmlns:c16="http://schemas.microsoft.com/office/drawing/2014/chart" uri="{C3380CC4-5D6E-409C-BE32-E72D297353CC}">
              <c16:uniqueId val="{00000008-9599-4E22-9F51-2BDEF0CEC9D9}"/>
            </c:ext>
          </c:extLst>
        </c:ser>
        <c:ser>
          <c:idx val="1"/>
          <c:order val="1"/>
          <c:tx>
            <c:strRef>
              <c:f>Лист1!$C$33</c:f>
              <c:strCache>
                <c:ptCount val="1"/>
                <c:pt idx="0">
                  <c:v>2018</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A-9599-4E22-9F51-2BDEF0CEC9D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C-9599-4E22-9F51-2BDEF0CEC9D9}"/>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E-9599-4E22-9F51-2BDEF0CEC9D9}"/>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10-9599-4E22-9F51-2BDEF0CEC9D9}"/>
              </c:ext>
            </c:extLst>
          </c:dPt>
          <c:cat>
            <c:strRef>
              <c:f>Лист1!$A$34:$A$37</c:f>
              <c:strCache>
                <c:ptCount val="4"/>
                <c:pt idx="0">
                  <c:v>Налог на доходы физических лиц</c:v>
                </c:pt>
                <c:pt idx="1">
                  <c:v>Налоги на совокупный доход</c:v>
                </c:pt>
                <c:pt idx="2">
                  <c:v>Налоги на имущество</c:v>
                </c:pt>
                <c:pt idx="3">
                  <c:v>Прочие налоговые доходы</c:v>
                </c:pt>
              </c:strCache>
            </c:strRef>
          </c:cat>
          <c:val>
            <c:numRef>
              <c:f>Лист1!$C$34:$C$37</c:f>
              <c:numCache>
                <c:formatCode>General</c:formatCode>
                <c:ptCount val="4"/>
                <c:pt idx="0">
                  <c:v>1508.5</c:v>
                </c:pt>
                <c:pt idx="1">
                  <c:v>184.9</c:v>
                </c:pt>
                <c:pt idx="2">
                  <c:v>44.1</c:v>
                </c:pt>
                <c:pt idx="3">
                  <c:v>27.1</c:v>
                </c:pt>
              </c:numCache>
            </c:numRef>
          </c:val>
          <c:extLst>
            <c:ext xmlns:c16="http://schemas.microsoft.com/office/drawing/2014/chart" uri="{C3380CC4-5D6E-409C-BE32-E72D297353CC}">
              <c16:uniqueId val="{00000011-9599-4E22-9F51-2BDEF0CEC9D9}"/>
            </c:ext>
          </c:extLst>
        </c:ser>
        <c:ser>
          <c:idx val="2"/>
          <c:order val="2"/>
          <c:tx>
            <c:strRef>
              <c:f>Лист1!$D$33</c:f>
              <c:strCache>
                <c:ptCount val="1"/>
                <c:pt idx="0">
                  <c:v>2022</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13-9599-4E22-9F51-2BDEF0CEC9D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15-9599-4E22-9F51-2BDEF0CEC9D9}"/>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17-9599-4E22-9F51-2BDEF0CEC9D9}"/>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19-9599-4E22-9F51-2BDEF0CEC9D9}"/>
              </c:ext>
            </c:extLst>
          </c:dPt>
          <c:cat>
            <c:strRef>
              <c:f>Лист1!$A$34:$A$37</c:f>
              <c:strCache>
                <c:ptCount val="4"/>
                <c:pt idx="0">
                  <c:v>Налог на доходы физических лиц</c:v>
                </c:pt>
                <c:pt idx="1">
                  <c:v>Налоги на совокупный доход</c:v>
                </c:pt>
                <c:pt idx="2">
                  <c:v>Налоги на имущество</c:v>
                </c:pt>
                <c:pt idx="3">
                  <c:v>Прочие налоговые доходы</c:v>
                </c:pt>
              </c:strCache>
            </c:strRef>
          </c:cat>
          <c:val>
            <c:numRef>
              <c:f>Лист1!$D$34:$D$37</c:f>
              <c:numCache>
                <c:formatCode>General</c:formatCode>
                <c:ptCount val="4"/>
                <c:pt idx="0">
                  <c:v>1839.2</c:v>
                </c:pt>
                <c:pt idx="1">
                  <c:v>200.4</c:v>
                </c:pt>
                <c:pt idx="2">
                  <c:v>115.3</c:v>
                </c:pt>
                <c:pt idx="3">
                  <c:v>34.9</c:v>
                </c:pt>
              </c:numCache>
            </c:numRef>
          </c:val>
          <c:extLst>
            <c:ext xmlns:c16="http://schemas.microsoft.com/office/drawing/2014/chart" uri="{C3380CC4-5D6E-409C-BE32-E72D297353CC}">
              <c16:uniqueId val="{0000001A-9599-4E22-9F51-2BDEF0CEC9D9}"/>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0.11966208875053409"/>
          <c:y val="0.6353093363329585"/>
          <c:w val="0.76067582249893184"/>
          <c:h val="0.3361192350956130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2022 год</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0.22969644501243627"/>
          <c:y val="0.18352964441088698"/>
          <c:w val="0.56852977147490069"/>
          <c:h val="0.37188077517707546"/>
        </c:manualLayout>
      </c:layout>
      <c:pieChart>
        <c:varyColors val="1"/>
        <c:ser>
          <c:idx val="0"/>
          <c:order val="0"/>
          <c:tx>
            <c:strRef>
              <c:f>Лист1!$B$77</c:f>
              <c:strCache>
                <c:ptCount val="1"/>
                <c:pt idx="0">
                  <c:v>2022</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2AA7-4080-80DF-9D76398FBD1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2AA7-4080-80DF-9D76398FBD1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2AA7-4080-80DF-9D76398FBD12}"/>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2AA7-4080-80DF-9D76398FBD12}"/>
              </c:ext>
            </c:extLst>
          </c:dPt>
          <c:dLbls>
            <c:dLbl>
              <c:idx val="0"/>
              <c:layout>
                <c:manualLayout>
                  <c:x val="-1.8214948262357259E-2"/>
                  <c:y val="-0.11206737856398087"/>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AA7-4080-80DF-9D76398FBD12}"/>
                </c:ext>
              </c:extLst>
            </c:dLbl>
            <c:dLbl>
              <c:idx val="1"/>
              <c:layout>
                <c:manualLayout>
                  <c:x val="3.1105797639169449E-3"/>
                  <c:y val="-0.17496242764175027"/>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AA7-4080-80DF-9D76398FBD12}"/>
                </c:ext>
              </c:extLst>
            </c:dLbl>
            <c:dLbl>
              <c:idx val="3"/>
              <c:layout>
                <c:manualLayout>
                  <c:x val="0.14804688680930592"/>
                  <c:y val="-1.3217560133750405E-2"/>
                </c:manualLayout>
              </c:layout>
              <c:tx>
                <c:rich>
                  <a:bodyPr/>
                  <a:lstStyle/>
                  <a:p>
                    <a:r>
                      <a:rPr lang="en-US"/>
                      <a:t>24,8</a:t>
                    </a:r>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AA7-4080-80DF-9D76398FBD1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Лист1!$A$78:$A$81</c:f>
              <c:strCache>
                <c:ptCount val="4"/>
                <c:pt idx="0">
                  <c:v>Доходы от использования имущества</c:v>
                </c:pt>
                <c:pt idx="1">
                  <c:v>Доходы от продажи материальных и нематериальных активов</c:v>
                </c:pt>
                <c:pt idx="2">
                  <c:v>Штрафы, санкции, возмещение ущерба</c:v>
                </c:pt>
                <c:pt idx="3">
                  <c:v>Прочие неналоговые доходы</c:v>
                </c:pt>
              </c:strCache>
            </c:strRef>
          </c:cat>
          <c:val>
            <c:numRef>
              <c:f>Лист1!$B$78:$B$81</c:f>
              <c:numCache>
                <c:formatCode>General</c:formatCode>
                <c:ptCount val="4"/>
                <c:pt idx="0">
                  <c:v>182.9</c:v>
                </c:pt>
                <c:pt idx="1">
                  <c:v>103.5</c:v>
                </c:pt>
                <c:pt idx="2">
                  <c:v>34.1</c:v>
                </c:pt>
                <c:pt idx="3">
                  <c:v>24.7</c:v>
                </c:pt>
              </c:numCache>
            </c:numRef>
          </c:val>
          <c:extLst>
            <c:ext xmlns:c16="http://schemas.microsoft.com/office/drawing/2014/chart" uri="{C3380CC4-5D6E-409C-BE32-E72D297353CC}">
              <c16:uniqueId val="{00000008-2AA7-4080-80DF-9D76398FBD12}"/>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layout>
        <c:manualLayout>
          <c:xMode val="edge"/>
          <c:yMode val="edge"/>
          <c:x val="1.6888046062305043E-2"/>
          <c:y val="0.56049688994355162"/>
          <c:w val="0.93131989391378445"/>
          <c:h val="0.4395031100564484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2013 год</a:t>
            </a:r>
          </a:p>
        </c:rich>
      </c:tx>
      <c:layout>
        <c:manualLayout>
          <c:xMode val="edge"/>
          <c:yMode val="edge"/>
          <c:x val="0.37872988098709881"/>
          <c:y val="2.3196474135931337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0.2393811884625533"/>
          <c:y val="0.18596083631508487"/>
          <c:w val="0.60764823751869723"/>
          <c:h val="0.39463188609803662"/>
        </c:manualLayout>
      </c:layout>
      <c:pieChart>
        <c:varyColors val="1"/>
        <c:ser>
          <c:idx val="0"/>
          <c:order val="0"/>
          <c:tx>
            <c:strRef>
              <c:f>Лист1!$B$63</c:f>
              <c:strCache>
                <c:ptCount val="1"/>
                <c:pt idx="0">
                  <c:v>2013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9B5-4933-860A-D98AFAF30AB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59B5-4933-860A-D98AFAF30AB9}"/>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59B5-4933-860A-D98AFAF30AB9}"/>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59B5-4933-860A-D98AFAF30AB9}"/>
              </c:ext>
            </c:extLst>
          </c:dPt>
          <c:dLbls>
            <c:dLbl>
              <c:idx val="0"/>
              <c:layout>
                <c:manualLayout>
                  <c:x val="1.4464580816286854E-2"/>
                  <c:y val="-0.29255137471072901"/>
                </c:manualLayout>
              </c:layout>
              <c:tx>
                <c:rich>
                  <a:bodyPr/>
                  <a:lstStyle/>
                  <a:p>
                    <a:r>
                      <a:rPr lang="en-US"/>
                      <a:t>280,8</a:t>
                    </a:r>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9B5-4933-860A-D98AFAF30AB9}"/>
                </c:ext>
              </c:extLst>
            </c:dLbl>
            <c:dLbl>
              <c:idx val="1"/>
              <c:layout>
                <c:manualLayout>
                  <c:x val="-2.2123901179019304E-2"/>
                  <c:y val="8.6721936375907084E-4"/>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9B5-4933-860A-D98AFAF30AB9}"/>
                </c:ext>
              </c:extLst>
            </c:dLbl>
            <c:dLbl>
              <c:idx val="2"/>
              <c:tx>
                <c:rich>
                  <a:bodyPr/>
                  <a:lstStyle/>
                  <a:p>
                    <a:r>
                      <a:rPr lang="en-US"/>
                      <a:t>13,0</a:t>
                    </a:r>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9B5-4933-860A-D98AFAF30AB9}"/>
                </c:ext>
              </c:extLst>
            </c:dLbl>
            <c:dLbl>
              <c:idx val="3"/>
              <c:layout>
                <c:manualLayout>
                  <c:x val="8.7879570609229338E-2"/>
                  <c:y val="7.02834901378455E-4"/>
                </c:manualLayout>
              </c:layout>
              <c:tx>
                <c:rich>
                  <a:bodyPr/>
                  <a:lstStyle/>
                  <a:p>
                    <a:r>
                      <a:rPr lang="en-US"/>
                      <a:t>9,9</a:t>
                    </a:r>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9B5-4933-860A-D98AFAF30AB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Лист1!$A$64:$A$67</c:f>
              <c:strCache>
                <c:ptCount val="4"/>
                <c:pt idx="0">
                  <c:v>Доходы от использования имущества</c:v>
                </c:pt>
                <c:pt idx="1">
                  <c:v>Доходы от продажи материальных и нематериальных активов</c:v>
                </c:pt>
                <c:pt idx="2">
                  <c:v>Штрафы, санкции, возмещение ущерба</c:v>
                </c:pt>
                <c:pt idx="3">
                  <c:v>Прочие неналоговые доходы</c:v>
                </c:pt>
              </c:strCache>
            </c:strRef>
          </c:cat>
          <c:val>
            <c:numRef>
              <c:f>Лист1!$B$64:$B$67</c:f>
              <c:numCache>
                <c:formatCode>General</c:formatCode>
                <c:ptCount val="4"/>
                <c:pt idx="0">
                  <c:v>279.3</c:v>
                </c:pt>
                <c:pt idx="1">
                  <c:v>75.2</c:v>
                </c:pt>
                <c:pt idx="2">
                  <c:v>12.9</c:v>
                </c:pt>
                <c:pt idx="3">
                  <c:v>11.5</c:v>
                </c:pt>
              </c:numCache>
            </c:numRef>
          </c:val>
          <c:extLst>
            <c:ext xmlns:c16="http://schemas.microsoft.com/office/drawing/2014/chart" uri="{C3380CC4-5D6E-409C-BE32-E72D297353CC}">
              <c16:uniqueId val="{00000008-59B5-4933-860A-D98AFAF30AB9}"/>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layout>
        <c:manualLayout>
          <c:xMode val="edge"/>
          <c:yMode val="edge"/>
          <c:x val="2.5406268660861837E-2"/>
          <c:y val="0.57050906215011221"/>
          <c:w val="0.92051308102616214"/>
          <c:h val="0.42016378539274768"/>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2018 год</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0.24836813308784164"/>
          <c:y val="0.1661163556212932"/>
          <c:w val="0.5563312048680481"/>
          <c:h val="0.38612766636214663"/>
        </c:manualLayout>
      </c:layout>
      <c:pieChart>
        <c:varyColors val="1"/>
        <c:ser>
          <c:idx val="0"/>
          <c:order val="0"/>
          <c:tx>
            <c:strRef>
              <c:f>Лист1!$B$71</c:f>
              <c:strCache>
                <c:ptCount val="1"/>
                <c:pt idx="0">
                  <c:v>2018</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A78F-4D6E-9980-4206CE08993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78F-4D6E-9980-4206CE08993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A78F-4D6E-9980-4206CE089933}"/>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A78F-4D6E-9980-4206CE089933}"/>
              </c:ext>
            </c:extLst>
          </c:dPt>
          <c:dLbls>
            <c:dLbl>
              <c:idx val="0"/>
              <c:layout>
                <c:manualLayout>
                  <c:x val="-1.758425719173163E-2"/>
                  <c:y val="-7.4691492292745174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78F-4D6E-9980-4206CE089933}"/>
                </c:ext>
              </c:extLst>
            </c:dLbl>
            <c:dLbl>
              <c:idx val="1"/>
              <c:layout>
                <c:manualLayout>
                  <c:x val="-3.4005040414724276E-2"/>
                  <c:y val="-0.18038239004654805"/>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78F-4D6E-9980-4206CE089933}"/>
                </c:ext>
              </c:extLst>
            </c:dLbl>
            <c:dLbl>
              <c:idx val="2"/>
              <c:tx>
                <c:rich>
                  <a:bodyPr/>
                  <a:lstStyle/>
                  <a:p>
                    <a:r>
                      <a:rPr lang="en-US"/>
                      <a:t>32,7</a:t>
                    </a:r>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78F-4D6E-9980-4206CE089933}"/>
                </c:ext>
              </c:extLst>
            </c:dLbl>
            <c:dLbl>
              <c:idx val="3"/>
              <c:layout>
                <c:manualLayout>
                  <c:x val="9.0604719186221191E-2"/>
                  <c:y val="1.4859848320064964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78F-4D6E-9980-4206CE08993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Лист1!$A$72:$A$75</c:f>
              <c:strCache>
                <c:ptCount val="4"/>
                <c:pt idx="0">
                  <c:v>Доходы от использования имущества</c:v>
                </c:pt>
                <c:pt idx="1">
                  <c:v>Доходы от продажи материальных и нематериальных активов</c:v>
                </c:pt>
                <c:pt idx="2">
                  <c:v>Штрафы, санкции, возмещение ущерба</c:v>
                </c:pt>
                <c:pt idx="3">
                  <c:v>Прочие неналоговые доходы</c:v>
                </c:pt>
              </c:strCache>
            </c:strRef>
          </c:cat>
          <c:val>
            <c:numRef>
              <c:f>Лист1!$B$72:$B$75</c:f>
              <c:numCache>
                <c:formatCode>General</c:formatCode>
                <c:ptCount val="4"/>
                <c:pt idx="0">
                  <c:v>166.2</c:v>
                </c:pt>
                <c:pt idx="1">
                  <c:v>129.6</c:v>
                </c:pt>
                <c:pt idx="2">
                  <c:v>32.6</c:v>
                </c:pt>
                <c:pt idx="3">
                  <c:v>13.9</c:v>
                </c:pt>
              </c:numCache>
            </c:numRef>
          </c:val>
          <c:extLst>
            <c:ext xmlns:c16="http://schemas.microsoft.com/office/drawing/2014/chart" uri="{C3380CC4-5D6E-409C-BE32-E72D297353CC}">
              <c16:uniqueId val="{00000008-A78F-4D6E-9980-4206CE089933}"/>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layout>
        <c:manualLayout>
          <c:xMode val="edge"/>
          <c:yMode val="edge"/>
          <c:x val="6.5831994881236852E-2"/>
          <c:y val="0.55685459897623291"/>
          <c:w val="0.8683354879147569"/>
          <c:h val="0.42933324632763448"/>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2022 год</a:t>
            </a:r>
          </a:p>
        </c:rich>
      </c:tx>
      <c:layout>
        <c:manualLayout>
          <c:xMode val="edge"/>
          <c:yMode val="edge"/>
          <c:x val="0.32054098878331438"/>
          <c:y val="1.9948364397720974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0.14725667442857543"/>
          <c:y val="0.11775417298937782"/>
          <c:w val="0.73153791054892181"/>
          <c:h val="0.22220726667857219"/>
        </c:manualLayout>
      </c:layout>
      <c:pieChart>
        <c:varyColors val="1"/>
        <c:ser>
          <c:idx val="0"/>
          <c:order val="0"/>
          <c:tx>
            <c:strRef>
              <c:f>Лист1!$J$88</c:f>
              <c:strCache>
                <c:ptCount val="1"/>
                <c:pt idx="0">
                  <c:v>2022</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A310-4449-94CC-0CD99DAD5A08}"/>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310-4449-94CC-0CD99DAD5A08}"/>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A310-4449-94CC-0CD99DAD5A08}"/>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A310-4449-94CC-0CD99DAD5A08}"/>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A310-4449-94CC-0CD99DAD5A08}"/>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A310-4449-94CC-0CD99DAD5A08}"/>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A310-4449-94CC-0CD99DAD5A08}"/>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A310-4449-94CC-0CD99DAD5A08}"/>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A310-4449-94CC-0CD99DAD5A08}"/>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A310-4449-94CC-0CD99DAD5A08}"/>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A310-4449-94CC-0CD99DAD5A08}"/>
              </c:ext>
            </c:extLst>
          </c:dPt>
          <c:dPt>
            <c:idx val="11"/>
            <c:bubble3D val="0"/>
            <c:spPr>
              <a:solidFill>
                <a:schemeClr val="accent6">
                  <a:lumMod val="60000"/>
                </a:schemeClr>
              </a:solidFill>
              <a:ln w="19050">
                <a:solidFill>
                  <a:schemeClr val="lt1"/>
                </a:solidFill>
              </a:ln>
              <a:effectLst/>
            </c:spPr>
            <c:extLst>
              <c:ext xmlns:c16="http://schemas.microsoft.com/office/drawing/2014/chart" uri="{C3380CC4-5D6E-409C-BE32-E72D297353CC}">
                <c16:uniqueId val="{00000017-A310-4449-94CC-0CD99DAD5A08}"/>
              </c:ext>
            </c:extLst>
          </c:dPt>
          <c:dLbls>
            <c:dLbl>
              <c:idx val="0"/>
              <c:layout>
                <c:manualLayout>
                  <c:x val="1.8584936419954352E-2"/>
                  <c:y val="-9.4568151550216955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r>
                      <a:rPr lang="en-US"/>
                      <a:t>640,8</a:t>
                    </a:r>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0"/>
              <c:showSerName val="0"/>
              <c:showPercent val="0"/>
              <c:showBubbleSize val="0"/>
              <c:extLst>
                <c:ext xmlns:c15="http://schemas.microsoft.com/office/drawing/2012/chart" uri="{CE6537A1-D6FC-4f65-9D91-7224C49458BB}">
                  <c15:layout>
                    <c:manualLayout>
                      <c:w val="0.19726116726442777"/>
                      <c:h val="3.2682634059093253E-2"/>
                    </c:manualLayout>
                  </c15:layout>
                </c:ext>
                <c:ext xmlns:c16="http://schemas.microsoft.com/office/drawing/2014/chart" uri="{C3380CC4-5D6E-409C-BE32-E72D297353CC}">
                  <c16:uniqueId val="{00000001-A310-4449-94CC-0CD99DAD5A08}"/>
                </c:ext>
              </c:extLst>
            </c:dLbl>
            <c:dLbl>
              <c:idx val="1"/>
              <c:layout>
                <c:manualLayout>
                  <c:x val="9.5816014520845469E-2"/>
                  <c:y val="-1.4184809133012687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310-4449-94CC-0CD99DAD5A08}"/>
                </c:ext>
              </c:extLst>
            </c:dLbl>
            <c:dLbl>
              <c:idx val="2"/>
              <c:layout>
                <c:manualLayout>
                  <c:x val="7.5728160324921884E-2"/>
                  <c:y val="1.225045013414411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310-4449-94CC-0CD99DAD5A08}"/>
                </c:ext>
              </c:extLst>
            </c:dLbl>
            <c:dLbl>
              <c:idx val="3"/>
              <c:layout>
                <c:manualLayout>
                  <c:x val="-2.0507870164745874E-3"/>
                  <c:y val="1.8304961557927473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310-4449-94CC-0CD99DAD5A08}"/>
                </c:ext>
              </c:extLst>
            </c:dLbl>
            <c:dLbl>
              <c:idx val="4"/>
              <c:layout>
                <c:manualLayout>
                  <c:x val="-1.8459137016089487E-3"/>
                  <c:y val="3.7279287211778582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0"/>
              <c:showSerName val="0"/>
              <c:showPercent val="0"/>
              <c:showBubbleSize val="0"/>
              <c:extLst>
                <c:ext xmlns:c15="http://schemas.microsoft.com/office/drawing/2012/chart" uri="{CE6537A1-D6FC-4f65-9D91-7224C49458BB}">
                  <c15:layout>
                    <c:manualLayout>
                      <c:w val="0.22291294937986028"/>
                      <c:h val="4.0122094578261762E-2"/>
                    </c:manualLayout>
                  </c15:layout>
                </c:ext>
                <c:ext xmlns:c16="http://schemas.microsoft.com/office/drawing/2014/chart" uri="{C3380CC4-5D6E-409C-BE32-E72D297353CC}">
                  <c16:uniqueId val="{00000009-A310-4449-94CC-0CD99DAD5A08}"/>
                </c:ext>
              </c:extLst>
            </c:dLbl>
            <c:dLbl>
              <c:idx val="5"/>
              <c:layout>
                <c:manualLayout>
                  <c:x val="-6.5349452772593186E-2"/>
                  <c:y val="2.6865218945799161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A310-4449-94CC-0CD99DAD5A08}"/>
                </c:ext>
              </c:extLst>
            </c:dLbl>
            <c:dLbl>
              <c:idx val="6"/>
              <c:layout>
                <c:manualLayout>
                  <c:x val="-1.9788246227943396E-2"/>
                  <c:y val="-2.2609194747952734E-2"/>
                </c:manualLayout>
              </c:layout>
              <c:dLblPos val="bestFit"/>
              <c:showLegendKey val="0"/>
              <c:showVal val="1"/>
              <c:showCatName val="0"/>
              <c:showSerName val="0"/>
              <c:showPercent val="0"/>
              <c:showBubbleSize val="0"/>
              <c:extLst>
                <c:ext xmlns:c15="http://schemas.microsoft.com/office/drawing/2012/chart" uri="{CE6537A1-D6FC-4f65-9D91-7224C49458BB}">
                  <c15:layout>
                    <c:manualLayout>
                      <c:w val="0.23792004806050693"/>
                      <c:h val="4.9460235713578292E-2"/>
                    </c:manualLayout>
                  </c15:layout>
                </c:ext>
                <c:ext xmlns:c16="http://schemas.microsoft.com/office/drawing/2014/chart" uri="{C3380CC4-5D6E-409C-BE32-E72D297353CC}">
                  <c16:uniqueId val="{0000000D-A310-4449-94CC-0CD99DAD5A08}"/>
                </c:ext>
              </c:extLst>
            </c:dLbl>
            <c:dLbl>
              <c:idx val="7"/>
              <c:layout>
                <c:manualLayout>
                  <c:x val="-0.16298262684559278"/>
                  <c:y val="3.2140359133058641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A310-4449-94CC-0CD99DAD5A08}"/>
                </c:ext>
              </c:extLst>
            </c:dLbl>
            <c:dLbl>
              <c:idx val="8"/>
              <c:layout>
                <c:manualLayout>
                  <c:x val="-0.22357480828427584"/>
                  <c:y val="1.2435742719039997E-2"/>
                </c:manualLayout>
              </c:layout>
              <c:tx>
                <c:rich>
                  <a:bodyPr/>
                  <a:lstStyle/>
                  <a:p>
                    <a:r>
                      <a:rPr lang="en-US"/>
                      <a:t>0,9</a:t>
                    </a:r>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A310-4449-94CC-0CD99DAD5A08}"/>
                </c:ext>
              </c:extLst>
            </c:dLbl>
            <c:dLbl>
              <c:idx val="9"/>
              <c:layout>
                <c:manualLayout>
                  <c:x val="-0.10924933698579496"/>
                  <c:y val="-4.3972062731098731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A310-4449-94CC-0CD99DAD5A08}"/>
                </c:ext>
              </c:extLst>
            </c:dLbl>
            <c:dLbl>
              <c:idx val="10"/>
              <c:layout>
                <c:manualLayout>
                  <c:x val="-4.5647212259537009E-2"/>
                  <c:y val="-8.6635312759361371E-3"/>
                </c:manualLayout>
              </c:layout>
              <c:dLblPos val="bestFit"/>
              <c:showLegendKey val="0"/>
              <c:showVal val="1"/>
              <c:showCatName val="0"/>
              <c:showSerName val="0"/>
              <c:showPercent val="0"/>
              <c:showBubbleSize val="0"/>
              <c:extLst>
                <c:ext xmlns:c15="http://schemas.microsoft.com/office/drawing/2012/chart" uri="{CE6537A1-D6FC-4f65-9D91-7224C49458BB}">
                  <c15:layout>
                    <c:manualLayout>
                      <c:w val="0.19074013694163677"/>
                      <c:h val="3.1516283413096764E-2"/>
                    </c:manualLayout>
                  </c15:layout>
                </c:ext>
                <c:ext xmlns:c16="http://schemas.microsoft.com/office/drawing/2014/chart" uri="{C3380CC4-5D6E-409C-BE32-E72D297353CC}">
                  <c16:uniqueId val="{00000015-A310-4449-94CC-0CD99DAD5A08}"/>
                </c:ext>
              </c:extLst>
            </c:dLbl>
            <c:dLbl>
              <c:idx val="11"/>
              <c:layout>
                <c:manualLayout>
                  <c:x val="4.260440708687091E-2"/>
                  <c:y val="-8.293497572170818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A310-4449-94CC-0CD99DAD5A0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Лист1!$I$89:$I$100</c:f>
              <c:strCache>
                <c:ptCount val="12"/>
                <c:pt idx="0">
                  <c:v>Общегосударственные вопросы</c:v>
                </c:pt>
                <c:pt idx="1">
                  <c:v>Национальная оборона</c:v>
                </c:pt>
                <c:pt idx="2">
                  <c:v>Национальная безопасность и правоохранительная деятельность</c:v>
                </c:pt>
                <c:pt idx="3">
                  <c:v>Национальная  экономика</c:v>
                </c:pt>
                <c:pt idx="4">
                  <c:v>Жилищно-коммунальное хозяйство</c:v>
                </c:pt>
                <c:pt idx="5">
                  <c:v>Охрана окружающей среды</c:v>
                </c:pt>
                <c:pt idx="6">
                  <c:v>Образование</c:v>
                </c:pt>
                <c:pt idx="7">
                  <c:v>Культура и кинематография</c:v>
                </c:pt>
                <c:pt idx="8">
                  <c:v>Здравоохранение</c:v>
                </c:pt>
                <c:pt idx="9">
                  <c:v>Социальная политика</c:v>
                </c:pt>
                <c:pt idx="10">
                  <c:v>Физическая культура и спорт</c:v>
                </c:pt>
                <c:pt idx="11">
                  <c:v>Средства массовой информации</c:v>
                </c:pt>
              </c:strCache>
            </c:strRef>
          </c:cat>
          <c:val>
            <c:numRef>
              <c:f>Лист1!$J$89:$J$100</c:f>
              <c:numCache>
                <c:formatCode>General</c:formatCode>
                <c:ptCount val="12"/>
                <c:pt idx="0">
                  <c:v>640.77610000000004</c:v>
                </c:pt>
                <c:pt idx="1">
                  <c:v>0.1</c:v>
                </c:pt>
                <c:pt idx="2">
                  <c:v>62.5</c:v>
                </c:pt>
                <c:pt idx="3">
                  <c:v>407.5</c:v>
                </c:pt>
                <c:pt idx="4">
                  <c:v>1042.2</c:v>
                </c:pt>
                <c:pt idx="5">
                  <c:v>0.1</c:v>
                </c:pt>
                <c:pt idx="6">
                  <c:v>3054.6</c:v>
                </c:pt>
                <c:pt idx="7">
                  <c:v>331.5</c:v>
                </c:pt>
                <c:pt idx="8">
                  <c:v>0.84</c:v>
                </c:pt>
                <c:pt idx="9">
                  <c:v>92</c:v>
                </c:pt>
                <c:pt idx="10">
                  <c:v>342.4</c:v>
                </c:pt>
                <c:pt idx="11">
                  <c:v>13.3</c:v>
                </c:pt>
              </c:numCache>
            </c:numRef>
          </c:val>
          <c:extLst>
            <c:ext xmlns:c16="http://schemas.microsoft.com/office/drawing/2014/chart" uri="{C3380CC4-5D6E-409C-BE32-E72D297353CC}">
              <c16:uniqueId val="{00000018-A310-4449-94CC-0CD99DAD5A08}"/>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layout>
        <c:manualLayout>
          <c:xMode val="edge"/>
          <c:yMode val="edge"/>
          <c:x val="1.6114646901612028E-2"/>
          <c:y val="0.37887278505968247"/>
          <c:w val="0.95472813208423923"/>
          <c:h val="0.55321351395401619"/>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2013 год</a:t>
            </a:r>
          </a:p>
        </c:rich>
      </c:tx>
      <c:layout>
        <c:manualLayout>
          <c:xMode val="edge"/>
          <c:yMode val="edge"/>
          <c:x val="0.30417884331622724"/>
          <c:y val="1.3629907469972558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0.16200206317493895"/>
          <c:y val="0.11867745953822324"/>
          <c:w val="0.65609537613768432"/>
          <c:h val="0.23095476462990289"/>
        </c:manualLayout>
      </c:layout>
      <c:pieChart>
        <c:varyColors val="1"/>
        <c:ser>
          <c:idx val="0"/>
          <c:order val="0"/>
          <c:tx>
            <c:strRef>
              <c:f>Лист1!$B$88</c:f>
              <c:strCache>
                <c:ptCount val="1"/>
                <c:pt idx="0">
                  <c:v>2013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111-4A6E-ACC2-D697825A22EC}"/>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3111-4A6E-ACC2-D697825A22EC}"/>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3111-4A6E-ACC2-D697825A22EC}"/>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3111-4A6E-ACC2-D697825A22EC}"/>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3111-4A6E-ACC2-D697825A22EC}"/>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3111-4A6E-ACC2-D697825A22EC}"/>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3111-4A6E-ACC2-D697825A22EC}"/>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3111-4A6E-ACC2-D697825A22EC}"/>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3111-4A6E-ACC2-D697825A22EC}"/>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3111-4A6E-ACC2-D697825A22EC}"/>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3111-4A6E-ACC2-D697825A22EC}"/>
              </c:ext>
            </c:extLst>
          </c:dPt>
          <c:dPt>
            <c:idx val="11"/>
            <c:bubble3D val="0"/>
            <c:spPr>
              <a:solidFill>
                <a:schemeClr val="accent6">
                  <a:lumMod val="60000"/>
                </a:schemeClr>
              </a:solidFill>
              <a:ln w="19050">
                <a:solidFill>
                  <a:schemeClr val="lt1"/>
                </a:solidFill>
              </a:ln>
              <a:effectLst/>
            </c:spPr>
            <c:extLst>
              <c:ext xmlns:c16="http://schemas.microsoft.com/office/drawing/2014/chart" uri="{C3380CC4-5D6E-409C-BE32-E72D297353CC}">
                <c16:uniqueId val="{00000017-3111-4A6E-ACC2-D697825A22EC}"/>
              </c:ext>
            </c:extLst>
          </c:dPt>
          <c:dLbls>
            <c:dLbl>
              <c:idx val="0"/>
              <c:layout>
                <c:manualLayout>
                  <c:x val="0.11625337877541427"/>
                  <c:y val="-1.714853068935562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111-4A6E-ACC2-D697825A22EC}"/>
                </c:ext>
              </c:extLst>
            </c:dLbl>
            <c:dLbl>
              <c:idx val="1"/>
              <c:layout>
                <c:manualLayout>
                  <c:x val="3.698776458912785E-2"/>
                  <c:y val="3.1648488383396521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111-4A6E-ACC2-D697825A22EC}"/>
                </c:ext>
              </c:extLst>
            </c:dLbl>
            <c:dLbl>
              <c:idx val="3"/>
              <c:layout>
                <c:manualLayout>
                  <c:x val="-4.1958188062313105E-3"/>
                  <c:y val="2.8395450568678916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111-4A6E-ACC2-D697825A22EC}"/>
                </c:ext>
              </c:extLst>
            </c:dLbl>
            <c:dLbl>
              <c:idx val="4"/>
              <c:layout>
                <c:manualLayout>
                  <c:x val="-8.7906922082500879E-4"/>
                  <c:y val="3.2783902012248831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111-4A6E-ACC2-D697825A22EC}"/>
                </c:ext>
              </c:extLst>
            </c:dLbl>
            <c:dLbl>
              <c:idx val="6"/>
              <c:layout>
                <c:manualLayout>
                  <c:x val="-6.2683955550332376E-3"/>
                  <c:y val="-2.5082220278020803E-2"/>
                </c:manualLayout>
              </c:layout>
              <c:dLblPos val="bestFit"/>
              <c:showLegendKey val="0"/>
              <c:showVal val="1"/>
              <c:showCatName val="0"/>
              <c:showSerName val="0"/>
              <c:showPercent val="0"/>
              <c:showBubbleSize val="0"/>
              <c:extLst>
                <c:ext xmlns:c15="http://schemas.microsoft.com/office/drawing/2012/chart" uri="{CE6537A1-D6FC-4f65-9D91-7224C49458BB}">
                  <c15:layout>
                    <c:manualLayout>
                      <c:w val="0.26192397592092032"/>
                      <c:h val="4.9323456790123454E-2"/>
                    </c:manualLayout>
                  </c15:layout>
                </c:ext>
                <c:ext xmlns:c16="http://schemas.microsoft.com/office/drawing/2014/chart" uri="{C3380CC4-5D6E-409C-BE32-E72D297353CC}">
                  <c16:uniqueId val="{0000000D-3111-4A6E-ACC2-D697825A22EC}"/>
                </c:ext>
              </c:extLst>
            </c:dLbl>
            <c:dLbl>
              <c:idx val="7"/>
              <c:layout>
                <c:manualLayout>
                  <c:x val="4.1958188062313105E-3"/>
                  <c:y val="-2.0388606979683095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3111-4A6E-ACC2-D697825A22EC}"/>
                </c:ext>
              </c:extLst>
            </c:dLbl>
            <c:dLbl>
              <c:idx val="8"/>
              <c:layout>
                <c:manualLayout>
                  <c:x val="-6.8528747339418391E-4"/>
                  <c:y val="8.2648780013609407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3111-4A6E-ACC2-D697825A22EC}"/>
                </c:ext>
              </c:extLst>
            </c:dLbl>
            <c:dLbl>
              <c:idx val="11"/>
              <c:layout>
                <c:manualLayout>
                  <c:x val="7.9601990049751187E-2"/>
                  <c:y val="-2.1260669911882753E-2"/>
                </c:manualLayout>
              </c:layout>
              <c:tx>
                <c:rich>
                  <a:bodyPr/>
                  <a:lstStyle/>
                  <a:p>
                    <a:r>
                      <a:rPr lang="en-US"/>
                      <a:t>4,0</a:t>
                    </a:r>
                  </a:p>
                </c:rich>
              </c:tx>
              <c:dLblPos val="bestFit"/>
              <c:showLegendKey val="0"/>
              <c:showVal val="1"/>
              <c:showCatName val="0"/>
              <c:showSerName val="0"/>
              <c:showPercent val="0"/>
              <c:showBubbleSize val="0"/>
              <c:extLst>
                <c:ext xmlns:c15="http://schemas.microsoft.com/office/drawing/2012/chart" uri="{CE6537A1-D6FC-4f65-9D91-7224C49458BB}">
                  <c15:layout>
                    <c:manualLayout>
                      <c:w val="0.26368159203980102"/>
                      <c:h val="2.6666666666666668E-2"/>
                    </c:manualLayout>
                  </c15:layout>
                </c:ext>
                <c:ext xmlns:c16="http://schemas.microsoft.com/office/drawing/2014/chart" uri="{C3380CC4-5D6E-409C-BE32-E72D297353CC}">
                  <c16:uniqueId val="{00000017-3111-4A6E-ACC2-D697825A22E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Лист1!$A$89:$A$100</c:f>
              <c:strCache>
                <c:ptCount val="12"/>
                <c:pt idx="0">
                  <c:v>Общегосударственные вопросы</c:v>
                </c:pt>
                <c:pt idx="1">
                  <c:v>Национальная оборона</c:v>
                </c:pt>
                <c:pt idx="2">
                  <c:v>Национальная безопасность и правоохранительная деятельность</c:v>
                </c:pt>
                <c:pt idx="3">
                  <c:v>Национальная  экономика</c:v>
                </c:pt>
                <c:pt idx="4">
                  <c:v>Жилищно-коммунальное хозяйство</c:v>
                </c:pt>
                <c:pt idx="5">
                  <c:v>Охрана окружающей среды</c:v>
                </c:pt>
                <c:pt idx="6">
                  <c:v>Образование</c:v>
                </c:pt>
                <c:pt idx="7">
                  <c:v>Культура и кинематография</c:v>
                </c:pt>
                <c:pt idx="8">
                  <c:v>Здравоохранение</c:v>
                </c:pt>
                <c:pt idx="9">
                  <c:v>Социальная политика</c:v>
                </c:pt>
                <c:pt idx="10">
                  <c:v>Физическая культура и спорт</c:v>
                </c:pt>
                <c:pt idx="11">
                  <c:v>Средства массовой информации</c:v>
                </c:pt>
              </c:strCache>
            </c:strRef>
          </c:cat>
          <c:val>
            <c:numRef>
              <c:f>Лист1!$B$89:$B$100</c:f>
              <c:numCache>
                <c:formatCode>General</c:formatCode>
                <c:ptCount val="12"/>
                <c:pt idx="0">
                  <c:v>441.6</c:v>
                </c:pt>
                <c:pt idx="1">
                  <c:v>0</c:v>
                </c:pt>
                <c:pt idx="2">
                  <c:v>80.3</c:v>
                </c:pt>
                <c:pt idx="3">
                  <c:v>356.1</c:v>
                </c:pt>
                <c:pt idx="4">
                  <c:v>666.7</c:v>
                </c:pt>
                <c:pt idx="5">
                  <c:v>3.5</c:v>
                </c:pt>
                <c:pt idx="6">
                  <c:v>1624.2</c:v>
                </c:pt>
                <c:pt idx="7">
                  <c:v>188.7</c:v>
                </c:pt>
                <c:pt idx="8">
                  <c:v>435.3</c:v>
                </c:pt>
                <c:pt idx="9">
                  <c:v>163.9</c:v>
                </c:pt>
                <c:pt idx="10">
                  <c:v>238.4</c:v>
                </c:pt>
                <c:pt idx="11">
                  <c:v>4.0678000000000001</c:v>
                </c:pt>
              </c:numCache>
            </c:numRef>
          </c:val>
          <c:extLst>
            <c:ext xmlns:c16="http://schemas.microsoft.com/office/drawing/2014/chart" uri="{C3380CC4-5D6E-409C-BE32-E72D297353CC}">
              <c16:uniqueId val="{00000018-3111-4A6E-ACC2-D697825A22EC}"/>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layout>
        <c:manualLayout>
          <c:xMode val="edge"/>
          <c:yMode val="edge"/>
          <c:x val="4.4852726742490523E-2"/>
          <c:y val="0.37711533421191551"/>
          <c:w val="0.9255193847037777"/>
          <c:h val="0.6210519832131316"/>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2018 год</a:t>
            </a:r>
          </a:p>
        </c:rich>
      </c:tx>
      <c:layout>
        <c:manualLayout>
          <c:xMode val="edge"/>
          <c:yMode val="edge"/>
          <c:x val="0.33"/>
          <c:y val="1.5782929163245779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0.17027508580658188"/>
          <c:y val="0.11670294187334353"/>
          <c:w val="0.73397435897435892"/>
          <c:h val="0.22597197552792581"/>
        </c:manualLayout>
      </c:layout>
      <c:pieChart>
        <c:varyColors val="1"/>
        <c:ser>
          <c:idx val="0"/>
          <c:order val="0"/>
          <c:tx>
            <c:strRef>
              <c:f>Лист1!$F$88</c:f>
              <c:strCache>
                <c:ptCount val="1"/>
                <c:pt idx="0">
                  <c:v>2018</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D04-4EDA-85C1-5D28ED28F296}"/>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3D04-4EDA-85C1-5D28ED28F296}"/>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3D04-4EDA-85C1-5D28ED28F296}"/>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3D04-4EDA-85C1-5D28ED28F296}"/>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3D04-4EDA-85C1-5D28ED28F296}"/>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3D04-4EDA-85C1-5D28ED28F296}"/>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3D04-4EDA-85C1-5D28ED28F296}"/>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3D04-4EDA-85C1-5D28ED28F296}"/>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3D04-4EDA-85C1-5D28ED28F296}"/>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3D04-4EDA-85C1-5D28ED28F296}"/>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3D04-4EDA-85C1-5D28ED28F296}"/>
              </c:ext>
            </c:extLst>
          </c:dPt>
          <c:dPt>
            <c:idx val="11"/>
            <c:bubble3D val="0"/>
            <c:spPr>
              <a:solidFill>
                <a:schemeClr val="accent6">
                  <a:lumMod val="60000"/>
                </a:schemeClr>
              </a:solidFill>
              <a:ln w="19050">
                <a:solidFill>
                  <a:schemeClr val="lt1"/>
                </a:solidFill>
              </a:ln>
              <a:effectLst/>
            </c:spPr>
            <c:extLst>
              <c:ext xmlns:c16="http://schemas.microsoft.com/office/drawing/2014/chart" uri="{C3380CC4-5D6E-409C-BE32-E72D297353CC}">
                <c16:uniqueId val="{00000017-3D04-4EDA-85C1-5D28ED28F296}"/>
              </c:ext>
            </c:extLst>
          </c:dPt>
          <c:dLbls>
            <c:dLbl>
              <c:idx val="0"/>
              <c:layout>
                <c:manualLayout>
                  <c:x val="7.3386836260852004E-2"/>
                  <c:y val="-6.9929414876324508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D04-4EDA-85C1-5D28ED28F296}"/>
                </c:ext>
              </c:extLst>
            </c:dLbl>
            <c:dLbl>
              <c:idx val="2"/>
              <c:layout>
                <c:manualLayout>
                  <c:x val="4.4967696345649101E-2"/>
                  <c:y val="9.0675159656827369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D04-4EDA-85C1-5D28ED28F296}"/>
                </c:ext>
              </c:extLst>
            </c:dLbl>
            <c:dLbl>
              <c:idx val="3"/>
              <c:layout>
                <c:manualLayout>
                  <c:x val="-4.6663638199071272E-3"/>
                  <c:y val="1.6365583076538168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D04-4EDA-85C1-5D28ED28F296}"/>
                </c:ext>
              </c:extLst>
            </c:dLbl>
            <c:dLbl>
              <c:idx val="4"/>
              <c:layout>
                <c:manualLayout>
                  <c:x val="-4.8556430446195405E-3"/>
                  <c:y val="1.738903418600206E-4"/>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D04-4EDA-85C1-5D28ED28F296}"/>
                </c:ext>
              </c:extLst>
            </c:dLbl>
            <c:dLbl>
              <c:idx val="6"/>
              <c:layout>
                <c:manualLayout>
                  <c:x val="-0.13221002422774075"/>
                  <c:y val="-2.4524598723560977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3D04-4EDA-85C1-5D28ED28F296}"/>
                </c:ext>
              </c:extLst>
            </c:dLbl>
            <c:dLbl>
              <c:idx val="7"/>
              <c:layout>
                <c:manualLayout>
                  <c:x val="1.6505148394912175E-3"/>
                  <c:y val="1.5893794803180684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3D04-4EDA-85C1-5D28ED28F296}"/>
                </c:ext>
              </c:extLst>
            </c:dLbl>
            <c:dLbl>
              <c:idx val="8"/>
              <c:layout>
                <c:manualLayout>
                  <c:x val="-5.1282051282051308E-2"/>
                  <c:y val="2.6459962273785057E-2"/>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r>
                      <a:rPr lang="en-US"/>
                      <a:t>1,0</a:t>
                    </a:r>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0"/>
              <c:showSerName val="0"/>
              <c:showPercent val="0"/>
              <c:showBubbleSize val="0"/>
              <c:extLst>
                <c:ext xmlns:c15="http://schemas.microsoft.com/office/drawing/2012/chart" uri="{CE6537A1-D6FC-4f65-9D91-7224C49458BB}">
                  <c15:layout>
                    <c:manualLayout>
                      <c:w val="0.17788461538461539"/>
                      <c:h val="5.3779356621274914E-2"/>
                    </c:manualLayout>
                  </c15:layout>
                </c:ext>
                <c:ext xmlns:c16="http://schemas.microsoft.com/office/drawing/2014/chart" uri="{C3380CC4-5D6E-409C-BE32-E72D297353CC}">
                  <c16:uniqueId val="{00000011-3D04-4EDA-85C1-5D28ED28F296}"/>
                </c:ext>
              </c:extLst>
            </c:dLbl>
            <c:dLbl>
              <c:idx val="9"/>
              <c:layout>
                <c:manualLayout>
                  <c:x val="-4.4601756511205327E-3"/>
                  <c:y val="-7.1349429456309078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3D04-4EDA-85C1-5D28ED28F296}"/>
                </c:ext>
              </c:extLst>
            </c:dLbl>
            <c:dLbl>
              <c:idx val="11"/>
              <c:layout>
                <c:manualLayout>
                  <c:x val="0.10045755097920452"/>
                  <c:y val="-4.395587318903077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3D04-4EDA-85C1-5D28ED28F29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Лист1!$E$89:$E$100</c:f>
              <c:strCache>
                <c:ptCount val="12"/>
                <c:pt idx="0">
                  <c:v>Общегосударственные вопросы</c:v>
                </c:pt>
                <c:pt idx="1">
                  <c:v>Национальная оборона</c:v>
                </c:pt>
                <c:pt idx="2">
                  <c:v>Национальная безопасность и правоохранительная деятельность</c:v>
                </c:pt>
                <c:pt idx="3">
                  <c:v>Национальная  экономика</c:v>
                </c:pt>
                <c:pt idx="4">
                  <c:v>Жилищно-коммунальное хозяйство</c:v>
                </c:pt>
                <c:pt idx="5">
                  <c:v>Охрана окружающей среды</c:v>
                </c:pt>
                <c:pt idx="6">
                  <c:v>Образование</c:v>
                </c:pt>
                <c:pt idx="7">
                  <c:v>Культура и кинематография</c:v>
                </c:pt>
                <c:pt idx="8">
                  <c:v>Здравоохранение</c:v>
                </c:pt>
                <c:pt idx="9">
                  <c:v>Социальная политика</c:v>
                </c:pt>
                <c:pt idx="10">
                  <c:v>Физическая культура и спорт</c:v>
                </c:pt>
                <c:pt idx="11">
                  <c:v>Средства массовой информации</c:v>
                </c:pt>
              </c:strCache>
            </c:strRef>
          </c:cat>
          <c:val>
            <c:numRef>
              <c:f>Лист1!$F$89:$F$100</c:f>
              <c:numCache>
                <c:formatCode>General</c:formatCode>
                <c:ptCount val="12"/>
                <c:pt idx="0">
                  <c:v>620.29999999999995</c:v>
                </c:pt>
                <c:pt idx="1">
                  <c:v>0</c:v>
                </c:pt>
                <c:pt idx="2">
                  <c:v>67.400000000000006</c:v>
                </c:pt>
                <c:pt idx="3">
                  <c:v>342.5</c:v>
                </c:pt>
                <c:pt idx="4">
                  <c:v>520.20000000000005</c:v>
                </c:pt>
                <c:pt idx="5">
                  <c:v>1.6</c:v>
                </c:pt>
                <c:pt idx="6">
                  <c:v>2193</c:v>
                </c:pt>
                <c:pt idx="7">
                  <c:v>676.3</c:v>
                </c:pt>
                <c:pt idx="8">
                  <c:v>0.98</c:v>
                </c:pt>
                <c:pt idx="9">
                  <c:v>100.8</c:v>
                </c:pt>
                <c:pt idx="10">
                  <c:v>229.8</c:v>
                </c:pt>
                <c:pt idx="11">
                  <c:v>12.9</c:v>
                </c:pt>
              </c:numCache>
            </c:numRef>
          </c:val>
          <c:extLst>
            <c:ext xmlns:c16="http://schemas.microsoft.com/office/drawing/2014/chart" uri="{C3380CC4-5D6E-409C-BE32-E72D297353CC}">
              <c16:uniqueId val="{00000018-3D04-4EDA-85C1-5D28ED28F296}"/>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layout>
        <c:manualLayout>
          <c:xMode val="edge"/>
          <c:yMode val="edge"/>
          <c:x val="4.3233393902685241E-2"/>
          <c:y val="0.37626903529990874"/>
          <c:w val="0.93222945689481107"/>
          <c:h val="0.6149338138191088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ru-RU" sz="1300">
                <a:solidFill>
                  <a:sysClr val="windowText" lastClr="000000"/>
                </a:solidFill>
                <a:latin typeface="Times New Roman" panose="02020603050405020304" pitchFamily="18" charset="0"/>
                <a:cs typeface="Times New Roman" panose="02020603050405020304" pitchFamily="18" charset="0"/>
              </a:rPr>
              <a:t>Оценка населением эффективности деятельности </a:t>
            </a:r>
            <a:r>
              <a:rPr lang="ru-RU" sz="1300">
                <a:solidFill>
                  <a:sysClr val="windowText" lastClr="000000"/>
                </a:solidFill>
                <a:effectLst/>
                <a:latin typeface="Times New Roman" panose="02020603050405020304" pitchFamily="18" charset="0"/>
                <a:cs typeface="Times New Roman" panose="02020603050405020304" pitchFamily="18" charset="0"/>
              </a:rPr>
              <a:t>органов</a:t>
            </a:r>
          </a:p>
          <a:p>
            <a:pPr>
              <a:defRPr>
                <a:solidFill>
                  <a:sysClr val="windowText" lastClr="000000"/>
                </a:solidFill>
              </a:defRPr>
            </a:pPr>
            <a:r>
              <a:rPr lang="ru-RU" sz="1300">
                <a:solidFill>
                  <a:sysClr val="windowText" lastClr="000000"/>
                </a:solidFill>
                <a:effectLst/>
                <a:latin typeface="Times New Roman" panose="02020603050405020304" pitchFamily="18" charset="0"/>
                <a:cs typeface="Times New Roman" panose="02020603050405020304" pitchFamily="18" charset="0"/>
              </a:rPr>
              <a:t> местного самоуправлениягорода Когалыма</a:t>
            </a:r>
            <a:r>
              <a:rPr lang="ru-RU" sz="1300">
                <a:solidFill>
                  <a:sysClr val="windowText" lastClr="000000"/>
                </a:solidFill>
                <a:latin typeface="Times New Roman" panose="02020603050405020304" pitchFamily="18" charset="0"/>
                <a:cs typeface="Times New Roman" panose="02020603050405020304" pitchFamily="18" charset="0"/>
              </a:rPr>
              <a:t>, %</a:t>
            </a:r>
          </a:p>
        </c:rich>
      </c:tx>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ru-RU"/>
        </a:p>
      </c:txPr>
    </c:title>
    <c:autoTitleDeleted val="0"/>
    <c:plotArea>
      <c:layout/>
      <c:lineChart>
        <c:grouping val="standard"/>
        <c:varyColors val="0"/>
        <c:ser>
          <c:idx val="0"/>
          <c:order val="0"/>
          <c:tx>
            <c:strRef>
              <c:f>Лист1!$A$7:$B$7</c:f>
              <c:strCache>
                <c:ptCount val="2"/>
                <c:pt idx="0">
                  <c:v>Оценка населением</c:v>
                </c:pt>
                <c:pt idx="1">
                  <c: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Лист1!$C$6:$L$6</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Лист1!$C$7:$L$7</c:f>
              <c:numCache>
                <c:formatCode>General</c:formatCode>
                <c:ptCount val="10"/>
                <c:pt idx="0">
                  <c:v>47</c:v>
                </c:pt>
                <c:pt idx="1">
                  <c:v>58.2</c:v>
                </c:pt>
                <c:pt idx="2">
                  <c:v>52.6</c:v>
                </c:pt>
                <c:pt idx="3">
                  <c:v>73</c:v>
                </c:pt>
                <c:pt idx="4">
                  <c:v>67.900000000000006</c:v>
                </c:pt>
                <c:pt idx="5">
                  <c:v>78</c:v>
                </c:pt>
                <c:pt idx="6">
                  <c:v>76</c:v>
                </c:pt>
                <c:pt idx="7">
                  <c:v>68.099999999999994</c:v>
                </c:pt>
                <c:pt idx="8">
                  <c:v>55.2</c:v>
                </c:pt>
                <c:pt idx="9">
                  <c:v>70.8</c:v>
                </c:pt>
              </c:numCache>
            </c:numRef>
          </c:val>
          <c:smooth val="0"/>
          <c:extLst>
            <c:ext xmlns:c16="http://schemas.microsoft.com/office/drawing/2014/chart" uri="{C3380CC4-5D6E-409C-BE32-E72D297353CC}">
              <c16:uniqueId val="{00000000-8088-4D7F-AFF7-D736ACFE5B6E}"/>
            </c:ext>
          </c:extLst>
        </c:ser>
        <c:dLbls>
          <c:showLegendKey val="0"/>
          <c:showVal val="0"/>
          <c:showCatName val="0"/>
          <c:showSerName val="0"/>
          <c:showPercent val="0"/>
          <c:showBubbleSize val="0"/>
        </c:dLbls>
        <c:marker val="1"/>
        <c:smooth val="0"/>
        <c:axId val="353225984"/>
        <c:axId val="353226544"/>
      </c:lineChart>
      <c:catAx>
        <c:axId val="3532259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353226544"/>
        <c:crosses val="autoZero"/>
        <c:auto val="1"/>
        <c:lblAlgn val="ctr"/>
        <c:lblOffset val="100"/>
        <c:noMultiLvlLbl val="0"/>
      </c:catAx>
      <c:valAx>
        <c:axId val="3532265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532259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D7CD97-432E-45DC-A07F-D2D2A7F12A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219</Pages>
  <Words>72516</Words>
  <Characters>413344</Characters>
  <Application>Microsoft Office Word</Application>
  <DocSecurity>8</DocSecurity>
  <Lines>3444</Lines>
  <Paragraphs>969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484891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Деликанова Наталья Сабировна</dc:creator>
  <cp:keywords/>
  <dc:description/>
  <cp:lastModifiedBy>Иванова Елена Николаевна</cp:lastModifiedBy>
  <cp:revision>2</cp:revision>
  <cp:lastPrinted>2023-12-25T06:13:00Z</cp:lastPrinted>
  <dcterms:created xsi:type="dcterms:W3CDTF">2023-12-25T09:05:00Z</dcterms:created>
  <dcterms:modified xsi:type="dcterms:W3CDTF">2023-12-25T09:05:00Z</dcterms:modified>
</cp:coreProperties>
</file>