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C6" w:rsidRPr="003371C6" w:rsidRDefault="00B815FB" w:rsidP="00B815FB">
      <w:pPr>
        <w:jc w:val="center"/>
        <w:rPr>
          <w:b/>
          <w:caps/>
          <w:color w:val="3366FF"/>
          <w:sz w:val="32"/>
          <w:szCs w:val="32"/>
        </w:rPr>
      </w:pPr>
      <w:r w:rsidRPr="003371C6">
        <w:rPr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 wp14:anchorId="5E13A0CB" wp14:editId="320C6729">
            <wp:simplePos x="0" y="0"/>
            <wp:positionH relativeFrom="margin">
              <wp:posOffset>2495550</wp:posOffset>
            </wp:positionH>
            <wp:positionV relativeFrom="paragraph">
              <wp:posOffset>-577215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1C6" w:rsidRPr="003371C6">
        <w:rPr>
          <w:b/>
          <w:caps/>
          <w:color w:val="3366FF"/>
          <w:sz w:val="32"/>
          <w:szCs w:val="32"/>
        </w:rPr>
        <w:t>РЕШЕНИЕ</w:t>
      </w:r>
    </w:p>
    <w:p w:rsidR="003371C6" w:rsidRPr="003371C6" w:rsidRDefault="003371C6" w:rsidP="003371C6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3371C6">
        <w:rPr>
          <w:b/>
          <w:caps/>
          <w:color w:val="3366FF"/>
          <w:sz w:val="32"/>
          <w:szCs w:val="32"/>
        </w:rPr>
        <w:t>ДУМЫ ГОРОДА КОГАЛЫМА</w:t>
      </w:r>
    </w:p>
    <w:p w:rsidR="003371C6" w:rsidRPr="003371C6" w:rsidRDefault="003371C6" w:rsidP="003371C6">
      <w:pPr>
        <w:ind w:right="2"/>
        <w:jc w:val="center"/>
        <w:rPr>
          <w:b/>
          <w:color w:val="3366FF"/>
          <w:sz w:val="28"/>
          <w:szCs w:val="28"/>
        </w:rPr>
      </w:pPr>
      <w:r w:rsidRPr="003371C6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3371C6" w:rsidRPr="003371C6" w:rsidRDefault="003371C6" w:rsidP="003371C6">
      <w:pPr>
        <w:ind w:right="2"/>
        <w:jc w:val="center"/>
        <w:rPr>
          <w:color w:val="3366FF"/>
          <w:sz w:val="2"/>
        </w:rPr>
      </w:pPr>
    </w:p>
    <w:p w:rsidR="003371C6" w:rsidRPr="003371C6" w:rsidRDefault="003371C6" w:rsidP="003371C6">
      <w:pPr>
        <w:ind w:right="-181"/>
        <w:rPr>
          <w:color w:val="3366FF"/>
        </w:rPr>
      </w:pPr>
    </w:p>
    <w:p w:rsidR="003371C6" w:rsidRPr="003371C6" w:rsidRDefault="003371C6" w:rsidP="003371C6">
      <w:pPr>
        <w:ind w:right="-181"/>
        <w:rPr>
          <w:color w:val="3366FF"/>
          <w:sz w:val="26"/>
          <w:szCs w:val="26"/>
        </w:rPr>
      </w:pPr>
      <w:r w:rsidRPr="00B815FB">
        <w:rPr>
          <w:color w:val="3366FF"/>
          <w:sz w:val="26"/>
          <w:szCs w:val="26"/>
          <w:u w:val="single"/>
        </w:rPr>
        <w:t>От «</w:t>
      </w:r>
      <w:r w:rsidR="00B815FB" w:rsidRPr="00B815FB">
        <w:rPr>
          <w:color w:val="3366FF"/>
          <w:sz w:val="26"/>
          <w:szCs w:val="26"/>
          <w:u w:val="single"/>
        </w:rPr>
        <w:t>27</w:t>
      </w:r>
      <w:r w:rsidRPr="00B815FB">
        <w:rPr>
          <w:color w:val="3366FF"/>
          <w:sz w:val="26"/>
          <w:szCs w:val="26"/>
          <w:u w:val="single"/>
        </w:rPr>
        <w:t>»</w:t>
      </w:r>
      <w:r w:rsidR="00B815FB" w:rsidRPr="00B815FB">
        <w:rPr>
          <w:color w:val="3366FF"/>
          <w:sz w:val="26"/>
          <w:szCs w:val="26"/>
          <w:u w:val="single"/>
        </w:rPr>
        <w:t xml:space="preserve"> апреля </w:t>
      </w:r>
      <w:r w:rsidRPr="00B815FB">
        <w:rPr>
          <w:color w:val="3366FF"/>
          <w:sz w:val="26"/>
          <w:szCs w:val="26"/>
          <w:u w:val="single"/>
        </w:rPr>
        <w:t>20</w:t>
      </w:r>
      <w:r w:rsidR="00B815FB" w:rsidRPr="00B815FB">
        <w:rPr>
          <w:color w:val="3366FF"/>
          <w:sz w:val="26"/>
          <w:szCs w:val="26"/>
          <w:u w:val="single"/>
        </w:rPr>
        <w:t>16</w:t>
      </w:r>
      <w:r w:rsidRPr="00B815FB">
        <w:rPr>
          <w:color w:val="3366FF"/>
          <w:sz w:val="26"/>
          <w:szCs w:val="26"/>
          <w:u w:val="single"/>
        </w:rPr>
        <w:t>г</w:t>
      </w:r>
      <w:r w:rsidRPr="003371C6">
        <w:rPr>
          <w:color w:val="3366FF"/>
          <w:sz w:val="26"/>
          <w:szCs w:val="26"/>
        </w:rPr>
        <w:t xml:space="preserve">.                                                      </w:t>
      </w:r>
      <w:r w:rsidR="00B815FB">
        <w:rPr>
          <w:color w:val="3366FF"/>
          <w:sz w:val="26"/>
          <w:szCs w:val="26"/>
        </w:rPr>
        <w:t xml:space="preserve">               </w:t>
      </w:r>
      <w:r w:rsidRPr="003371C6">
        <w:rPr>
          <w:color w:val="3366FF"/>
          <w:sz w:val="26"/>
          <w:szCs w:val="26"/>
        </w:rPr>
        <w:t xml:space="preserve">       </w:t>
      </w:r>
      <w:r w:rsidRPr="00B815FB">
        <w:rPr>
          <w:color w:val="3366FF"/>
          <w:sz w:val="26"/>
          <w:szCs w:val="26"/>
          <w:u w:val="single"/>
        </w:rPr>
        <w:t>№</w:t>
      </w:r>
      <w:r w:rsidR="00B815FB" w:rsidRPr="00B815FB">
        <w:rPr>
          <w:color w:val="3366FF"/>
          <w:sz w:val="26"/>
          <w:szCs w:val="26"/>
          <w:u w:val="single"/>
        </w:rPr>
        <w:t>670-ГД</w:t>
      </w:r>
      <w:r w:rsidRPr="003371C6">
        <w:rPr>
          <w:color w:val="3366FF"/>
          <w:sz w:val="26"/>
          <w:szCs w:val="26"/>
        </w:rPr>
        <w:t xml:space="preserve"> </w:t>
      </w:r>
    </w:p>
    <w:p w:rsidR="002C5761" w:rsidRDefault="002C5761" w:rsidP="002C5761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6B4910" w:rsidRDefault="006B4910" w:rsidP="002C5761">
      <w:pPr>
        <w:rPr>
          <w:sz w:val="26"/>
          <w:szCs w:val="26"/>
        </w:rPr>
      </w:pPr>
    </w:p>
    <w:p w:rsidR="002C5761" w:rsidRPr="008E73C1" w:rsidRDefault="002C5761" w:rsidP="002C5761">
      <w:pPr>
        <w:rPr>
          <w:sz w:val="26"/>
          <w:szCs w:val="26"/>
        </w:rPr>
      </w:pPr>
      <w:r w:rsidRPr="008E73C1">
        <w:rPr>
          <w:sz w:val="26"/>
          <w:szCs w:val="26"/>
        </w:rPr>
        <w:t xml:space="preserve">О внесении </w:t>
      </w:r>
      <w:r w:rsidR="008E311E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</w:t>
      </w:r>
    </w:p>
    <w:p w:rsidR="002C5761" w:rsidRPr="008E73C1" w:rsidRDefault="002C5761" w:rsidP="002C5761">
      <w:pPr>
        <w:rPr>
          <w:sz w:val="26"/>
          <w:szCs w:val="26"/>
        </w:rPr>
      </w:pPr>
      <w:r w:rsidRPr="008E73C1">
        <w:rPr>
          <w:sz w:val="26"/>
          <w:szCs w:val="26"/>
        </w:rPr>
        <w:t xml:space="preserve">в </w:t>
      </w:r>
      <w:r>
        <w:rPr>
          <w:sz w:val="26"/>
          <w:szCs w:val="26"/>
        </w:rPr>
        <w:t>решение Думы города  Когалыма</w:t>
      </w:r>
    </w:p>
    <w:p w:rsidR="002C5761" w:rsidRPr="008E73C1" w:rsidRDefault="002C5761" w:rsidP="002C5761">
      <w:pPr>
        <w:rPr>
          <w:sz w:val="26"/>
          <w:szCs w:val="26"/>
        </w:rPr>
      </w:pPr>
      <w:r>
        <w:rPr>
          <w:sz w:val="26"/>
          <w:szCs w:val="26"/>
        </w:rPr>
        <w:t>от 11.03.2012 №12</w:t>
      </w:r>
      <w:r w:rsidR="00627A24">
        <w:rPr>
          <w:sz w:val="26"/>
          <w:szCs w:val="26"/>
        </w:rPr>
        <w:t>5</w:t>
      </w:r>
      <w:r>
        <w:rPr>
          <w:sz w:val="26"/>
          <w:szCs w:val="26"/>
        </w:rPr>
        <w:t>-ГД</w:t>
      </w:r>
    </w:p>
    <w:p w:rsidR="002C5761" w:rsidRPr="008E73C1" w:rsidRDefault="002C5761" w:rsidP="002C5761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2C5761" w:rsidRPr="008E73C1" w:rsidRDefault="002C5761" w:rsidP="00CF009C">
      <w:pPr>
        <w:widowControl/>
        <w:ind w:firstLine="709"/>
        <w:jc w:val="both"/>
        <w:rPr>
          <w:sz w:val="26"/>
          <w:szCs w:val="26"/>
        </w:rPr>
      </w:pPr>
      <w:r w:rsidRPr="008E73C1">
        <w:rPr>
          <w:sz w:val="26"/>
          <w:szCs w:val="26"/>
        </w:rPr>
        <w:t xml:space="preserve">В соответствии с </w:t>
      </w:r>
      <w:r w:rsidR="00627A24">
        <w:rPr>
          <w:sz w:val="26"/>
          <w:szCs w:val="26"/>
        </w:rPr>
        <w:t xml:space="preserve">Бюджетным кодексом Российской Федерации, </w:t>
      </w:r>
      <w:r w:rsidRPr="00413804">
        <w:rPr>
          <w:sz w:val="26"/>
          <w:szCs w:val="26"/>
        </w:rPr>
        <w:t>Федеральным законом от 07.02.2011 №</w:t>
      </w:r>
      <w:r>
        <w:rPr>
          <w:sz w:val="26"/>
          <w:szCs w:val="26"/>
        </w:rPr>
        <w:t xml:space="preserve"> </w:t>
      </w:r>
      <w:r w:rsidRPr="00413804">
        <w:rPr>
          <w:sz w:val="26"/>
          <w:szCs w:val="26"/>
        </w:rPr>
        <w:t>6-ФЗ</w:t>
      </w:r>
      <w:r w:rsidR="00627A24">
        <w:rPr>
          <w:sz w:val="26"/>
          <w:szCs w:val="26"/>
        </w:rPr>
        <w:t xml:space="preserve"> </w:t>
      </w:r>
      <w:r w:rsidRPr="00413804">
        <w:rPr>
          <w:sz w:val="26"/>
          <w:szCs w:val="26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8E73C1">
        <w:rPr>
          <w:sz w:val="26"/>
          <w:szCs w:val="26"/>
        </w:rPr>
        <w:t>,</w:t>
      </w:r>
      <w:r w:rsidR="00CF009C">
        <w:rPr>
          <w:sz w:val="26"/>
          <w:szCs w:val="26"/>
        </w:rPr>
        <w:t xml:space="preserve"> </w:t>
      </w:r>
      <w:r w:rsidR="00E572EB">
        <w:rPr>
          <w:sz w:val="26"/>
          <w:szCs w:val="26"/>
        </w:rPr>
        <w:t xml:space="preserve">статьей 29 </w:t>
      </w:r>
      <w:r w:rsidR="008E311E">
        <w:rPr>
          <w:sz w:val="26"/>
          <w:szCs w:val="26"/>
        </w:rPr>
        <w:t>Устав</w:t>
      </w:r>
      <w:r w:rsidR="00E572EB">
        <w:rPr>
          <w:sz w:val="26"/>
          <w:szCs w:val="26"/>
        </w:rPr>
        <w:t>а</w:t>
      </w:r>
      <w:r w:rsidR="008E311E">
        <w:rPr>
          <w:sz w:val="26"/>
          <w:szCs w:val="26"/>
        </w:rPr>
        <w:t xml:space="preserve"> города Когалыма,</w:t>
      </w:r>
      <w:r w:rsidRPr="008E73C1">
        <w:rPr>
          <w:sz w:val="26"/>
          <w:szCs w:val="26"/>
        </w:rPr>
        <w:t xml:space="preserve"> Дума города Когалыма </w:t>
      </w:r>
      <w:r w:rsidR="00B73E27" w:rsidRPr="00B73E27">
        <w:rPr>
          <w:sz w:val="26"/>
          <w:szCs w:val="26"/>
        </w:rPr>
        <w:t>РЕШИЛА</w:t>
      </w:r>
      <w:r w:rsidRPr="008E73C1">
        <w:rPr>
          <w:sz w:val="26"/>
          <w:szCs w:val="26"/>
        </w:rPr>
        <w:t>:</w:t>
      </w:r>
    </w:p>
    <w:p w:rsidR="002C5761" w:rsidRPr="00540A46" w:rsidRDefault="002C5761" w:rsidP="002C5761">
      <w:pPr>
        <w:ind w:firstLine="709"/>
        <w:jc w:val="both"/>
        <w:rPr>
          <w:sz w:val="16"/>
          <w:szCs w:val="16"/>
        </w:rPr>
      </w:pPr>
    </w:p>
    <w:p w:rsidR="002C5761" w:rsidRDefault="00E572EB" w:rsidP="002C5761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C5761" w:rsidRPr="002E6F3B">
        <w:rPr>
          <w:sz w:val="26"/>
          <w:szCs w:val="26"/>
        </w:rPr>
        <w:t xml:space="preserve"> решение Думы города</w:t>
      </w:r>
      <w:r w:rsidR="002C5761">
        <w:rPr>
          <w:sz w:val="26"/>
          <w:szCs w:val="26"/>
        </w:rPr>
        <w:t xml:space="preserve"> Когалыма от 11.03.201</w:t>
      </w:r>
      <w:r w:rsidR="008F4C10">
        <w:rPr>
          <w:sz w:val="26"/>
          <w:szCs w:val="26"/>
        </w:rPr>
        <w:t>2</w:t>
      </w:r>
      <w:bookmarkStart w:id="0" w:name="_GoBack"/>
      <w:bookmarkEnd w:id="0"/>
      <w:r w:rsidR="002C5761">
        <w:rPr>
          <w:sz w:val="26"/>
          <w:szCs w:val="26"/>
        </w:rPr>
        <w:t xml:space="preserve"> №12</w:t>
      </w:r>
      <w:r>
        <w:rPr>
          <w:sz w:val="26"/>
          <w:szCs w:val="26"/>
        </w:rPr>
        <w:t>5</w:t>
      </w:r>
      <w:r w:rsidR="002C5761">
        <w:rPr>
          <w:sz w:val="26"/>
          <w:szCs w:val="26"/>
        </w:rPr>
        <w:t xml:space="preserve">-ГД </w:t>
      </w:r>
      <w:r w:rsidR="003F16AF">
        <w:rPr>
          <w:sz w:val="26"/>
          <w:szCs w:val="26"/>
        </w:rPr>
        <w:t xml:space="preserve">     </w:t>
      </w:r>
      <w:r w:rsidR="002C5761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Положения о проведении внешней проверки годового отчета об исполнении бюджета города Когалыма</w:t>
      </w:r>
      <w:r w:rsidR="002C5761">
        <w:rPr>
          <w:sz w:val="26"/>
          <w:szCs w:val="26"/>
        </w:rPr>
        <w:t xml:space="preserve">» (далее – </w:t>
      </w:r>
      <w:r w:rsidR="00B73E27">
        <w:rPr>
          <w:sz w:val="26"/>
          <w:szCs w:val="26"/>
        </w:rPr>
        <w:t>решение</w:t>
      </w:r>
      <w:r w:rsidR="002C5761">
        <w:rPr>
          <w:sz w:val="26"/>
          <w:szCs w:val="26"/>
        </w:rPr>
        <w:t>)</w:t>
      </w:r>
      <w:r w:rsidR="005843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</w:t>
      </w:r>
      <w:r w:rsidR="002C5761" w:rsidRPr="002E6F3B">
        <w:rPr>
          <w:sz w:val="26"/>
          <w:szCs w:val="26"/>
        </w:rPr>
        <w:t>следующ</w:t>
      </w:r>
      <w:r w:rsidR="008E311E">
        <w:rPr>
          <w:sz w:val="26"/>
          <w:szCs w:val="26"/>
        </w:rPr>
        <w:t>и</w:t>
      </w:r>
      <w:r w:rsidR="002C5761" w:rsidRPr="002E6F3B">
        <w:rPr>
          <w:sz w:val="26"/>
          <w:szCs w:val="26"/>
        </w:rPr>
        <w:t>е</w:t>
      </w:r>
      <w:r w:rsidR="002C5761">
        <w:rPr>
          <w:sz w:val="26"/>
          <w:szCs w:val="26"/>
        </w:rPr>
        <w:t xml:space="preserve"> </w:t>
      </w:r>
      <w:r w:rsidR="002C5761" w:rsidRPr="002E6F3B">
        <w:rPr>
          <w:sz w:val="26"/>
          <w:szCs w:val="26"/>
        </w:rPr>
        <w:t>изменени</w:t>
      </w:r>
      <w:r w:rsidR="008E311E">
        <w:rPr>
          <w:sz w:val="26"/>
          <w:szCs w:val="26"/>
        </w:rPr>
        <w:t>я</w:t>
      </w:r>
      <w:r w:rsidR="002C5761" w:rsidRPr="002E6F3B">
        <w:rPr>
          <w:sz w:val="26"/>
          <w:szCs w:val="26"/>
        </w:rPr>
        <w:t>:</w:t>
      </w:r>
    </w:p>
    <w:p w:rsidR="003F16AF" w:rsidRDefault="003F16AF" w:rsidP="00D5192A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E572EB" w:rsidRDefault="00E572EB" w:rsidP="00D5192A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left" w:pos="900"/>
          <w:tab w:val="left" w:pos="1229"/>
        </w:tabs>
        <w:ind w:left="0"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Пункт 4.1 </w:t>
      </w:r>
      <w:r w:rsidR="00B73E27">
        <w:rPr>
          <w:sz w:val="26"/>
          <w:szCs w:val="26"/>
        </w:rPr>
        <w:t>раздела 4</w:t>
      </w:r>
      <w:r w:rsidR="00B73E27" w:rsidRPr="008C7A36">
        <w:rPr>
          <w:sz w:val="26"/>
          <w:szCs w:val="26"/>
        </w:rPr>
        <w:t xml:space="preserve"> </w:t>
      </w:r>
      <w:r w:rsidR="00B73E27">
        <w:rPr>
          <w:sz w:val="26"/>
          <w:szCs w:val="26"/>
        </w:rPr>
        <w:t>приложе</w:t>
      </w:r>
      <w:r w:rsidR="00B73E27" w:rsidRPr="008C7A36">
        <w:rPr>
          <w:sz w:val="26"/>
          <w:szCs w:val="26"/>
        </w:rPr>
        <w:t xml:space="preserve">ния </w:t>
      </w:r>
      <w:r w:rsidR="00B73E27">
        <w:rPr>
          <w:sz w:val="26"/>
          <w:szCs w:val="26"/>
        </w:rPr>
        <w:t>к решению</w:t>
      </w:r>
      <w:r w:rsidR="00B73E27"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>изложить в следующей редакции</w:t>
      </w:r>
      <w:r w:rsidR="00B73E27">
        <w:rPr>
          <w:color w:val="000000"/>
          <w:spacing w:val="7"/>
          <w:sz w:val="26"/>
          <w:szCs w:val="26"/>
        </w:rPr>
        <w:t>:</w:t>
      </w:r>
    </w:p>
    <w:p w:rsidR="00D5192A" w:rsidRPr="00D5192A" w:rsidRDefault="00E572EB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«</w:t>
      </w:r>
      <w:r w:rsidR="00D5192A" w:rsidRPr="00D5192A">
        <w:rPr>
          <w:color w:val="000000"/>
          <w:spacing w:val="7"/>
          <w:sz w:val="26"/>
          <w:szCs w:val="26"/>
        </w:rPr>
        <w:t>4.1. Предметом внешней проверки годового отчета является: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4.1.1. Годовой отчет об исполнении бюджета города за отчетный финансовый год;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4.1.2. Годовая бухгалтерская и бюджетная отчетность главных администраторов средств бюджета города, дополнительные материалы, документы и пояснения к ним.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4.1.3. Отдельные приложения к проекту решения об исполнении бюджета города, содержащие следующие показатели: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1) доходы бюджета по кодам классификации доходов бюджетов;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2) расходы бюджета по ведомственной структуре;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3) расходы бюджета по разделам и подразделам классификации расходов бюджетов;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 xml:space="preserve">4) источники финансирования дефицита бюджета по кодам </w:t>
      </w:r>
      <w:proofErr w:type="gramStart"/>
      <w:r w:rsidRPr="00D5192A">
        <w:rPr>
          <w:color w:val="000000"/>
          <w:spacing w:val="7"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D5192A">
        <w:rPr>
          <w:color w:val="000000"/>
          <w:spacing w:val="7"/>
          <w:sz w:val="26"/>
          <w:szCs w:val="26"/>
        </w:rPr>
        <w:t>;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4.1.4. Сведения и информации: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1) итоги социально-экономического развития города Когалыма за отчетный финансовый год;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2) отчет о расходовании средств резервного фонда города Когалыма;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 xml:space="preserve">3) информация о предоставлении и погашении бюджетных </w:t>
      </w:r>
      <w:r w:rsidRPr="00D5192A">
        <w:rPr>
          <w:color w:val="000000"/>
          <w:spacing w:val="7"/>
          <w:sz w:val="26"/>
          <w:szCs w:val="26"/>
        </w:rPr>
        <w:lastRenderedPageBreak/>
        <w:t>кредитов;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4) информация о предоставленных муниципальных гарантиях города Когалыма;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5) информация о внутренних заимствованиях города Когалыма по видам заимствований;</w:t>
      </w:r>
    </w:p>
    <w:p w:rsidR="00D5192A" w:rsidRPr="00D5192A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6) информация о состоянии муниципального долга города Когалыма на первый и последний день отчетного финансового года.</w:t>
      </w:r>
    </w:p>
    <w:p w:rsidR="00E572EB" w:rsidRDefault="00D5192A" w:rsidP="00D5192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 w:rsidRPr="00D5192A">
        <w:rPr>
          <w:color w:val="000000"/>
          <w:spacing w:val="7"/>
          <w:sz w:val="26"/>
          <w:szCs w:val="26"/>
        </w:rPr>
        <w:t>Бюджетная отчетность, приложения, сведения, информация, указанные в подпунктах 4.1.1 - 4.1.4 настоящего Положения, предоставляются на внешнюю проверку на бумажных носителях и в электронном виде</w:t>
      </w:r>
      <w:proofErr w:type="gramStart"/>
      <w:r w:rsidRPr="00D5192A">
        <w:rPr>
          <w:color w:val="000000"/>
          <w:spacing w:val="7"/>
          <w:sz w:val="26"/>
          <w:szCs w:val="26"/>
        </w:rPr>
        <w:t>.</w:t>
      </w:r>
      <w:r w:rsidR="001275C2">
        <w:rPr>
          <w:color w:val="000000"/>
          <w:spacing w:val="7"/>
          <w:sz w:val="26"/>
          <w:szCs w:val="26"/>
        </w:rPr>
        <w:t>»;</w:t>
      </w:r>
      <w:proofErr w:type="gramEnd"/>
    </w:p>
    <w:p w:rsidR="003F16AF" w:rsidRDefault="003F16AF" w:rsidP="006C7268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</w:p>
    <w:p w:rsidR="005E4053" w:rsidRDefault="006B6A80" w:rsidP="006C7268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1.2. </w:t>
      </w:r>
      <w:r w:rsidR="006C7268">
        <w:rPr>
          <w:color w:val="000000"/>
          <w:spacing w:val="7"/>
          <w:sz w:val="26"/>
          <w:szCs w:val="26"/>
        </w:rPr>
        <w:t>В</w:t>
      </w:r>
      <w:r w:rsidR="005E4053" w:rsidRPr="005E4053">
        <w:t xml:space="preserve"> </w:t>
      </w:r>
      <w:r w:rsidR="005E4053" w:rsidRPr="005E4053">
        <w:rPr>
          <w:color w:val="000000"/>
          <w:spacing w:val="7"/>
          <w:sz w:val="26"/>
          <w:szCs w:val="26"/>
        </w:rPr>
        <w:t>пункт</w:t>
      </w:r>
      <w:r w:rsidR="005E4053">
        <w:rPr>
          <w:color w:val="000000"/>
          <w:spacing w:val="7"/>
          <w:sz w:val="26"/>
          <w:szCs w:val="26"/>
        </w:rPr>
        <w:t>е</w:t>
      </w:r>
      <w:r w:rsidR="005E4053" w:rsidRPr="005E4053">
        <w:rPr>
          <w:color w:val="000000"/>
          <w:spacing w:val="7"/>
          <w:sz w:val="26"/>
          <w:szCs w:val="26"/>
        </w:rPr>
        <w:t xml:space="preserve"> 6.1</w:t>
      </w:r>
      <w:r w:rsidR="005E4053">
        <w:rPr>
          <w:color w:val="000000"/>
          <w:spacing w:val="7"/>
          <w:sz w:val="26"/>
          <w:szCs w:val="26"/>
        </w:rPr>
        <w:t xml:space="preserve"> </w:t>
      </w:r>
      <w:r w:rsidR="005E4053" w:rsidRPr="00B73E27">
        <w:rPr>
          <w:color w:val="000000"/>
          <w:spacing w:val="7"/>
          <w:sz w:val="26"/>
          <w:szCs w:val="26"/>
        </w:rPr>
        <w:t>раздел</w:t>
      </w:r>
      <w:r w:rsidR="005E4053">
        <w:rPr>
          <w:color w:val="000000"/>
          <w:spacing w:val="7"/>
          <w:sz w:val="26"/>
          <w:szCs w:val="26"/>
        </w:rPr>
        <w:t>а</w:t>
      </w:r>
      <w:r w:rsidR="005E4053" w:rsidRPr="00B73E27">
        <w:rPr>
          <w:color w:val="000000"/>
          <w:spacing w:val="7"/>
          <w:sz w:val="26"/>
          <w:szCs w:val="26"/>
        </w:rPr>
        <w:t xml:space="preserve"> </w:t>
      </w:r>
      <w:r w:rsidR="005E4053">
        <w:rPr>
          <w:color w:val="000000"/>
          <w:spacing w:val="7"/>
          <w:sz w:val="26"/>
          <w:szCs w:val="26"/>
        </w:rPr>
        <w:t>6</w:t>
      </w:r>
      <w:r w:rsidR="005E4053" w:rsidRPr="005E4053">
        <w:t xml:space="preserve"> </w:t>
      </w:r>
      <w:r w:rsidR="005E4053" w:rsidRPr="005E4053">
        <w:rPr>
          <w:color w:val="000000"/>
          <w:spacing w:val="7"/>
          <w:sz w:val="26"/>
          <w:szCs w:val="26"/>
        </w:rPr>
        <w:t>приложения к решению</w:t>
      </w:r>
      <w:r w:rsidR="005E4053">
        <w:rPr>
          <w:color w:val="000000"/>
          <w:spacing w:val="7"/>
          <w:sz w:val="26"/>
          <w:szCs w:val="26"/>
        </w:rPr>
        <w:t>:</w:t>
      </w:r>
    </w:p>
    <w:p w:rsidR="005E4053" w:rsidRDefault="005E4053" w:rsidP="006C7268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1.2.1. абзац четвертый</w:t>
      </w:r>
      <w:r w:rsidRPr="005E4053">
        <w:t xml:space="preserve"> </w:t>
      </w:r>
      <w:r w:rsidRPr="005E4053">
        <w:rPr>
          <w:color w:val="000000"/>
          <w:spacing w:val="7"/>
          <w:sz w:val="26"/>
          <w:szCs w:val="26"/>
        </w:rPr>
        <w:t>подпункта</w:t>
      </w:r>
      <w:r>
        <w:rPr>
          <w:color w:val="000000"/>
          <w:spacing w:val="7"/>
          <w:sz w:val="26"/>
          <w:szCs w:val="26"/>
        </w:rPr>
        <w:t xml:space="preserve"> 6.1.2</w:t>
      </w:r>
      <w:r w:rsidRPr="005E4053">
        <w:t xml:space="preserve"> </w:t>
      </w:r>
      <w:r>
        <w:rPr>
          <w:color w:val="000000"/>
          <w:spacing w:val="7"/>
          <w:sz w:val="26"/>
          <w:szCs w:val="26"/>
        </w:rPr>
        <w:t xml:space="preserve">признать </w:t>
      </w:r>
      <w:r w:rsidRPr="005E4053">
        <w:rPr>
          <w:color w:val="000000"/>
          <w:spacing w:val="7"/>
          <w:sz w:val="26"/>
          <w:szCs w:val="26"/>
        </w:rPr>
        <w:t>утратившим силу</w:t>
      </w:r>
      <w:r>
        <w:rPr>
          <w:color w:val="000000"/>
          <w:spacing w:val="7"/>
          <w:sz w:val="26"/>
          <w:szCs w:val="26"/>
        </w:rPr>
        <w:t>;</w:t>
      </w:r>
    </w:p>
    <w:p w:rsidR="005E4053" w:rsidRDefault="00222628" w:rsidP="006C7268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1.2.2. </w:t>
      </w:r>
      <w:r w:rsidR="006C7268">
        <w:rPr>
          <w:color w:val="000000"/>
          <w:spacing w:val="7"/>
          <w:sz w:val="26"/>
          <w:szCs w:val="26"/>
        </w:rPr>
        <w:t>а</w:t>
      </w:r>
      <w:r w:rsidR="006B6A80">
        <w:rPr>
          <w:color w:val="000000"/>
          <w:spacing w:val="7"/>
          <w:sz w:val="26"/>
          <w:szCs w:val="26"/>
        </w:rPr>
        <w:t xml:space="preserve">бзац </w:t>
      </w:r>
      <w:r w:rsidR="00B73E27">
        <w:rPr>
          <w:color w:val="000000"/>
          <w:spacing w:val="7"/>
          <w:sz w:val="26"/>
          <w:szCs w:val="26"/>
        </w:rPr>
        <w:t>седьмо</w:t>
      </w:r>
      <w:r w:rsidR="005E4053">
        <w:rPr>
          <w:color w:val="000000"/>
          <w:spacing w:val="7"/>
          <w:sz w:val="26"/>
          <w:szCs w:val="26"/>
        </w:rPr>
        <w:t>й</w:t>
      </w:r>
      <w:r w:rsidR="006B6A80">
        <w:rPr>
          <w:color w:val="000000"/>
          <w:spacing w:val="7"/>
          <w:sz w:val="26"/>
          <w:szCs w:val="26"/>
        </w:rPr>
        <w:t xml:space="preserve"> подпункта 6.1.3 </w:t>
      </w:r>
      <w:r w:rsidR="005E4053" w:rsidRPr="005E4053">
        <w:rPr>
          <w:color w:val="000000"/>
          <w:spacing w:val="7"/>
          <w:sz w:val="26"/>
          <w:szCs w:val="26"/>
        </w:rPr>
        <w:t>изложить в следующей редакции:</w:t>
      </w:r>
    </w:p>
    <w:p w:rsidR="005E4053" w:rsidRDefault="00B73E27" w:rsidP="006C7268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 </w:t>
      </w:r>
      <w:r w:rsidR="005E4053">
        <w:rPr>
          <w:color w:val="000000"/>
          <w:spacing w:val="7"/>
          <w:sz w:val="26"/>
          <w:szCs w:val="26"/>
        </w:rPr>
        <w:t>«</w:t>
      </w:r>
      <w:r w:rsidR="005E4053" w:rsidRPr="005E4053">
        <w:rPr>
          <w:color w:val="000000"/>
          <w:spacing w:val="7"/>
          <w:sz w:val="26"/>
          <w:szCs w:val="26"/>
        </w:rPr>
        <w:t xml:space="preserve">5) соблюдения законодательства Российской Федерации при отражении в бюджетной отчетности бюджетных ассигнований на реализацию </w:t>
      </w:r>
      <w:r w:rsidR="005E4053">
        <w:rPr>
          <w:color w:val="000000"/>
          <w:spacing w:val="7"/>
          <w:sz w:val="26"/>
          <w:szCs w:val="26"/>
        </w:rPr>
        <w:t>муниципальных</w:t>
      </w:r>
      <w:r w:rsidR="005E4053" w:rsidRPr="005E4053">
        <w:rPr>
          <w:color w:val="000000"/>
          <w:spacing w:val="7"/>
          <w:sz w:val="26"/>
          <w:szCs w:val="26"/>
        </w:rPr>
        <w:t xml:space="preserve"> программ с освещением причин допущенных отклонений от утвержденных бюджетных назначений в разрезе муниципальных программ</w:t>
      </w:r>
      <w:proofErr w:type="gramStart"/>
      <w:r w:rsidR="005E4053" w:rsidRPr="005E4053">
        <w:rPr>
          <w:color w:val="000000"/>
          <w:spacing w:val="7"/>
          <w:sz w:val="26"/>
          <w:szCs w:val="26"/>
        </w:rPr>
        <w:t>;</w:t>
      </w:r>
      <w:r w:rsidR="005E4053">
        <w:rPr>
          <w:color w:val="000000"/>
          <w:spacing w:val="7"/>
          <w:sz w:val="26"/>
          <w:szCs w:val="26"/>
        </w:rPr>
        <w:t>»</w:t>
      </w:r>
      <w:proofErr w:type="gramEnd"/>
      <w:r w:rsidR="005E4053">
        <w:rPr>
          <w:color w:val="000000"/>
          <w:spacing w:val="7"/>
          <w:sz w:val="26"/>
          <w:szCs w:val="26"/>
        </w:rPr>
        <w:t>;</w:t>
      </w:r>
    </w:p>
    <w:p w:rsidR="005E4053" w:rsidRDefault="005E4053" w:rsidP="005E4053">
      <w:pPr>
        <w:shd w:val="clear" w:color="auto" w:fill="FFFFFF"/>
        <w:tabs>
          <w:tab w:val="left" w:pos="851"/>
          <w:tab w:val="left" w:pos="900"/>
          <w:tab w:val="left" w:pos="1229"/>
        </w:tabs>
        <w:jc w:val="both"/>
        <w:rPr>
          <w:color w:val="000000"/>
          <w:spacing w:val="7"/>
          <w:sz w:val="26"/>
          <w:szCs w:val="26"/>
        </w:rPr>
      </w:pPr>
    </w:p>
    <w:p w:rsidR="006B6A80" w:rsidRDefault="005E4053" w:rsidP="006C7268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1.3. В </w:t>
      </w:r>
      <w:r w:rsidR="00B73E27">
        <w:rPr>
          <w:color w:val="000000"/>
          <w:spacing w:val="7"/>
          <w:sz w:val="26"/>
          <w:szCs w:val="26"/>
        </w:rPr>
        <w:t>абзаце</w:t>
      </w:r>
      <w:r w:rsidR="00B73E27" w:rsidRPr="00B73E27">
        <w:t xml:space="preserve"> </w:t>
      </w:r>
      <w:r w:rsidR="00B73E27" w:rsidRPr="00B73E27">
        <w:rPr>
          <w:color w:val="000000"/>
          <w:spacing w:val="7"/>
          <w:sz w:val="26"/>
          <w:szCs w:val="26"/>
        </w:rPr>
        <w:t>седьмом</w:t>
      </w:r>
      <w:r w:rsidR="00B73E27" w:rsidRPr="00B73E27">
        <w:t xml:space="preserve"> </w:t>
      </w:r>
      <w:r w:rsidR="00B73E27" w:rsidRPr="00B73E27">
        <w:rPr>
          <w:color w:val="000000"/>
          <w:spacing w:val="7"/>
          <w:sz w:val="26"/>
          <w:szCs w:val="26"/>
        </w:rPr>
        <w:t>пункта</w:t>
      </w:r>
      <w:r w:rsidR="00B73E27">
        <w:rPr>
          <w:color w:val="000000"/>
          <w:spacing w:val="7"/>
          <w:sz w:val="26"/>
          <w:szCs w:val="26"/>
        </w:rPr>
        <w:t xml:space="preserve"> 8.2 раздела 8 </w:t>
      </w:r>
      <w:r w:rsidR="00B73E27" w:rsidRPr="00B73E27">
        <w:rPr>
          <w:color w:val="000000"/>
          <w:spacing w:val="7"/>
          <w:sz w:val="26"/>
          <w:szCs w:val="26"/>
        </w:rPr>
        <w:t xml:space="preserve">приложения к решению </w:t>
      </w:r>
      <w:r w:rsidR="00B73E27">
        <w:rPr>
          <w:color w:val="000000"/>
          <w:spacing w:val="7"/>
          <w:sz w:val="26"/>
          <w:szCs w:val="26"/>
        </w:rPr>
        <w:t xml:space="preserve">слова </w:t>
      </w:r>
      <w:r w:rsidR="006C7268">
        <w:rPr>
          <w:color w:val="000000"/>
          <w:spacing w:val="7"/>
          <w:sz w:val="26"/>
          <w:szCs w:val="26"/>
        </w:rPr>
        <w:t>«долгосрочных и ведомственных целевых программ» заменить словами «муниципальных программ»;</w:t>
      </w:r>
    </w:p>
    <w:p w:rsidR="003F16AF" w:rsidRDefault="003F16AF" w:rsidP="00E572EB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</w:p>
    <w:p w:rsidR="001275C2" w:rsidRDefault="00E3338A" w:rsidP="00465069">
      <w:pPr>
        <w:shd w:val="clear" w:color="auto" w:fill="FFFFFF"/>
        <w:tabs>
          <w:tab w:val="left" w:pos="851"/>
          <w:tab w:val="left" w:pos="900"/>
          <w:tab w:val="left" w:pos="1276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1.</w:t>
      </w:r>
      <w:r w:rsidR="005E4053">
        <w:rPr>
          <w:color w:val="000000"/>
          <w:spacing w:val="7"/>
          <w:sz w:val="26"/>
          <w:szCs w:val="26"/>
        </w:rPr>
        <w:t>4</w:t>
      </w:r>
      <w:r w:rsidR="00465069">
        <w:rPr>
          <w:color w:val="000000"/>
          <w:spacing w:val="7"/>
          <w:sz w:val="26"/>
          <w:szCs w:val="26"/>
        </w:rPr>
        <w:t xml:space="preserve">. </w:t>
      </w:r>
      <w:r w:rsidR="00B73E27">
        <w:rPr>
          <w:color w:val="000000"/>
          <w:spacing w:val="7"/>
          <w:sz w:val="26"/>
          <w:szCs w:val="26"/>
        </w:rPr>
        <w:t xml:space="preserve">Раздел 7 </w:t>
      </w:r>
      <w:r w:rsidR="00B73E27">
        <w:rPr>
          <w:sz w:val="26"/>
          <w:szCs w:val="26"/>
        </w:rPr>
        <w:t>приложе</w:t>
      </w:r>
      <w:r w:rsidR="00B73E27" w:rsidRPr="008C7A36">
        <w:rPr>
          <w:sz w:val="26"/>
          <w:szCs w:val="26"/>
        </w:rPr>
        <w:t xml:space="preserve">ния </w:t>
      </w:r>
      <w:r w:rsidR="00B73E27">
        <w:rPr>
          <w:sz w:val="26"/>
          <w:szCs w:val="26"/>
        </w:rPr>
        <w:t>к решению</w:t>
      </w:r>
      <w:r w:rsidR="00B73E27"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>изложить в следующей редакции:</w:t>
      </w:r>
    </w:p>
    <w:p w:rsidR="00E3338A" w:rsidRDefault="00E3338A" w:rsidP="00E3338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center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«7. Оформление результатов внешней проверки</w:t>
      </w:r>
    </w:p>
    <w:p w:rsidR="00E3338A" w:rsidRDefault="00E3338A" w:rsidP="00E3338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7.1. </w:t>
      </w:r>
      <w:r w:rsidRPr="00E3338A">
        <w:rPr>
          <w:color w:val="000000"/>
          <w:spacing w:val="7"/>
          <w:sz w:val="26"/>
          <w:szCs w:val="26"/>
        </w:rPr>
        <w:t xml:space="preserve">По итогам внешней проверки годового отчета </w:t>
      </w:r>
      <w:r>
        <w:rPr>
          <w:color w:val="000000"/>
          <w:spacing w:val="7"/>
          <w:sz w:val="26"/>
          <w:szCs w:val="26"/>
        </w:rPr>
        <w:t xml:space="preserve">Контрольно-счетная </w:t>
      </w:r>
      <w:r w:rsidRPr="00E3338A">
        <w:rPr>
          <w:color w:val="000000"/>
          <w:spacing w:val="7"/>
          <w:sz w:val="26"/>
          <w:szCs w:val="26"/>
        </w:rPr>
        <w:t>палата готовит заключение на годовой отчет с учетом данных внешней проверки годовой бюджетной отчетности</w:t>
      </w:r>
      <w:r>
        <w:rPr>
          <w:color w:val="000000"/>
          <w:spacing w:val="7"/>
          <w:sz w:val="26"/>
          <w:szCs w:val="26"/>
        </w:rPr>
        <w:t>.</w:t>
      </w:r>
    </w:p>
    <w:p w:rsidR="00E3338A" w:rsidRDefault="00E3338A" w:rsidP="00E3338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7.2. Заключение на годовой отчет подписывается председателем Контрольно-счетной палаты и заверяется печатью Контрольно-счетной палаты</w:t>
      </w:r>
      <w:proofErr w:type="gramStart"/>
      <w:r>
        <w:rPr>
          <w:color w:val="000000"/>
          <w:spacing w:val="7"/>
          <w:sz w:val="26"/>
          <w:szCs w:val="26"/>
        </w:rPr>
        <w:t>.»</w:t>
      </w:r>
      <w:r w:rsidR="00B73E27">
        <w:rPr>
          <w:color w:val="000000"/>
          <w:spacing w:val="7"/>
          <w:sz w:val="26"/>
          <w:szCs w:val="26"/>
        </w:rPr>
        <w:t>.</w:t>
      </w:r>
      <w:proofErr w:type="gramEnd"/>
    </w:p>
    <w:p w:rsidR="00B73E27" w:rsidRDefault="00B73E27" w:rsidP="00E3338A">
      <w:pPr>
        <w:shd w:val="clear" w:color="auto" w:fill="FFFFFF"/>
        <w:tabs>
          <w:tab w:val="left" w:pos="851"/>
          <w:tab w:val="left" w:pos="900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</w:p>
    <w:p w:rsidR="00B73E27" w:rsidRPr="00B73E27" w:rsidRDefault="00B73E27" w:rsidP="00465069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00"/>
          <w:tab w:val="left" w:pos="1229"/>
        </w:tabs>
        <w:ind w:left="0"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Пункты 1.2, 1.4 части 1 решения </w:t>
      </w:r>
      <w:r w:rsidR="00941119" w:rsidRPr="00941119">
        <w:rPr>
          <w:color w:val="000000"/>
          <w:spacing w:val="7"/>
          <w:sz w:val="26"/>
          <w:szCs w:val="26"/>
        </w:rPr>
        <w:t>Думы города Когалыма</w:t>
      </w:r>
      <w:r w:rsidR="00941119">
        <w:rPr>
          <w:color w:val="000000"/>
          <w:spacing w:val="7"/>
          <w:sz w:val="26"/>
          <w:szCs w:val="26"/>
        </w:rPr>
        <w:t xml:space="preserve"> </w:t>
      </w:r>
      <w:r w:rsidR="00941119" w:rsidRPr="00941119">
        <w:rPr>
          <w:color w:val="000000"/>
          <w:spacing w:val="7"/>
          <w:sz w:val="26"/>
          <w:szCs w:val="26"/>
        </w:rPr>
        <w:t xml:space="preserve">от 24.12.2013 </w:t>
      </w:r>
      <w:r w:rsidR="00941119">
        <w:rPr>
          <w:color w:val="000000"/>
          <w:spacing w:val="7"/>
          <w:sz w:val="26"/>
          <w:szCs w:val="26"/>
        </w:rPr>
        <w:t>№</w:t>
      </w:r>
      <w:r w:rsidR="00941119" w:rsidRPr="00941119">
        <w:rPr>
          <w:color w:val="000000"/>
          <w:spacing w:val="7"/>
          <w:sz w:val="26"/>
          <w:szCs w:val="26"/>
        </w:rPr>
        <w:t xml:space="preserve">364-ГД </w:t>
      </w:r>
      <w:r w:rsidR="00941119">
        <w:rPr>
          <w:color w:val="000000"/>
          <w:spacing w:val="7"/>
          <w:sz w:val="26"/>
          <w:szCs w:val="26"/>
        </w:rPr>
        <w:t>«</w:t>
      </w:r>
      <w:r w:rsidR="00941119" w:rsidRPr="00941119">
        <w:rPr>
          <w:color w:val="000000"/>
          <w:spacing w:val="7"/>
          <w:sz w:val="26"/>
          <w:szCs w:val="26"/>
        </w:rPr>
        <w:t xml:space="preserve">О внесении изменений в решение Думы города Когалыма от 11.03.2012 </w:t>
      </w:r>
      <w:r w:rsidR="00941119">
        <w:rPr>
          <w:color w:val="000000"/>
          <w:spacing w:val="7"/>
          <w:sz w:val="26"/>
          <w:szCs w:val="26"/>
        </w:rPr>
        <w:t>№</w:t>
      </w:r>
      <w:r w:rsidR="00941119" w:rsidRPr="00941119">
        <w:rPr>
          <w:color w:val="000000"/>
          <w:spacing w:val="7"/>
          <w:sz w:val="26"/>
          <w:szCs w:val="26"/>
        </w:rPr>
        <w:t>125-ГД</w:t>
      </w:r>
      <w:r w:rsidR="00941119">
        <w:rPr>
          <w:color w:val="000000"/>
          <w:spacing w:val="7"/>
          <w:sz w:val="26"/>
          <w:szCs w:val="26"/>
        </w:rPr>
        <w:t>» признать утратившими силу.</w:t>
      </w:r>
    </w:p>
    <w:p w:rsidR="008656E4" w:rsidRPr="008656E4" w:rsidRDefault="008656E4" w:rsidP="008656E4">
      <w:pPr>
        <w:pStyle w:val="a3"/>
        <w:widowControl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E42BC" w:rsidRDefault="00B73E27" w:rsidP="003F16AF">
      <w:pPr>
        <w:pStyle w:val="a3"/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C5761" w:rsidRPr="008E73C1">
        <w:rPr>
          <w:sz w:val="26"/>
          <w:szCs w:val="26"/>
        </w:rPr>
        <w:t xml:space="preserve">. </w:t>
      </w:r>
      <w:r w:rsidR="007E42BC" w:rsidRPr="00724C45">
        <w:rPr>
          <w:sz w:val="26"/>
          <w:szCs w:val="26"/>
        </w:rPr>
        <w:t xml:space="preserve">Опубликовать настоящее решение в </w:t>
      </w:r>
      <w:r w:rsidR="006C7268">
        <w:rPr>
          <w:sz w:val="26"/>
          <w:szCs w:val="26"/>
        </w:rPr>
        <w:t>газете «Когалымский вестник</w:t>
      </w:r>
      <w:r w:rsidR="003F16AF">
        <w:rPr>
          <w:sz w:val="26"/>
          <w:szCs w:val="26"/>
        </w:rPr>
        <w:t>»</w:t>
      </w:r>
      <w:r w:rsidR="006C7268">
        <w:rPr>
          <w:sz w:val="26"/>
          <w:szCs w:val="26"/>
        </w:rPr>
        <w:t>.</w:t>
      </w:r>
    </w:p>
    <w:p w:rsidR="002C5761" w:rsidRDefault="002C5761" w:rsidP="002C5761">
      <w:pPr>
        <w:ind w:firstLine="709"/>
        <w:jc w:val="both"/>
        <w:rPr>
          <w:sz w:val="26"/>
          <w:szCs w:val="26"/>
        </w:rPr>
      </w:pPr>
    </w:p>
    <w:p w:rsidR="003F16AF" w:rsidRDefault="003F16AF" w:rsidP="00941119">
      <w:pPr>
        <w:jc w:val="both"/>
        <w:rPr>
          <w:sz w:val="26"/>
          <w:szCs w:val="26"/>
        </w:rPr>
      </w:pPr>
    </w:p>
    <w:tbl>
      <w:tblPr>
        <w:tblW w:w="20852" w:type="dxa"/>
        <w:tblInd w:w="817" w:type="dxa"/>
        <w:tblLook w:val="04A0" w:firstRow="1" w:lastRow="0" w:firstColumn="1" w:lastColumn="0" w:noHBand="0" w:noVBand="1"/>
      </w:tblPr>
      <w:tblGrid>
        <w:gridCol w:w="3977"/>
        <w:gridCol w:w="417"/>
        <w:gridCol w:w="16458"/>
      </w:tblGrid>
      <w:tr w:rsidR="00941119" w:rsidRPr="00941119" w:rsidTr="00E645F8">
        <w:tc>
          <w:tcPr>
            <w:tcW w:w="3977" w:type="dxa"/>
            <w:shd w:val="clear" w:color="auto" w:fill="auto"/>
          </w:tcPr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Председатель </w:t>
            </w: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Думы города Когалыма </w:t>
            </w: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_____________ </w:t>
            </w:r>
            <w:proofErr w:type="spellStart"/>
            <w:r w:rsidRPr="00941119">
              <w:rPr>
                <w:rFonts w:eastAsia="Calibri"/>
                <w:color w:val="000000"/>
                <w:sz w:val="26"/>
                <w:szCs w:val="26"/>
              </w:rPr>
              <w:t>А.Ю.Говорищева</w:t>
            </w:r>
            <w:proofErr w:type="spellEnd"/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17" w:type="dxa"/>
            <w:shd w:val="clear" w:color="auto" w:fill="auto"/>
          </w:tcPr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6458" w:type="dxa"/>
            <w:shd w:val="clear" w:color="auto" w:fill="auto"/>
          </w:tcPr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 Глава </w:t>
            </w: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 города Когалыма</w:t>
            </w: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49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 _____________ </w:t>
            </w:r>
            <w:proofErr w:type="spellStart"/>
            <w:r w:rsidRPr="00941119">
              <w:rPr>
                <w:rFonts w:eastAsia="Calibri"/>
                <w:color w:val="000000"/>
                <w:sz w:val="26"/>
                <w:szCs w:val="26"/>
              </w:rPr>
              <w:t>Н.Н.Пальчиков</w:t>
            </w:r>
            <w:proofErr w:type="spellEnd"/>
          </w:p>
          <w:p w:rsidR="00941119" w:rsidRPr="00941119" w:rsidRDefault="00941119" w:rsidP="00941119">
            <w:pPr>
              <w:widowControl/>
              <w:tabs>
                <w:tab w:val="left" w:pos="1620"/>
                <w:tab w:val="left" w:pos="3722"/>
              </w:tabs>
              <w:autoSpaceDE/>
              <w:autoSpaceDN/>
              <w:adjustRightInd/>
              <w:ind w:left="191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3C5D15" w:rsidRDefault="003C5D15" w:rsidP="00B815FB"/>
    <w:sectPr w:rsidR="003C5D15" w:rsidSect="00B815FB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864"/>
    <w:multiLevelType w:val="multilevel"/>
    <w:tmpl w:val="9A2C0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70177E"/>
    <w:multiLevelType w:val="multilevel"/>
    <w:tmpl w:val="CC962C64"/>
    <w:lvl w:ilvl="0">
      <w:start w:val="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2E0A70F4"/>
    <w:multiLevelType w:val="hybridMultilevel"/>
    <w:tmpl w:val="AD1CAE12"/>
    <w:lvl w:ilvl="0" w:tplc="14DED6A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3BBC5E91"/>
    <w:multiLevelType w:val="hybridMultilevel"/>
    <w:tmpl w:val="7D6ACFBE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2676F9D"/>
    <w:multiLevelType w:val="hybridMultilevel"/>
    <w:tmpl w:val="FADA4710"/>
    <w:lvl w:ilvl="0" w:tplc="00BA1EC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EA6320"/>
    <w:multiLevelType w:val="multilevel"/>
    <w:tmpl w:val="556A3CC4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21210B9"/>
    <w:multiLevelType w:val="multilevel"/>
    <w:tmpl w:val="6FE066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7926919"/>
    <w:multiLevelType w:val="hybridMultilevel"/>
    <w:tmpl w:val="AC82829E"/>
    <w:lvl w:ilvl="0" w:tplc="239200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C6"/>
    <w:rsid w:val="00037623"/>
    <w:rsid w:val="000645EE"/>
    <w:rsid w:val="000D4319"/>
    <w:rsid w:val="000E1547"/>
    <w:rsid w:val="000F4BA5"/>
    <w:rsid w:val="001222E6"/>
    <w:rsid w:val="001275C2"/>
    <w:rsid w:val="00173876"/>
    <w:rsid w:val="00175670"/>
    <w:rsid w:val="00222628"/>
    <w:rsid w:val="002C5761"/>
    <w:rsid w:val="00326DFC"/>
    <w:rsid w:val="003371C6"/>
    <w:rsid w:val="003B38CE"/>
    <w:rsid w:val="003C1998"/>
    <w:rsid w:val="003C5D15"/>
    <w:rsid w:val="003D6CD1"/>
    <w:rsid w:val="003F16AF"/>
    <w:rsid w:val="003F2634"/>
    <w:rsid w:val="00404AFD"/>
    <w:rsid w:val="00465069"/>
    <w:rsid w:val="004F2B50"/>
    <w:rsid w:val="00510F78"/>
    <w:rsid w:val="00540A46"/>
    <w:rsid w:val="00550D67"/>
    <w:rsid w:val="00584308"/>
    <w:rsid w:val="005A2186"/>
    <w:rsid w:val="005C23E4"/>
    <w:rsid w:val="005D6DD5"/>
    <w:rsid w:val="005E4053"/>
    <w:rsid w:val="00627A24"/>
    <w:rsid w:val="00645124"/>
    <w:rsid w:val="0068226E"/>
    <w:rsid w:val="00690F22"/>
    <w:rsid w:val="006B4910"/>
    <w:rsid w:val="006B6A80"/>
    <w:rsid w:val="006C7268"/>
    <w:rsid w:val="006D27FB"/>
    <w:rsid w:val="00732FDB"/>
    <w:rsid w:val="00767CC3"/>
    <w:rsid w:val="007E42BC"/>
    <w:rsid w:val="008245E9"/>
    <w:rsid w:val="008656E4"/>
    <w:rsid w:val="00887C2C"/>
    <w:rsid w:val="008E311E"/>
    <w:rsid w:val="008F1316"/>
    <w:rsid w:val="008F4C10"/>
    <w:rsid w:val="00941119"/>
    <w:rsid w:val="00991413"/>
    <w:rsid w:val="009D3AC6"/>
    <w:rsid w:val="00A74E5E"/>
    <w:rsid w:val="00AA474C"/>
    <w:rsid w:val="00AD71D7"/>
    <w:rsid w:val="00AE2078"/>
    <w:rsid w:val="00B73E27"/>
    <w:rsid w:val="00B815FB"/>
    <w:rsid w:val="00B961EE"/>
    <w:rsid w:val="00BC1D7C"/>
    <w:rsid w:val="00BD7E34"/>
    <w:rsid w:val="00C40153"/>
    <w:rsid w:val="00C61DD9"/>
    <w:rsid w:val="00CE4E34"/>
    <w:rsid w:val="00CE68BC"/>
    <w:rsid w:val="00CF009C"/>
    <w:rsid w:val="00D26C24"/>
    <w:rsid w:val="00D5192A"/>
    <w:rsid w:val="00D81C8F"/>
    <w:rsid w:val="00D82E1C"/>
    <w:rsid w:val="00DA3BBB"/>
    <w:rsid w:val="00E3338A"/>
    <w:rsid w:val="00E572EB"/>
    <w:rsid w:val="00E82ECF"/>
    <w:rsid w:val="00EC736A"/>
    <w:rsid w:val="00EF5AA5"/>
    <w:rsid w:val="00F760F2"/>
    <w:rsid w:val="00F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FFDD-80C7-4F51-90F0-4BEAC4C6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Макшакова Елена Александровна</cp:lastModifiedBy>
  <cp:revision>21</cp:revision>
  <cp:lastPrinted>2016-04-08T11:27:00Z</cp:lastPrinted>
  <dcterms:created xsi:type="dcterms:W3CDTF">2016-04-07T06:01:00Z</dcterms:created>
  <dcterms:modified xsi:type="dcterms:W3CDTF">2016-04-29T07:37:00Z</dcterms:modified>
</cp:coreProperties>
</file>