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B4" w:rsidRDefault="00BF7BB4" w:rsidP="00BF7BB4"/>
    <w:p w:rsidR="00BF7BB4" w:rsidRDefault="00BF7BB4" w:rsidP="00BF7BB4"/>
    <w:p w:rsidR="00BF7BB4" w:rsidRPr="00E42E47" w:rsidRDefault="00BF7BB4" w:rsidP="00BF7BB4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</w:rPr>
      </w:pPr>
      <w:r w:rsidRPr="00E42E47">
        <w:rPr>
          <w:noProof/>
        </w:rPr>
        <w:drawing>
          <wp:anchor distT="36830" distB="36830" distL="6400800" distR="6400800" simplePos="0" relativeHeight="251659264" behindDoc="0" locked="0" layoutInCell="1" allowOverlap="1" wp14:anchorId="1C4B8246" wp14:editId="17D186B5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B4" w:rsidRPr="00E42E47" w:rsidRDefault="00BF7BB4" w:rsidP="00BF7BB4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BF7BB4" w:rsidRPr="00E42E47" w:rsidRDefault="00BF7BB4" w:rsidP="00BF7BB4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BF7BB4" w:rsidRPr="00E42E47" w:rsidRDefault="00BF7BB4" w:rsidP="00BF7BB4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BF7BB4" w:rsidRPr="00E42E47" w:rsidRDefault="00BF7BB4" w:rsidP="00BF7BB4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</w:rPr>
      </w:pPr>
    </w:p>
    <w:p w:rsidR="00BF7BB4" w:rsidRPr="00E42E47" w:rsidRDefault="00BF7BB4" w:rsidP="00BF7BB4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</w:rPr>
      </w:pPr>
    </w:p>
    <w:p w:rsidR="006E360B" w:rsidRPr="006E360B" w:rsidRDefault="006E360B" w:rsidP="006E360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  <w:r w:rsidRPr="006E360B">
        <w:rPr>
          <w:color w:val="3366FF"/>
          <w:sz w:val="26"/>
          <w:szCs w:val="26"/>
          <w:u w:val="single"/>
        </w:rPr>
        <w:t>От «24» ноября 2021г.</w:t>
      </w:r>
      <w:r w:rsidRPr="006E360B">
        <w:rPr>
          <w:color w:val="3366FF"/>
          <w:sz w:val="26"/>
          <w:szCs w:val="26"/>
        </w:rPr>
        <w:t xml:space="preserve"> </w:t>
      </w:r>
      <w:r w:rsidRPr="006E360B">
        <w:rPr>
          <w:color w:val="3366FF"/>
          <w:sz w:val="26"/>
          <w:szCs w:val="26"/>
        </w:rPr>
        <w:tab/>
      </w:r>
      <w:r w:rsidRPr="006E360B">
        <w:rPr>
          <w:color w:val="3366FF"/>
          <w:sz w:val="26"/>
          <w:szCs w:val="26"/>
        </w:rPr>
        <w:tab/>
      </w:r>
      <w:r w:rsidRPr="006E360B">
        <w:rPr>
          <w:color w:val="3366FF"/>
          <w:sz w:val="26"/>
          <w:szCs w:val="26"/>
        </w:rPr>
        <w:tab/>
      </w:r>
      <w:r w:rsidRPr="006E360B">
        <w:rPr>
          <w:color w:val="3366FF"/>
          <w:sz w:val="26"/>
          <w:szCs w:val="26"/>
        </w:rPr>
        <w:tab/>
      </w:r>
      <w:r w:rsidRPr="006E360B">
        <w:rPr>
          <w:color w:val="3366FF"/>
          <w:sz w:val="26"/>
          <w:szCs w:val="26"/>
        </w:rPr>
        <w:tab/>
      </w:r>
      <w:r w:rsidRPr="006E360B">
        <w:rPr>
          <w:color w:val="3366FF"/>
          <w:sz w:val="26"/>
          <w:szCs w:val="26"/>
        </w:rPr>
        <w:tab/>
      </w:r>
      <w:r w:rsidRPr="006E360B">
        <w:rPr>
          <w:color w:val="3366FF"/>
          <w:sz w:val="26"/>
          <w:szCs w:val="26"/>
        </w:rPr>
        <w:tab/>
        <w:t xml:space="preserve">        </w:t>
      </w:r>
      <w:r w:rsidRPr="006E360B">
        <w:rPr>
          <w:color w:val="3366FF"/>
          <w:sz w:val="26"/>
          <w:szCs w:val="26"/>
          <w:u w:val="single"/>
        </w:rPr>
        <w:t>№ 2</w:t>
      </w:r>
      <w:r>
        <w:rPr>
          <w:color w:val="3366FF"/>
          <w:sz w:val="26"/>
          <w:szCs w:val="26"/>
          <w:u w:val="single"/>
        </w:rPr>
        <w:t>8</w:t>
      </w:r>
      <w:r w:rsidRPr="006E360B">
        <w:rPr>
          <w:color w:val="3366FF"/>
          <w:sz w:val="26"/>
          <w:szCs w:val="26"/>
          <w:u w:val="single"/>
        </w:rPr>
        <w:t>-ГД</w:t>
      </w:r>
    </w:p>
    <w:p w:rsidR="00DA1ED4" w:rsidRDefault="00DA1ED4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DA1ED4" w:rsidRDefault="00DA1ED4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F7BB4" w:rsidRDefault="00BF7BB4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F7BB4" w:rsidRDefault="00BF7BB4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D5F4F" w:rsidRPr="00B31154" w:rsidRDefault="003D5F4F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</w:rPr>
        <w:t>Об одобрении предложений</w:t>
      </w:r>
    </w:p>
    <w:p w:rsidR="003D5F4F" w:rsidRPr="00B31154" w:rsidRDefault="003D5F4F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</w:p>
    <w:p w:rsidR="003D5F4F" w:rsidRPr="00B31154" w:rsidRDefault="003D5F4F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</w:rPr>
        <w:t>в муниципальную программу</w:t>
      </w:r>
    </w:p>
    <w:p w:rsidR="003D5F4F" w:rsidRPr="00B31154" w:rsidRDefault="003D5F4F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  <w:lang w:eastAsia="en-US"/>
        </w:rPr>
        <w:t>«</w:t>
      </w:r>
      <w:r w:rsidRPr="00B31154">
        <w:rPr>
          <w:rFonts w:ascii="Times New Roman" w:hAnsi="Times New Roman" w:cs="Times New Roman"/>
          <w:b w:val="0"/>
          <w:sz w:val="26"/>
          <w:szCs w:val="26"/>
        </w:rPr>
        <w:t>Безопасность жизнедеятельности</w:t>
      </w:r>
    </w:p>
    <w:p w:rsidR="003D5F4F" w:rsidRPr="00B31154" w:rsidRDefault="003D5F4F" w:rsidP="003D5F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</w:rPr>
        <w:t>населения города Когалыма»</w:t>
      </w:r>
    </w:p>
    <w:p w:rsidR="003D5F4F" w:rsidRPr="009B614D" w:rsidRDefault="003D5F4F" w:rsidP="003D5F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D5F4F" w:rsidRPr="009B614D" w:rsidRDefault="003D5F4F" w:rsidP="003D5F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D5F4F" w:rsidRPr="009B614D" w:rsidRDefault="003D5F4F" w:rsidP="003D5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14D">
        <w:rPr>
          <w:sz w:val="26"/>
          <w:szCs w:val="26"/>
          <w:lang w:eastAsia="en-US"/>
        </w:rPr>
        <w:t xml:space="preserve">В соответствии со статьей 179 Бюджетного кодекса Российской Федерации, </w:t>
      </w:r>
      <w:r w:rsidRPr="009B614D">
        <w:rPr>
          <w:sz w:val="26"/>
          <w:szCs w:val="26"/>
        </w:rPr>
        <w:t xml:space="preserve">Уставом города Когалыма, </w:t>
      </w:r>
      <w:r w:rsidRPr="009B614D">
        <w:rPr>
          <w:sz w:val="26"/>
          <w:szCs w:val="26"/>
          <w:lang w:eastAsia="en-US"/>
        </w:rPr>
        <w:t>решением Думы</w:t>
      </w:r>
      <w:r w:rsidR="00414476">
        <w:rPr>
          <w:sz w:val="26"/>
          <w:szCs w:val="26"/>
          <w:lang w:eastAsia="en-US"/>
        </w:rPr>
        <w:t xml:space="preserve"> города Когалыма </w:t>
      </w:r>
      <w:r w:rsidR="00DA1ED4">
        <w:rPr>
          <w:sz w:val="26"/>
          <w:szCs w:val="26"/>
          <w:lang w:eastAsia="en-US"/>
        </w:rPr>
        <w:t xml:space="preserve">                   </w:t>
      </w:r>
      <w:r w:rsidRPr="009B614D">
        <w:rPr>
          <w:sz w:val="26"/>
          <w:szCs w:val="26"/>
          <w:lang w:eastAsia="en-US"/>
        </w:rPr>
        <w:t xml:space="preserve">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Pr="009B614D">
        <w:rPr>
          <w:sz w:val="26"/>
          <w:szCs w:val="26"/>
        </w:rPr>
        <w:t>внесении изменений</w:t>
      </w:r>
      <w:r w:rsidRPr="009B614D">
        <w:rPr>
          <w:sz w:val="26"/>
          <w:szCs w:val="26"/>
          <w:lang w:eastAsia="en-US"/>
        </w:rPr>
        <w:t xml:space="preserve"> в муниципальную </w:t>
      </w:r>
      <w:hyperlink r:id="rId9" w:history="1">
        <w:r w:rsidRPr="009B614D">
          <w:rPr>
            <w:sz w:val="26"/>
            <w:szCs w:val="26"/>
            <w:lang w:eastAsia="en-US"/>
          </w:rPr>
          <w:t>программу</w:t>
        </w:r>
      </w:hyperlink>
      <w:r w:rsidRPr="009B614D">
        <w:rPr>
          <w:sz w:val="26"/>
          <w:szCs w:val="26"/>
          <w:lang w:eastAsia="en-US"/>
        </w:rPr>
        <w:t xml:space="preserve"> «</w:t>
      </w:r>
      <w:r w:rsidRPr="009B614D">
        <w:rPr>
          <w:sz w:val="26"/>
          <w:szCs w:val="26"/>
        </w:rPr>
        <w:t>Безопасность жизнедеятельности населения города Когалыма»</w:t>
      </w:r>
      <w:r>
        <w:rPr>
          <w:sz w:val="26"/>
          <w:szCs w:val="26"/>
        </w:rPr>
        <w:t>,</w:t>
      </w:r>
      <w:r w:rsidRPr="009B614D">
        <w:rPr>
          <w:sz w:val="26"/>
          <w:szCs w:val="26"/>
        </w:rPr>
        <w:t xml:space="preserve"> утвержд</w:t>
      </w:r>
      <w:r w:rsidR="00A93B87">
        <w:rPr>
          <w:sz w:val="26"/>
          <w:szCs w:val="26"/>
        </w:rPr>
        <w:t>е</w:t>
      </w:r>
      <w:r w:rsidRPr="009B614D">
        <w:rPr>
          <w:sz w:val="26"/>
          <w:szCs w:val="26"/>
        </w:rPr>
        <w:t>нную постановлением Администрации города Когалыма от 02.10.2013 №2810, Дума города Когалыма РЕШИЛА:</w:t>
      </w:r>
    </w:p>
    <w:p w:rsidR="003D5F4F" w:rsidRPr="009B614D" w:rsidRDefault="003D5F4F" w:rsidP="003D5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5F4F" w:rsidRPr="009B614D" w:rsidRDefault="003D5F4F" w:rsidP="003D5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14D">
        <w:rPr>
          <w:sz w:val="26"/>
          <w:szCs w:val="26"/>
          <w:lang w:eastAsia="en-US"/>
        </w:rPr>
        <w:t>1. Одобрить</w:t>
      </w:r>
      <w:r w:rsidR="001A334E">
        <w:rPr>
          <w:sz w:val="26"/>
          <w:szCs w:val="26"/>
          <w:lang w:eastAsia="en-US"/>
        </w:rPr>
        <w:t xml:space="preserve"> предложения о внесении изменений в</w:t>
      </w:r>
      <w:r w:rsidRPr="009B614D">
        <w:rPr>
          <w:sz w:val="26"/>
          <w:szCs w:val="26"/>
          <w:lang w:eastAsia="en-US"/>
        </w:rPr>
        <w:t xml:space="preserve"> муниципальную </w:t>
      </w:r>
      <w:hyperlink r:id="rId10" w:history="1">
        <w:r w:rsidRPr="009B614D">
          <w:rPr>
            <w:sz w:val="26"/>
            <w:szCs w:val="26"/>
            <w:lang w:eastAsia="en-US"/>
          </w:rPr>
          <w:t>программу</w:t>
        </w:r>
      </w:hyperlink>
      <w:r w:rsidRPr="009B614D">
        <w:rPr>
          <w:sz w:val="26"/>
          <w:szCs w:val="26"/>
          <w:lang w:eastAsia="en-US"/>
        </w:rPr>
        <w:t xml:space="preserve"> «</w:t>
      </w:r>
      <w:r w:rsidRPr="009B614D">
        <w:rPr>
          <w:sz w:val="26"/>
          <w:szCs w:val="26"/>
        </w:rPr>
        <w:t>Безопасность жизнедеятельности населения города Когалыма</w:t>
      </w:r>
      <w:r>
        <w:rPr>
          <w:sz w:val="26"/>
          <w:szCs w:val="26"/>
        </w:rPr>
        <w:t>»</w:t>
      </w:r>
      <w:r w:rsidR="001A334E">
        <w:rPr>
          <w:sz w:val="26"/>
          <w:szCs w:val="26"/>
        </w:rPr>
        <w:t xml:space="preserve"> </w:t>
      </w:r>
      <w:r w:rsidR="003D6DE4">
        <w:rPr>
          <w:sz w:val="26"/>
          <w:szCs w:val="26"/>
          <w:lang w:eastAsia="en-US"/>
        </w:rPr>
        <w:t>согласно приложению</w:t>
      </w:r>
      <w:r w:rsidR="001A334E">
        <w:rPr>
          <w:sz w:val="26"/>
          <w:szCs w:val="26"/>
          <w:lang w:eastAsia="en-US"/>
        </w:rPr>
        <w:t xml:space="preserve"> к настоящему решению</w:t>
      </w:r>
      <w:r w:rsidR="00A93B87">
        <w:rPr>
          <w:sz w:val="26"/>
          <w:szCs w:val="26"/>
          <w:lang w:eastAsia="en-US"/>
        </w:rPr>
        <w:t>.</w:t>
      </w:r>
    </w:p>
    <w:p w:rsidR="00DA1ED4" w:rsidRDefault="00DA1ED4" w:rsidP="003D5F4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D5F4F" w:rsidRPr="009B614D" w:rsidRDefault="003D5F4F" w:rsidP="003D5F4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B614D">
        <w:rPr>
          <w:rFonts w:ascii="Times New Roman" w:hAnsi="Times New Roman" w:cs="Times New Roman"/>
          <w:sz w:val="26"/>
          <w:szCs w:val="26"/>
          <w:lang w:eastAsia="en-US"/>
        </w:rPr>
        <w:t>2. Опубликовать настоящее решение и приложение к нему в газете «Когалымский вестник».</w:t>
      </w:r>
    </w:p>
    <w:p w:rsidR="003D5F4F" w:rsidRPr="009B614D" w:rsidRDefault="003D5F4F" w:rsidP="003D5F4F">
      <w:pPr>
        <w:ind w:firstLine="709"/>
        <w:jc w:val="both"/>
        <w:rPr>
          <w:sz w:val="26"/>
          <w:szCs w:val="26"/>
        </w:rPr>
      </w:pPr>
    </w:p>
    <w:p w:rsidR="003D5F4F" w:rsidRPr="009B614D" w:rsidRDefault="003D5F4F" w:rsidP="003D5F4F">
      <w:pPr>
        <w:ind w:firstLine="709"/>
        <w:jc w:val="both"/>
        <w:rPr>
          <w:sz w:val="26"/>
          <w:szCs w:val="26"/>
        </w:rPr>
      </w:pPr>
    </w:p>
    <w:p w:rsidR="003D5F4F" w:rsidRPr="009B614D" w:rsidRDefault="003D5F4F" w:rsidP="003D5F4F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3D5F4F" w:rsidRPr="009B614D" w:rsidTr="00DA1ED4">
        <w:tc>
          <w:tcPr>
            <w:tcW w:w="4107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>Глава</w:t>
            </w:r>
          </w:p>
        </w:tc>
      </w:tr>
      <w:tr w:rsidR="003D5F4F" w:rsidRPr="009B614D" w:rsidTr="00DA1ED4">
        <w:tc>
          <w:tcPr>
            <w:tcW w:w="4107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>города Когалыма</w:t>
            </w:r>
          </w:p>
          <w:p w:rsidR="003D5F4F" w:rsidRPr="009B614D" w:rsidRDefault="003D5F4F" w:rsidP="00DA1ED4">
            <w:pPr>
              <w:rPr>
                <w:sz w:val="26"/>
                <w:szCs w:val="26"/>
              </w:rPr>
            </w:pPr>
          </w:p>
        </w:tc>
      </w:tr>
      <w:tr w:rsidR="003D5F4F" w:rsidRPr="009B614D" w:rsidTr="00DA1ED4">
        <w:tc>
          <w:tcPr>
            <w:tcW w:w="4107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 xml:space="preserve">_____________ </w:t>
            </w:r>
            <w:proofErr w:type="spellStart"/>
            <w:r w:rsidRPr="009B614D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D5F4F" w:rsidRPr="009B614D" w:rsidRDefault="003D5F4F" w:rsidP="00DA1ED4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 xml:space="preserve">_____________ </w:t>
            </w:r>
            <w:proofErr w:type="spellStart"/>
            <w:r w:rsidRPr="009B614D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3D5F4F" w:rsidRPr="009B614D" w:rsidRDefault="003D5F4F" w:rsidP="003D5F4F"/>
    <w:p w:rsidR="003D5F4F" w:rsidRPr="00CB3B9F" w:rsidRDefault="003D5F4F" w:rsidP="003D5F4F"/>
    <w:p w:rsidR="003D5F4F" w:rsidRDefault="003D5F4F" w:rsidP="003D5F4F">
      <w:pPr>
        <w:rPr>
          <w:sz w:val="22"/>
          <w:szCs w:val="22"/>
        </w:rPr>
      </w:pPr>
    </w:p>
    <w:p w:rsidR="003D5F4F" w:rsidRDefault="003D5F4F" w:rsidP="003D5F4F">
      <w:pPr>
        <w:rPr>
          <w:sz w:val="22"/>
          <w:szCs w:val="22"/>
        </w:rPr>
      </w:pPr>
    </w:p>
    <w:p w:rsidR="003D5F4F" w:rsidRDefault="003D5F4F" w:rsidP="003D5F4F">
      <w:pPr>
        <w:rPr>
          <w:sz w:val="22"/>
          <w:szCs w:val="22"/>
        </w:rPr>
      </w:pPr>
    </w:p>
    <w:p w:rsidR="003D5F4F" w:rsidRPr="00CB3B9F" w:rsidRDefault="003D5F4F" w:rsidP="003D5F4F">
      <w:pPr>
        <w:rPr>
          <w:sz w:val="22"/>
          <w:szCs w:val="22"/>
        </w:rPr>
      </w:pPr>
    </w:p>
    <w:p w:rsidR="00F077B9" w:rsidRDefault="00F077B9" w:rsidP="00DA1ED4">
      <w:pPr>
        <w:autoSpaceDE w:val="0"/>
        <w:autoSpaceDN w:val="0"/>
        <w:adjustRightInd w:val="0"/>
        <w:rPr>
          <w:sz w:val="22"/>
          <w:szCs w:val="22"/>
        </w:rPr>
      </w:pPr>
    </w:p>
    <w:p w:rsidR="00F077B9" w:rsidRDefault="00F077B9" w:rsidP="00DA1ED4">
      <w:pPr>
        <w:autoSpaceDE w:val="0"/>
        <w:autoSpaceDN w:val="0"/>
        <w:adjustRightInd w:val="0"/>
        <w:rPr>
          <w:sz w:val="22"/>
          <w:szCs w:val="22"/>
        </w:rPr>
      </w:pPr>
    </w:p>
    <w:p w:rsidR="00D8703D" w:rsidRDefault="00D8703D">
      <w:pPr>
        <w:sectPr w:rsidR="00D8703D" w:rsidSect="00F077B9">
          <w:footerReference w:type="default" r:id="rId11"/>
          <w:pgSz w:w="11906" w:h="16838"/>
          <w:pgMar w:top="567" w:right="567" w:bottom="1134" w:left="2552" w:header="709" w:footer="709" w:gutter="0"/>
          <w:cols w:space="708"/>
          <w:titlePg/>
          <w:docGrid w:linePitch="360"/>
        </w:sectPr>
      </w:pPr>
    </w:p>
    <w:p w:rsidR="0007279F" w:rsidRPr="0007279F" w:rsidRDefault="0007279F" w:rsidP="006E360B">
      <w:pPr>
        <w:widowControl w:val="0"/>
        <w:autoSpaceDE w:val="0"/>
        <w:autoSpaceDN w:val="0"/>
        <w:ind w:left="12474" w:right="536"/>
        <w:outlineLvl w:val="1"/>
        <w:rPr>
          <w:sz w:val="26"/>
          <w:szCs w:val="26"/>
        </w:rPr>
      </w:pPr>
      <w:r w:rsidRPr="0007279F">
        <w:rPr>
          <w:sz w:val="26"/>
          <w:szCs w:val="26"/>
        </w:rPr>
        <w:lastRenderedPageBreak/>
        <w:t xml:space="preserve">Приложение </w:t>
      </w:r>
    </w:p>
    <w:p w:rsidR="0007279F" w:rsidRPr="0007279F" w:rsidRDefault="0007279F" w:rsidP="006E360B">
      <w:pPr>
        <w:widowControl w:val="0"/>
        <w:autoSpaceDE w:val="0"/>
        <w:autoSpaceDN w:val="0"/>
        <w:ind w:left="12474"/>
        <w:outlineLvl w:val="1"/>
        <w:rPr>
          <w:sz w:val="26"/>
          <w:szCs w:val="26"/>
        </w:rPr>
      </w:pPr>
      <w:r w:rsidRPr="0007279F">
        <w:rPr>
          <w:sz w:val="26"/>
          <w:szCs w:val="26"/>
        </w:rPr>
        <w:t xml:space="preserve">к решению Думы </w:t>
      </w:r>
    </w:p>
    <w:p w:rsidR="0007279F" w:rsidRPr="0007279F" w:rsidRDefault="0007279F" w:rsidP="006E360B">
      <w:pPr>
        <w:widowControl w:val="0"/>
        <w:autoSpaceDE w:val="0"/>
        <w:autoSpaceDN w:val="0"/>
        <w:ind w:left="12474"/>
        <w:outlineLvl w:val="1"/>
        <w:rPr>
          <w:sz w:val="26"/>
          <w:szCs w:val="26"/>
        </w:rPr>
      </w:pPr>
      <w:r w:rsidRPr="0007279F">
        <w:rPr>
          <w:sz w:val="26"/>
          <w:szCs w:val="26"/>
        </w:rPr>
        <w:t xml:space="preserve">города Когалыма </w:t>
      </w:r>
    </w:p>
    <w:p w:rsidR="0007279F" w:rsidRPr="0007279F" w:rsidRDefault="0007279F" w:rsidP="006E360B">
      <w:pPr>
        <w:widowControl w:val="0"/>
        <w:autoSpaceDE w:val="0"/>
        <w:autoSpaceDN w:val="0"/>
        <w:ind w:left="12474" w:right="678"/>
        <w:outlineLvl w:val="1"/>
        <w:rPr>
          <w:sz w:val="26"/>
          <w:szCs w:val="26"/>
        </w:rPr>
      </w:pPr>
      <w:r w:rsidRPr="0007279F">
        <w:rPr>
          <w:sz w:val="26"/>
          <w:szCs w:val="26"/>
        </w:rPr>
        <w:t xml:space="preserve">от </w:t>
      </w:r>
      <w:r w:rsidR="006E360B">
        <w:rPr>
          <w:sz w:val="26"/>
          <w:szCs w:val="26"/>
        </w:rPr>
        <w:t>24.11.2021</w:t>
      </w:r>
      <w:r w:rsidRPr="0007279F">
        <w:rPr>
          <w:sz w:val="26"/>
          <w:szCs w:val="26"/>
        </w:rPr>
        <w:t xml:space="preserve"> №</w:t>
      </w:r>
      <w:r w:rsidR="006E360B">
        <w:rPr>
          <w:sz w:val="26"/>
          <w:szCs w:val="26"/>
        </w:rPr>
        <w:t>28-ГД</w:t>
      </w:r>
    </w:p>
    <w:p w:rsidR="00DA1ED4" w:rsidRDefault="00DA1ED4" w:rsidP="00BD37A0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543A10" w:rsidRDefault="00543A10" w:rsidP="00BD37A0">
      <w:pPr>
        <w:widowControl w:val="0"/>
        <w:autoSpaceDE w:val="0"/>
        <w:autoSpaceDN w:val="0"/>
        <w:outlineLvl w:val="1"/>
        <w:rPr>
          <w:sz w:val="26"/>
          <w:szCs w:val="26"/>
        </w:rPr>
      </w:pPr>
      <w:bookmarkStart w:id="0" w:name="_GoBack"/>
      <w:bookmarkEnd w:id="0"/>
    </w:p>
    <w:p w:rsidR="00543A10" w:rsidRPr="0007279F" w:rsidRDefault="00543A10" w:rsidP="00BD37A0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 xml:space="preserve">Предложения о внесении изменений в </w:t>
      </w:r>
    </w:p>
    <w:p w:rsidR="0007279F" w:rsidRPr="0007279F" w:rsidRDefault="0007279F" w:rsidP="0007279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>муниципальную программу «Безопасность жизнедеятельности населения города Когалыма»</w:t>
      </w:r>
    </w:p>
    <w:p w:rsidR="0007279F" w:rsidRPr="0007279F" w:rsidRDefault="0007279F" w:rsidP="00543A10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07279F" w:rsidRPr="0007279F" w:rsidRDefault="00BD37A0" w:rsidP="0007279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07279F" w:rsidRPr="0007279F" w:rsidRDefault="0007279F" w:rsidP="0007279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 xml:space="preserve">муниципальной программы </w:t>
      </w:r>
      <w:r w:rsidR="0068661C">
        <w:rPr>
          <w:sz w:val="26"/>
          <w:szCs w:val="26"/>
        </w:rPr>
        <w:t xml:space="preserve">города Когалыма </w:t>
      </w:r>
      <w:r w:rsidRPr="0007279F">
        <w:rPr>
          <w:sz w:val="26"/>
          <w:szCs w:val="26"/>
        </w:rPr>
        <w:t>«Безопасность жизнедеятельности населения города Когалыма»</w:t>
      </w:r>
    </w:p>
    <w:p w:rsidR="0007279F" w:rsidRDefault="0007279F" w:rsidP="0007279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279F">
        <w:rPr>
          <w:sz w:val="26"/>
          <w:szCs w:val="26"/>
        </w:rPr>
        <w:t>(далее - муниципальная программа)</w:t>
      </w:r>
    </w:p>
    <w:p w:rsidR="00DA1ED4" w:rsidRPr="0007279F" w:rsidRDefault="00DA1ED4" w:rsidP="0007279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1"/>
        <w:gridCol w:w="5672"/>
        <w:gridCol w:w="3685"/>
        <w:gridCol w:w="3506"/>
      </w:tblGrid>
      <w:tr w:rsidR="00DA1ED4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07279F" w:rsidP="00DA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07279F" w:rsidP="00DA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Безопасность жизнедеятельности населения города Когалыма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07279F" w:rsidP="00DA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07279F" w:rsidP="00DA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2022-2026</w:t>
            </w:r>
            <w:r w:rsidR="00A27EFD">
              <w:rPr>
                <w:rFonts w:eastAsiaTheme="minorHAns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07279F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Заместитель главы </w:t>
            </w:r>
            <w:r w:rsidR="00543A10">
              <w:rPr>
                <w:rFonts w:eastAsiaTheme="minorHAnsi"/>
                <w:sz w:val="22"/>
                <w:szCs w:val="22"/>
                <w:lang w:eastAsia="en-US"/>
              </w:rPr>
              <w:t>города Когалыма</w:t>
            </w: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 Качанов Александр Михайлович</w:t>
            </w:r>
          </w:p>
        </w:tc>
      </w:tr>
      <w:tr w:rsidR="0007279F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  <w:r w:rsidRPr="00DA1ED4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</w:tr>
      <w:tr w:rsidR="0007279F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Муниципальное казенное учреждение «Единая дежурно-диспетчерская служба города Когалыма»;</w:t>
            </w:r>
          </w:p>
        </w:tc>
      </w:tr>
      <w:tr w:rsidR="0007279F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Национальная цель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7279F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  <w:p w:rsidR="0007279F" w:rsidRPr="00DA1ED4" w:rsidRDefault="0007279F" w:rsidP="00072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2. Обеспечение необходимого уровня защищенности населения, имущества от пожаров на территории города Когалыма.</w:t>
            </w:r>
          </w:p>
          <w:p w:rsidR="0007279F" w:rsidRPr="00DA1ED4" w:rsidRDefault="0007279F" w:rsidP="00072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</w:tbl>
    <w:p w:rsidR="00DA1ED4" w:rsidRDefault="00DA1ED4" w:rsidP="0007279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  <w:sectPr w:rsidR="00DA1ED4" w:rsidSect="00DA1E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067"/>
        <w:gridCol w:w="1770"/>
        <w:gridCol w:w="2834"/>
        <w:gridCol w:w="942"/>
        <w:gridCol w:w="455"/>
        <w:gridCol w:w="505"/>
        <w:gridCol w:w="508"/>
        <w:gridCol w:w="584"/>
        <w:gridCol w:w="691"/>
        <w:gridCol w:w="1598"/>
        <w:gridCol w:w="1908"/>
      </w:tblGrid>
      <w:tr w:rsidR="0007279F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40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A1ED4">
              <w:rPr>
                <w:sz w:val="22"/>
                <w:szCs w:val="22"/>
              </w:rPr>
              <w:t>1. Совершенствование защиты населения, материальных и культурных ценностей от опасностей, возникающих при военных конфликтах и чрезвычайных ситуациях.</w:t>
            </w:r>
          </w:p>
          <w:p w:rsidR="0007279F" w:rsidRPr="00DA1ED4" w:rsidRDefault="0007279F" w:rsidP="0007279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A1ED4">
              <w:rPr>
                <w:sz w:val="22"/>
                <w:szCs w:val="22"/>
              </w:rPr>
              <w:t>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  <w:p w:rsidR="0007279F" w:rsidRPr="00DA1ED4" w:rsidRDefault="0007279F" w:rsidP="0007279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A1ED4">
              <w:rPr>
                <w:sz w:val="22"/>
                <w:szCs w:val="22"/>
              </w:rPr>
              <w:t>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07279F" w:rsidRPr="00DA1ED4" w:rsidRDefault="0007279F" w:rsidP="0007279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A1ED4">
              <w:rPr>
                <w:sz w:val="22"/>
                <w:szCs w:val="22"/>
              </w:rPr>
              <w:t>4. Обеспечение необходимого уровня защищенности населения и объектов защиты от пожаров на территории города Когалыма.</w:t>
            </w:r>
            <w:r w:rsidR="00EB5C81">
              <w:rPr>
                <w:sz w:val="22"/>
                <w:szCs w:val="22"/>
              </w:rPr>
              <w:t xml:space="preserve"> </w:t>
            </w:r>
          </w:p>
          <w:p w:rsidR="0007279F" w:rsidRPr="00DA1ED4" w:rsidRDefault="0007279F" w:rsidP="00072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07279F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40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A1ED4">
              <w:rPr>
                <w:sz w:val="22"/>
                <w:szCs w:val="22"/>
              </w:rPr>
              <w:t xml:space="preserve">1. </w:t>
            </w:r>
            <w:r w:rsidRPr="00DA1ED4">
              <w:rPr>
                <w:color w:val="000000" w:themeColor="text1"/>
                <w:sz w:val="22"/>
                <w:szCs w:val="22"/>
              </w:rPr>
              <w:t>Организация и обеспечение мероприятий в сфере гражданской обороны, защиты населения и территории города Когалыма от чрезвычайных ситуаций.</w:t>
            </w:r>
          </w:p>
          <w:p w:rsidR="0007279F" w:rsidRPr="00DA1ED4" w:rsidRDefault="0007279F" w:rsidP="0007279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A1ED4">
              <w:rPr>
                <w:sz w:val="22"/>
                <w:szCs w:val="22"/>
              </w:rPr>
              <w:t xml:space="preserve">2. </w:t>
            </w:r>
            <w:r w:rsidRPr="00DA1ED4">
              <w:rPr>
                <w:color w:val="000000" w:themeColor="text1"/>
                <w:sz w:val="22"/>
                <w:szCs w:val="22"/>
              </w:rPr>
              <w:t>Укрепление пожарной безопасности в городе Когалыме.</w:t>
            </w:r>
          </w:p>
          <w:p w:rsidR="0007279F" w:rsidRPr="00DA1ED4" w:rsidRDefault="0007279F" w:rsidP="00072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3.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Когалыма.</w:t>
            </w:r>
          </w:p>
        </w:tc>
      </w:tr>
      <w:tr w:rsidR="00DA1ED4" w:rsidRPr="00DA1ED4" w:rsidTr="00DA1ED4"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A1ED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  <w:r w:rsidRPr="00DA1ED4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Наименование целевого показателя</w:t>
            </w:r>
            <w:r w:rsidRPr="00DA1ED4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Документ – основание </w:t>
            </w:r>
          </w:p>
        </w:tc>
        <w:tc>
          <w:tcPr>
            <w:tcW w:w="22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DA1ED4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Базовое </w:t>
            </w:r>
            <w:proofErr w:type="spellStart"/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значе</w:t>
            </w:r>
            <w:proofErr w:type="spellEnd"/>
            <w:r w:rsidR="00DA1ED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proofErr w:type="spellEnd"/>
            <w:r w:rsidRPr="00DA1ED4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A27EFD" w:rsidP="00A27EFD">
            <w:pPr>
              <w:autoSpaceDE w:val="0"/>
              <w:autoSpaceDN w:val="0"/>
              <w:adjustRightInd w:val="0"/>
              <w:ind w:left="-158" w:right="-7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A27EFD" w:rsidP="00A27EFD">
            <w:pPr>
              <w:autoSpaceDE w:val="0"/>
              <w:autoSpaceDN w:val="0"/>
              <w:adjustRightInd w:val="0"/>
              <w:ind w:left="-195" w:right="-17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A27EFD" w:rsidP="00A27EFD">
            <w:pPr>
              <w:autoSpaceDE w:val="0"/>
              <w:autoSpaceDN w:val="0"/>
              <w:adjustRightInd w:val="0"/>
              <w:ind w:left="-9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A27EFD" w:rsidP="00A27E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A27EFD" w:rsidP="00A27EFD">
            <w:pPr>
              <w:autoSpaceDE w:val="0"/>
              <w:autoSpaceDN w:val="0"/>
              <w:adjustRightInd w:val="0"/>
              <w:ind w:left="-104" w:right="-62" w:hanging="5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исполнитель/ соисполнитель за достижение показателя</w:t>
            </w:r>
          </w:p>
        </w:tc>
      </w:tr>
      <w:tr w:rsidR="00DA1ED4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DA1ED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07279F" w:rsidRPr="00DA1ED4" w:rsidRDefault="0007279F" w:rsidP="006648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работы общественно спасательных постов в местах массового отдыха людей на водных объектах города Когалыма, (единиц).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D" w:rsidRDefault="0007279F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09.10.2007 №241-п «Об утверждении Правил охраны жизни людей на водных объектах в Ханты-Мансий</w:t>
            </w:r>
            <w:r w:rsidR="002B0A0D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>ском автономном округе - Югре»,</w:t>
            </w:r>
          </w:p>
          <w:p w:rsidR="0007279F" w:rsidRPr="00DA1ED4" w:rsidRDefault="0007279F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 xml:space="preserve">постановление Главы города </w:t>
            </w:r>
            <w:r w:rsidR="00845A09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 xml:space="preserve">Когалыма </w:t>
            </w:r>
            <w:r w:rsidRPr="00DA1ED4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 xml:space="preserve">от 02.04.2008 №721 «Об утверждении Положения об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</w:tr>
    </w:tbl>
    <w:p w:rsidR="00DA1ED4" w:rsidRDefault="00DA1ED4" w:rsidP="0007279F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  <w:sectPr w:rsidR="00DA1ED4" w:rsidSect="00DA1ED4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56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067"/>
        <w:gridCol w:w="1772"/>
        <w:gridCol w:w="2971"/>
        <w:gridCol w:w="803"/>
        <w:gridCol w:w="454"/>
        <w:gridCol w:w="505"/>
        <w:gridCol w:w="508"/>
        <w:gridCol w:w="584"/>
        <w:gridCol w:w="692"/>
        <w:gridCol w:w="1133"/>
        <w:gridCol w:w="2549"/>
      </w:tblGrid>
      <w:tr w:rsidR="00DA1ED4" w:rsidRPr="00DA1ED4" w:rsidTr="00F077B9"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BE43AB" w:rsidRDefault="00DA1ED4" w:rsidP="00DA1ED4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DA1ED4" w:rsidRPr="00DA1ED4" w:rsidRDefault="00DA1ED4" w:rsidP="0007279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D" w:rsidRDefault="00DA1ED4" w:rsidP="0066484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pacing w:val="-6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>осуществлении безопасности людей на водных объектах, охране их жизни и здоровья в городе Когалыме»</w:t>
            </w:r>
            <w:r w:rsidR="002B0A0D">
              <w:rPr>
                <w:rFonts w:asciiTheme="minorHAnsi" w:eastAsiaTheme="minorHAnsi" w:hAnsiTheme="minorHAnsi" w:cstheme="minorBidi"/>
                <w:spacing w:val="-6"/>
                <w:sz w:val="22"/>
                <w:szCs w:val="22"/>
                <w:lang w:eastAsia="en-US"/>
              </w:rPr>
              <w:t>,</w:t>
            </w:r>
          </w:p>
          <w:p w:rsidR="002B0A0D" w:rsidRDefault="00DA1ED4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 xml:space="preserve">постановление Главы города </w:t>
            </w:r>
            <w:r w:rsidR="00845A09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 xml:space="preserve">Когалыма </w:t>
            </w:r>
            <w:r w:rsidRPr="00DA1ED4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>от 30.06.2008 №1504 «Об утверждении Положения о создании условий для массового отдыха жителей города Когалыма и организации обустройства мест массового отдыха населения»</w:t>
            </w:r>
            <w:r w:rsidR="002B0A0D"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  <w:t>,</w:t>
            </w:r>
          </w:p>
          <w:p w:rsidR="00DA1ED4" w:rsidRPr="00DA1ED4" w:rsidRDefault="00845A09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постановление </w:t>
            </w:r>
            <w:r w:rsidR="002B0A0D"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Администрации города Когалыма от 01.06.2015 №1604 «Об утверждении Правил использования водных объектов общего пользования, расположенных в городе Когалыме, для личных и бытовых нужд и информирования населения об ограничениях использования таких водных объектов»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D4" w:rsidRPr="00DA1ED4" w:rsidRDefault="00DA1ED4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A1ED4" w:rsidRPr="00DA1ED4" w:rsidTr="00F077B9"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DA1ED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07279F" w:rsidRPr="00DA1ED4" w:rsidRDefault="0007279F" w:rsidP="006648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Обеспечение готовности территориальной автоматизированной системы централизованного оповещения населения города Когалыма, (%)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9772BF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Приказ МЧС России №578, </w:t>
            </w:r>
            <w:proofErr w:type="spellStart"/>
            <w:r>
              <w:rPr>
                <w:sz w:val="22"/>
                <w:szCs w:val="22"/>
              </w:rPr>
              <w:t>Минкомсвязи</w:t>
            </w:r>
            <w:proofErr w:type="spellEnd"/>
            <w:r>
              <w:rPr>
                <w:sz w:val="22"/>
                <w:szCs w:val="22"/>
              </w:rPr>
              <w:t xml:space="preserve"> России №</w:t>
            </w:r>
            <w:r w:rsidR="0007279F" w:rsidRPr="00DA1ED4">
              <w:rPr>
                <w:sz w:val="22"/>
                <w:szCs w:val="22"/>
              </w:rPr>
              <w:t>365 от 31.07.2020 «Об утверждении Положения о системах оповещения населения»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F077B9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077B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Когалыма/ Муниципальное казенное учреждение «Единая дежурно-диспетчерская служба города Когалыма»</w:t>
            </w:r>
          </w:p>
        </w:tc>
      </w:tr>
    </w:tbl>
    <w:p w:rsidR="00DA1ED4" w:rsidRDefault="00DA1ED4" w:rsidP="0007279F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  <w:sectPr w:rsidR="00DA1ED4" w:rsidSect="00DA1E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067"/>
        <w:gridCol w:w="1770"/>
        <w:gridCol w:w="2834"/>
        <w:gridCol w:w="942"/>
        <w:gridCol w:w="455"/>
        <w:gridCol w:w="505"/>
        <w:gridCol w:w="508"/>
        <w:gridCol w:w="584"/>
        <w:gridCol w:w="691"/>
        <w:gridCol w:w="1598"/>
        <w:gridCol w:w="1908"/>
      </w:tblGrid>
      <w:tr w:rsidR="00DA1ED4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DA1ED4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07279F" w:rsidRPr="00DA1ED4" w:rsidRDefault="0007279F" w:rsidP="00664841">
            <w:pPr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DA1ED4">
              <w:rPr>
                <w:sz w:val="22"/>
                <w:szCs w:val="22"/>
              </w:rPr>
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 (%)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6E360B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hyperlink r:id="rId12" w:history="1">
              <w:r w:rsidR="0007279F" w:rsidRPr="00DA1ED4">
                <w:rPr>
                  <w:rFonts w:eastAsiaTheme="minorHAnsi"/>
                  <w:sz w:val="22"/>
                  <w:szCs w:val="22"/>
                  <w:lang w:eastAsia="en-US"/>
                </w:rPr>
                <w:t>Постановление</w:t>
              </w:r>
            </w:hyperlink>
            <w:r w:rsidR="0007279F"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 Правительства Российской Федерации от 02.11.2000 №841 «Об утверждении Положения о подготовке населения в области граж</w:t>
            </w:r>
            <w:r w:rsidR="00092476">
              <w:rPr>
                <w:rFonts w:eastAsiaTheme="minorHAnsi"/>
                <w:sz w:val="22"/>
                <w:szCs w:val="22"/>
                <w:lang w:eastAsia="en-US"/>
              </w:rPr>
              <w:t xml:space="preserve">данской обороны», постановление </w:t>
            </w:r>
            <w:r w:rsidR="0007279F" w:rsidRPr="00DA1ED4">
              <w:rPr>
                <w:rFonts w:eastAsiaTheme="minorHAnsi"/>
                <w:sz w:val="22"/>
                <w:szCs w:val="22"/>
                <w:lang w:eastAsia="en-US"/>
              </w:rPr>
              <w:t>Правительства Российской Федерации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Когалыма/ Муниципальное казенное учреждение «Единая дежурно-диспетчерская служба города Когалыма» / Муниципальное казенное учреждение «УОДОМС»</w:t>
            </w:r>
          </w:p>
        </w:tc>
      </w:tr>
      <w:tr w:rsidR="00DA1ED4" w:rsidRPr="00DA1ED4" w:rsidTr="00DA1ED4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07279F" w:rsidRPr="00DA1ED4" w:rsidRDefault="0007279F" w:rsidP="006648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sz w:val="22"/>
                <w:szCs w:val="22"/>
                <w:lang w:eastAsia="zh-CN"/>
              </w:rPr>
              <w:t>Уровень обеспеченности города Когалыма доступной пожарной помощью, (%)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Постановление </w:t>
            </w:r>
            <w:r w:rsidR="00092476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лавы города Когалыма от 29.02.2008 №458 «О создании, содержании и организации деятельности аварийно-спасательных служб и аварийно-спасательных формирований на территории города Когалыма»</w:t>
            </w:r>
          </w:p>
          <w:p w:rsidR="0007279F" w:rsidRPr="00DA1ED4" w:rsidRDefault="0007279F" w:rsidP="00664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</w:tr>
    </w:tbl>
    <w:p w:rsidR="00DA1ED4" w:rsidRDefault="00DA1ED4" w:rsidP="0007279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  <w:sectPr w:rsidR="00DA1ED4" w:rsidSect="00DA1ED4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3967"/>
        <w:gridCol w:w="1560"/>
        <w:gridCol w:w="1274"/>
        <w:gridCol w:w="1419"/>
        <w:gridCol w:w="1701"/>
        <w:gridCol w:w="1419"/>
        <w:gridCol w:w="9"/>
        <w:gridCol w:w="1513"/>
      </w:tblGrid>
      <w:tr w:rsidR="0007279F" w:rsidRPr="00DA1ED4" w:rsidTr="00DA1ED4"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DA1ED4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DA1ED4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221 902,7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44 717,8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44 218,0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44 322,3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</w:t>
            </w:r>
          </w:p>
        </w:tc>
      </w:tr>
      <w:tr w:rsidR="00DA1ED4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221 902,7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44 717,8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44 218,0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44 322,3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615D07" w:rsidP="0007279F">
            <w:pPr>
              <w:spacing w:after="200"/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</w:t>
            </w:r>
          </w:p>
        </w:tc>
      </w:tr>
      <w:tr w:rsidR="0007279F" w:rsidRPr="00DA1ED4" w:rsidTr="00DA1ED4"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Параметры финансового обеспечения портфеля проектов, проекта, направленных в том числе на реализацию в автономном округе) национальных проектов (программ) Российской Федерации участие, в котором принимает город Когалым </w:t>
            </w:r>
          </w:p>
          <w:p w:rsidR="0007279F" w:rsidRPr="00DA1ED4" w:rsidRDefault="0007279F" w:rsidP="000727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DA1ED4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615D07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5D07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5D07" w:rsidRPr="00DA1ED4" w:rsidTr="00DA1ED4">
        <w:trPr>
          <w:trHeight w:val="748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5D07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5D07" w:rsidRPr="00DA1ED4" w:rsidTr="00DA1ED4"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7" w:rsidRPr="00DA1ED4" w:rsidRDefault="00615D07" w:rsidP="00615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07279F" w:rsidRPr="00DA1ED4" w:rsidTr="00DA1ED4"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 xml:space="preserve">Объем налоговых расходов города Когалыма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DA1ED4" w:rsidRPr="00DA1ED4" w:rsidTr="00DA1ED4"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9F" w:rsidRPr="00DA1ED4" w:rsidRDefault="00615D07" w:rsidP="0007279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DA1ED4" w:rsidRPr="00DA1ED4" w:rsidTr="00DA1ED4"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F" w:rsidRPr="00DA1ED4" w:rsidRDefault="0007279F" w:rsidP="000727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07279F" w:rsidRPr="0007279F" w:rsidRDefault="0007279F" w:rsidP="0007279F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07279F" w:rsidRPr="0007279F" w:rsidRDefault="0007279F" w:rsidP="0007279F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07279F" w:rsidRDefault="0007279F" w:rsidP="0007279F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A1ED4" w:rsidRDefault="00DA1ED4" w:rsidP="0007279F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  <w:sectPr w:rsidR="00DA1ED4" w:rsidSect="00DA1E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07279F" w:rsidRPr="0007279F" w:rsidRDefault="0007279F" w:rsidP="0007279F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07279F">
        <w:rPr>
          <w:sz w:val="26"/>
          <w:szCs w:val="26"/>
        </w:rPr>
        <w:lastRenderedPageBreak/>
        <w:t>Таблица</w:t>
      </w:r>
      <w:r w:rsidRPr="0007279F">
        <w:rPr>
          <w:b/>
          <w:color w:val="000000"/>
          <w:spacing w:val="-6"/>
          <w:sz w:val="26"/>
          <w:szCs w:val="26"/>
        </w:rPr>
        <w:t xml:space="preserve"> </w:t>
      </w:r>
      <w:r w:rsidRPr="0007279F">
        <w:rPr>
          <w:sz w:val="26"/>
          <w:szCs w:val="26"/>
        </w:rPr>
        <w:t>1</w:t>
      </w:r>
    </w:p>
    <w:p w:rsidR="0007279F" w:rsidRDefault="0007279F" w:rsidP="0007279F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:rsidR="00DA1ED4" w:rsidRPr="00DA1ED4" w:rsidRDefault="00DA1ED4" w:rsidP="00DA1ED4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DA1ED4">
        <w:rPr>
          <w:rFonts w:eastAsiaTheme="minorHAnsi"/>
          <w:sz w:val="26"/>
          <w:szCs w:val="26"/>
          <w:lang w:eastAsia="en-US"/>
        </w:rPr>
        <w:t>Распределение финансовых ресурсов муниципальной программы (по годам)</w:t>
      </w:r>
    </w:p>
    <w:p w:rsidR="00DA1ED4" w:rsidRPr="0007279F" w:rsidRDefault="00DA1ED4" w:rsidP="0007279F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tbl>
      <w:tblPr>
        <w:tblW w:w="5003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2940"/>
        <w:gridCol w:w="2842"/>
        <w:gridCol w:w="1979"/>
        <w:gridCol w:w="1316"/>
        <w:gridCol w:w="989"/>
        <w:gridCol w:w="1165"/>
        <w:gridCol w:w="999"/>
        <w:gridCol w:w="999"/>
        <w:gridCol w:w="1024"/>
      </w:tblGrid>
      <w:tr w:rsidR="0007279F" w:rsidRPr="00DA1ED4" w:rsidTr="00DA1ED4"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8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Номер структурного элемента (основного мероприятия)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0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Финансовые затраты на реализацию (тыс. рублей)</w:t>
            </w:r>
          </w:p>
        </w:tc>
      </w:tr>
      <w:tr w:rsidR="0007279F" w:rsidRPr="00DA1ED4" w:rsidTr="00DA1ED4"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</w:t>
            </w:r>
          </w:p>
        </w:tc>
      </w:tr>
      <w:tr w:rsidR="0007279F" w:rsidRPr="00DA1ED4" w:rsidTr="00DA1ED4"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 г.</w:t>
            </w:r>
          </w:p>
        </w:tc>
      </w:tr>
      <w:tr w:rsidR="0007279F" w:rsidRPr="00DA1ED4" w:rsidTr="00DA1ED4"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07279F" w:rsidRPr="00DA1ED4" w:rsidTr="00DA1ED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07279F" w:rsidRPr="00DA1ED4" w:rsidTr="00DA1ED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1. Совершенствование защиты населения, материальных и культурных ценностей от опасностей, возникающих при военных конфликтах и чрезвычайных ситуациях;</w:t>
            </w:r>
          </w:p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</w:tc>
      </w:tr>
      <w:tr w:rsidR="0007279F" w:rsidRPr="00DA1ED4" w:rsidTr="00DA1ED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</w:t>
            </w:r>
          </w:p>
        </w:tc>
      </w:tr>
      <w:tr w:rsidR="0007279F" w:rsidRPr="00DA1ED4" w:rsidTr="00DA1ED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07279F" w:rsidRPr="00DA1ED4" w:rsidTr="00DA1ED4"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безопасности населения на водных объектах города Когалыма (I)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2 076,00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</w:tr>
      <w:tr w:rsidR="0007279F" w:rsidRPr="00DA1ED4" w:rsidTr="00DA1ED4"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2 076,00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415,20</w:t>
            </w:r>
          </w:p>
        </w:tc>
      </w:tr>
      <w:tr w:rsidR="0007279F" w:rsidRPr="00DA1ED4" w:rsidTr="00DA1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и развитие территориальной автоматизированной системы централизованного оповещения населения города Когалыма (II)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Когалыма/          Муниципальное каз</w:t>
            </w:r>
            <w:r w:rsidR="00C40B6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нное учреждение «Единая дежурно- диспетчерская служба города Когалыма»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27 398,50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6 130,10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85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5 317,10</w:t>
            </w:r>
          </w:p>
        </w:tc>
      </w:tr>
      <w:tr w:rsidR="0007279F" w:rsidRPr="00DA1ED4" w:rsidTr="00DA1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27 398,50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6 130,10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85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5 317,10</w:t>
            </w:r>
          </w:p>
        </w:tc>
      </w:tr>
    </w:tbl>
    <w:p w:rsidR="00DA1ED4" w:rsidRDefault="00DA1ED4" w:rsidP="00DA1ED4">
      <w:pPr>
        <w:jc w:val="center"/>
        <w:rPr>
          <w:rFonts w:eastAsiaTheme="minorHAnsi"/>
          <w:color w:val="000000"/>
          <w:sz w:val="22"/>
          <w:szCs w:val="22"/>
          <w:lang w:eastAsia="en-US"/>
        </w:rPr>
        <w:sectPr w:rsidR="00DA1ED4" w:rsidSect="00DA1ED4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2940"/>
        <w:gridCol w:w="2842"/>
        <w:gridCol w:w="1979"/>
        <w:gridCol w:w="1316"/>
        <w:gridCol w:w="989"/>
        <w:gridCol w:w="1165"/>
        <w:gridCol w:w="999"/>
        <w:gridCol w:w="999"/>
        <w:gridCol w:w="1024"/>
      </w:tblGrid>
      <w:tr w:rsidR="0007279F" w:rsidRPr="00DA1ED4" w:rsidTr="00DA1ED4"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Снижение рисков и смягчение последствий чрезвычайных ситуаций природного и техногенного характера на территории города Когалыма (III)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7279F" w:rsidRPr="00DA1ED4" w:rsidTr="00DA1ED4">
        <w:tc>
          <w:tcPr>
            <w:tcW w:w="462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7279F" w:rsidRPr="00DA1ED4" w:rsidTr="00DA1ED4"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1.4.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 (III)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477,00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07279F" w:rsidRPr="00DA1ED4" w:rsidTr="00DA1ED4">
        <w:tc>
          <w:tcPr>
            <w:tcW w:w="462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477,00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07279F" w:rsidRPr="00DA1ED4" w:rsidTr="00DA1ED4">
        <w:tc>
          <w:tcPr>
            <w:tcW w:w="1398" w:type="pct"/>
            <w:gridSpan w:val="2"/>
            <w:vMerge w:val="restart"/>
            <w:shd w:val="clear" w:color="auto" w:fill="auto"/>
            <w:vAlign w:val="center"/>
          </w:tcPr>
          <w:p w:rsidR="0007279F" w:rsidRPr="00DA1ED4" w:rsidRDefault="0007279F" w:rsidP="00DA1E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A1ED4">
              <w:rPr>
                <w:rFonts w:eastAsia="Calibri"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29 951,50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6 622,30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5 832,30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right="-9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</w:tr>
      <w:tr w:rsidR="0007279F" w:rsidRPr="00DA1ED4" w:rsidTr="00DA1ED4">
        <w:tc>
          <w:tcPr>
            <w:tcW w:w="1398" w:type="pct"/>
            <w:gridSpan w:val="2"/>
            <w:vMerge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29 951,50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6 622,30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5 832,30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right="-9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</w:tr>
      <w:tr w:rsidR="0007279F" w:rsidRPr="00DA1ED4" w:rsidTr="00DA1ED4">
        <w:tc>
          <w:tcPr>
            <w:tcW w:w="1398" w:type="pct"/>
            <w:gridSpan w:val="2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7279F" w:rsidRPr="00DA1ED4" w:rsidTr="00DA1ED4"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Процессная часть подпрограммы 1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29 951,50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6 622,30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5 832,30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9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</w:tr>
      <w:tr w:rsidR="0007279F" w:rsidRPr="00DA1ED4" w:rsidTr="00DA1ED4">
        <w:tc>
          <w:tcPr>
            <w:tcW w:w="1398" w:type="pct"/>
            <w:gridSpan w:val="2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29 951,50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6 622,30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5 832,30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9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5 832,30</w:t>
            </w:r>
          </w:p>
        </w:tc>
      </w:tr>
      <w:tr w:rsidR="0007279F" w:rsidRPr="00DA1ED4" w:rsidTr="00DA1ED4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 2. Обеспечение необходимого уровня защищенности населения, имущества от пожаров на территории города Когалыма.</w:t>
            </w:r>
          </w:p>
        </w:tc>
      </w:tr>
      <w:tr w:rsidR="0007279F" w:rsidRPr="00DA1ED4" w:rsidTr="00DA1ED4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4. Обеспечение необходимого уровня защищенности населения и объектов защиты от пожаров на территории города Когалыма.</w:t>
            </w:r>
          </w:p>
        </w:tc>
      </w:tr>
      <w:tr w:rsidR="0007279F" w:rsidRPr="00DA1ED4" w:rsidTr="00DA1ED4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2: Укрепление пожарной безопасности в городе Когалыме</w:t>
            </w:r>
          </w:p>
        </w:tc>
      </w:tr>
      <w:tr w:rsidR="0007279F" w:rsidRPr="00DA1ED4" w:rsidTr="00DA1ED4">
        <w:tc>
          <w:tcPr>
            <w:tcW w:w="5000" w:type="pct"/>
            <w:gridSpan w:val="10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07279F" w:rsidRPr="00DA1ED4" w:rsidTr="00DA1ED4"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 (III)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1 495,00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</w:tr>
      <w:tr w:rsidR="0007279F" w:rsidRPr="00DA1ED4" w:rsidTr="00DA1ED4">
        <w:tc>
          <w:tcPr>
            <w:tcW w:w="462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1 495,00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</w:t>
            </w:r>
          </w:p>
        </w:tc>
      </w:tr>
      <w:tr w:rsidR="0007279F" w:rsidRPr="00DA1ED4" w:rsidTr="00DA1ED4"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средств для организации пожаротушения (IV)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514,50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</w:tr>
      <w:tr w:rsidR="0007279F" w:rsidRPr="00DA1ED4" w:rsidTr="00DA1ED4">
        <w:tc>
          <w:tcPr>
            <w:tcW w:w="462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514,50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102,90</w:t>
            </w:r>
          </w:p>
        </w:tc>
      </w:tr>
    </w:tbl>
    <w:p w:rsidR="00DA1ED4" w:rsidRDefault="00DA1ED4" w:rsidP="00DA1ED4">
      <w:pPr>
        <w:rPr>
          <w:rFonts w:eastAsiaTheme="minorHAnsi"/>
          <w:color w:val="000000"/>
          <w:sz w:val="22"/>
          <w:szCs w:val="22"/>
          <w:lang w:eastAsia="en-US"/>
        </w:rPr>
        <w:sectPr w:rsidR="00DA1ED4" w:rsidSect="00DA1E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2940"/>
        <w:gridCol w:w="2842"/>
        <w:gridCol w:w="1979"/>
        <w:gridCol w:w="1316"/>
        <w:gridCol w:w="989"/>
        <w:gridCol w:w="1165"/>
        <w:gridCol w:w="999"/>
        <w:gridCol w:w="999"/>
        <w:gridCol w:w="1024"/>
      </w:tblGrid>
      <w:tr w:rsidR="0007279F" w:rsidRPr="00DA1ED4" w:rsidTr="00DA1ED4">
        <w:tc>
          <w:tcPr>
            <w:tcW w:w="1398" w:type="pct"/>
            <w:gridSpan w:val="2"/>
            <w:vMerge w:val="restar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по подпрограмме 2</w:t>
            </w:r>
          </w:p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2 009,50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</w:tr>
      <w:tr w:rsidR="0007279F" w:rsidRPr="00DA1ED4" w:rsidTr="00DA1ED4">
        <w:tc>
          <w:tcPr>
            <w:tcW w:w="1398" w:type="pct"/>
            <w:gridSpan w:val="2"/>
            <w:vMerge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2 009,50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</w:tr>
      <w:tr w:rsidR="0007279F" w:rsidRPr="00DA1ED4" w:rsidTr="00DA1ED4">
        <w:tc>
          <w:tcPr>
            <w:tcW w:w="1398" w:type="pct"/>
            <w:gridSpan w:val="2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7279F" w:rsidRPr="00DA1ED4" w:rsidTr="00DA1ED4"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Процессная часть подпрограммы 2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2 009,50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</w:tr>
      <w:tr w:rsidR="0007279F" w:rsidRPr="00DA1ED4" w:rsidTr="00DA1ED4">
        <w:tc>
          <w:tcPr>
            <w:tcW w:w="1398" w:type="pct"/>
            <w:gridSpan w:val="2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2 009,50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401,90</w:t>
            </w:r>
          </w:p>
        </w:tc>
      </w:tr>
      <w:tr w:rsidR="0007279F" w:rsidRPr="00DA1ED4" w:rsidTr="00DA1ED4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 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  <w:tr w:rsidR="0007279F" w:rsidRPr="00DA1ED4" w:rsidTr="00DA1ED4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07279F" w:rsidRPr="00DA1ED4" w:rsidTr="00DA1ED4">
        <w:trPr>
          <w:trHeight w:val="253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3: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</w:t>
            </w:r>
          </w:p>
        </w:tc>
      </w:tr>
      <w:tr w:rsidR="0007279F" w:rsidRPr="00DA1ED4" w:rsidTr="00DA1ED4">
        <w:trPr>
          <w:trHeight w:val="433"/>
        </w:trPr>
        <w:tc>
          <w:tcPr>
            <w:tcW w:w="5000" w:type="pct"/>
            <w:gridSpan w:val="10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7279F" w:rsidRPr="00DA1ED4" w:rsidTr="00DA1ED4">
        <w:tc>
          <w:tcPr>
            <w:tcW w:w="5000" w:type="pct"/>
            <w:gridSpan w:val="10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07279F" w:rsidRPr="00DA1ED4" w:rsidTr="00DA1ED4"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 (I-IV)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38 435,50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7 510,80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7 721,50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7 734,40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7 734,40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9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7 734,40</w:t>
            </w:r>
          </w:p>
        </w:tc>
      </w:tr>
      <w:tr w:rsidR="0007279F" w:rsidRPr="00DA1ED4" w:rsidTr="00DA1ED4">
        <w:tc>
          <w:tcPr>
            <w:tcW w:w="462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38 435,50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7 510,80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7 721,50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7 734,40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7 734,40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right="-9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7 734,40</w:t>
            </w:r>
          </w:p>
        </w:tc>
      </w:tr>
      <w:tr w:rsidR="0007279F" w:rsidRPr="00DA1ED4" w:rsidTr="00DA1ED4"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обеспечение осуществления муниципальным каз</w:t>
            </w:r>
            <w:r w:rsidR="00A455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нным учреждением «Единая дежурно-диспетчерская служба города Когалыма» установленных видов деятельности (I-IV)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66484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Когалыма/          Муниципальное каз</w:t>
            </w:r>
            <w:r w:rsidR="00A455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нное учреждение «Единая дежурно- диспетчерская служба города Когалыма»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151 506,20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30 182,80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30 262,30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30 353,70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30 353,70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30 353,70</w:t>
            </w:r>
          </w:p>
        </w:tc>
      </w:tr>
      <w:tr w:rsidR="0007279F" w:rsidRPr="00DA1ED4" w:rsidTr="00DA1ED4">
        <w:tc>
          <w:tcPr>
            <w:tcW w:w="462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151 506,20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30 182,80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30 262,30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30 353,70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30 353,70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30 353,70</w:t>
            </w:r>
          </w:p>
        </w:tc>
      </w:tr>
      <w:tr w:rsidR="0007279F" w:rsidRPr="00DA1ED4" w:rsidTr="00DA1ED4">
        <w:tc>
          <w:tcPr>
            <w:tcW w:w="1398" w:type="pct"/>
            <w:gridSpan w:val="2"/>
            <w:vMerge w:val="restart"/>
            <w:shd w:val="clear" w:color="auto" w:fill="auto"/>
            <w:vAlign w:val="center"/>
          </w:tcPr>
          <w:p w:rsidR="0007279F" w:rsidRPr="00DA1ED4" w:rsidRDefault="0007279F" w:rsidP="00DA1ED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по подпрограмме 3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189 941,70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37 693,60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37 983,80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38 088,10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38 088,10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38 088,10</w:t>
            </w:r>
          </w:p>
        </w:tc>
      </w:tr>
      <w:tr w:rsidR="0007279F" w:rsidRPr="00DA1ED4" w:rsidTr="00DA1ED4">
        <w:tc>
          <w:tcPr>
            <w:tcW w:w="1398" w:type="pct"/>
            <w:gridSpan w:val="2"/>
            <w:vMerge/>
            <w:shd w:val="clear" w:color="auto" w:fill="auto"/>
            <w:vAlign w:val="center"/>
          </w:tcPr>
          <w:p w:rsidR="0007279F" w:rsidRPr="00DA1ED4" w:rsidRDefault="0007279F" w:rsidP="00DA1ED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189 941,70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37 693,60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37 983,80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38 088,10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38 088,10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38 088,10</w:t>
            </w:r>
          </w:p>
        </w:tc>
      </w:tr>
    </w:tbl>
    <w:p w:rsidR="00101919" w:rsidRDefault="00101919" w:rsidP="00DA1ED4">
      <w:pPr>
        <w:rPr>
          <w:rFonts w:eastAsiaTheme="minorHAnsi"/>
          <w:color w:val="000000"/>
          <w:sz w:val="22"/>
          <w:szCs w:val="22"/>
          <w:lang w:eastAsia="en-US"/>
        </w:rPr>
        <w:sectPr w:rsidR="00101919" w:rsidSect="0010191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2842"/>
        <w:gridCol w:w="1979"/>
        <w:gridCol w:w="1316"/>
        <w:gridCol w:w="989"/>
        <w:gridCol w:w="1165"/>
        <w:gridCol w:w="999"/>
        <w:gridCol w:w="999"/>
        <w:gridCol w:w="1024"/>
      </w:tblGrid>
      <w:tr w:rsidR="0007279F" w:rsidRPr="00DA1ED4" w:rsidTr="00DA1ED4">
        <w:tc>
          <w:tcPr>
            <w:tcW w:w="1398" w:type="pc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 том числе: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7279F" w:rsidRPr="00DA1ED4" w:rsidTr="00DA1ED4">
        <w:tc>
          <w:tcPr>
            <w:tcW w:w="1398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Процессная часть подпрограммы 3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189 941,70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37 693,60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37 983,80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38 088,10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38 088,10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38 088,10</w:t>
            </w:r>
          </w:p>
        </w:tc>
      </w:tr>
      <w:tr w:rsidR="0007279F" w:rsidRPr="00DA1ED4" w:rsidTr="00DA1ED4">
        <w:tc>
          <w:tcPr>
            <w:tcW w:w="1398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189 941,70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37 693,60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37 983,80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38 088,10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38 088,10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38 088,10</w:t>
            </w:r>
          </w:p>
        </w:tc>
      </w:tr>
      <w:tr w:rsidR="0007279F" w:rsidRPr="00DA1ED4" w:rsidTr="00DA1ED4">
        <w:tc>
          <w:tcPr>
            <w:tcW w:w="1398" w:type="pct"/>
            <w:vMerge w:val="restart"/>
            <w:shd w:val="clear" w:color="auto" w:fill="auto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Процессная часть в целом по муниципальной программе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221 902,70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44 717,80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44 218,00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44 322,30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</w:tr>
      <w:tr w:rsidR="0007279F" w:rsidRPr="00DA1ED4" w:rsidTr="00DA1ED4">
        <w:tc>
          <w:tcPr>
            <w:tcW w:w="1398" w:type="pct"/>
            <w:vMerge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221 902,70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44 717,80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44 218,00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44 322,30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</w:tr>
      <w:tr w:rsidR="0007279F" w:rsidRPr="00DA1ED4" w:rsidTr="00DA1ED4">
        <w:tc>
          <w:tcPr>
            <w:tcW w:w="1398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221 902,70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44 717,80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44 218,00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44 322,30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</w:tr>
      <w:tr w:rsidR="0007279F" w:rsidRPr="00DA1ED4" w:rsidTr="00DA1ED4">
        <w:tc>
          <w:tcPr>
            <w:tcW w:w="1398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221 902,70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44 717,80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44 218,00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44 322,30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</w:tr>
      <w:tr w:rsidR="0007279F" w:rsidRPr="00DA1ED4" w:rsidTr="00DA1ED4">
        <w:tc>
          <w:tcPr>
            <w:tcW w:w="1398" w:type="pct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vAlign w:val="center"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7279F" w:rsidRPr="00DA1ED4" w:rsidTr="00DA1ED4">
        <w:tc>
          <w:tcPr>
            <w:tcW w:w="1398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7279F" w:rsidRPr="00DA1ED4" w:rsidTr="00DA1ED4">
        <w:tc>
          <w:tcPr>
            <w:tcW w:w="1398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7279F" w:rsidRPr="00DA1ED4" w:rsidTr="00DA1ED4">
        <w:tc>
          <w:tcPr>
            <w:tcW w:w="1398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7279F" w:rsidRPr="00DA1ED4" w:rsidTr="00DA1ED4">
        <w:tc>
          <w:tcPr>
            <w:tcW w:w="1398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7279F" w:rsidRPr="00DA1ED4" w:rsidTr="00DA1ED4">
        <w:tc>
          <w:tcPr>
            <w:tcW w:w="1398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7279F" w:rsidRPr="00DA1ED4" w:rsidTr="00DA1ED4">
        <w:tc>
          <w:tcPr>
            <w:tcW w:w="1398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221 902,70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44 717,80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44 218,00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44 322,30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</w:tr>
      <w:tr w:rsidR="0007279F" w:rsidRPr="00DA1ED4" w:rsidTr="00DA1ED4">
        <w:tc>
          <w:tcPr>
            <w:tcW w:w="1398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221 902,70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44 717,80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44 218,00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44 322,30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44 322,30</w:t>
            </w:r>
          </w:p>
        </w:tc>
      </w:tr>
      <w:tr w:rsidR="0007279F" w:rsidRPr="00DA1ED4" w:rsidTr="00DA1ED4">
        <w:tc>
          <w:tcPr>
            <w:tcW w:w="139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7279F" w:rsidRPr="00DA1ED4" w:rsidTr="00DA1ED4">
        <w:tc>
          <w:tcPr>
            <w:tcW w:w="1398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Ответственный исполнитель (Отдел по делам гражданской обороны и чрезвычайных ситуаций Администрации города Когалыма)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42 998,00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8 404,90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8 638,60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8 651,50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8 651,50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8 651,50</w:t>
            </w:r>
          </w:p>
        </w:tc>
      </w:tr>
      <w:tr w:rsidR="0007279F" w:rsidRPr="00DA1ED4" w:rsidTr="00DA1ED4">
        <w:tc>
          <w:tcPr>
            <w:tcW w:w="1398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07279F" w:rsidRPr="00DA1ED4" w:rsidRDefault="0007279F" w:rsidP="00DA1ED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42 998,00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8 404,90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8 638,60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8 651,50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8 651,50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8 651,50</w:t>
            </w:r>
          </w:p>
        </w:tc>
      </w:tr>
      <w:tr w:rsidR="0007279F" w:rsidRPr="00DA1ED4" w:rsidTr="00DF3D70">
        <w:tc>
          <w:tcPr>
            <w:tcW w:w="1398" w:type="pct"/>
            <w:vMerge w:val="restart"/>
            <w:shd w:val="clear" w:color="auto" w:fill="auto"/>
            <w:vAlign w:val="center"/>
            <w:hideMark/>
          </w:tcPr>
          <w:p w:rsidR="0007279F" w:rsidRPr="00DA1ED4" w:rsidRDefault="0007279F" w:rsidP="00A45529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Соисполнитель 1 (Муниципальное каз</w:t>
            </w:r>
            <w:r w:rsidR="00A455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нное учреждение «Единая дежурно-диспетчерская служба города Когалыма»)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178 904,70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07279F" w:rsidRPr="00DA1ED4" w:rsidRDefault="0007279F" w:rsidP="00DF3D70">
            <w:pPr>
              <w:ind w:left="-95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36 312,90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7279F" w:rsidRPr="00DA1ED4" w:rsidRDefault="0007279F" w:rsidP="00DF3D7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35 579,40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F3D7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35 670,80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35 670,80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07279F" w:rsidRPr="00DA1ED4" w:rsidRDefault="0007279F" w:rsidP="00DA1ED4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35 670,80</w:t>
            </w:r>
          </w:p>
        </w:tc>
      </w:tr>
      <w:tr w:rsidR="00DF3D70" w:rsidRPr="00DA1ED4" w:rsidTr="00DF3D70">
        <w:tc>
          <w:tcPr>
            <w:tcW w:w="1398" w:type="pct"/>
            <w:vMerge/>
            <w:vAlign w:val="center"/>
            <w:hideMark/>
          </w:tcPr>
          <w:p w:rsidR="00DF3D70" w:rsidRPr="00DA1ED4" w:rsidRDefault="00DF3D70" w:rsidP="00DF3D7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DF3D70" w:rsidRPr="00DA1ED4" w:rsidRDefault="00DF3D70" w:rsidP="00DF3D7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DF3D70" w:rsidRPr="00DA1ED4" w:rsidRDefault="00DF3D70" w:rsidP="00DF3D70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DF3D70" w:rsidRPr="00DA1ED4" w:rsidRDefault="00DF3D70" w:rsidP="00DF3D70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178 904,70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F3D70" w:rsidRPr="00DA1ED4" w:rsidRDefault="00DF3D70" w:rsidP="00DF3D70">
            <w:pPr>
              <w:ind w:left="-95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36 312,90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DF3D70" w:rsidRPr="00DA1ED4" w:rsidRDefault="00DF3D70" w:rsidP="00DF3D7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35 579,40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F3D70" w:rsidRPr="00DA1ED4" w:rsidRDefault="00DF3D70" w:rsidP="00DF3D7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sz w:val="22"/>
                <w:szCs w:val="22"/>
                <w:lang w:eastAsia="en-US"/>
              </w:rPr>
              <w:t>35 670,80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DF3D70" w:rsidRPr="00DA1ED4" w:rsidRDefault="00DF3D70" w:rsidP="00DF3D70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35 670,80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F3D70" w:rsidRPr="00DA1ED4" w:rsidRDefault="00DF3D70" w:rsidP="00DF3D70">
            <w:pPr>
              <w:ind w:left="-108" w:right="-10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35 670,80</w:t>
            </w:r>
          </w:p>
        </w:tc>
      </w:tr>
    </w:tbl>
    <w:p w:rsidR="0007279F" w:rsidRDefault="0007279F" w:rsidP="0007279F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eastAsiaTheme="minorHAnsi"/>
          <w:sz w:val="26"/>
          <w:szCs w:val="26"/>
          <w:lang w:eastAsia="en-US"/>
        </w:rPr>
      </w:pPr>
    </w:p>
    <w:p w:rsidR="00101919" w:rsidRDefault="00101919" w:rsidP="0010191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color w:val="000000"/>
          <w:sz w:val="26"/>
          <w:szCs w:val="26"/>
          <w:lang w:eastAsia="en-US"/>
        </w:rPr>
        <w:sectPr w:rsidR="00101919" w:rsidSect="00DA1E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101919" w:rsidRDefault="00101919" w:rsidP="0010191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color w:val="000000"/>
          <w:sz w:val="26"/>
          <w:szCs w:val="26"/>
          <w:lang w:eastAsia="en-US"/>
        </w:rPr>
      </w:pPr>
      <w:r w:rsidRPr="0007279F">
        <w:rPr>
          <w:rFonts w:eastAsiaTheme="minorHAnsi"/>
          <w:color w:val="000000"/>
          <w:sz w:val="26"/>
          <w:szCs w:val="26"/>
          <w:lang w:eastAsia="en-US"/>
        </w:rPr>
        <w:lastRenderedPageBreak/>
        <w:t>Таблица 2</w:t>
      </w:r>
    </w:p>
    <w:p w:rsidR="00101919" w:rsidRDefault="00101919" w:rsidP="0010191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101919" w:rsidRPr="0007279F" w:rsidRDefault="00101919" w:rsidP="00101919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  <w:r w:rsidRPr="0007279F">
        <w:rPr>
          <w:rFonts w:eastAsiaTheme="minorHAnsi"/>
          <w:sz w:val="26"/>
          <w:szCs w:val="26"/>
          <w:lang w:eastAsia="en-US"/>
        </w:rPr>
        <w:t>Перечень структурных элементов (основных мероприятий) муниципальной программы</w:t>
      </w:r>
    </w:p>
    <w:p w:rsidR="00101919" w:rsidRPr="0007279F" w:rsidRDefault="00101919" w:rsidP="00101919">
      <w:pPr>
        <w:widowControl w:val="0"/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699"/>
        <w:gridCol w:w="3553"/>
        <w:gridCol w:w="7621"/>
      </w:tblGrid>
      <w:tr w:rsidR="0007279F" w:rsidRPr="00101919" w:rsidTr="0010191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sz w:val="22"/>
                <w:szCs w:val="22"/>
                <w:lang w:eastAsia="en-US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sz w:val="22"/>
                <w:szCs w:val="22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07279F" w:rsidRPr="00101919" w:rsidTr="00101919"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07279F" w:rsidRPr="00101919" w:rsidTr="00101919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07279F" w:rsidRPr="00101919" w:rsidTr="00F72845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Задачи 1. Совершенствование защиты населения, материальных и культурных ценностей от опасностей, возникающих при военных конфликтах и чрезвычайных ситуациях.</w:t>
            </w:r>
          </w:p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</w:tc>
      </w:tr>
      <w:tr w:rsidR="0007279F" w:rsidRPr="00101919" w:rsidTr="00F7284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ситуаций.</w:t>
            </w:r>
          </w:p>
        </w:tc>
      </w:tr>
      <w:tr w:rsidR="0007279F" w:rsidRPr="00101919" w:rsidTr="001011AA"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Создание общественных спасательных постов в местах массового отдыха людей на водных объектах города Когалыма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направлены на обеспечение безопасности и информирования граждан в местах массового отдыха на водных объектах города Когалыма.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57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09.10.2007 №241-п «Об утверждении Правил охраны жизни людей на водных объектах в Ханты-Мансий</w:t>
            </w:r>
            <w:r w:rsidR="00CA7157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ском автономном округе - Югре»;</w:t>
            </w:r>
          </w:p>
          <w:p w:rsidR="0007279F" w:rsidRPr="00101919" w:rsidRDefault="00CA7157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постановление Главы города </w:t>
            </w:r>
            <w:r w:rsidR="00845A0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Когалыма </w:t>
            </w: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от 02.04.2008 №721 «Об утверждении Положения об осуществлении мероприятий по обеспечению безопасности людей на водных объектах, охране их жизни</w:t>
            </w:r>
            <w:r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 и здоровья в городе Когалыме»;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постановление Главы города </w:t>
            </w:r>
            <w:r w:rsidR="00845A0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Когалыма </w:t>
            </w: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от 30.06.2008 №1504 «Об утверждении Положения о создании условий для массового отдыха жителей города Когалыма и организации обустройства м</w:t>
            </w:r>
            <w:r w:rsidR="00CA7157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ест массового отдыха населения»;</w:t>
            </w:r>
          </w:p>
          <w:p w:rsidR="0007279F" w:rsidRPr="00101919" w:rsidRDefault="00CA7157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постановление Администрации города Когалыма от 01.06.2015 №1604 «Об утверждении Правил использования водных объектов общего пользования, расположенных в городе Когалыме, для личных и бытовых нужд и информирования населения об ограничениях испол</w:t>
            </w:r>
            <w:r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ьзования таких водных объектов».</w:t>
            </w:r>
          </w:p>
        </w:tc>
      </w:tr>
    </w:tbl>
    <w:p w:rsidR="00101919" w:rsidRDefault="00101919" w:rsidP="00E453DB">
      <w:pPr>
        <w:jc w:val="both"/>
        <w:rPr>
          <w:rFonts w:eastAsiaTheme="minorHAnsi"/>
          <w:color w:val="000000"/>
          <w:spacing w:val="-6"/>
          <w:sz w:val="22"/>
          <w:szCs w:val="22"/>
          <w:lang w:eastAsia="en-US"/>
        </w:rPr>
        <w:sectPr w:rsidR="00101919" w:rsidSect="0010191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699"/>
        <w:gridCol w:w="3412"/>
        <w:gridCol w:w="7762"/>
      </w:tblGrid>
      <w:tr w:rsidR="0007279F" w:rsidRPr="00101919" w:rsidTr="00F077B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Содержание и развитие территориальной автоматизированной системы централизованного оповещения населения города Когалыма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Расходы направлены на содержание в технически исправном состоянии и техническое обслуживание территориальной автоматизированной системы централизованного оповещения населения города Когалыма.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Федеральный закон от 12.02.1998 №28-ФЗ «О гражданской обороне»; </w:t>
            </w:r>
          </w:p>
          <w:p w:rsidR="00CA7157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06.10.2003 №131-ФЗ «Об общих принципах организации местного самоупра</w:t>
            </w:r>
            <w:r w:rsidR="00CA7157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вления в Российской Федерации»;</w:t>
            </w:r>
          </w:p>
          <w:p w:rsidR="00CA7157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Указ Президента Российской Федерации от 13.11.2012 №1522 «О создании комплексной системы экстренного оповещения населения об угрозе возникновения или о возник</w:t>
            </w:r>
            <w:r w:rsidR="00CA7157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новении чрезвычайных ситуаций»;</w:t>
            </w:r>
          </w:p>
          <w:p w:rsidR="00CA7157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постановление Правительства Российской Федерации от 30.12.2003 №794 «О единой государственной системе предупреждения и лик</w:t>
            </w:r>
            <w:r w:rsidR="00CA7157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видации чрезвычайных ситуаций»;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постановление Администрации города Когалыма от 30.07.2018 №1749 «О муниципальной системе оповещения и информирования населения города Когалыма об угрозе возникновения и (или) возникновении чрезвычайных ситуаций природного и техногенного характера, опасностях, возникающих при военных конфликтах или вследствие этих конфликтов».</w:t>
            </w:r>
          </w:p>
        </w:tc>
      </w:tr>
      <w:tr w:rsidR="0007279F" w:rsidRPr="00101919" w:rsidTr="00F077B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1011AA">
            <w:pPr>
              <w:jc w:val="center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Снижение рисков и смягчение последствий чрезвычайных ситуаций природного и техногенного характера на территории города Когалыма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Создание, содержание, восполнение резервов материальных ресурсов (запасов) города Когалыма для предупреждения, ликвидации чрезвычайных ситуаций.</w:t>
            </w: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br/>
              <w:t>Обеспечение корректировки (переработки) плана по предупреждению и ликвидации разливов нефти и нефтепродуктов Комиссии по предупреждению и ликвидации чрезвычайных ситуаций и обеспечению пожарной безопасности при Администрации города Когалыма.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12.02.1998 №28-ФЗ «О гражданской обороне»;</w:t>
            </w:r>
          </w:p>
          <w:p w:rsidR="00CA7157" w:rsidRDefault="00CA7157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п</w:t>
            </w:r>
            <w:r w:rsidR="0007279F"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остановление П</w:t>
            </w:r>
            <w:r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равительства Р</w:t>
            </w:r>
            <w:r w:rsidR="009210E0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оссийской Федерации</w:t>
            </w:r>
            <w:r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 от 31.12.2020 №</w:t>
            </w:r>
            <w:r w:rsidR="0007279F"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</w:t>
            </w:r>
            <w:r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тельства Российской Федерации»;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постановление Администрация города Когалыма от 18.12.2009 №2724 «О создании резервов материальных ресурсов (запасов) города Когалыма для предупреждения, ликвидации чрезвычайных ситуаций и в целях гражданской обороны»; постановление Администрация города Когалыма от 18.12.2019 №2748 «О введении в действие плана по предупреждению и ликвидации разливов нефти и нефтепродуктов Комиссии по предупреждению и ликвидации чрезвычайных ситуаций и обеспечению пожарной безопасности Администрации города Когалыма».</w:t>
            </w:r>
          </w:p>
        </w:tc>
      </w:tr>
    </w:tbl>
    <w:p w:rsidR="00101919" w:rsidRDefault="00101919" w:rsidP="00101919">
      <w:pPr>
        <w:rPr>
          <w:rFonts w:eastAsiaTheme="minorHAnsi"/>
          <w:color w:val="000000"/>
          <w:sz w:val="22"/>
          <w:szCs w:val="22"/>
          <w:lang w:eastAsia="en-US"/>
        </w:rPr>
        <w:sectPr w:rsidR="00101919" w:rsidSect="00F077B9">
          <w:pgSz w:w="16838" w:h="11906" w:orient="landscape"/>
          <w:pgMar w:top="2410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699"/>
        <w:gridCol w:w="3553"/>
        <w:gridCol w:w="7621"/>
      </w:tblGrid>
      <w:tr w:rsidR="0007279F" w:rsidRPr="00101919" w:rsidTr="001011A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1011AA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Повышение квалификации должностных лиц и специалистов в области гражданской обороны и защиты от чрезвычайных ситуаций, подлежащих обучению один раз в пять лет. Организация и проведение мероприятий, направленных на приобретение материально-технической базы курсов гражданской обороны, оплата работы преподавательского состава.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Указ Президента Российской Федерации от 01.01.2018 №2 «Об утверждении Основ государственной политики Российской Федерации в области пожарной безопасности на период до 2030 года»;</w:t>
            </w: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Указ Президента Российской Федерации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 постановление Правительства Российской Федерации от 02.11.2000 №841 «Об утверждении Положения о подготовке населения</w:t>
            </w:r>
            <w:r w:rsidR="00A455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области гражданской обороны».</w:t>
            </w:r>
          </w:p>
        </w:tc>
      </w:tr>
      <w:tr w:rsidR="0007279F" w:rsidRPr="00101919" w:rsidTr="0010191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 2. Обеспечение необходимого уровня защищенности населения, имущества от пожаров на территории города Когалыма.</w:t>
            </w:r>
          </w:p>
        </w:tc>
      </w:tr>
      <w:tr w:rsidR="0007279F" w:rsidRPr="00101919" w:rsidTr="0010191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4. Обеспечение необходимого уровня защищенности населения и объектов защиты от пожаров на территории города Когалыма.</w:t>
            </w:r>
          </w:p>
        </w:tc>
      </w:tr>
      <w:tr w:rsidR="0007279F" w:rsidRPr="00101919" w:rsidTr="0010191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Подпрограмма 2: Укрепление пожарной безопасности в городе Когалыме</w:t>
            </w:r>
          </w:p>
        </w:tc>
      </w:tr>
      <w:tr w:rsidR="0007279F" w:rsidRPr="00101919" w:rsidTr="001011AA"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1011AA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проведение мероприятий, направленных на информирование населения и распространение знаний в области пожарной безопасности, правил пожарной безопасности в быту, в местах общего пользования, поведения и действий при возникновении пожаров, на пропаганду профессии пожарного и спасателей среди подрастающего поколения, популяризация и дальнейшее развитие пожарно-прикладного спорта на территории города Когалыма.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E3" w:rsidRPr="00101919" w:rsidRDefault="00FD0AE3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статья 19 Федерального закона от 21.12.1994 №69-ФЗ «О пожарной безопасности»;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Указ Президента Российской Федерации от 01.01.2018 №2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30.06.2006 №146-п «Об организации обучения мерам пожарной безопасности населения в Ханты-Мансийском автономном округе – Югре».</w:t>
            </w:r>
          </w:p>
        </w:tc>
      </w:tr>
    </w:tbl>
    <w:p w:rsidR="00101919" w:rsidRDefault="00101919" w:rsidP="00101919">
      <w:pPr>
        <w:rPr>
          <w:rFonts w:eastAsiaTheme="minorHAnsi"/>
          <w:color w:val="000000"/>
          <w:sz w:val="22"/>
          <w:szCs w:val="22"/>
          <w:lang w:eastAsia="en-US"/>
        </w:rPr>
        <w:sectPr w:rsidR="00101919" w:rsidSect="0010191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699"/>
        <w:gridCol w:w="3553"/>
        <w:gridCol w:w="7621"/>
      </w:tblGrid>
      <w:tr w:rsidR="0007279F" w:rsidRPr="00101919" w:rsidTr="00BA47B7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BA47B7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средств для организации пожаротушения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направлены на: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повышение эффективности действий при тушении пожаров и проведение первоочередных аварийно-спасательных работ;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развитие и укрепление технической оснащённости добровольной пожарной дружины города Когалыма посредством приобретения пожарно-технического вооружения, специального оборудования, боевой одежды и снаряжения.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F077B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Статья 19 Федерального зако</w:t>
            </w:r>
            <w:r w:rsidR="00F60A28"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на от 21</w:t>
            </w:r>
            <w:r w:rsidR="00CD7D07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.12.1994</w:t>
            </w:r>
            <w:r w:rsidR="00F60A28"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 №</w:t>
            </w: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69-ФЗ «О пожарной безопасности»;</w:t>
            </w:r>
          </w:p>
          <w:p w:rsidR="0007279F" w:rsidRPr="00F077B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22.07.2008 №123-ФЗ «Технический регламент о требованиях пожарной безопасности»;</w:t>
            </w:r>
          </w:p>
          <w:p w:rsidR="0007279F" w:rsidRPr="00F077B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06.05.2011 №100-ФЗ «О добровольной пожарной охране»;</w:t>
            </w:r>
          </w:p>
          <w:p w:rsidR="0007279F" w:rsidRPr="00F077B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Закон Ханты-Мансийского автономного округа – Югры от 15.10.1998 №67-оз «О пожарной безопасности»;</w:t>
            </w:r>
          </w:p>
          <w:p w:rsidR="00F60A28" w:rsidRPr="00F077B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Закон Ханты-Мансийского автономного округа – Югры от 30.09.2011 №86-оз «О</w:t>
            </w:r>
            <w:r w:rsidR="00F60A28"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 добровольной пожарной охране»;</w:t>
            </w:r>
          </w:p>
          <w:p w:rsidR="00F60A28" w:rsidRPr="00F077B9" w:rsidRDefault="00F60A28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постановление Г</w:t>
            </w:r>
            <w:r w:rsidR="0007279F"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лавы города Когалыма от 29.02.2008 №458 «О создании, содержании и организации деятельности аварийно-спасательных служб и аварийно-спасательных формирований </w:t>
            </w: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на территории города Когалыма»;</w:t>
            </w:r>
          </w:p>
          <w:p w:rsidR="0007279F" w:rsidRPr="00F077B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F077B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постановление Администрации города Когалыма от 31.05.2012 №1257 «Об организации деятельности добровольной пожарной охраны в городе Когалыме».</w:t>
            </w:r>
          </w:p>
        </w:tc>
      </w:tr>
      <w:tr w:rsidR="0007279F" w:rsidRPr="00101919" w:rsidTr="0010191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 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  <w:tr w:rsidR="0007279F" w:rsidRPr="00101919" w:rsidTr="0010191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Задача 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07279F" w:rsidRPr="00101919" w:rsidTr="0010191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9F" w:rsidRPr="00101919" w:rsidRDefault="0007279F" w:rsidP="00101919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3: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Когалыма.</w:t>
            </w:r>
          </w:p>
        </w:tc>
      </w:tr>
      <w:tr w:rsidR="0007279F" w:rsidRPr="00101919" w:rsidTr="00BA47B7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направлены на обеспечение деятельности отдела по делам гражданской обороны и чрезвычайных ситуаций Администрации города Когалыма и обеспечение гарантий и компенсаций, обусловленных условиями трудовых отношений работников согласно требованиям, установленным действующим законодательством Российской Федерации в соответствующей сфере.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Часть 9 статьи 34 Федерального закона от 06.10.2003 №131-ФЗ «Об общих принципах организации местного самоуправления в Российской Федерации»; 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распоряжение Администрации города Когалыма от 07.04.2014 №69-р «Об утверждении Положения об отделе по делам гражданской обороны и чрезвычайным ситуациям Администрации города Когалыма».</w:t>
            </w:r>
          </w:p>
        </w:tc>
      </w:tr>
    </w:tbl>
    <w:p w:rsidR="00101919" w:rsidRDefault="00101919" w:rsidP="00E453DB">
      <w:pPr>
        <w:jc w:val="both"/>
        <w:rPr>
          <w:rFonts w:eastAsiaTheme="minorHAnsi"/>
          <w:color w:val="000000"/>
          <w:sz w:val="22"/>
          <w:szCs w:val="22"/>
          <w:lang w:eastAsia="en-US"/>
        </w:rPr>
        <w:sectPr w:rsidR="00101919" w:rsidSect="00DA1E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699"/>
        <w:gridCol w:w="3553"/>
        <w:gridCol w:w="7621"/>
      </w:tblGrid>
      <w:tr w:rsidR="0007279F" w:rsidRPr="00101919" w:rsidTr="00BA47B7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обеспечение осуществления муниципальным каз</w:t>
            </w:r>
            <w:r w:rsidR="002F75D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нным учреждением «Единая дежурно-диспетчерская служба города Когалыма» установленных видов деятельности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Расходы направлены на обеспечение уставной деятельности Муниципального каз</w:t>
            </w:r>
            <w:r w:rsidR="002F75D3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е</w:t>
            </w: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нного учреждения «Единая дежурно-диспетчерская служба города Когалыма», а именно: 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- обеспечение гарантий и компенсаций, обусловленных условиями трудовых отношений работников </w:t>
            </w:r>
            <w:r w:rsidR="002F75D3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муниципального казе</w:t>
            </w: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нного учреждения «Единая дежурно-диспетчерская служба- города Когалыма» согласно требованиям, установленным действующим законодательством Российской Федерации в соответствующей сфере;- содержание муниципального имущества, закрепленного на праве оперативного управления за Муниципальным каз</w:t>
            </w:r>
            <w:r w:rsidR="002F75D3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е</w:t>
            </w: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нным учреждением «Единая дежурно-диспетчерская служба города Когалыма» в соответствии с требованиями, установленными действующим законодательством Российской Федерации в соответствующей сфере;- поддержание на надлежащем уровне и совершенствование информационно-коммуникационных технологий, используемых Муниципальным каз</w:t>
            </w:r>
            <w:r w:rsidR="002F75D3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е</w:t>
            </w:r>
            <w:r w:rsidRPr="00101919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нным учреждением «Единая дежурно-диспетчерская служба города Когалыма».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D3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Статья 17 Федерального закона от 06.10.2003 №131-ФЗ «Об общих принципах организации местного самоуправления в Российской Федерации»;</w:t>
            </w: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="002F75D3"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распоряжение Главы города Когалыма от 26.05.2006 №174-р «О создании Муниципального учреждения «Единая дежурная диспетчерская служба»</w:t>
            </w:r>
            <w:r w:rsidR="002F75D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07279F" w:rsidRPr="00101919" w:rsidRDefault="0007279F" w:rsidP="00E453DB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постановление Администрации города Когалыма от 27.05.2010 №1108 «Об утверждении Положения о единой дежурно-диспетчерской службе - 112 города Когалыма»; </w:t>
            </w: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постановление Администрации города Когалыма от 01.07.2016 №1768 «Об утверждении Положения об оплате труда и стимулирующих выплатах работников муниципального казенного учреждения «Единая дежурно-диспетчерская служба города Когалыма», подведомственного</w:t>
            </w:r>
            <w:r w:rsidR="002F75D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Администрации города Когалыма».</w:t>
            </w:r>
            <w:r w:rsidRPr="001019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</w:p>
        </w:tc>
      </w:tr>
    </w:tbl>
    <w:p w:rsidR="00101919" w:rsidRDefault="00101919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  <w:sectPr w:rsidR="00101919" w:rsidSect="0010191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07279F">
        <w:rPr>
          <w:rFonts w:eastAsiaTheme="minorHAnsi"/>
          <w:sz w:val="26"/>
          <w:szCs w:val="26"/>
          <w:lang w:eastAsia="en-US"/>
        </w:rPr>
        <w:lastRenderedPageBreak/>
        <w:t>Таблица 3</w:t>
      </w:r>
    </w:p>
    <w:p w:rsidR="00101919" w:rsidRPr="0007279F" w:rsidRDefault="00101919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center"/>
        <w:rPr>
          <w:rFonts w:eastAsiaTheme="minorHAnsi"/>
          <w:i/>
          <w:color w:val="FF0000"/>
          <w:sz w:val="26"/>
          <w:szCs w:val="26"/>
          <w:lang w:eastAsia="en-US"/>
        </w:rPr>
      </w:pPr>
      <w:r w:rsidRPr="0007279F">
        <w:rPr>
          <w:rFonts w:eastAsiaTheme="minorHAnsi"/>
          <w:sz w:val="26"/>
          <w:szCs w:val="26"/>
          <w:lang w:eastAsia="en-US"/>
        </w:rPr>
        <w:t>Переч</w:t>
      </w:r>
      <w:r w:rsidR="00AC69F8">
        <w:rPr>
          <w:rFonts w:eastAsiaTheme="minorHAnsi"/>
          <w:sz w:val="26"/>
          <w:szCs w:val="26"/>
          <w:lang w:eastAsia="en-US"/>
        </w:rPr>
        <w:t>ень реализуемых объектов на 2022 год и на плановый период 2023 и 2024</w:t>
      </w:r>
      <w:r w:rsidRPr="0007279F">
        <w:rPr>
          <w:rFonts w:eastAsiaTheme="minorHAnsi"/>
          <w:sz w:val="26"/>
          <w:szCs w:val="26"/>
          <w:lang w:eastAsia="en-US"/>
        </w:rPr>
        <w:t xml:space="preserve">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07279F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Pr="0007279F">
        <w:rPr>
          <w:rFonts w:eastAsiaTheme="minorHAnsi"/>
          <w:sz w:val="26"/>
          <w:szCs w:val="26"/>
          <w:lang w:eastAsia="en-US"/>
        </w:rPr>
        <w:t>-частном партнерстве (государственно-частном партнерстве) и концессионными соглашениями (заполняется в случае наличия объектов)</w:t>
      </w:r>
    </w:p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07279F">
        <w:rPr>
          <w:rFonts w:eastAsiaTheme="minorHAnsi"/>
          <w:sz w:val="26"/>
          <w:szCs w:val="26"/>
          <w:lang w:eastAsia="en-US"/>
        </w:rPr>
        <w:t>тыс. рублей</w:t>
      </w:r>
    </w:p>
    <w:tbl>
      <w:tblPr>
        <w:tblStyle w:val="a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021"/>
        <w:gridCol w:w="1672"/>
        <w:gridCol w:w="1418"/>
        <w:gridCol w:w="850"/>
        <w:gridCol w:w="567"/>
        <w:gridCol w:w="567"/>
        <w:gridCol w:w="567"/>
        <w:gridCol w:w="567"/>
        <w:gridCol w:w="993"/>
        <w:gridCol w:w="709"/>
        <w:gridCol w:w="709"/>
        <w:gridCol w:w="708"/>
        <w:gridCol w:w="851"/>
        <w:gridCol w:w="992"/>
        <w:gridCol w:w="851"/>
        <w:gridCol w:w="851"/>
      </w:tblGrid>
      <w:tr w:rsidR="0007279F" w:rsidRPr="0007279F" w:rsidTr="009B5FC2">
        <w:tc>
          <w:tcPr>
            <w:tcW w:w="675" w:type="dxa"/>
            <w:vMerge w:val="restart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№п/п</w:t>
            </w:r>
          </w:p>
        </w:tc>
        <w:tc>
          <w:tcPr>
            <w:tcW w:w="1276" w:type="dxa"/>
            <w:vMerge w:val="restart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ind w:right="-108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021" w:type="dxa"/>
            <w:vMerge w:val="restart"/>
            <w:vAlign w:val="center"/>
          </w:tcPr>
          <w:p w:rsidR="0007279F" w:rsidRPr="0007279F" w:rsidRDefault="0007279F" w:rsidP="009B5FC2">
            <w:pPr>
              <w:widowControl w:val="0"/>
              <w:autoSpaceDE w:val="0"/>
              <w:autoSpaceDN w:val="0"/>
              <w:spacing w:after="200" w:line="276" w:lineRule="auto"/>
              <w:ind w:right="-108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Мощность</w:t>
            </w:r>
          </w:p>
        </w:tc>
        <w:tc>
          <w:tcPr>
            <w:tcW w:w="1672" w:type="dxa"/>
            <w:vMerge w:val="restart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Срок строительства, проектирования (характер работ)</w:t>
            </w:r>
          </w:p>
        </w:tc>
        <w:tc>
          <w:tcPr>
            <w:tcW w:w="1418" w:type="dxa"/>
            <w:vMerge w:val="restart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850" w:type="dxa"/>
            <w:vMerge w:val="restart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Остаток стоимости на 01.01.20__</w:t>
            </w:r>
          </w:p>
        </w:tc>
        <w:tc>
          <w:tcPr>
            <w:tcW w:w="3261" w:type="dxa"/>
            <w:gridSpan w:val="5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Инвестиции на 20__</w:t>
            </w:r>
          </w:p>
        </w:tc>
        <w:tc>
          <w:tcPr>
            <w:tcW w:w="3969" w:type="dxa"/>
            <w:gridSpan w:val="5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Инвестиции на 20__</w:t>
            </w:r>
          </w:p>
        </w:tc>
        <w:tc>
          <w:tcPr>
            <w:tcW w:w="851" w:type="dxa"/>
            <w:vMerge w:val="restart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Механизм 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Заказчик по строительству</w:t>
            </w:r>
          </w:p>
        </w:tc>
      </w:tr>
      <w:tr w:rsidR="0007279F" w:rsidRPr="0007279F" w:rsidTr="009B5FC2">
        <w:tc>
          <w:tcPr>
            <w:tcW w:w="675" w:type="dxa"/>
            <w:vMerge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021" w:type="dxa"/>
            <w:vMerge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672" w:type="dxa"/>
            <w:vMerge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ind w:right="-108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ФБ</w:t>
            </w: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ОБ</w:t>
            </w: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МБ</w:t>
            </w:r>
          </w:p>
        </w:tc>
        <w:tc>
          <w:tcPr>
            <w:tcW w:w="993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07279F">
              <w:rPr>
                <w:rFonts w:eastAsiaTheme="minorHAnsi"/>
                <w:sz w:val="18"/>
                <w:szCs w:val="22"/>
                <w:lang w:eastAsia="en-US"/>
              </w:rPr>
              <w:t>иные средства</w:t>
            </w:r>
          </w:p>
        </w:tc>
        <w:tc>
          <w:tcPr>
            <w:tcW w:w="709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708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85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2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иные средства</w:t>
            </w:r>
          </w:p>
        </w:tc>
        <w:tc>
          <w:tcPr>
            <w:tcW w:w="851" w:type="dxa"/>
            <w:vMerge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7279F" w:rsidRPr="0007279F" w:rsidTr="009B5FC2">
        <w:tc>
          <w:tcPr>
            <w:tcW w:w="675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72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7279F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</w:tr>
      <w:tr w:rsidR="0007279F" w:rsidRPr="0007279F" w:rsidTr="009B5FC2">
        <w:tc>
          <w:tcPr>
            <w:tcW w:w="675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22"/>
                <w:szCs w:val="18"/>
                <w:lang w:eastAsia="en-US"/>
              </w:rPr>
            </w:pPr>
            <w:r w:rsidRPr="0007279F">
              <w:rPr>
                <w:rFonts w:eastAsiaTheme="minorHAnsi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101919" w:rsidRDefault="00101919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  <w:sectPr w:rsidR="00101919" w:rsidSect="00DA1E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07279F">
        <w:rPr>
          <w:rFonts w:eastAsiaTheme="minorHAnsi"/>
          <w:sz w:val="26"/>
          <w:szCs w:val="26"/>
          <w:lang w:eastAsia="en-US"/>
        </w:rPr>
        <w:lastRenderedPageBreak/>
        <w:t>Таблица 4</w:t>
      </w:r>
    </w:p>
    <w:p w:rsidR="00101919" w:rsidRPr="0007279F" w:rsidRDefault="00101919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center"/>
        <w:rPr>
          <w:rFonts w:eastAsiaTheme="minorHAnsi" w:cstheme="minorBidi"/>
          <w:sz w:val="26"/>
          <w:szCs w:val="26"/>
        </w:rPr>
      </w:pPr>
      <w:r w:rsidRPr="0007279F">
        <w:rPr>
          <w:rFonts w:eastAsiaTheme="minorHAnsi"/>
          <w:sz w:val="26"/>
          <w:szCs w:val="26"/>
          <w:lang w:eastAsia="en-US"/>
        </w:rPr>
        <w:t xml:space="preserve">Перечень объектов капитального строительства </w:t>
      </w:r>
      <w:r w:rsidRPr="0007279F">
        <w:rPr>
          <w:rFonts w:eastAsiaTheme="minorHAnsi" w:cstheme="minorBidi"/>
          <w:sz w:val="26"/>
          <w:szCs w:val="26"/>
        </w:rPr>
        <w:t>(заполняется при планировании объектов капитального строительства)</w:t>
      </w:r>
    </w:p>
    <w:p w:rsidR="0007279F" w:rsidRPr="0007279F" w:rsidRDefault="0007279F" w:rsidP="0007279F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5628"/>
        <w:gridCol w:w="2112"/>
        <w:gridCol w:w="3233"/>
        <w:gridCol w:w="3399"/>
      </w:tblGrid>
      <w:tr w:rsidR="0007279F" w:rsidRPr="0007279F" w:rsidTr="00101919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Наименование объекта</w:t>
            </w:r>
          </w:p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</w:tr>
      <w:tr w:rsidR="0007279F" w:rsidRPr="0007279F" w:rsidTr="00101919">
        <w:trPr>
          <w:jc w:val="center"/>
        </w:trPr>
        <w:tc>
          <w:tcPr>
            <w:tcW w:w="421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07279F" w:rsidRPr="0007279F" w:rsidTr="00101919">
        <w:trPr>
          <w:jc w:val="center"/>
        </w:trPr>
        <w:tc>
          <w:tcPr>
            <w:tcW w:w="421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73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0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83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101919" w:rsidRDefault="00101919" w:rsidP="0007279F">
      <w:pPr>
        <w:widowControl w:val="0"/>
        <w:autoSpaceDE w:val="0"/>
        <w:autoSpaceDN w:val="0"/>
        <w:rPr>
          <w:rFonts w:eastAsiaTheme="minorHAnsi"/>
          <w:sz w:val="22"/>
          <w:szCs w:val="22"/>
          <w:lang w:eastAsia="en-US"/>
        </w:rPr>
        <w:sectPr w:rsidR="00101919" w:rsidSect="0010191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  <w:r w:rsidRPr="0007279F">
        <w:rPr>
          <w:rFonts w:eastAsiaTheme="minorHAnsi"/>
          <w:sz w:val="26"/>
          <w:szCs w:val="26"/>
          <w:lang w:eastAsia="en-US"/>
        </w:rPr>
        <w:lastRenderedPageBreak/>
        <w:t xml:space="preserve">Таблица 5 </w:t>
      </w:r>
    </w:p>
    <w:p w:rsidR="0007279F" w:rsidRPr="0007279F" w:rsidRDefault="0007279F" w:rsidP="0007279F">
      <w:pPr>
        <w:widowControl w:val="0"/>
        <w:autoSpaceDE w:val="0"/>
        <w:autoSpaceDN w:val="0"/>
        <w:jc w:val="right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  <w:r w:rsidRPr="0007279F">
        <w:rPr>
          <w:rFonts w:eastAsiaTheme="minorHAnsi"/>
          <w:sz w:val="26"/>
          <w:szCs w:val="26"/>
          <w:lang w:eastAsia="en-US"/>
        </w:rPr>
        <w:t xml:space="preserve">Перечень объектов социально-культурного и коммунально-бытового назначения, масштабные инвестиционные проекты </w:t>
      </w:r>
    </w:p>
    <w:p w:rsidR="0007279F" w:rsidRPr="0007279F" w:rsidRDefault="0007279F" w:rsidP="0007279F">
      <w:pPr>
        <w:widowControl w:val="0"/>
        <w:autoSpaceDE w:val="0"/>
        <w:autoSpaceDN w:val="0"/>
        <w:jc w:val="center"/>
        <w:rPr>
          <w:rFonts w:eastAsiaTheme="minorHAnsi"/>
          <w:sz w:val="26"/>
          <w:szCs w:val="26"/>
          <w:lang w:eastAsia="en-US"/>
        </w:rPr>
      </w:pPr>
      <w:r w:rsidRPr="0007279F">
        <w:rPr>
          <w:rFonts w:eastAsiaTheme="minorHAnsi"/>
          <w:sz w:val="26"/>
          <w:szCs w:val="26"/>
          <w:lang w:eastAsia="en-US"/>
        </w:rPr>
        <w:t xml:space="preserve">(далее – инвестиционные проекты) </w:t>
      </w:r>
      <w:r w:rsidRPr="0007279F">
        <w:rPr>
          <w:rFonts w:eastAsiaTheme="minorHAnsi" w:cstheme="minorBidi"/>
          <w:sz w:val="26"/>
          <w:szCs w:val="26"/>
        </w:rPr>
        <w:t>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07279F" w:rsidRPr="0007279F" w:rsidRDefault="0007279F" w:rsidP="0007279F">
      <w:pPr>
        <w:widowControl w:val="0"/>
        <w:tabs>
          <w:tab w:val="left" w:pos="8672"/>
        </w:tabs>
        <w:autoSpaceDE w:val="0"/>
        <w:autoSpaceDN w:val="0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07279F" w:rsidRPr="0007279F" w:rsidTr="00101919">
        <w:tc>
          <w:tcPr>
            <w:tcW w:w="287" w:type="pct"/>
            <w:shd w:val="clear" w:color="auto" w:fill="auto"/>
            <w:vAlign w:val="center"/>
            <w:hideMark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07279F" w:rsidRPr="0007279F" w:rsidRDefault="0007279F" w:rsidP="00101919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7279F" w:rsidRPr="0007279F" w:rsidTr="00101919">
        <w:tc>
          <w:tcPr>
            <w:tcW w:w="287" w:type="pct"/>
            <w:shd w:val="clear" w:color="auto" w:fill="auto"/>
            <w:hideMark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07279F" w:rsidRPr="0007279F" w:rsidTr="00101919">
        <w:tc>
          <w:tcPr>
            <w:tcW w:w="287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279F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1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7" w:type="pct"/>
            <w:shd w:val="clear" w:color="auto" w:fill="auto"/>
          </w:tcPr>
          <w:p w:rsidR="0007279F" w:rsidRPr="0007279F" w:rsidRDefault="0007279F" w:rsidP="0007279F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07279F" w:rsidRPr="0007279F" w:rsidRDefault="0007279F" w:rsidP="0007279F">
      <w:pPr>
        <w:widowControl w:val="0"/>
        <w:autoSpaceDE w:val="0"/>
        <w:autoSpaceDN w:val="0"/>
        <w:rPr>
          <w:rFonts w:eastAsiaTheme="minorHAnsi"/>
          <w:sz w:val="22"/>
          <w:szCs w:val="22"/>
          <w:lang w:eastAsia="en-US"/>
        </w:rPr>
      </w:pPr>
    </w:p>
    <w:p w:rsidR="0007279F" w:rsidRPr="0007279F" w:rsidRDefault="0007279F" w:rsidP="0007279F">
      <w:pPr>
        <w:widowControl w:val="0"/>
        <w:autoSpaceDE w:val="0"/>
        <w:autoSpaceDN w:val="0"/>
        <w:outlineLvl w:val="1"/>
        <w:rPr>
          <w:rFonts w:eastAsiaTheme="minorHAnsi"/>
          <w:sz w:val="26"/>
          <w:szCs w:val="26"/>
          <w:lang w:eastAsia="en-US"/>
        </w:rPr>
      </w:pPr>
    </w:p>
    <w:p w:rsidR="00101919" w:rsidRDefault="00101919" w:rsidP="0007279F">
      <w:pPr>
        <w:widowControl w:val="0"/>
        <w:autoSpaceDE w:val="0"/>
        <w:autoSpaceDN w:val="0"/>
        <w:ind w:firstLine="539"/>
        <w:jc w:val="right"/>
        <w:outlineLvl w:val="1"/>
        <w:rPr>
          <w:rFonts w:eastAsiaTheme="minorHAnsi"/>
          <w:sz w:val="26"/>
          <w:szCs w:val="26"/>
          <w:lang w:eastAsia="en-US"/>
        </w:rPr>
        <w:sectPr w:rsidR="00101919" w:rsidSect="00DA1ED4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07279F" w:rsidRDefault="0007279F" w:rsidP="0007279F">
      <w:pPr>
        <w:widowControl w:val="0"/>
        <w:autoSpaceDE w:val="0"/>
        <w:autoSpaceDN w:val="0"/>
        <w:ind w:firstLine="539"/>
        <w:jc w:val="right"/>
        <w:outlineLvl w:val="1"/>
        <w:rPr>
          <w:sz w:val="26"/>
          <w:szCs w:val="26"/>
        </w:rPr>
      </w:pPr>
      <w:r w:rsidRPr="0007279F">
        <w:rPr>
          <w:rFonts w:eastAsiaTheme="minorHAnsi"/>
          <w:sz w:val="26"/>
          <w:szCs w:val="26"/>
          <w:lang w:eastAsia="en-US"/>
        </w:rPr>
        <w:lastRenderedPageBreak/>
        <w:tab/>
      </w:r>
      <w:r w:rsidRPr="0007279F">
        <w:rPr>
          <w:rFonts w:eastAsiaTheme="minorHAnsi"/>
          <w:sz w:val="26"/>
          <w:szCs w:val="26"/>
          <w:lang w:eastAsia="en-US"/>
        </w:rPr>
        <w:tab/>
      </w:r>
      <w:r w:rsidRPr="0007279F">
        <w:rPr>
          <w:rFonts w:eastAsiaTheme="minorHAnsi"/>
          <w:sz w:val="26"/>
          <w:szCs w:val="26"/>
          <w:lang w:eastAsia="en-US"/>
        </w:rPr>
        <w:tab/>
      </w:r>
      <w:r w:rsidRPr="0007279F">
        <w:rPr>
          <w:rFonts w:eastAsiaTheme="minorHAnsi"/>
          <w:sz w:val="26"/>
          <w:szCs w:val="26"/>
          <w:lang w:eastAsia="en-US"/>
        </w:rPr>
        <w:tab/>
      </w:r>
      <w:r w:rsidRPr="0007279F">
        <w:rPr>
          <w:sz w:val="26"/>
          <w:szCs w:val="26"/>
        </w:rPr>
        <w:t>Таблица 6</w:t>
      </w:r>
    </w:p>
    <w:p w:rsidR="00101919" w:rsidRPr="0007279F" w:rsidRDefault="00101919" w:rsidP="0007279F">
      <w:pPr>
        <w:widowControl w:val="0"/>
        <w:autoSpaceDE w:val="0"/>
        <w:autoSpaceDN w:val="0"/>
        <w:ind w:firstLine="539"/>
        <w:jc w:val="right"/>
        <w:outlineLvl w:val="1"/>
        <w:rPr>
          <w:rFonts w:eastAsiaTheme="minorHAnsi"/>
          <w:sz w:val="26"/>
          <w:szCs w:val="26"/>
          <w:lang w:eastAsia="en-US"/>
        </w:rPr>
      </w:pPr>
    </w:p>
    <w:p w:rsidR="0007279F" w:rsidRPr="0007279F" w:rsidRDefault="0007279F" w:rsidP="0007279F">
      <w:pPr>
        <w:shd w:val="clear" w:color="auto" w:fill="FFFFFF"/>
        <w:jc w:val="center"/>
        <w:outlineLvl w:val="2"/>
        <w:rPr>
          <w:sz w:val="26"/>
          <w:szCs w:val="26"/>
        </w:rPr>
      </w:pPr>
      <w:r w:rsidRPr="0007279F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7279F" w:rsidRPr="0007279F" w:rsidRDefault="0007279F" w:rsidP="0007279F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9"/>
        <w:gridCol w:w="2430"/>
        <w:gridCol w:w="1878"/>
        <w:gridCol w:w="1614"/>
        <w:gridCol w:w="1614"/>
        <w:gridCol w:w="1613"/>
        <w:gridCol w:w="1613"/>
        <w:gridCol w:w="1616"/>
        <w:gridCol w:w="1987"/>
      </w:tblGrid>
      <w:tr w:rsidR="0007279F" w:rsidRPr="0007279F" w:rsidTr="008D58F4">
        <w:trPr>
          <w:jc w:val="center"/>
        </w:trPr>
        <w:tc>
          <w:tcPr>
            <w:tcW w:w="423" w:type="pct"/>
            <w:vMerge w:val="restart"/>
            <w:vAlign w:val="center"/>
          </w:tcPr>
          <w:p w:rsidR="0007279F" w:rsidRPr="0007279F" w:rsidRDefault="0007279F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№ показателя</w:t>
            </w:r>
          </w:p>
          <w:p w:rsidR="0007279F" w:rsidRPr="0007279F" w:rsidRDefault="0007279F" w:rsidP="0010191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07279F" w:rsidRPr="0007279F" w:rsidRDefault="0007279F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8" w:type="pct"/>
            <w:vMerge w:val="restart"/>
            <w:vAlign w:val="center"/>
          </w:tcPr>
          <w:p w:rsidR="0007279F" w:rsidRPr="0007279F" w:rsidRDefault="0007279F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Базовый показатель на начало реализации муниципальной программы</w:t>
            </w:r>
            <w:r w:rsidRPr="0007279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71" w:type="pct"/>
            <w:gridSpan w:val="5"/>
            <w:vAlign w:val="center"/>
          </w:tcPr>
          <w:p w:rsidR="0007279F" w:rsidRPr="0007279F" w:rsidRDefault="0007279F" w:rsidP="00101919">
            <w:pPr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07279F">
              <w:rPr>
                <w:sz w:val="24"/>
                <w:szCs w:val="24"/>
              </w:rPr>
              <w:t>Значение показателя по годам</w:t>
            </w:r>
            <w:r w:rsidRPr="0007279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33" w:type="pct"/>
            <w:vMerge w:val="restart"/>
            <w:vAlign w:val="center"/>
          </w:tcPr>
          <w:p w:rsidR="0007279F" w:rsidRPr="0007279F" w:rsidRDefault="0007279F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8D58F4" w:rsidRPr="0007279F" w:rsidTr="008D58F4">
        <w:trPr>
          <w:jc w:val="center"/>
        </w:trPr>
        <w:tc>
          <w:tcPr>
            <w:tcW w:w="423" w:type="pct"/>
            <w:vMerge/>
          </w:tcPr>
          <w:p w:rsidR="008D58F4" w:rsidRPr="0007279F" w:rsidRDefault="008D58F4" w:rsidP="00101919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8D58F4" w:rsidRPr="0007279F" w:rsidRDefault="008D58F4" w:rsidP="00101919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8D58F4" w:rsidRPr="0007279F" w:rsidRDefault="008D58F4" w:rsidP="00101919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Pr="0007279F">
              <w:rPr>
                <w:sz w:val="24"/>
                <w:szCs w:val="24"/>
              </w:rPr>
              <w:t>год</w:t>
            </w: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07279F">
              <w:rPr>
                <w:sz w:val="24"/>
                <w:szCs w:val="24"/>
              </w:rPr>
              <w:t>год</w:t>
            </w: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515" w:type="pct"/>
            <w:vAlign w:val="center"/>
          </w:tcPr>
          <w:p w:rsidR="008D58F4" w:rsidRPr="0007279F" w:rsidRDefault="008D58F4" w:rsidP="008D58F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633" w:type="pct"/>
            <w:vMerge/>
          </w:tcPr>
          <w:p w:rsidR="008D58F4" w:rsidRPr="0007279F" w:rsidRDefault="008D58F4" w:rsidP="00101919">
            <w:pPr>
              <w:outlineLvl w:val="2"/>
              <w:rPr>
                <w:sz w:val="24"/>
                <w:szCs w:val="24"/>
              </w:rPr>
            </w:pPr>
          </w:p>
        </w:tc>
      </w:tr>
      <w:tr w:rsidR="008D58F4" w:rsidRPr="0007279F" w:rsidTr="008D58F4">
        <w:trPr>
          <w:jc w:val="center"/>
        </w:trPr>
        <w:tc>
          <w:tcPr>
            <w:tcW w:w="423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2</w:t>
            </w:r>
          </w:p>
        </w:tc>
        <w:tc>
          <w:tcPr>
            <w:tcW w:w="598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3</w:t>
            </w: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spacing w:line="360" w:lineRule="auto"/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 w:rsidRPr="0007279F">
              <w:rPr>
                <w:sz w:val="24"/>
                <w:szCs w:val="24"/>
              </w:rPr>
              <w:t>7</w:t>
            </w:r>
          </w:p>
        </w:tc>
        <w:tc>
          <w:tcPr>
            <w:tcW w:w="515" w:type="pct"/>
            <w:vAlign w:val="center"/>
          </w:tcPr>
          <w:p w:rsidR="008D58F4" w:rsidRPr="0007279F" w:rsidRDefault="008D58F4" w:rsidP="008D58F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3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D58F4" w:rsidRPr="0007279F" w:rsidTr="008D58F4">
        <w:trPr>
          <w:jc w:val="center"/>
        </w:trPr>
        <w:tc>
          <w:tcPr>
            <w:tcW w:w="423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07279F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spacing w:line="36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8D58F4" w:rsidRPr="0007279F" w:rsidRDefault="008D58F4" w:rsidP="00101919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07279F" w:rsidRPr="0007279F" w:rsidRDefault="0007279F" w:rsidP="0007279F">
      <w:pPr>
        <w:widowControl w:val="0"/>
        <w:autoSpaceDE w:val="0"/>
        <w:autoSpaceDN w:val="0"/>
        <w:rPr>
          <w:rFonts w:eastAsiaTheme="minorHAnsi"/>
          <w:sz w:val="22"/>
          <w:szCs w:val="22"/>
          <w:lang w:eastAsia="en-US"/>
        </w:rPr>
      </w:pPr>
    </w:p>
    <w:p w:rsidR="00D8703D" w:rsidRDefault="00D8703D"/>
    <w:p w:rsidR="00D8703D" w:rsidRDefault="00D8703D"/>
    <w:p w:rsidR="00D8703D" w:rsidRDefault="00D8703D"/>
    <w:sectPr w:rsidR="00D8703D" w:rsidSect="00101919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81" w:rsidRDefault="00EB5C81" w:rsidP="00DA1ED4">
      <w:r>
        <w:separator/>
      </w:r>
    </w:p>
  </w:endnote>
  <w:endnote w:type="continuationSeparator" w:id="0">
    <w:p w:rsidR="00EB5C81" w:rsidRDefault="00EB5C81" w:rsidP="00DA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187112"/>
      <w:docPartObj>
        <w:docPartGallery w:val="Page Numbers (Bottom of Page)"/>
        <w:docPartUnique/>
      </w:docPartObj>
    </w:sdtPr>
    <w:sdtEndPr/>
    <w:sdtContent>
      <w:p w:rsidR="00EB5C81" w:rsidRDefault="00EB5C81" w:rsidP="00DA1ED4">
        <w:pPr>
          <w:pStyle w:val="ab"/>
          <w:jc w:val="right"/>
        </w:pPr>
        <w:r w:rsidRPr="0095090B">
          <w:rPr>
            <w:rFonts w:ascii="Times New Roman" w:hAnsi="Times New Roman" w:cs="Times New Roman"/>
          </w:rPr>
          <w:fldChar w:fldCharType="begin"/>
        </w:r>
        <w:r w:rsidRPr="0095090B">
          <w:rPr>
            <w:rFonts w:ascii="Times New Roman" w:hAnsi="Times New Roman" w:cs="Times New Roman"/>
          </w:rPr>
          <w:instrText>PAGE   \* MERGEFORMAT</w:instrText>
        </w:r>
        <w:r w:rsidRPr="0095090B">
          <w:rPr>
            <w:rFonts w:ascii="Times New Roman" w:hAnsi="Times New Roman" w:cs="Times New Roman"/>
          </w:rPr>
          <w:fldChar w:fldCharType="separate"/>
        </w:r>
        <w:r w:rsidR="006E360B">
          <w:rPr>
            <w:rFonts w:ascii="Times New Roman" w:hAnsi="Times New Roman" w:cs="Times New Roman"/>
            <w:noProof/>
          </w:rPr>
          <w:t>19</w:t>
        </w:r>
        <w:r w:rsidRPr="009509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81" w:rsidRDefault="00EB5C81" w:rsidP="00DA1ED4">
      <w:r>
        <w:separator/>
      </w:r>
    </w:p>
  </w:footnote>
  <w:footnote w:type="continuationSeparator" w:id="0">
    <w:p w:rsidR="00EB5C81" w:rsidRDefault="00EB5C81" w:rsidP="00DA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4F"/>
    <w:rsid w:val="00001B2D"/>
    <w:rsid w:val="000725F3"/>
    <w:rsid w:val="0007279F"/>
    <w:rsid w:val="00092476"/>
    <w:rsid w:val="001011AA"/>
    <w:rsid w:val="00101919"/>
    <w:rsid w:val="001179C9"/>
    <w:rsid w:val="00163A42"/>
    <w:rsid w:val="001A334E"/>
    <w:rsid w:val="001E640D"/>
    <w:rsid w:val="002B0A0D"/>
    <w:rsid w:val="002F75D3"/>
    <w:rsid w:val="003647E6"/>
    <w:rsid w:val="003C6D7E"/>
    <w:rsid w:val="003D5F4F"/>
    <w:rsid w:val="003D6DE4"/>
    <w:rsid w:val="00414476"/>
    <w:rsid w:val="00477E9A"/>
    <w:rsid w:val="004A551F"/>
    <w:rsid w:val="004E31FE"/>
    <w:rsid w:val="00543A10"/>
    <w:rsid w:val="00615D07"/>
    <w:rsid w:val="00664841"/>
    <w:rsid w:val="0068661C"/>
    <w:rsid w:val="006968CA"/>
    <w:rsid w:val="006E360B"/>
    <w:rsid w:val="007B611D"/>
    <w:rsid w:val="00845A09"/>
    <w:rsid w:val="008C1729"/>
    <w:rsid w:val="008D58F4"/>
    <w:rsid w:val="0090310D"/>
    <w:rsid w:val="009210E0"/>
    <w:rsid w:val="0095090B"/>
    <w:rsid w:val="00974C73"/>
    <w:rsid w:val="009772BF"/>
    <w:rsid w:val="009B5FC2"/>
    <w:rsid w:val="00A055B4"/>
    <w:rsid w:val="00A27EFD"/>
    <w:rsid w:val="00A45529"/>
    <w:rsid w:val="00A93B87"/>
    <w:rsid w:val="00A956F3"/>
    <w:rsid w:val="00AC69F8"/>
    <w:rsid w:val="00B06386"/>
    <w:rsid w:val="00B651DD"/>
    <w:rsid w:val="00BA47B7"/>
    <w:rsid w:val="00BD37A0"/>
    <w:rsid w:val="00BE43AB"/>
    <w:rsid w:val="00BF7BB4"/>
    <w:rsid w:val="00C40B60"/>
    <w:rsid w:val="00C42546"/>
    <w:rsid w:val="00CA7157"/>
    <w:rsid w:val="00CD7D07"/>
    <w:rsid w:val="00D8382A"/>
    <w:rsid w:val="00D8703D"/>
    <w:rsid w:val="00DA1ED4"/>
    <w:rsid w:val="00DF3D70"/>
    <w:rsid w:val="00E453DB"/>
    <w:rsid w:val="00EB5C81"/>
    <w:rsid w:val="00ED0368"/>
    <w:rsid w:val="00ED2DF9"/>
    <w:rsid w:val="00ED3F08"/>
    <w:rsid w:val="00F077B9"/>
    <w:rsid w:val="00F60A28"/>
    <w:rsid w:val="00F72845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884937"/>
  <w15:chartTrackingRefBased/>
  <w15:docId w15:val="{E665E3C0-5277-4E0B-B3E6-E86790D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27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5F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D5F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72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279F"/>
  </w:style>
  <w:style w:type="paragraph" w:styleId="a4">
    <w:name w:val="No Spacing"/>
    <w:uiPriority w:val="1"/>
    <w:qFormat/>
    <w:rsid w:val="0007279F"/>
    <w:pPr>
      <w:spacing w:after="0" w:line="240" w:lineRule="auto"/>
    </w:pPr>
  </w:style>
  <w:style w:type="character" w:styleId="a5">
    <w:name w:val="Hyperlink"/>
    <w:basedOn w:val="a0"/>
    <w:unhideWhenUsed/>
    <w:rsid w:val="0007279F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07279F"/>
  </w:style>
  <w:style w:type="paragraph" w:styleId="a6">
    <w:name w:val="Normal (Web)"/>
    <w:basedOn w:val="a"/>
    <w:uiPriority w:val="99"/>
    <w:unhideWhenUsed/>
    <w:rsid w:val="0007279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7279F"/>
  </w:style>
  <w:style w:type="paragraph" w:styleId="a7">
    <w:name w:val="Balloon Text"/>
    <w:basedOn w:val="a"/>
    <w:link w:val="a8"/>
    <w:uiPriority w:val="99"/>
    <w:semiHidden/>
    <w:unhideWhenUsed/>
    <w:rsid w:val="000727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7279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7279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727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7279F"/>
  </w:style>
  <w:style w:type="paragraph" w:styleId="ab">
    <w:name w:val="footer"/>
    <w:basedOn w:val="a"/>
    <w:link w:val="ac"/>
    <w:uiPriority w:val="99"/>
    <w:unhideWhenUsed/>
    <w:rsid w:val="000727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7279F"/>
  </w:style>
  <w:style w:type="table" w:styleId="ad">
    <w:name w:val="Table Grid"/>
    <w:basedOn w:val="a1"/>
    <w:uiPriority w:val="39"/>
    <w:rsid w:val="0007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7279F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07279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279F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7279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7279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7279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27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279F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072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7279F"/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7279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7279F"/>
    <w:rPr>
      <w:vertAlign w:val="superscript"/>
    </w:rPr>
  </w:style>
  <w:style w:type="table" w:customStyle="1" w:styleId="10">
    <w:name w:val="Сетка таблицы1"/>
    <w:basedOn w:val="a1"/>
    <w:next w:val="ad"/>
    <w:uiPriority w:val="39"/>
    <w:rsid w:val="0007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7279F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7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7602A030D26079C26869175C20EDE1DA10D0A935331D93561C2E03DF546F66600A0BC583FA223A3DDFAD19EB5551BD56E9BFD11E1E3D86HEQ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0D459DE155C9BA94B041810B2245345FD5738FB097C7484E96E5E7049B3EC8A406DBE6E718AFADAE5F94F1DD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FEC82DEFDB794DC1378A5299DC977B16F6B576B5AF3959022ABBDADE7742914D48D3A29D3B4BFEB5006B9T3N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C686-793B-499A-8B92-FEC37BA6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Смекалин Дмитрий Александрович</dc:creator>
  <cp:keywords/>
  <dc:description/>
  <cp:lastModifiedBy>Макшакова Елена Александровна</cp:lastModifiedBy>
  <cp:revision>58</cp:revision>
  <cp:lastPrinted>2021-11-08T12:46:00Z</cp:lastPrinted>
  <dcterms:created xsi:type="dcterms:W3CDTF">2021-11-02T08:57:00Z</dcterms:created>
  <dcterms:modified xsi:type="dcterms:W3CDTF">2021-11-25T11:23:00Z</dcterms:modified>
</cp:coreProperties>
</file>