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35F8E" w14:textId="11B0D4C7" w:rsidR="00EC74C5" w:rsidRPr="00EC74C5" w:rsidRDefault="00EC74C5" w:rsidP="00EB3E12">
      <w:pPr>
        <w:spacing w:after="0" w:line="240" w:lineRule="auto"/>
        <w:rPr>
          <w:rFonts w:ascii="Times New Roman" w:eastAsia="Calibri" w:hAnsi="Times New Roman" w:cs="Times New Roman"/>
          <w:sz w:val="20"/>
          <w:szCs w:val="20"/>
          <w:lang w:eastAsia="ru-RU"/>
        </w:rPr>
      </w:pPr>
      <w:r w:rsidRPr="00EC74C5">
        <w:rPr>
          <w:rFonts w:ascii="Times New Roman" w:eastAsia="Times New Roman" w:hAnsi="Times New Roman" w:cs="Times New Roman"/>
          <w:noProof/>
          <w:sz w:val="20"/>
          <w:szCs w:val="20"/>
          <w:lang w:eastAsia="ru-RU"/>
        </w:rPr>
        <w:drawing>
          <wp:anchor distT="36830" distB="36830" distL="6400800" distR="6400800" simplePos="0" relativeHeight="251659264" behindDoc="0" locked="0" layoutInCell="1" allowOverlap="1" wp14:anchorId="794859E4" wp14:editId="76ED7A4E">
            <wp:simplePos x="0" y="0"/>
            <wp:positionH relativeFrom="margin">
              <wp:posOffset>2527541</wp:posOffset>
            </wp:positionH>
            <wp:positionV relativeFrom="paragraph">
              <wp:posOffset>-622935</wp:posOffset>
            </wp:positionV>
            <wp:extent cx="500380" cy="617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5A8D9" w14:textId="77777777" w:rsidR="00EC74C5" w:rsidRPr="00EC74C5" w:rsidRDefault="00EC74C5" w:rsidP="00EC74C5">
      <w:pPr>
        <w:widowControl w:val="0"/>
        <w:autoSpaceDE w:val="0"/>
        <w:autoSpaceDN w:val="0"/>
        <w:adjustRightInd w:val="0"/>
        <w:spacing w:after="0" w:line="240" w:lineRule="auto"/>
        <w:ind w:left="2832" w:right="28" w:firstLine="570"/>
        <w:jc w:val="both"/>
        <w:rPr>
          <w:rFonts w:ascii="Times New Roman" w:eastAsia="Times New Roman" w:hAnsi="Times New Roman" w:cs="Times New Roman"/>
          <w:b/>
          <w:caps/>
          <w:color w:val="3366FF"/>
          <w:sz w:val="32"/>
          <w:szCs w:val="32"/>
          <w:lang w:eastAsia="ru-RU"/>
        </w:rPr>
      </w:pPr>
      <w:r w:rsidRPr="00EC74C5">
        <w:rPr>
          <w:rFonts w:ascii="Times New Roman" w:eastAsia="Times New Roman" w:hAnsi="Times New Roman" w:cs="Times New Roman"/>
          <w:b/>
          <w:caps/>
          <w:color w:val="3366FF"/>
          <w:sz w:val="32"/>
          <w:szCs w:val="32"/>
          <w:lang w:eastAsia="ru-RU"/>
        </w:rPr>
        <w:t>РЕШЕНИЕ</w:t>
      </w:r>
    </w:p>
    <w:p w14:paraId="6D4B53A3" w14:textId="77777777" w:rsidR="00EC74C5" w:rsidRPr="00EC74C5" w:rsidRDefault="00EC74C5" w:rsidP="00EC74C5">
      <w:pPr>
        <w:widowControl w:val="0"/>
        <w:autoSpaceDE w:val="0"/>
        <w:autoSpaceDN w:val="0"/>
        <w:adjustRightInd w:val="0"/>
        <w:spacing w:after="0" w:line="240" w:lineRule="auto"/>
        <w:ind w:right="28"/>
        <w:jc w:val="center"/>
        <w:rPr>
          <w:rFonts w:ascii="Times New Roman" w:eastAsia="Times New Roman" w:hAnsi="Times New Roman" w:cs="Times New Roman"/>
          <w:b/>
          <w:caps/>
          <w:color w:val="3366FF"/>
          <w:sz w:val="32"/>
          <w:szCs w:val="32"/>
          <w:lang w:eastAsia="ru-RU"/>
        </w:rPr>
      </w:pPr>
      <w:r w:rsidRPr="00EC74C5">
        <w:rPr>
          <w:rFonts w:ascii="Times New Roman" w:eastAsia="Times New Roman" w:hAnsi="Times New Roman" w:cs="Times New Roman"/>
          <w:b/>
          <w:caps/>
          <w:color w:val="3366FF"/>
          <w:sz w:val="32"/>
          <w:szCs w:val="32"/>
          <w:lang w:eastAsia="ru-RU"/>
        </w:rPr>
        <w:t>ДУМЫ ГОРОДА КОГАЛЫМА</w:t>
      </w:r>
    </w:p>
    <w:p w14:paraId="7DD48700" w14:textId="77777777" w:rsidR="00EC74C5" w:rsidRPr="00EC74C5" w:rsidRDefault="00EC74C5" w:rsidP="00EC74C5">
      <w:pPr>
        <w:widowControl w:val="0"/>
        <w:autoSpaceDE w:val="0"/>
        <w:autoSpaceDN w:val="0"/>
        <w:adjustRightInd w:val="0"/>
        <w:spacing w:after="0" w:line="240" w:lineRule="auto"/>
        <w:ind w:right="2"/>
        <w:jc w:val="center"/>
        <w:rPr>
          <w:rFonts w:ascii="Times New Roman" w:eastAsia="Times New Roman" w:hAnsi="Times New Roman" w:cs="Times New Roman"/>
          <w:b/>
          <w:color w:val="3366FF"/>
          <w:sz w:val="28"/>
          <w:szCs w:val="28"/>
          <w:lang w:eastAsia="ru-RU"/>
        </w:rPr>
      </w:pPr>
      <w:r w:rsidRPr="00EC74C5">
        <w:rPr>
          <w:rFonts w:ascii="Times New Roman" w:eastAsia="Times New Roman" w:hAnsi="Times New Roman" w:cs="Times New Roman"/>
          <w:b/>
          <w:color w:val="3366FF"/>
          <w:sz w:val="28"/>
          <w:szCs w:val="28"/>
          <w:lang w:eastAsia="ru-RU"/>
        </w:rPr>
        <w:t>Ханты-Мансийского автономного округа - Югры</w:t>
      </w:r>
    </w:p>
    <w:p w14:paraId="5D4C15B1" w14:textId="77777777" w:rsidR="00EC74C5" w:rsidRPr="00EC74C5" w:rsidRDefault="00EC74C5" w:rsidP="00EC74C5">
      <w:pPr>
        <w:spacing w:after="0" w:line="240" w:lineRule="auto"/>
        <w:ind w:right="2"/>
        <w:jc w:val="center"/>
        <w:rPr>
          <w:rFonts w:ascii="Times New Roman" w:eastAsia="Calibri" w:hAnsi="Times New Roman" w:cs="Times New Roman"/>
          <w:sz w:val="2"/>
          <w:szCs w:val="20"/>
          <w:lang w:eastAsia="ru-RU"/>
        </w:rPr>
      </w:pPr>
    </w:p>
    <w:p w14:paraId="4AE90988" w14:textId="77777777" w:rsidR="00EC74C5" w:rsidRPr="00EC74C5" w:rsidRDefault="00EC74C5" w:rsidP="00EC74C5">
      <w:pPr>
        <w:spacing w:after="0" w:line="240" w:lineRule="auto"/>
        <w:ind w:right="-181"/>
        <w:rPr>
          <w:rFonts w:ascii="Times New Roman" w:eastAsia="Calibri" w:hAnsi="Times New Roman" w:cs="Times New Roman"/>
          <w:sz w:val="20"/>
          <w:szCs w:val="20"/>
          <w:lang w:eastAsia="ru-RU"/>
        </w:rPr>
      </w:pPr>
    </w:p>
    <w:p w14:paraId="691F8543" w14:textId="78BE8E7C" w:rsidR="00EC74C5" w:rsidRPr="00EC74C5" w:rsidRDefault="00EC74C5" w:rsidP="00EB3E12">
      <w:pPr>
        <w:spacing w:after="0" w:line="240" w:lineRule="auto"/>
        <w:ind w:right="-3"/>
        <w:rPr>
          <w:rFonts w:ascii="Times New Roman" w:eastAsia="Times New Roman" w:hAnsi="Times New Roman" w:cs="Times New Roman"/>
          <w:color w:val="3366FF"/>
          <w:sz w:val="26"/>
          <w:szCs w:val="26"/>
          <w:lang w:eastAsia="ru-RU"/>
        </w:rPr>
      </w:pPr>
      <w:r w:rsidRPr="00EB3E12">
        <w:rPr>
          <w:rFonts w:ascii="Times New Roman" w:eastAsia="Times New Roman" w:hAnsi="Times New Roman" w:cs="Times New Roman"/>
          <w:color w:val="3366FF"/>
          <w:sz w:val="26"/>
          <w:szCs w:val="26"/>
          <w:u w:val="single"/>
          <w:lang w:eastAsia="ru-RU"/>
        </w:rPr>
        <w:t>От «</w:t>
      </w:r>
      <w:r w:rsidR="00EB3E12" w:rsidRPr="00EB3E12">
        <w:rPr>
          <w:rFonts w:ascii="Times New Roman" w:eastAsia="Times New Roman" w:hAnsi="Times New Roman" w:cs="Times New Roman"/>
          <w:color w:val="3366FF"/>
          <w:sz w:val="26"/>
          <w:szCs w:val="26"/>
          <w:u w:val="single"/>
          <w:lang w:eastAsia="ru-RU"/>
        </w:rPr>
        <w:t>02</w:t>
      </w:r>
      <w:r w:rsidRPr="00EB3E12">
        <w:rPr>
          <w:rFonts w:ascii="Times New Roman" w:eastAsia="Times New Roman" w:hAnsi="Times New Roman" w:cs="Times New Roman"/>
          <w:color w:val="3366FF"/>
          <w:sz w:val="26"/>
          <w:szCs w:val="26"/>
          <w:u w:val="single"/>
          <w:lang w:eastAsia="ru-RU"/>
        </w:rPr>
        <w:t>»</w:t>
      </w:r>
      <w:r w:rsidR="00EB3E12" w:rsidRPr="00EB3E12">
        <w:rPr>
          <w:rFonts w:ascii="Times New Roman" w:eastAsia="Times New Roman" w:hAnsi="Times New Roman" w:cs="Times New Roman"/>
          <w:color w:val="3366FF"/>
          <w:sz w:val="26"/>
          <w:szCs w:val="26"/>
          <w:u w:val="single"/>
          <w:lang w:eastAsia="ru-RU"/>
        </w:rPr>
        <w:t xml:space="preserve"> февраля </w:t>
      </w:r>
      <w:r w:rsidRPr="00EB3E12">
        <w:rPr>
          <w:rFonts w:ascii="Times New Roman" w:eastAsia="Times New Roman" w:hAnsi="Times New Roman" w:cs="Times New Roman"/>
          <w:color w:val="3366FF"/>
          <w:sz w:val="26"/>
          <w:szCs w:val="26"/>
          <w:u w:val="single"/>
          <w:lang w:eastAsia="ru-RU"/>
        </w:rPr>
        <w:t>20</w:t>
      </w:r>
      <w:r w:rsidR="00EB3E12" w:rsidRPr="00EB3E12">
        <w:rPr>
          <w:rFonts w:ascii="Times New Roman" w:eastAsia="Times New Roman" w:hAnsi="Times New Roman" w:cs="Times New Roman"/>
          <w:color w:val="3366FF"/>
          <w:sz w:val="26"/>
          <w:szCs w:val="26"/>
          <w:u w:val="single"/>
          <w:lang w:eastAsia="ru-RU"/>
        </w:rPr>
        <w:t>22</w:t>
      </w:r>
      <w:r w:rsidRPr="00EB3E12">
        <w:rPr>
          <w:rFonts w:ascii="Times New Roman" w:eastAsia="Times New Roman" w:hAnsi="Times New Roman" w:cs="Times New Roman"/>
          <w:color w:val="3366FF"/>
          <w:sz w:val="26"/>
          <w:szCs w:val="26"/>
          <w:u w:val="single"/>
          <w:lang w:eastAsia="ru-RU"/>
        </w:rPr>
        <w:t>г.</w:t>
      </w:r>
      <w:r w:rsidRPr="00EC74C5">
        <w:rPr>
          <w:rFonts w:ascii="Times New Roman" w:eastAsia="Times New Roman" w:hAnsi="Times New Roman" w:cs="Times New Roman"/>
          <w:color w:val="3366FF"/>
          <w:sz w:val="26"/>
          <w:szCs w:val="26"/>
          <w:lang w:eastAsia="ru-RU"/>
        </w:rPr>
        <w:t xml:space="preserve"> </w:t>
      </w:r>
      <w:r w:rsidR="00EB3E12">
        <w:rPr>
          <w:rFonts w:ascii="Times New Roman" w:eastAsia="Times New Roman" w:hAnsi="Times New Roman" w:cs="Times New Roman"/>
          <w:color w:val="3366FF"/>
          <w:sz w:val="26"/>
          <w:szCs w:val="26"/>
          <w:lang w:eastAsia="ru-RU"/>
        </w:rPr>
        <w:tab/>
      </w:r>
      <w:r w:rsidR="00EB3E12">
        <w:rPr>
          <w:rFonts w:ascii="Times New Roman" w:eastAsia="Times New Roman" w:hAnsi="Times New Roman" w:cs="Times New Roman"/>
          <w:color w:val="3366FF"/>
          <w:sz w:val="26"/>
          <w:szCs w:val="26"/>
          <w:lang w:eastAsia="ru-RU"/>
        </w:rPr>
        <w:tab/>
      </w:r>
      <w:r w:rsidR="00EB3E12">
        <w:rPr>
          <w:rFonts w:ascii="Times New Roman" w:eastAsia="Times New Roman" w:hAnsi="Times New Roman" w:cs="Times New Roman"/>
          <w:color w:val="3366FF"/>
          <w:sz w:val="26"/>
          <w:szCs w:val="26"/>
          <w:lang w:eastAsia="ru-RU"/>
        </w:rPr>
        <w:tab/>
      </w:r>
      <w:r w:rsidR="00EB3E12">
        <w:rPr>
          <w:rFonts w:ascii="Times New Roman" w:eastAsia="Times New Roman" w:hAnsi="Times New Roman" w:cs="Times New Roman"/>
          <w:color w:val="3366FF"/>
          <w:sz w:val="26"/>
          <w:szCs w:val="26"/>
          <w:lang w:eastAsia="ru-RU"/>
        </w:rPr>
        <w:tab/>
      </w:r>
      <w:r w:rsidR="00EB3E12">
        <w:rPr>
          <w:rFonts w:ascii="Times New Roman" w:eastAsia="Times New Roman" w:hAnsi="Times New Roman" w:cs="Times New Roman"/>
          <w:color w:val="3366FF"/>
          <w:sz w:val="26"/>
          <w:szCs w:val="26"/>
          <w:lang w:eastAsia="ru-RU"/>
        </w:rPr>
        <w:tab/>
      </w:r>
      <w:r w:rsidR="00EB3E12">
        <w:rPr>
          <w:rFonts w:ascii="Times New Roman" w:eastAsia="Times New Roman" w:hAnsi="Times New Roman" w:cs="Times New Roman"/>
          <w:color w:val="3366FF"/>
          <w:sz w:val="26"/>
          <w:szCs w:val="26"/>
          <w:lang w:eastAsia="ru-RU"/>
        </w:rPr>
        <w:tab/>
      </w:r>
      <w:r w:rsidR="00EB3E12">
        <w:rPr>
          <w:rFonts w:ascii="Times New Roman" w:eastAsia="Times New Roman" w:hAnsi="Times New Roman" w:cs="Times New Roman"/>
          <w:color w:val="3366FF"/>
          <w:sz w:val="26"/>
          <w:szCs w:val="26"/>
          <w:lang w:eastAsia="ru-RU"/>
        </w:rPr>
        <w:tab/>
      </w:r>
      <w:r w:rsidRPr="00EB3E12">
        <w:rPr>
          <w:rFonts w:ascii="Times New Roman" w:eastAsia="Times New Roman" w:hAnsi="Times New Roman" w:cs="Times New Roman"/>
          <w:color w:val="3366FF"/>
          <w:sz w:val="26"/>
          <w:szCs w:val="26"/>
          <w:u w:val="single"/>
          <w:lang w:eastAsia="ru-RU"/>
        </w:rPr>
        <w:t>№</w:t>
      </w:r>
      <w:r w:rsidR="00EB3E12" w:rsidRPr="00EB3E12">
        <w:rPr>
          <w:rFonts w:ascii="Times New Roman" w:eastAsia="Times New Roman" w:hAnsi="Times New Roman" w:cs="Times New Roman"/>
          <w:color w:val="3366FF"/>
          <w:sz w:val="26"/>
          <w:szCs w:val="26"/>
          <w:u w:val="single"/>
          <w:lang w:eastAsia="ru-RU"/>
        </w:rPr>
        <w:t>76-ГД</w:t>
      </w:r>
      <w:r w:rsidRPr="00EC74C5">
        <w:rPr>
          <w:rFonts w:ascii="Times New Roman" w:eastAsia="Times New Roman" w:hAnsi="Times New Roman" w:cs="Times New Roman"/>
          <w:color w:val="3366FF"/>
          <w:sz w:val="26"/>
          <w:szCs w:val="26"/>
          <w:lang w:eastAsia="ru-RU"/>
        </w:rPr>
        <w:t xml:space="preserve"> </w:t>
      </w:r>
    </w:p>
    <w:p w14:paraId="68416422" w14:textId="77777777" w:rsidR="00AA6776" w:rsidRDefault="00AA6776" w:rsidP="00AA6776">
      <w:pPr>
        <w:autoSpaceDE w:val="0"/>
        <w:autoSpaceDN w:val="0"/>
        <w:adjustRightInd w:val="0"/>
        <w:spacing w:after="0" w:line="240" w:lineRule="auto"/>
        <w:ind w:firstLine="142"/>
        <w:rPr>
          <w:rFonts w:ascii="Times New Roman" w:hAnsi="Times New Roman" w:cs="Times New Roman"/>
          <w:bCs/>
          <w:sz w:val="26"/>
          <w:szCs w:val="26"/>
        </w:rPr>
      </w:pPr>
    </w:p>
    <w:p w14:paraId="2FAB4EBC" w14:textId="77777777" w:rsidR="00AA6776" w:rsidRDefault="00AA6776" w:rsidP="00AA6776">
      <w:pPr>
        <w:autoSpaceDE w:val="0"/>
        <w:autoSpaceDN w:val="0"/>
        <w:adjustRightInd w:val="0"/>
        <w:spacing w:after="0" w:line="240" w:lineRule="auto"/>
        <w:ind w:firstLine="142"/>
        <w:rPr>
          <w:rFonts w:ascii="Times New Roman" w:hAnsi="Times New Roman" w:cs="Times New Roman"/>
          <w:bCs/>
          <w:sz w:val="26"/>
          <w:szCs w:val="26"/>
        </w:rPr>
      </w:pPr>
    </w:p>
    <w:p w14:paraId="59F848BA" w14:textId="77777777" w:rsidR="00AA6776" w:rsidRDefault="00AA6776" w:rsidP="00AA6776">
      <w:pPr>
        <w:autoSpaceDE w:val="0"/>
        <w:autoSpaceDN w:val="0"/>
        <w:adjustRightInd w:val="0"/>
        <w:spacing w:after="0" w:line="240" w:lineRule="auto"/>
        <w:ind w:firstLine="142"/>
        <w:rPr>
          <w:rFonts w:ascii="Times New Roman" w:hAnsi="Times New Roman" w:cs="Times New Roman"/>
          <w:bCs/>
          <w:sz w:val="26"/>
          <w:szCs w:val="26"/>
        </w:rPr>
      </w:pPr>
    </w:p>
    <w:p w14:paraId="5EA63BC4" w14:textId="77777777" w:rsidR="00AA6776" w:rsidRDefault="00AA6776" w:rsidP="00AA6776">
      <w:pPr>
        <w:autoSpaceDE w:val="0"/>
        <w:autoSpaceDN w:val="0"/>
        <w:adjustRightInd w:val="0"/>
        <w:spacing w:after="0" w:line="240" w:lineRule="auto"/>
        <w:ind w:firstLine="142"/>
        <w:rPr>
          <w:rFonts w:ascii="Times New Roman" w:hAnsi="Times New Roman" w:cs="Times New Roman"/>
          <w:bCs/>
          <w:sz w:val="26"/>
          <w:szCs w:val="26"/>
        </w:rPr>
      </w:pPr>
    </w:p>
    <w:p w14:paraId="2A4FB7B4" w14:textId="77777777" w:rsidR="00AA6776" w:rsidRDefault="00AA6776" w:rsidP="00AA6776">
      <w:pPr>
        <w:autoSpaceDE w:val="0"/>
        <w:autoSpaceDN w:val="0"/>
        <w:adjustRightInd w:val="0"/>
        <w:spacing w:after="0" w:line="240" w:lineRule="auto"/>
        <w:ind w:firstLine="142"/>
        <w:rPr>
          <w:rFonts w:ascii="Times New Roman" w:hAnsi="Times New Roman" w:cs="Times New Roman"/>
          <w:bCs/>
          <w:sz w:val="26"/>
          <w:szCs w:val="26"/>
        </w:rPr>
      </w:pPr>
    </w:p>
    <w:p w14:paraId="4F4744A3" w14:textId="77777777" w:rsidR="00AA6776" w:rsidRDefault="00AA6776" w:rsidP="00AA6776">
      <w:pPr>
        <w:autoSpaceDE w:val="0"/>
        <w:autoSpaceDN w:val="0"/>
        <w:adjustRightInd w:val="0"/>
        <w:spacing w:after="0" w:line="240" w:lineRule="auto"/>
        <w:ind w:firstLine="142"/>
        <w:rPr>
          <w:rFonts w:ascii="Times New Roman" w:hAnsi="Times New Roman" w:cs="Times New Roman"/>
          <w:bCs/>
          <w:sz w:val="26"/>
          <w:szCs w:val="26"/>
        </w:rPr>
      </w:pPr>
    </w:p>
    <w:p w14:paraId="6CAFCE75" w14:textId="27CE35AF" w:rsidR="00A918E2" w:rsidRPr="00E4090F" w:rsidRDefault="0034235B" w:rsidP="00AA6776">
      <w:pPr>
        <w:autoSpaceDE w:val="0"/>
        <w:autoSpaceDN w:val="0"/>
        <w:adjustRightInd w:val="0"/>
        <w:spacing w:after="0" w:line="240" w:lineRule="auto"/>
        <w:ind w:firstLine="142"/>
        <w:rPr>
          <w:rFonts w:ascii="Times New Roman" w:hAnsi="Times New Roman" w:cs="Times New Roman"/>
          <w:bCs/>
          <w:sz w:val="26"/>
          <w:szCs w:val="26"/>
        </w:rPr>
      </w:pPr>
      <w:r w:rsidRPr="00E4090F">
        <w:rPr>
          <w:rFonts w:ascii="Times New Roman" w:hAnsi="Times New Roman" w:cs="Times New Roman"/>
          <w:bCs/>
          <w:sz w:val="26"/>
          <w:szCs w:val="26"/>
        </w:rPr>
        <w:t xml:space="preserve">О внесении изменений </w:t>
      </w:r>
    </w:p>
    <w:p w14:paraId="2F9044B5" w14:textId="77777777" w:rsidR="00EA7C57" w:rsidRPr="00E4090F" w:rsidRDefault="0034235B" w:rsidP="00AA6776">
      <w:pPr>
        <w:autoSpaceDE w:val="0"/>
        <w:autoSpaceDN w:val="0"/>
        <w:adjustRightInd w:val="0"/>
        <w:spacing w:after="0" w:line="240" w:lineRule="auto"/>
        <w:ind w:firstLine="142"/>
        <w:rPr>
          <w:rFonts w:ascii="Times New Roman" w:hAnsi="Times New Roman" w:cs="Times New Roman"/>
          <w:bCs/>
          <w:sz w:val="26"/>
          <w:szCs w:val="26"/>
        </w:rPr>
      </w:pPr>
      <w:r w:rsidRPr="00E4090F">
        <w:rPr>
          <w:rFonts w:ascii="Times New Roman" w:hAnsi="Times New Roman" w:cs="Times New Roman"/>
          <w:bCs/>
          <w:sz w:val="26"/>
          <w:szCs w:val="26"/>
        </w:rPr>
        <w:t>в решение</w:t>
      </w:r>
      <w:r w:rsidR="00EA7C57" w:rsidRPr="00E4090F">
        <w:rPr>
          <w:rFonts w:ascii="Times New Roman" w:hAnsi="Times New Roman" w:cs="Times New Roman"/>
          <w:bCs/>
          <w:sz w:val="26"/>
          <w:szCs w:val="26"/>
        </w:rPr>
        <w:t xml:space="preserve"> </w:t>
      </w:r>
      <w:r w:rsidRPr="00E4090F">
        <w:rPr>
          <w:rFonts w:ascii="Times New Roman" w:hAnsi="Times New Roman" w:cs="Times New Roman"/>
          <w:bCs/>
          <w:sz w:val="26"/>
          <w:szCs w:val="26"/>
        </w:rPr>
        <w:t xml:space="preserve">Думы города Когалыма </w:t>
      </w:r>
    </w:p>
    <w:p w14:paraId="4CA8A44D" w14:textId="77777777" w:rsidR="0034235B" w:rsidRPr="00E4090F" w:rsidRDefault="0034235B" w:rsidP="00AA6776">
      <w:pPr>
        <w:autoSpaceDE w:val="0"/>
        <w:autoSpaceDN w:val="0"/>
        <w:adjustRightInd w:val="0"/>
        <w:spacing w:after="0" w:line="240" w:lineRule="auto"/>
        <w:ind w:firstLine="142"/>
        <w:rPr>
          <w:rFonts w:ascii="Times New Roman" w:hAnsi="Times New Roman" w:cs="Times New Roman"/>
          <w:bCs/>
          <w:sz w:val="26"/>
          <w:szCs w:val="26"/>
        </w:rPr>
      </w:pPr>
      <w:r w:rsidRPr="00E4090F">
        <w:rPr>
          <w:rFonts w:ascii="Times New Roman" w:hAnsi="Times New Roman" w:cs="Times New Roman"/>
          <w:bCs/>
          <w:sz w:val="26"/>
          <w:szCs w:val="26"/>
        </w:rPr>
        <w:t>от 01.09.2021 №591-ГД</w:t>
      </w:r>
    </w:p>
    <w:p w14:paraId="7CB401EC" w14:textId="77777777" w:rsidR="0034235B" w:rsidRDefault="0034235B" w:rsidP="0001638A">
      <w:pPr>
        <w:tabs>
          <w:tab w:val="left" w:pos="709"/>
        </w:tabs>
        <w:spacing w:after="0" w:line="240" w:lineRule="auto"/>
        <w:ind w:right="-2" w:firstLine="709"/>
        <w:jc w:val="both"/>
        <w:rPr>
          <w:rFonts w:ascii="Times New Roman" w:hAnsi="Times New Roman" w:cs="Times New Roman"/>
          <w:bCs/>
          <w:sz w:val="26"/>
          <w:szCs w:val="26"/>
        </w:rPr>
      </w:pPr>
    </w:p>
    <w:p w14:paraId="6741AE07" w14:textId="77777777" w:rsidR="00AA6776" w:rsidRPr="00E4090F" w:rsidRDefault="00AA6776" w:rsidP="0001638A">
      <w:pPr>
        <w:tabs>
          <w:tab w:val="left" w:pos="709"/>
        </w:tabs>
        <w:spacing w:after="0" w:line="240" w:lineRule="auto"/>
        <w:ind w:right="-2" w:firstLine="709"/>
        <w:jc w:val="both"/>
        <w:rPr>
          <w:rFonts w:ascii="Times New Roman" w:hAnsi="Times New Roman" w:cs="Times New Roman"/>
          <w:bCs/>
          <w:sz w:val="26"/>
          <w:szCs w:val="26"/>
        </w:rPr>
      </w:pPr>
    </w:p>
    <w:p w14:paraId="20BAC6C7" w14:textId="7C210FA8" w:rsidR="0001638A" w:rsidRPr="00E4090F" w:rsidRDefault="00B377BD" w:rsidP="00AA6776">
      <w:pPr>
        <w:tabs>
          <w:tab w:val="left" w:pos="709"/>
        </w:tabs>
        <w:spacing w:after="0" w:line="240" w:lineRule="auto"/>
        <w:ind w:firstLine="709"/>
        <w:jc w:val="both"/>
        <w:rPr>
          <w:rFonts w:ascii="Times New Roman" w:eastAsia="Calibri" w:hAnsi="Times New Roman" w:cs="Times New Roman"/>
          <w:sz w:val="26"/>
          <w:szCs w:val="26"/>
        </w:rPr>
      </w:pPr>
      <w:proofErr w:type="gramStart"/>
      <w:r w:rsidRPr="00E4090F">
        <w:rPr>
          <w:rFonts w:ascii="Times New Roman" w:hAnsi="Times New Roman" w:cs="Times New Roman"/>
          <w:sz w:val="26"/>
          <w:szCs w:val="26"/>
        </w:rPr>
        <w:t xml:space="preserve">В соответствии с </w:t>
      </w:r>
      <w:r w:rsidRPr="00E4090F">
        <w:rPr>
          <w:rFonts w:ascii="Times New Roman" w:eastAsia="Calibri" w:hAnsi="Times New Roman" w:cs="Times New Roman"/>
          <w:sz w:val="26"/>
          <w:szCs w:val="26"/>
        </w:rPr>
        <w:t>Федеральным законом от 31.07.2020 №248-ФЗ</w:t>
      </w:r>
      <w:r w:rsidR="00AA6776">
        <w:rPr>
          <w:rFonts w:ascii="Times New Roman" w:eastAsia="Calibri" w:hAnsi="Times New Roman" w:cs="Times New Roman"/>
          <w:sz w:val="26"/>
          <w:szCs w:val="26"/>
        </w:rPr>
        <w:t xml:space="preserve">                          </w:t>
      </w:r>
      <w:r w:rsidRPr="00E4090F">
        <w:rPr>
          <w:rFonts w:ascii="Times New Roman" w:eastAsia="Calibri" w:hAnsi="Times New Roman" w:cs="Times New Roman"/>
          <w:sz w:val="26"/>
          <w:szCs w:val="26"/>
        </w:rPr>
        <w:t xml:space="preserve"> «О государственном контроле (надзоре) и муниципальном контроле в Российской Федерации», Уставом</w:t>
      </w:r>
      <w:r w:rsidRPr="00E4090F">
        <w:rPr>
          <w:rFonts w:ascii="Times New Roman" w:eastAsia="Calibri" w:hAnsi="Times New Roman" w:cs="Times New Roman"/>
          <w:bCs/>
          <w:sz w:val="26"/>
          <w:szCs w:val="26"/>
        </w:rPr>
        <w:t xml:space="preserve"> города Когалыма, </w:t>
      </w:r>
      <w:r w:rsidR="003B791F" w:rsidRPr="00E4090F">
        <w:rPr>
          <w:rFonts w:ascii="Times New Roman" w:eastAsia="Calibri" w:hAnsi="Times New Roman" w:cs="Times New Roman"/>
          <w:bCs/>
          <w:sz w:val="26"/>
          <w:szCs w:val="26"/>
        </w:rPr>
        <w:t xml:space="preserve">учитывая экспертное заключение </w:t>
      </w:r>
      <w:r w:rsidR="00497FE9" w:rsidRPr="00E4090F">
        <w:rPr>
          <w:rFonts w:ascii="Times New Roman" w:eastAsia="Calibri" w:hAnsi="Times New Roman" w:cs="Times New Roman"/>
          <w:bCs/>
          <w:sz w:val="26"/>
          <w:szCs w:val="26"/>
        </w:rPr>
        <w:t xml:space="preserve">Управления государственной регистрации нормативных правовых актов Аппарата Губернатора Ханты-Мансийского автономного округа - Югры от 25.11.2021 №01.03-М-808 </w:t>
      </w:r>
      <w:r w:rsidR="003B791F" w:rsidRPr="00E4090F">
        <w:rPr>
          <w:rFonts w:ascii="Times New Roman" w:eastAsia="Calibri" w:hAnsi="Times New Roman" w:cs="Times New Roman"/>
          <w:bCs/>
          <w:sz w:val="26"/>
          <w:szCs w:val="26"/>
        </w:rPr>
        <w:t>на решение Думы города Когалыма от 01.09.2021 №59</w:t>
      </w:r>
      <w:r w:rsidR="00275268" w:rsidRPr="00E4090F">
        <w:rPr>
          <w:rFonts w:ascii="Times New Roman" w:eastAsia="Calibri" w:hAnsi="Times New Roman" w:cs="Times New Roman"/>
          <w:bCs/>
          <w:sz w:val="26"/>
          <w:szCs w:val="26"/>
        </w:rPr>
        <w:t>1</w:t>
      </w:r>
      <w:r w:rsidR="003B791F" w:rsidRPr="00E4090F">
        <w:rPr>
          <w:rFonts w:ascii="Times New Roman" w:eastAsia="Calibri" w:hAnsi="Times New Roman" w:cs="Times New Roman"/>
          <w:bCs/>
          <w:sz w:val="26"/>
          <w:szCs w:val="26"/>
        </w:rPr>
        <w:t>-ГД «</w:t>
      </w:r>
      <w:r w:rsidR="00275268" w:rsidRPr="00E4090F">
        <w:rPr>
          <w:rFonts w:ascii="Times New Roman" w:eastAsia="Calibri" w:hAnsi="Times New Roman" w:cs="Times New Roman"/>
          <w:sz w:val="26"/>
          <w:szCs w:val="26"/>
        </w:rPr>
        <w:t>Об утверждении Положения о муниципальном контроле на автомобильном транспорте, городском наземном электрическом</w:t>
      </w:r>
      <w:proofErr w:type="gramEnd"/>
      <w:r w:rsidR="00275268" w:rsidRPr="00E4090F">
        <w:rPr>
          <w:rFonts w:ascii="Times New Roman" w:eastAsia="Calibri" w:hAnsi="Times New Roman" w:cs="Times New Roman"/>
          <w:sz w:val="26"/>
          <w:szCs w:val="26"/>
        </w:rPr>
        <w:t xml:space="preserve"> </w:t>
      </w:r>
      <w:proofErr w:type="gramStart"/>
      <w:r w:rsidR="00275268" w:rsidRPr="00E4090F">
        <w:rPr>
          <w:rFonts w:ascii="Times New Roman" w:eastAsia="Calibri" w:hAnsi="Times New Roman" w:cs="Times New Roman"/>
          <w:sz w:val="26"/>
          <w:szCs w:val="26"/>
        </w:rPr>
        <w:t>транспорте</w:t>
      </w:r>
      <w:proofErr w:type="gramEnd"/>
      <w:r w:rsidR="00275268" w:rsidRPr="00E4090F">
        <w:rPr>
          <w:rFonts w:ascii="Times New Roman" w:eastAsia="Calibri" w:hAnsi="Times New Roman" w:cs="Times New Roman"/>
          <w:sz w:val="26"/>
          <w:szCs w:val="26"/>
        </w:rPr>
        <w:t xml:space="preserve"> и в дорожном хозяйстве города Когалыма</w:t>
      </w:r>
      <w:r w:rsidR="003B791F" w:rsidRPr="00E4090F">
        <w:rPr>
          <w:rFonts w:ascii="Times New Roman" w:eastAsia="Calibri" w:hAnsi="Times New Roman" w:cs="Times New Roman"/>
          <w:bCs/>
          <w:sz w:val="26"/>
          <w:szCs w:val="26"/>
        </w:rPr>
        <w:t>»,</w:t>
      </w:r>
      <w:r w:rsidR="00EA7C57" w:rsidRPr="00E4090F">
        <w:rPr>
          <w:rFonts w:ascii="Times New Roman" w:eastAsia="Calibri" w:hAnsi="Times New Roman" w:cs="Times New Roman"/>
          <w:bCs/>
          <w:sz w:val="26"/>
          <w:szCs w:val="26"/>
        </w:rPr>
        <w:t xml:space="preserve"> письмо Департамента экономического развития Ханты-Мансийского автономного округа – Югры от 26.10.2021 №22-Исх-12191, </w:t>
      </w:r>
      <w:r w:rsidRPr="00E4090F">
        <w:rPr>
          <w:rFonts w:ascii="Times New Roman" w:eastAsia="Calibri" w:hAnsi="Times New Roman" w:cs="Times New Roman"/>
          <w:bCs/>
          <w:sz w:val="26"/>
          <w:szCs w:val="26"/>
        </w:rPr>
        <w:t>Дума города Когалыма РЕШИЛА</w:t>
      </w:r>
      <w:r w:rsidRPr="00E4090F">
        <w:rPr>
          <w:rFonts w:ascii="Times New Roman" w:hAnsi="Times New Roman" w:cs="Times New Roman"/>
          <w:sz w:val="26"/>
          <w:szCs w:val="26"/>
        </w:rPr>
        <w:t>:</w:t>
      </w:r>
    </w:p>
    <w:p w14:paraId="38688680" w14:textId="77777777" w:rsidR="0001638A" w:rsidRPr="00E4090F" w:rsidRDefault="0001638A" w:rsidP="00AA6776">
      <w:pPr>
        <w:tabs>
          <w:tab w:val="left" w:pos="709"/>
        </w:tabs>
        <w:spacing w:after="0" w:line="240" w:lineRule="auto"/>
        <w:ind w:firstLine="709"/>
        <w:jc w:val="both"/>
        <w:rPr>
          <w:rFonts w:ascii="Times New Roman" w:eastAsia="Calibri" w:hAnsi="Times New Roman" w:cs="Times New Roman"/>
          <w:sz w:val="26"/>
          <w:szCs w:val="26"/>
        </w:rPr>
      </w:pPr>
    </w:p>
    <w:p w14:paraId="1CFCBDE9" w14:textId="67BB2F99" w:rsidR="00EA7C57" w:rsidRPr="00E4090F" w:rsidRDefault="0001638A" w:rsidP="00AA6776">
      <w:pPr>
        <w:tabs>
          <w:tab w:val="left" w:pos="709"/>
        </w:tabs>
        <w:spacing w:after="0" w:line="240" w:lineRule="auto"/>
        <w:ind w:firstLine="709"/>
        <w:jc w:val="both"/>
        <w:rPr>
          <w:rFonts w:ascii="Times New Roman" w:hAnsi="Times New Roman" w:cs="Times New Roman"/>
          <w:sz w:val="26"/>
          <w:szCs w:val="26"/>
        </w:rPr>
      </w:pPr>
      <w:r w:rsidRPr="00E4090F">
        <w:rPr>
          <w:rFonts w:ascii="Times New Roman" w:eastAsia="Calibri" w:hAnsi="Times New Roman" w:cs="Times New Roman"/>
          <w:sz w:val="26"/>
          <w:szCs w:val="26"/>
        </w:rPr>
        <w:t xml:space="preserve">1. </w:t>
      </w:r>
      <w:r w:rsidR="00EA7C57" w:rsidRPr="00E4090F">
        <w:rPr>
          <w:rFonts w:ascii="Times New Roman" w:hAnsi="Times New Roman" w:cs="Times New Roman"/>
          <w:sz w:val="26"/>
          <w:szCs w:val="26"/>
        </w:rPr>
        <w:t xml:space="preserve">Внести в </w:t>
      </w:r>
      <w:r w:rsidR="004E460F" w:rsidRPr="00E4090F">
        <w:rPr>
          <w:rFonts w:ascii="Times New Roman" w:hAnsi="Times New Roman" w:cs="Times New Roman"/>
          <w:sz w:val="26"/>
          <w:szCs w:val="26"/>
        </w:rPr>
        <w:t>р</w:t>
      </w:r>
      <w:r w:rsidR="00EA7C57" w:rsidRPr="00E4090F">
        <w:rPr>
          <w:rFonts w:ascii="Times New Roman" w:hAnsi="Times New Roman" w:cs="Times New Roman"/>
          <w:sz w:val="26"/>
          <w:szCs w:val="26"/>
        </w:rPr>
        <w:t xml:space="preserve">ешение Думы города Когалыма </w:t>
      </w:r>
      <w:r w:rsidR="00EA7C57" w:rsidRPr="00E4090F">
        <w:rPr>
          <w:rFonts w:ascii="Times New Roman" w:hAnsi="Times New Roman" w:cs="Times New Roman"/>
          <w:bCs/>
          <w:sz w:val="26"/>
          <w:szCs w:val="26"/>
        </w:rPr>
        <w:t>от 01.09.2021 №591-ГД</w:t>
      </w:r>
      <w:r w:rsidR="00AA6776">
        <w:rPr>
          <w:rFonts w:ascii="Times New Roman" w:hAnsi="Times New Roman" w:cs="Times New Roman"/>
          <w:bCs/>
          <w:sz w:val="26"/>
          <w:szCs w:val="26"/>
        </w:rPr>
        <w:t xml:space="preserve">                     </w:t>
      </w:r>
      <w:r w:rsidR="00EA7C57" w:rsidRPr="00E4090F">
        <w:rPr>
          <w:rFonts w:ascii="Times New Roman" w:hAnsi="Times New Roman" w:cs="Times New Roman"/>
          <w:bCs/>
          <w:sz w:val="26"/>
          <w:szCs w:val="26"/>
        </w:rPr>
        <w:t xml:space="preserve"> </w:t>
      </w:r>
      <w:r w:rsidR="00EA7C57" w:rsidRPr="00E4090F">
        <w:rPr>
          <w:rFonts w:ascii="Times New Roman" w:eastAsia="Calibri" w:hAnsi="Times New Roman" w:cs="Times New Roman"/>
          <w:bCs/>
          <w:sz w:val="26"/>
          <w:szCs w:val="26"/>
        </w:rPr>
        <w:t>«</w:t>
      </w:r>
      <w:r w:rsidR="00EA7C57" w:rsidRPr="00E4090F">
        <w:rPr>
          <w:rFonts w:ascii="Times New Roman" w:eastAsia="Calibri" w:hAnsi="Times New Roman" w:cs="Times New Roman"/>
          <w:sz w:val="26"/>
          <w:szCs w:val="26"/>
        </w:rPr>
        <w:t xml:space="preserve">Об утверждении Положения о муниципальном контроле </w:t>
      </w:r>
      <w:proofErr w:type="gramStart"/>
      <w:r w:rsidR="00EA7C57" w:rsidRPr="00E4090F">
        <w:rPr>
          <w:rFonts w:ascii="Times New Roman" w:eastAsia="Calibri" w:hAnsi="Times New Roman" w:cs="Times New Roman"/>
          <w:sz w:val="26"/>
          <w:szCs w:val="26"/>
        </w:rPr>
        <w:t>на</w:t>
      </w:r>
      <w:proofErr w:type="gramEnd"/>
      <w:r w:rsidR="00EA7C57" w:rsidRPr="00E4090F">
        <w:rPr>
          <w:rFonts w:ascii="Times New Roman" w:eastAsia="Calibri" w:hAnsi="Times New Roman" w:cs="Times New Roman"/>
          <w:sz w:val="26"/>
          <w:szCs w:val="26"/>
        </w:rPr>
        <w:t xml:space="preserve"> автомобильном </w:t>
      </w:r>
      <w:proofErr w:type="gramStart"/>
      <w:r w:rsidR="00EA7C57" w:rsidRPr="00E4090F">
        <w:rPr>
          <w:rFonts w:ascii="Times New Roman" w:eastAsia="Calibri" w:hAnsi="Times New Roman" w:cs="Times New Roman"/>
          <w:sz w:val="26"/>
          <w:szCs w:val="26"/>
        </w:rPr>
        <w:t>транспорте</w:t>
      </w:r>
      <w:proofErr w:type="gramEnd"/>
      <w:r w:rsidR="00EA7C57" w:rsidRPr="00E4090F">
        <w:rPr>
          <w:rFonts w:ascii="Times New Roman" w:eastAsia="Calibri" w:hAnsi="Times New Roman" w:cs="Times New Roman"/>
          <w:sz w:val="26"/>
          <w:szCs w:val="26"/>
        </w:rPr>
        <w:t>, городском наземном электрическом транспорте и в дорожном хозяйстве города Когалыма</w:t>
      </w:r>
      <w:r w:rsidR="00EA7C57" w:rsidRPr="00E4090F">
        <w:rPr>
          <w:rFonts w:ascii="Times New Roman" w:eastAsia="Calibri" w:hAnsi="Times New Roman" w:cs="Times New Roman"/>
          <w:bCs/>
          <w:sz w:val="26"/>
          <w:szCs w:val="26"/>
        </w:rPr>
        <w:t>» (далее</w:t>
      </w:r>
      <w:r w:rsidR="00EA7C57" w:rsidRPr="00E4090F">
        <w:rPr>
          <w:rFonts w:ascii="Times New Roman" w:hAnsi="Times New Roman" w:cs="Times New Roman"/>
          <w:sz w:val="26"/>
          <w:szCs w:val="26"/>
        </w:rPr>
        <w:t xml:space="preserve"> - </w:t>
      </w:r>
      <w:r w:rsidR="00D503A1">
        <w:rPr>
          <w:rFonts w:ascii="Times New Roman" w:hAnsi="Times New Roman" w:cs="Times New Roman"/>
          <w:sz w:val="26"/>
          <w:szCs w:val="26"/>
        </w:rPr>
        <w:t>р</w:t>
      </w:r>
      <w:r w:rsidR="00EA7C57" w:rsidRPr="00E4090F">
        <w:rPr>
          <w:rFonts w:ascii="Times New Roman" w:hAnsi="Times New Roman" w:cs="Times New Roman"/>
          <w:sz w:val="26"/>
          <w:szCs w:val="26"/>
        </w:rPr>
        <w:t>ешение</w:t>
      </w:r>
      <w:r w:rsidR="00EA7C57" w:rsidRPr="00E4090F">
        <w:rPr>
          <w:rFonts w:ascii="Times New Roman" w:hAnsi="Times New Roman" w:cs="Times New Roman"/>
          <w:bCs/>
          <w:sz w:val="26"/>
          <w:szCs w:val="26"/>
        </w:rPr>
        <w:t xml:space="preserve">) следующие </w:t>
      </w:r>
      <w:r w:rsidR="00497FE9" w:rsidRPr="00E4090F">
        <w:rPr>
          <w:rFonts w:ascii="Times New Roman" w:hAnsi="Times New Roman" w:cs="Times New Roman"/>
          <w:sz w:val="26"/>
          <w:szCs w:val="26"/>
        </w:rPr>
        <w:t>измене</w:t>
      </w:r>
      <w:r w:rsidR="00EA7C57" w:rsidRPr="00E4090F">
        <w:rPr>
          <w:rFonts w:ascii="Times New Roman" w:hAnsi="Times New Roman" w:cs="Times New Roman"/>
          <w:sz w:val="26"/>
          <w:szCs w:val="26"/>
        </w:rPr>
        <w:t>ния:</w:t>
      </w:r>
    </w:p>
    <w:p w14:paraId="270E4C38" w14:textId="25323D06" w:rsidR="00EA7C57" w:rsidRPr="00E4090F" w:rsidRDefault="00EA7C57" w:rsidP="00AA6776">
      <w:pPr>
        <w:tabs>
          <w:tab w:val="left" w:pos="709"/>
        </w:tabs>
        <w:spacing w:after="0" w:line="240" w:lineRule="auto"/>
        <w:ind w:firstLine="709"/>
        <w:jc w:val="both"/>
        <w:rPr>
          <w:rFonts w:ascii="Times New Roman" w:hAnsi="Times New Roman" w:cs="Times New Roman"/>
          <w:sz w:val="26"/>
          <w:szCs w:val="26"/>
        </w:rPr>
      </w:pPr>
      <w:r w:rsidRPr="00E4090F">
        <w:rPr>
          <w:rFonts w:ascii="Times New Roman" w:hAnsi="Times New Roman" w:cs="Times New Roman"/>
          <w:sz w:val="26"/>
          <w:szCs w:val="26"/>
        </w:rPr>
        <w:t xml:space="preserve">1.1. </w:t>
      </w:r>
      <w:r w:rsidR="00140EE8">
        <w:rPr>
          <w:rFonts w:ascii="Times New Roman" w:hAnsi="Times New Roman" w:cs="Times New Roman"/>
          <w:sz w:val="26"/>
          <w:szCs w:val="26"/>
        </w:rPr>
        <w:t>Р</w:t>
      </w:r>
      <w:r w:rsidR="0001638A" w:rsidRPr="00E4090F">
        <w:rPr>
          <w:rFonts w:ascii="Times New Roman" w:hAnsi="Times New Roman" w:cs="Times New Roman"/>
          <w:sz w:val="26"/>
          <w:szCs w:val="26"/>
        </w:rPr>
        <w:t>ешени</w:t>
      </w:r>
      <w:r w:rsidR="00497FE9" w:rsidRPr="00E4090F">
        <w:rPr>
          <w:rFonts w:ascii="Times New Roman" w:hAnsi="Times New Roman" w:cs="Times New Roman"/>
          <w:sz w:val="26"/>
          <w:szCs w:val="26"/>
        </w:rPr>
        <w:t>е</w:t>
      </w:r>
      <w:r w:rsidR="0001638A" w:rsidRPr="00E4090F">
        <w:rPr>
          <w:rFonts w:ascii="Times New Roman" w:hAnsi="Times New Roman" w:cs="Times New Roman"/>
          <w:sz w:val="26"/>
          <w:szCs w:val="26"/>
        </w:rPr>
        <w:t xml:space="preserve"> дополнить</w:t>
      </w:r>
      <w:r w:rsidR="00497FE9" w:rsidRPr="00E4090F">
        <w:rPr>
          <w:rFonts w:ascii="Times New Roman" w:hAnsi="Times New Roman" w:cs="Times New Roman"/>
          <w:sz w:val="26"/>
          <w:szCs w:val="26"/>
        </w:rPr>
        <w:t xml:space="preserve"> пунктами 2.1 – 2.3 следующего содержания</w:t>
      </w:r>
      <w:r w:rsidRPr="00E4090F">
        <w:rPr>
          <w:rFonts w:ascii="Times New Roman" w:hAnsi="Times New Roman" w:cs="Times New Roman"/>
          <w:sz w:val="26"/>
          <w:szCs w:val="26"/>
        </w:rPr>
        <w:t>:</w:t>
      </w:r>
      <w:r w:rsidR="0001638A" w:rsidRPr="00E4090F">
        <w:rPr>
          <w:rFonts w:ascii="Times New Roman" w:hAnsi="Times New Roman" w:cs="Times New Roman"/>
          <w:sz w:val="26"/>
          <w:szCs w:val="26"/>
        </w:rPr>
        <w:t xml:space="preserve"> </w:t>
      </w:r>
    </w:p>
    <w:p w14:paraId="6A8EB923" w14:textId="135BCA27" w:rsidR="0001638A" w:rsidRPr="00E4090F" w:rsidRDefault="0001638A"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 xml:space="preserve">«2.1. Абзац первый пункта 67 </w:t>
      </w:r>
      <w:r w:rsidR="00140EE8">
        <w:rPr>
          <w:rFonts w:ascii="Times New Roman" w:eastAsia="Calibri" w:hAnsi="Times New Roman" w:cs="Times New Roman"/>
          <w:sz w:val="26"/>
          <w:szCs w:val="26"/>
        </w:rPr>
        <w:t xml:space="preserve">раздела 5 </w:t>
      </w:r>
      <w:r w:rsidRPr="00E4090F">
        <w:rPr>
          <w:rFonts w:ascii="Times New Roman" w:eastAsia="Calibri" w:hAnsi="Times New Roman" w:cs="Times New Roman"/>
          <w:sz w:val="26"/>
          <w:szCs w:val="26"/>
        </w:rPr>
        <w:t>приложения к настоящему решению применяется с</w:t>
      </w:r>
      <w:r w:rsidR="00497FE9" w:rsidRPr="00E4090F">
        <w:rPr>
          <w:rFonts w:ascii="Times New Roman" w:eastAsia="Calibri" w:hAnsi="Times New Roman" w:cs="Times New Roman"/>
          <w:sz w:val="26"/>
          <w:szCs w:val="26"/>
        </w:rPr>
        <w:t xml:space="preserve"> 31.12.2023.</w:t>
      </w:r>
    </w:p>
    <w:p w14:paraId="006167C8" w14:textId="76CC8B28" w:rsidR="0001638A" w:rsidRPr="00E4090F" w:rsidRDefault="00EA7C57"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2.2. Раздел 6 приложения к настоящему решению применяется с 01.01</w:t>
      </w:r>
      <w:r w:rsidR="00497FE9" w:rsidRPr="00E4090F">
        <w:rPr>
          <w:rFonts w:ascii="Times New Roman" w:eastAsia="Calibri" w:hAnsi="Times New Roman" w:cs="Times New Roman"/>
          <w:sz w:val="26"/>
          <w:szCs w:val="26"/>
        </w:rPr>
        <w:t>.2023.</w:t>
      </w:r>
    </w:p>
    <w:p w14:paraId="33D724FF" w14:textId="6E49760F" w:rsidR="00101860" w:rsidRPr="00E4090F" w:rsidRDefault="00133F14"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hAnsi="Times New Roman" w:cs="Times New Roman"/>
          <w:sz w:val="26"/>
          <w:szCs w:val="26"/>
        </w:rPr>
        <w:t xml:space="preserve">2.3. </w:t>
      </w:r>
      <w:r w:rsidR="00101860" w:rsidRPr="00E4090F">
        <w:rPr>
          <w:rFonts w:ascii="Times New Roman" w:eastAsia="Calibri" w:hAnsi="Times New Roman" w:cs="Times New Roman"/>
          <w:sz w:val="26"/>
          <w:szCs w:val="26"/>
        </w:rPr>
        <w:t>Строки 18 – 20 таблицы №2 приложения 2 к Положению</w:t>
      </w:r>
      <w:r w:rsidRPr="00E4090F">
        <w:rPr>
          <w:rFonts w:ascii="Times New Roman" w:eastAsia="Calibri" w:hAnsi="Times New Roman" w:cs="Times New Roman"/>
          <w:sz w:val="26"/>
          <w:szCs w:val="26"/>
        </w:rPr>
        <w:t xml:space="preserve"> </w:t>
      </w:r>
      <w:r w:rsidR="00497FE9" w:rsidRPr="00E4090F">
        <w:rPr>
          <w:rFonts w:ascii="Times New Roman" w:eastAsia="Calibri" w:hAnsi="Times New Roman" w:cs="Times New Roman"/>
          <w:sz w:val="26"/>
          <w:szCs w:val="26"/>
        </w:rPr>
        <w:t>применя</w:t>
      </w:r>
      <w:r w:rsidR="00EC74C5">
        <w:rPr>
          <w:rFonts w:ascii="Times New Roman" w:eastAsia="Calibri" w:hAnsi="Times New Roman" w:cs="Times New Roman"/>
          <w:sz w:val="26"/>
          <w:szCs w:val="26"/>
        </w:rPr>
        <w:t>ю</w:t>
      </w:r>
      <w:r w:rsidR="00497FE9" w:rsidRPr="00E4090F">
        <w:rPr>
          <w:rFonts w:ascii="Times New Roman" w:eastAsia="Calibri" w:hAnsi="Times New Roman" w:cs="Times New Roman"/>
          <w:sz w:val="26"/>
          <w:szCs w:val="26"/>
        </w:rPr>
        <w:t>тся с 01.01.2023</w:t>
      </w:r>
      <w:r w:rsidRPr="00E4090F">
        <w:rPr>
          <w:rFonts w:ascii="Times New Roman" w:eastAsia="Calibri" w:hAnsi="Times New Roman" w:cs="Times New Roman"/>
          <w:sz w:val="26"/>
          <w:szCs w:val="26"/>
        </w:rPr>
        <w:t>.».</w:t>
      </w:r>
    </w:p>
    <w:p w14:paraId="5FB30D19" w14:textId="77777777" w:rsidR="00B377BD" w:rsidRPr="00E4090F" w:rsidRDefault="00497FE9" w:rsidP="00AA6776">
      <w:pPr>
        <w:tabs>
          <w:tab w:val="left" w:pos="709"/>
        </w:tabs>
        <w:spacing w:after="0" w:line="240" w:lineRule="auto"/>
        <w:ind w:firstLine="709"/>
        <w:jc w:val="both"/>
        <w:rPr>
          <w:rFonts w:ascii="Times New Roman" w:eastAsia="Calibri" w:hAnsi="Times New Roman" w:cs="Times New Roman"/>
          <w:sz w:val="26"/>
          <w:szCs w:val="26"/>
        </w:rPr>
      </w:pPr>
      <w:r w:rsidRPr="00E4090F">
        <w:rPr>
          <w:rFonts w:ascii="Times New Roman" w:hAnsi="Times New Roman" w:cs="Times New Roman"/>
          <w:sz w:val="26"/>
          <w:szCs w:val="26"/>
        </w:rPr>
        <w:t>1.</w:t>
      </w:r>
      <w:r w:rsidR="000C1821" w:rsidRPr="00E4090F">
        <w:rPr>
          <w:rFonts w:ascii="Times New Roman" w:hAnsi="Times New Roman" w:cs="Times New Roman"/>
          <w:sz w:val="26"/>
          <w:szCs w:val="26"/>
        </w:rPr>
        <w:t>2</w:t>
      </w:r>
      <w:r w:rsidR="00B377BD" w:rsidRPr="00E4090F">
        <w:rPr>
          <w:rFonts w:ascii="Times New Roman" w:hAnsi="Times New Roman" w:cs="Times New Roman"/>
          <w:sz w:val="26"/>
          <w:szCs w:val="26"/>
        </w:rPr>
        <w:t xml:space="preserve">. </w:t>
      </w:r>
      <w:r w:rsidR="00A918E2" w:rsidRPr="00E4090F">
        <w:rPr>
          <w:rFonts w:ascii="Times New Roman" w:hAnsi="Times New Roman" w:cs="Times New Roman"/>
          <w:sz w:val="26"/>
          <w:szCs w:val="26"/>
        </w:rPr>
        <w:t>В</w:t>
      </w:r>
      <w:r w:rsidR="00B377BD" w:rsidRPr="00E4090F">
        <w:rPr>
          <w:rFonts w:ascii="Times New Roman" w:hAnsi="Times New Roman" w:cs="Times New Roman"/>
          <w:sz w:val="26"/>
          <w:szCs w:val="26"/>
        </w:rPr>
        <w:t xml:space="preserve"> </w:t>
      </w:r>
      <w:r w:rsidRPr="00E4090F">
        <w:rPr>
          <w:rFonts w:ascii="Times New Roman" w:hAnsi="Times New Roman" w:cs="Times New Roman"/>
          <w:sz w:val="26"/>
          <w:szCs w:val="26"/>
        </w:rPr>
        <w:t xml:space="preserve">разделе 1 </w:t>
      </w:r>
      <w:r w:rsidR="00E40DCC" w:rsidRPr="00E4090F">
        <w:rPr>
          <w:rFonts w:ascii="Times New Roman" w:hAnsi="Times New Roman" w:cs="Times New Roman"/>
          <w:sz w:val="26"/>
          <w:szCs w:val="26"/>
        </w:rPr>
        <w:t>приложени</w:t>
      </w:r>
      <w:r w:rsidRPr="00E4090F">
        <w:rPr>
          <w:rFonts w:ascii="Times New Roman" w:hAnsi="Times New Roman" w:cs="Times New Roman"/>
          <w:sz w:val="26"/>
          <w:szCs w:val="26"/>
        </w:rPr>
        <w:t>я</w:t>
      </w:r>
      <w:r w:rsidR="00E40DCC" w:rsidRPr="00E4090F">
        <w:rPr>
          <w:rFonts w:ascii="Times New Roman" w:hAnsi="Times New Roman" w:cs="Times New Roman"/>
          <w:sz w:val="26"/>
          <w:szCs w:val="26"/>
        </w:rPr>
        <w:t xml:space="preserve"> к решению</w:t>
      </w:r>
      <w:r w:rsidR="00B377BD" w:rsidRPr="00E4090F">
        <w:rPr>
          <w:rFonts w:ascii="Times New Roman" w:hAnsi="Times New Roman" w:cs="Times New Roman"/>
          <w:sz w:val="26"/>
          <w:szCs w:val="26"/>
        </w:rPr>
        <w:t xml:space="preserve"> (далее </w:t>
      </w:r>
      <w:r w:rsidR="00E40DCC" w:rsidRPr="00E4090F">
        <w:rPr>
          <w:rFonts w:ascii="Times New Roman" w:hAnsi="Times New Roman" w:cs="Times New Roman"/>
          <w:sz w:val="26"/>
          <w:szCs w:val="26"/>
        </w:rPr>
        <w:t xml:space="preserve">- </w:t>
      </w:r>
      <w:r w:rsidR="00E40DCC" w:rsidRPr="00E4090F">
        <w:rPr>
          <w:rFonts w:ascii="Times New Roman" w:eastAsia="Calibri" w:hAnsi="Times New Roman" w:cs="Times New Roman"/>
          <w:sz w:val="26"/>
          <w:szCs w:val="26"/>
        </w:rPr>
        <w:t>Положение</w:t>
      </w:r>
      <w:r w:rsidR="00B377BD" w:rsidRPr="00E4090F">
        <w:rPr>
          <w:rFonts w:ascii="Times New Roman" w:hAnsi="Times New Roman" w:cs="Times New Roman"/>
          <w:sz w:val="26"/>
          <w:szCs w:val="26"/>
        </w:rPr>
        <w:t>):</w:t>
      </w:r>
    </w:p>
    <w:p w14:paraId="730A64BA" w14:textId="77777777" w:rsidR="002C55B9" w:rsidRPr="00E4090F" w:rsidRDefault="002C55B9"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hAnsi="Times New Roman" w:cs="Times New Roman"/>
          <w:sz w:val="26"/>
          <w:szCs w:val="26"/>
        </w:rPr>
        <w:t>1.2.1. пункт 5 изложить в следующей редакции:</w:t>
      </w:r>
    </w:p>
    <w:p w14:paraId="70C71BF1" w14:textId="655B3351" w:rsidR="002C55B9" w:rsidRPr="00E4090F" w:rsidRDefault="002C55B9"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hAnsi="Times New Roman" w:cs="Times New Roman"/>
          <w:sz w:val="26"/>
          <w:szCs w:val="26"/>
        </w:rPr>
        <w:t xml:space="preserve">«5. Муниципальный </w:t>
      </w:r>
      <w:r w:rsidRPr="00E4090F">
        <w:rPr>
          <w:rFonts w:ascii="Times New Roman" w:eastAsia="Times New Roman" w:hAnsi="Times New Roman" w:cs="Times New Roman"/>
          <w:sz w:val="26"/>
          <w:szCs w:val="26"/>
          <w:lang w:eastAsia="ru-RU"/>
        </w:rPr>
        <w:t>контроль осуществляется посредством проведения:</w:t>
      </w:r>
    </w:p>
    <w:p w14:paraId="2187EDCE" w14:textId="77777777" w:rsidR="002C55B9" w:rsidRPr="00E4090F" w:rsidRDefault="002C55B9"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eastAsia="Times New Roman" w:hAnsi="Times New Roman" w:cs="Times New Roman"/>
          <w:sz w:val="26"/>
          <w:szCs w:val="26"/>
          <w:lang w:eastAsia="ru-RU"/>
        </w:rPr>
        <w:t>1) профилактических мероприятий;</w:t>
      </w:r>
    </w:p>
    <w:p w14:paraId="76BAB80C" w14:textId="77777777" w:rsidR="002C55B9" w:rsidRPr="00E4090F" w:rsidRDefault="002C55B9"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eastAsia="Times New Roman" w:hAnsi="Times New Roman" w:cs="Times New Roman"/>
          <w:sz w:val="26"/>
          <w:szCs w:val="26"/>
          <w:lang w:eastAsia="ru-RU"/>
        </w:rPr>
        <w:t>2) контрольных мероприятий в том числе:</w:t>
      </w:r>
    </w:p>
    <w:p w14:paraId="743397BF" w14:textId="77777777" w:rsidR="002C55B9" w:rsidRPr="00E4090F" w:rsidRDefault="002C55B9"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eastAsia="Times New Roman" w:hAnsi="Times New Roman" w:cs="Times New Roman"/>
          <w:sz w:val="26"/>
          <w:szCs w:val="26"/>
          <w:lang w:eastAsia="ru-RU"/>
        </w:rPr>
        <w:t>- контрольные мероприятия при взаимодействии с контролируемым лицом,</w:t>
      </w:r>
    </w:p>
    <w:p w14:paraId="7A517019" w14:textId="77777777" w:rsidR="002C55B9" w:rsidRPr="00E4090F" w:rsidRDefault="002C55B9"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lastRenderedPageBreak/>
        <w:t>- контрольные мероприятия без взаимодействия с контролируемым лицом</w:t>
      </w:r>
      <w:proofErr w:type="gramStart"/>
      <w:r w:rsidRPr="00E4090F">
        <w:rPr>
          <w:rFonts w:ascii="Times New Roman" w:eastAsia="Times New Roman" w:hAnsi="Times New Roman" w:cs="Times New Roman"/>
          <w:sz w:val="26"/>
          <w:szCs w:val="26"/>
          <w:lang w:eastAsia="ru-RU"/>
        </w:rPr>
        <w:t>.»;</w:t>
      </w:r>
      <w:proofErr w:type="gramEnd"/>
    </w:p>
    <w:p w14:paraId="214656B6" w14:textId="77777777" w:rsidR="003F7032" w:rsidRPr="00E4090F" w:rsidRDefault="004D39E9"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hAnsi="Times New Roman" w:cs="Times New Roman"/>
          <w:sz w:val="26"/>
          <w:szCs w:val="26"/>
        </w:rPr>
        <w:t>1.</w:t>
      </w:r>
      <w:r w:rsidR="000C1821" w:rsidRPr="00E4090F">
        <w:rPr>
          <w:rFonts w:ascii="Times New Roman" w:hAnsi="Times New Roman" w:cs="Times New Roman"/>
          <w:sz w:val="26"/>
          <w:szCs w:val="26"/>
        </w:rPr>
        <w:t>2</w:t>
      </w:r>
      <w:r w:rsidR="003F7032" w:rsidRPr="00E4090F">
        <w:rPr>
          <w:rFonts w:ascii="Times New Roman" w:hAnsi="Times New Roman" w:cs="Times New Roman"/>
          <w:sz w:val="26"/>
          <w:szCs w:val="26"/>
        </w:rPr>
        <w:t xml:space="preserve">.2. В </w:t>
      </w:r>
      <w:r w:rsidR="00452A3C" w:rsidRPr="00E4090F">
        <w:rPr>
          <w:rFonts w:ascii="Times New Roman" w:hAnsi="Times New Roman" w:cs="Times New Roman"/>
          <w:sz w:val="26"/>
          <w:szCs w:val="26"/>
        </w:rPr>
        <w:t>абзаце втором подпункта 1 пункта</w:t>
      </w:r>
      <w:r w:rsidR="003F7032" w:rsidRPr="00E4090F">
        <w:rPr>
          <w:rFonts w:ascii="Times New Roman" w:hAnsi="Times New Roman" w:cs="Times New Roman"/>
          <w:sz w:val="26"/>
          <w:szCs w:val="26"/>
        </w:rPr>
        <w:t xml:space="preserve"> </w:t>
      </w:r>
      <w:r w:rsidR="00452A3C" w:rsidRPr="00E4090F">
        <w:rPr>
          <w:rFonts w:ascii="Times New Roman" w:hAnsi="Times New Roman" w:cs="Times New Roman"/>
          <w:sz w:val="26"/>
          <w:szCs w:val="26"/>
        </w:rPr>
        <w:t>7</w:t>
      </w:r>
      <w:r w:rsidR="003F7032" w:rsidRPr="00E4090F">
        <w:rPr>
          <w:rFonts w:ascii="Times New Roman" w:hAnsi="Times New Roman" w:cs="Times New Roman"/>
          <w:sz w:val="26"/>
          <w:szCs w:val="26"/>
        </w:rPr>
        <w:t xml:space="preserve"> </w:t>
      </w:r>
      <w:r w:rsidR="00452A3C" w:rsidRPr="00E4090F">
        <w:rPr>
          <w:rFonts w:ascii="Times New Roman" w:eastAsia="Calibri" w:hAnsi="Times New Roman" w:cs="Times New Roman"/>
          <w:sz w:val="26"/>
          <w:szCs w:val="26"/>
        </w:rPr>
        <w:t>слова «</w:t>
      </w:r>
      <w:r w:rsidR="00452A3C" w:rsidRPr="00E4090F">
        <w:rPr>
          <w:rFonts w:ascii="Times New Roman" w:eastAsia="Times New Roman" w:hAnsi="Times New Roman" w:cs="Times New Roman"/>
          <w:sz w:val="26"/>
          <w:szCs w:val="26"/>
          <w:lang w:eastAsia="ru-RU"/>
        </w:rPr>
        <w:t>и городским наземным электрическим транспортом»</w:t>
      </w:r>
      <w:r w:rsidR="003F7032" w:rsidRPr="00E4090F">
        <w:rPr>
          <w:rFonts w:ascii="Times New Roman" w:eastAsia="Calibri" w:hAnsi="Times New Roman" w:cs="Times New Roman"/>
          <w:sz w:val="26"/>
          <w:szCs w:val="26"/>
        </w:rPr>
        <w:t xml:space="preserve"> исключить;</w:t>
      </w:r>
    </w:p>
    <w:p w14:paraId="22793FB0" w14:textId="54CBF74C" w:rsidR="0001546F" w:rsidRPr="008B74AE" w:rsidRDefault="008B74AE" w:rsidP="008B74AE">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1.3. Раздел 2 Положения </w:t>
      </w:r>
      <w:r w:rsidR="0001546F" w:rsidRPr="00E4090F">
        <w:rPr>
          <w:rFonts w:ascii="Times New Roman" w:eastAsia="Calibri" w:hAnsi="Times New Roman" w:cs="Times New Roman"/>
          <w:sz w:val="26"/>
          <w:szCs w:val="26"/>
        </w:rPr>
        <w:t>дополнить пунктом 13.1</w:t>
      </w:r>
      <w:r w:rsidR="0001546F" w:rsidRPr="00E4090F">
        <w:rPr>
          <w:rFonts w:ascii="Times New Roman" w:hAnsi="Times New Roman" w:cs="Times New Roman"/>
          <w:sz w:val="26"/>
          <w:szCs w:val="26"/>
        </w:rPr>
        <w:t xml:space="preserve"> следующего содержания:</w:t>
      </w:r>
    </w:p>
    <w:p w14:paraId="208D05ED" w14:textId="5146C5F7" w:rsidR="0001546F" w:rsidRPr="00E4090F" w:rsidRDefault="0001546F"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«13.1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roofErr w:type="gramStart"/>
      <w:r w:rsidRPr="00E4090F">
        <w:rPr>
          <w:rFonts w:ascii="Times New Roman" w:eastAsia="Times New Roman" w:hAnsi="Times New Roman" w:cs="Times New Roman"/>
          <w:sz w:val="26"/>
          <w:szCs w:val="26"/>
          <w:lang w:eastAsia="ru-RU"/>
        </w:rPr>
        <w:t>.»;</w:t>
      </w:r>
      <w:proofErr w:type="gramEnd"/>
    </w:p>
    <w:p w14:paraId="5D291768" w14:textId="7EB9629A" w:rsidR="004D39E9" w:rsidRPr="00E4090F" w:rsidRDefault="004D39E9"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4</w:t>
      </w:r>
      <w:r w:rsidRPr="00E4090F">
        <w:rPr>
          <w:rFonts w:ascii="Times New Roman" w:eastAsia="Calibri" w:hAnsi="Times New Roman" w:cs="Times New Roman"/>
          <w:sz w:val="26"/>
          <w:szCs w:val="26"/>
        </w:rPr>
        <w:t>. В разделе 3 Положения:</w:t>
      </w:r>
    </w:p>
    <w:p w14:paraId="0C73E779" w14:textId="4AE5D262" w:rsidR="00F42F7E" w:rsidRPr="00E4090F" w:rsidRDefault="004D39E9"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4</w:t>
      </w:r>
      <w:r w:rsidRPr="00E4090F">
        <w:rPr>
          <w:rFonts w:ascii="Times New Roman" w:eastAsia="Calibri" w:hAnsi="Times New Roman" w:cs="Times New Roman"/>
          <w:sz w:val="26"/>
          <w:szCs w:val="26"/>
        </w:rPr>
        <w:t>.1. п</w:t>
      </w:r>
      <w:r w:rsidR="00F42F7E" w:rsidRPr="00E4090F">
        <w:rPr>
          <w:rFonts w:ascii="Times New Roman" w:eastAsia="Calibri" w:hAnsi="Times New Roman" w:cs="Times New Roman"/>
          <w:sz w:val="26"/>
          <w:szCs w:val="26"/>
        </w:rPr>
        <w:t xml:space="preserve">ункт 29 </w:t>
      </w:r>
      <w:r w:rsidR="00A918E2" w:rsidRPr="00E4090F">
        <w:rPr>
          <w:rFonts w:ascii="Times New Roman" w:eastAsia="Calibri" w:hAnsi="Times New Roman" w:cs="Times New Roman"/>
          <w:sz w:val="26"/>
          <w:szCs w:val="26"/>
        </w:rPr>
        <w:t>допол</w:t>
      </w:r>
      <w:r w:rsidR="00583D63" w:rsidRPr="00E4090F">
        <w:rPr>
          <w:rFonts w:ascii="Times New Roman" w:eastAsia="Calibri" w:hAnsi="Times New Roman" w:cs="Times New Roman"/>
          <w:sz w:val="26"/>
          <w:szCs w:val="26"/>
        </w:rPr>
        <w:t>ни</w:t>
      </w:r>
      <w:r w:rsidR="00A918E2" w:rsidRPr="00E4090F">
        <w:rPr>
          <w:rFonts w:ascii="Times New Roman" w:eastAsia="Calibri" w:hAnsi="Times New Roman" w:cs="Times New Roman"/>
          <w:sz w:val="26"/>
          <w:szCs w:val="26"/>
        </w:rPr>
        <w:t>ть</w:t>
      </w:r>
      <w:r w:rsidRPr="00E4090F">
        <w:rPr>
          <w:rFonts w:ascii="Times New Roman" w:eastAsia="Calibri" w:hAnsi="Times New Roman" w:cs="Times New Roman"/>
          <w:sz w:val="26"/>
          <w:szCs w:val="26"/>
        </w:rPr>
        <w:t xml:space="preserve"> подпунктом 4</w:t>
      </w:r>
      <w:r w:rsidRPr="00E4090F">
        <w:rPr>
          <w:rFonts w:ascii="Times New Roman" w:hAnsi="Times New Roman" w:cs="Times New Roman"/>
          <w:sz w:val="26"/>
          <w:szCs w:val="26"/>
        </w:rPr>
        <w:t xml:space="preserve"> следующего содержания</w:t>
      </w:r>
      <w:r w:rsidR="00F42F7E" w:rsidRPr="00E4090F">
        <w:rPr>
          <w:rFonts w:ascii="Times New Roman" w:hAnsi="Times New Roman" w:cs="Times New Roman"/>
          <w:sz w:val="26"/>
          <w:szCs w:val="26"/>
        </w:rPr>
        <w:t>:</w:t>
      </w:r>
    </w:p>
    <w:p w14:paraId="5583B5A4" w14:textId="77777777" w:rsidR="00F42F7E" w:rsidRPr="00E4090F" w:rsidRDefault="00F42F7E"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hAnsi="Times New Roman" w:cs="Times New Roman"/>
          <w:sz w:val="26"/>
          <w:szCs w:val="26"/>
        </w:rPr>
        <w:t>«4) профилактический визит</w:t>
      </w:r>
      <w:proofErr w:type="gramStart"/>
      <w:r w:rsidR="004D39E9" w:rsidRPr="00E4090F">
        <w:rPr>
          <w:rFonts w:ascii="Times New Roman" w:hAnsi="Times New Roman" w:cs="Times New Roman"/>
          <w:sz w:val="26"/>
          <w:szCs w:val="26"/>
        </w:rPr>
        <w:t>.</w:t>
      </w:r>
      <w:r w:rsidRPr="00E4090F">
        <w:rPr>
          <w:rFonts w:ascii="Times New Roman" w:hAnsi="Times New Roman" w:cs="Times New Roman"/>
          <w:sz w:val="26"/>
          <w:szCs w:val="26"/>
        </w:rPr>
        <w:t>»;</w:t>
      </w:r>
      <w:proofErr w:type="gramEnd"/>
    </w:p>
    <w:p w14:paraId="38DC469F" w14:textId="31C2954E" w:rsidR="004D39E9" w:rsidRPr="00E4090F" w:rsidRDefault="004D39E9"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4</w:t>
      </w:r>
      <w:r w:rsidRPr="00E4090F">
        <w:rPr>
          <w:rFonts w:ascii="Times New Roman" w:eastAsia="Calibri" w:hAnsi="Times New Roman" w:cs="Times New Roman"/>
          <w:sz w:val="26"/>
          <w:szCs w:val="26"/>
        </w:rPr>
        <w:t>.2. дополнить пунктом 29.4</w:t>
      </w:r>
      <w:r w:rsidRPr="00E4090F">
        <w:rPr>
          <w:rFonts w:ascii="Times New Roman" w:hAnsi="Times New Roman" w:cs="Times New Roman"/>
          <w:sz w:val="26"/>
          <w:szCs w:val="26"/>
        </w:rPr>
        <w:t xml:space="preserve"> следующего содержания:</w:t>
      </w:r>
    </w:p>
    <w:p w14:paraId="758E06C5" w14:textId="232570E5"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«29.4.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E4090F">
        <w:rPr>
          <w:rFonts w:ascii="Times New Roman" w:eastAsia="Times New Roman" w:hAnsi="Times New Roman" w:cs="Times New Roman"/>
          <w:sz w:val="26"/>
          <w:szCs w:val="2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14:paraId="64A69891"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 248-ФЗ. </w:t>
      </w:r>
      <w:r w:rsidRPr="00E4090F">
        <w:rPr>
          <w:rFonts w:ascii="Times New Roman" w:eastAsia="Times New Roman" w:hAnsi="Times New Roman" w:cs="Times New Roman"/>
          <w:sz w:val="28"/>
          <w:szCs w:val="28"/>
          <w:lang w:eastAsia="ru-RU"/>
        </w:rPr>
        <w:t xml:space="preserve"> </w:t>
      </w:r>
    </w:p>
    <w:p w14:paraId="6637ED2E"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В ходе профилактического визита инспектором осуществляется сбор сведений, необходимых для отнесения объектов контроля к категориям риска.</w:t>
      </w:r>
    </w:p>
    <w:p w14:paraId="0A92FD3E"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Обязательный профилактический визит проводится в отношении контролируемых лиц, отнесенных к категории высокого риска.</w:t>
      </w:r>
    </w:p>
    <w:p w14:paraId="4409ECD8"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4BCFF296"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E4090F">
        <w:rPr>
          <w:rFonts w:ascii="Times New Roman" w:eastAsia="Times New Roman" w:hAnsi="Times New Roman" w:cs="Times New Roman"/>
          <w:sz w:val="26"/>
          <w:szCs w:val="26"/>
          <w:lang w:eastAsia="ru-RU"/>
        </w:rPr>
        <w:t>позднее</w:t>
      </w:r>
      <w:proofErr w:type="gramEnd"/>
      <w:r w:rsidRPr="00E4090F">
        <w:rPr>
          <w:rFonts w:ascii="Times New Roman" w:eastAsia="Times New Roman" w:hAnsi="Times New Roman" w:cs="Times New Roman"/>
          <w:sz w:val="26"/>
          <w:szCs w:val="26"/>
          <w:lang w:eastAsia="ru-RU"/>
        </w:rPr>
        <w:t xml:space="preserve"> чем за три рабочих дня до даты его проведения.</w:t>
      </w:r>
    </w:p>
    <w:p w14:paraId="039A2F59"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Уведомление о проведении обязательного профилактического визита составляется в форме электронного документа и содержит следующие сведения:</w:t>
      </w:r>
    </w:p>
    <w:p w14:paraId="4D172E6A"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1) дату, время и место составления уведомления;</w:t>
      </w:r>
    </w:p>
    <w:p w14:paraId="0D5C847C"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2) наименование контрольного органа;</w:t>
      </w:r>
    </w:p>
    <w:p w14:paraId="315332B5"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3) полное наименование контролируемого лица;</w:t>
      </w:r>
    </w:p>
    <w:p w14:paraId="5FCD234B"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4) фамилию, имя, отчество (при наличии) инспектора;</w:t>
      </w:r>
    </w:p>
    <w:p w14:paraId="5BCFD068"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5) дату, время и место обязательного профилактического визита;</w:t>
      </w:r>
    </w:p>
    <w:p w14:paraId="4E7B0FA8"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6) подпись руководителя контрольного органа.</w:t>
      </w:r>
    </w:p>
    <w:p w14:paraId="62146CC2"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Срок проведения профилактического визита не должен превышать одного рабочего дня.</w:t>
      </w:r>
    </w:p>
    <w:p w14:paraId="449D2851"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Контрольный орган обязан предложить контролируемым лицам, </w:t>
      </w:r>
      <w:r w:rsidRPr="00E4090F">
        <w:rPr>
          <w:rFonts w:ascii="Times New Roman" w:eastAsia="Times New Roman" w:hAnsi="Times New Roman" w:cs="Times New Roman"/>
          <w:sz w:val="26"/>
          <w:szCs w:val="26"/>
          <w:lang w:eastAsia="ru-RU"/>
        </w:rPr>
        <w:lastRenderedPageBreak/>
        <w:t>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14:paraId="5C207D19"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6C0178" w14:textId="77777777" w:rsidR="00583D63" w:rsidRPr="00E4090F" w:rsidRDefault="00583D63"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В случае</w:t>
      </w:r>
      <w:proofErr w:type="gramStart"/>
      <w:r w:rsidRPr="00E4090F">
        <w:rPr>
          <w:rFonts w:ascii="Times New Roman" w:eastAsia="Times New Roman" w:hAnsi="Times New Roman" w:cs="Times New Roman"/>
          <w:sz w:val="26"/>
          <w:szCs w:val="26"/>
          <w:lang w:eastAsia="ru-RU"/>
        </w:rPr>
        <w:t>,</w:t>
      </w:r>
      <w:proofErr w:type="gramEnd"/>
      <w:r w:rsidRPr="00E4090F">
        <w:rPr>
          <w:rFonts w:ascii="Times New Roman" w:eastAsia="Times New Roman" w:hAnsi="Times New Roman" w:cs="Times New Roman"/>
          <w:sz w:val="26"/>
          <w:szCs w:val="26"/>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7B814D2E" w14:textId="780E9F62" w:rsidR="004D39E9" w:rsidRPr="00E4090F" w:rsidRDefault="004D39E9"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5</w:t>
      </w:r>
      <w:r w:rsidRPr="00E4090F">
        <w:rPr>
          <w:rFonts w:ascii="Times New Roman" w:eastAsia="Calibri" w:hAnsi="Times New Roman" w:cs="Times New Roman"/>
          <w:sz w:val="26"/>
          <w:szCs w:val="26"/>
        </w:rPr>
        <w:t>. В разделе 4 Положения:</w:t>
      </w:r>
    </w:p>
    <w:p w14:paraId="2A7ACFD4" w14:textId="41038FB8" w:rsidR="007036D2" w:rsidRPr="00E4090F" w:rsidRDefault="00C5432E"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5</w:t>
      </w:r>
      <w:r w:rsidRPr="00E4090F">
        <w:rPr>
          <w:rFonts w:ascii="Times New Roman" w:eastAsia="Calibri" w:hAnsi="Times New Roman" w:cs="Times New Roman"/>
          <w:sz w:val="26"/>
          <w:szCs w:val="26"/>
        </w:rPr>
        <w:t>.1. в</w:t>
      </w:r>
      <w:r w:rsidR="007036D2" w:rsidRPr="00E4090F">
        <w:rPr>
          <w:rFonts w:ascii="Times New Roman" w:eastAsia="Calibri" w:hAnsi="Times New Roman" w:cs="Times New Roman"/>
          <w:sz w:val="26"/>
          <w:szCs w:val="26"/>
        </w:rPr>
        <w:t xml:space="preserve"> пункте 35 слова «устанавливаются Правительством» заменить слова</w:t>
      </w:r>
      <w:r w:rsidRPr="00E4090F">
        <w:rPr>
          <w:rFonts w:ascii="Times New Roman" w:eastAsia="Calibri" w:hAnsi="Times New Roman" w:cs="Times New Roman"/>
          <w:sz w:val="26"/>
          <w:szCs w:val="26"/>
        </w:rPr>
        <w:t>ми</w:t>
      </w:r>
      <w:r w:rsidR="007036D2" w:rsidRPr="00E4090F">
        <w:rPr>
          <w:rFonts w:ascii="Times New Roman" w:eastAsia="Calibri" w:hAnsi="Times New Roman" w:cs="Times New Roman"/>
          <w:sz w:val="26"/>
          <w:szCs w:val="26"/>
        </w:rPr>
        <w:t xml:space="preserve"> «</w:t>
      </w:r>
      <w:r w:rsidR="007036D2" w:rsidRPr="00E4090F">
        <w:rPr>
          <w:rFonts w:ascii="Times New Roman" w:eastAsia="Times New Roman" w:hAnsi="Times New Roman" w:cs="Times New Roman"/>
          <w:sz w:val="26"/>
          <w:szCs w:val="26"/>
          <w:lang w:eastAsia="ru-RU"/>
        </w:rPr>
        <w:t>установлен</w:t>
      </w:r>
      <w:r w:rsidR="00A911AE" w:rsidRPr="00E4090F">
        <w:rPr>
          <w:rFonts w:ascii="Times New Roman" w:eastAsia="Times New Roman" w:hAnsi="Times New Roman" w:cs="Times New Roman"/>
          <w:sz w:val="26"/>
          <w:szCs w:val="26"/>
          <w:lang w:eastAsia="ru-RU"/>
        </w:rPr>
        <w:t>ы</w:t>
      </w:r>
      <w:r w:rsidR="007036D2" w:rsidRPr="00E4090F">
        <w:rPr>
          <w:rFonts w:ascii="Times New Roman" w:eastAsia="Times New Roman" w:hAnsi="Times New Roman" w:cs="Times New Roman"/>
          <w:sz w:val="26"/>
          <w:szCs w:val="26"/>
          <w:lang w:eastAsia="ru-RU"/>
        </w:rPr>
        <w:t xml:space="preserve"> Правительством»;</w:t>
      </w:r>
    </w:p>
    <w:p w14:paraId="4483C411" w14:textId="5714248C" w:rsidR="007F77F1" w:rsidRPr="00E4090F" w:rsidRDefault="00C5432E"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5</w:t>
      </w:r>
      <w:r w:rsidRPr="00E4090F">
        <w:rPr>
          <w:rFonts w:ascii="Times New Roman" w:eastAsia="Calibri" w:hAnsi="Times New Roman" w:cs="Times New Roman"/>
          <w:sz w:val="26"/>
          <w:szCs w:val="26"/>
        </w:rPr>
        <w:t>.2. в</w:t>
      </w:r>
      <w:r w:rsidR="007F77F1" w:rsidRPr="00E4090F">
        <w:rPr>
          <w:rFonts w:ascii="Times New Roman" w:hAnsi="Times New Roman" w:cs="Times New Roman"/>
          <w:sz w:val="26"/>
          <w:szCs w:val="26"/>
        </w:rPr>
        <w:t xml:space="preserve"> пункте </w:t>
      </w:r>
      <w:r w:rsidR="006E0485" w:rsidRPr="00E4090F">
        <w:rPr>
          <w:rFonts w:ascii="Times New Roman" w:hAnsi="Times New Roman" w:cs="Times New Roman"/>
          <w:sz w:val="26"/>
          <w:szCs w:val="26"/>
        </w:rPr>
        <w:t>44</w:t>
      </w:r>
      <w:r w:rsidR="007F77F1" w:rsidRPr="00E4090F">
        <w:rPr>
          <w:rFonts w:ascii="Times New Roman" w:eastAsia="Calibri" w:hAnsi="Times New Roman" w:cs="Times New Roman"/>
          <w:sz w:val="26"/>
          <w:szCs w:val="26"/>
        </w:rPr>
        <w:t>:</w:t>
      </w:r>
    </w:p>
    <w:p w14:paraId="0E05A808" w14:textId="14E9513B" w:rsidR="007F77F1" w:rsidRPr="00E4090F" w:rsidRDefault="00C5432E"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E4090F">
        <w:rPr>
          <w:rFonts w:ascii="Times New Roman" w:hAnsi="Times New Roman" w:cs="Times New Roman"/>
          <w:sz w:val="26"/>
          <w:szCs w:val="26"/>
        </w:rPr>
        <w:t>1.</w:t>
      </w:r>
      <w:r w:rsidR="008B74AE">
        <w:rPr>
          <w:rFonts w:ascii="Times New Roman" w:hAnsi="Times New Roman" w:cs="Times New Roman"/>
          <w:sz w:val="26"/>
          <w:szCs w:val="26"/>
        </w:rPr>
        <w:t>5</w:t>
      </w:r>
      <w:r w:rsidRPr="00E4090F">
        <w:rPr>
          <w:rFonts w:ascii="Times New Roman" w:hAnsi="Times New Roman" w:cs="Times New Roman"/>
          <w:sz w:val="26"/>
          <w:szCs w:val="26"/>
        </w:rPr>
        <w:t>.2</w:t>
      </w:r>
      <w:r w:rsidR="007F77F1" w:rsidRPr="00E4090F">
        <w:rPr>
          <w:rFonts w:ascii="Times New Roman" w:hAnsi="Times New Roman" w:cs="Times New Roman"/>
          <w:sz w:val="26"/>
          <w:szCs w:val="26"/>
        </w:rPr>
        <w:t xml:space="preserve">.1. </w:t>
      </w:r>
      <w:r w:rsidRPr="00E4090F">
        <w:rPr>
          <w:rFonts w:ascii="Times New Roman" w:hAnsi="Times New Roman" w:cs="Times New Roman"/>
          <w:sz w:val="26"/>
          <w:szCs w:val="26"/>
        </w:rPr>
        <w:t>в</w:t>
      </w:r>
      <w:r w:rsidR="007F77F1" w:rsidRPr="00E4090F">
        <w:rPr>
          <w:rFonts w:ascii="Times New Roman" w:hAnsi="Times New Roman" w:cs="Times New Roman"/>
          <w:sz w:val="26"/>
          <w:szCs w:val="26"/>
        </w:rPr>
        <w:t xml:space="preserve"> абзаце первом </w:t>
      </w:r>
      <w:r w:rsidR="007F77F1" w:rsidRPr="00E4090F">
        <w:rPr>
          <w:rFonts w:ascii="Times New Roman" w:eastAsia="Calibri" w:hAnsi="Times New Roman" w:cs="Times New Roman"/>
          <w:sz w:val="26"/>
          <w:szCs w:val="26"/>
        </w:rPr>
        <w:t>слова «</w:t>
      </w:r>
      <w:r w:rsidR="007F77F1" w:rsidRPr="00E4090F">
        <w:rPr>
          <w:rFonts w:ascii="Times New Roman" w:eastAsia="Times New Roman" w:hAnsi="Times New Roman" w:cs="Times New Roman"/>
          <w:sz w:val="26"/>
          <w:szCs w:val="26"/>
          <w:lang w:eastAsia="ru-RU"/>
        </w:rPr>
        <w:t>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№604» заменить словами «(далее – ЕРКНМ)</w:t>
      </w:r>
      <w:r w:rsidR="007F77F1" w:rsidRPr="00E4090F">
        <w:rPr>
          <w:rFonts w:ascii="Times New Roman" w:eastAsia="Calibri" w:hAnsi="Times New Roman" w:cs="Times New Roman"/>
          <w:sz w:val="26"/>
          <w:szCs w:val="26"/>
        </w:rPr>
        <w:t xml:space="preserve">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w:t>
      </w:r>
      <w:r w:rsidR="007F77F1" w:rsidRPr="00E4090F">
        <w:rPr>
          <w:rFonts w:ascii="Times New Roman" w:eastAsia="Times New Roman" w:hAnsi="Times New Roman" w:cs="Times New Roman"/>
          <w:sz w:val="26"/>
          <w:szCs w:val="26"/>
          <w:lang w:eastAsia="ru-RU"/>
        </w:rPr>
        <w:t>ЕРКНМ</w:t>
      </w:r>
      <w:r w:rsidR="007F77F1" w:rsidRPr="00E4090F">
        <w:rPr>
          <w:rFonts w:ascii="Times New Roman" w:eastAsia="Calibri" w:hAnsi="Times New Roman" w:cs="Times New Roman"/>
          <w:sz w:val="26"/>
          <w:szCs w:val="26"/>
        </w:rPr>
        <w:t>, зафиксированных оператором реестра»;</w:t>
      </w:r>
      <w:proofErr w:type="gramEnd"/>
    </w:p>
    <w:p w14:paraId="0A0BE4F2" w14:textId="3E09A800" w:rsidR="007F77F1" w:rsidRPr="00E4090F" w:rsidRDefault="00C5432E" w:rsidP="00AA6776">
      <w:pPr>
        <w:autoSpaceDE w:val="0"/>
        <w:autoSpaceDN w:val="0"/>
        <w:adjustRightInd w:val="0"/>
        <w:spacing w:after="0" w:line="240" w:lineRule="auto"/>
        <w:ind w:firstLine="709"/>
        <w:jc w:val="both"/>
        <w:rPr>
          <w:rFonts w:ascii="Times New Roman" w:eastAsia="Calibri" w:hAnsi="Times New Roman" w:cs="Times New Roman"/>
          <w:iCs/>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5</w:t>
      </w:r>
      <w:r w:rsidRPr="00E4090F">
        <w:rPr>
          <w:rFonts w:ascii="Times New Roman" w:eastAsia="Calibri" w:hAnsi="Times New Roman" w:cs="Times New Roman"/>
          <w:sz w:val="26"/>
          <w:szCs w:val="26"/>
        </w:rPr>
        <w:t>.2.2.</w:t>
      </w:r>
      <w:r w:rsidR="007F77F1" w:rsidRPr="00E4090F">
        <w:rPr>
          <w:rFonts w:ascii="Times New Roman" w:hAnsi="Times New Roman" w:cs="Times New Roman"/>
          <w:sz w:val="26"/>
          <w:szCs w:val="26"/>
        </w:rPr>
        <w:t xml:space="preserve"> </w:t>
      </w:r>
      <w:r w:rsidR="008800B4" w:rsidRPr="00E4090F">
        <w:rPr>
          <w:rFonts w:ascii="Times New Roman" w:hAnsi="Times New Roman" w:cs="Times New Roman"/>
          <w:sz w:val="26"/>
          <w:szCs w:val="26"/>
        </w:rPr>
        <w:t>а</w:t>
      </w:r>
      <w:r w:rsidR="007F77F1" w:rsidRPr="00E4090F">
        <w:rPr>
          <w:rFonts w:ascii="Times New Roman" w:hAnsi="Times New Roman" w:cs="Times New Roman"/>
          <w:sz w:val="26"/>
          <w:szCs w:val="26"/>
        </w:rPr>
        <w:t>бзац второ</w:t>
      </w:r>
      <w:r w:rsidRPr="00E4090F">
        <w:rPr>
          <w:rFonts w:ascii="Times New Roman" w:hAnsi="Times New Roman" w:cs="Times New Roman"/>
          <w:sz w:val="26"/>
          <w:szCs w:val="26"/>
        </w:rPr>
        <w:t>й</w:t>
      </w:r>
      <w:r w:rsidR="007F77F1" w:rsidRPr="00E4090F">
        <w:rPr>
          <w:rFonts w:ascii="Times New Roman" w:hAnsi="Times New Roman" w:cs="Times New Roman"/>
          <w:sz w:val="26"/>
          <w:szCs w:val="26"/>
        </w:rPr>
        <w:t xml:space="preserve"> после слов «</w:t>
      </w:r>
      <w:r w:rsidR="007F77F1" w:rsidRPr="00E4090F">
        <w:rPr>
          <w:rFonts w:ascii="Times New Roman" w:eastAsia="Times New Roman" w:hAnsi="Times New Roman" w:cs="Times New Roman"/>
          <w:sz w:val="26"/>
          <w:szCs w:val="26"/>
          <w:lang w:eastAsia="ru-RU"/>
        </w:rPr>
        <w:t>не включенного в ЕРКНМ» дополнить словами «</w:t>
      </w:r>
      <w:r w:rsidR="008848D7" w:rsidRPr="00E4090F">
        <w:rPr>
          <w:rFonts w:ascii="Times New Roman" w:eastAsia="Calibri" w:hAnsi="Times New Roman" w:cs="Times New Roman"/>
          <w:iCs/>
          <w:sz w:val="26"/>
          <w:szCs w:val="26"/>
        </w:rPr>
        <w:t>за исключением проведения наблюдения за соблюдением обязательных требований и выездного обследования</w:t>
      </w:r>
      <w:proofErr w:type="gramStart"/>
      <w:r w:rsidR="008848D7" w:rsidRPr="00E4090F">
        <w:rPr>
          <w:rFonts w:ascii="Times New Roman" w:eastAsia="Calibri" w:hAnsi="Times New Roman" w:cs="Times New Roman"/>
          <w:iCs/>
          <w:sz w:val="26"/>
          <w:szCs w:val="26"/>
        </w:rPr>
        <w:t>,»</w:t>
      </w:r>
      <w:proofErr w:type="gramEnd"/>
      <w:r w:rsidR="008848D7" w:rsidRPr="00E4090F">
        <w:rPr>
          <w:rFonts w:ascii="Times New Roman" w:eastAsia="Calibri" w:hAnsi="Times New Roman" w:cs="Times New Roman"/>
          <w:iCs/>
          <w:sz w:val="26"/>
          <w:szCs w:val="26"/>
        </w:rPr>
        <w:t>;</w:t>
      </w:r>
    </w:p>
    <w:p w14:paraId="055AC793" w14:textId="04C7B0FF" w:rsidR="00F04C41" w:rsidRPr="00E4090F" w:rsidRDefault="00C5432E" w:rsidP="00AA677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E4090F">
        <w:rPr>
          <w:rFonts w:ascii="Times New Roman" w:eastAsia="Calibri" w:hAnsi="Times New Roman" w:cs="Times New Roman"/>
          <w:iCs/>
          <w:sz w:val="26"/>
          <w:szCs w:val="26"/>
        </w:rPr>
        <w:t>1.</w:t>
      </w:r>
      <w:r w:rsidR="008B74AE">
        <w:rPr>
          <w:rFonts w:ascii="Times New Roman" w:eastAsia="Calibri" w:hAnsi="Times New Roman" w:cs="Times New Roman"/>
          <w:iCs/>
          <w:sz w:val="26"/>
          <w:szCs w:val="26"/>
        </w:rPr>
        <w:t>5</w:t>
      </w:r>
      <w:r w:rsidRPr="00E4090F">
        <w:rPr>
          <w:rFonts w:ascii="Times New Roman" w:eastAsia="Calibri" w:hAnsi="Times New Roman" w:cs="Times New Roman"/>
          <w:iCs/>
          <w:sz w:val="26"/>
          <w:szCs w:val="26"/>
        </w:rPr>
        <w:t>.3.</w:t>
      </w:r>
      <w:r w:rsidR="00A640F7" w:rsidRPr="00E4090F">
        <w:rPr>
          <w:rFonts w:ascii="Times New Roman" w:eastAsia="Calibri" w:hAnsi="Times New Roman" w:cs="Times New Roman"/>
          <w:iCs/>
          <w:sz w:val="26"/>
          <w:szCs w:val="26"/>
        </w:rPr>
        <w:t xml:space="preserve"> </w:t>
      </w:r>
      <w:r w:rsidRPr="00E4090F">
        <w:rPr>
          <w:rFonts w:ascii="Times New Roman" w:eastAsia="Calibri" w:hAnsi="Times New Roman" w:cs="Times New Roman"/>
          <w:iCs/>
          <w:sz w:val="26"/>
          <w:szCs w:val="26"/>
        </w:rPr>
        <w:t>в</w:t>
      </w:r>
      <w:r w:rsidR="00E93AF2" w:rsidRPr="00E4090F">
        <w:rPr>
          <w:rFonts w:ascii="Times New Roman" w:eastAsia="Calibri" w:hAnsi="Times New Roman" w:cs="Times New Roman"/>
          <w:iCs/>
          <w:sz w:val="26"/>
          <w:szCs w:val="26"/>
        </w:rPr>
        <w:t xml:space="preserve"> </w:t>
      </w:r>
      <w:r w:rsidR="00E93AF2" w:rsidRPr="00E4090F">
        <w:rPr>
          <w:rFonts w:ascii="Times New Roman" w:hAnsi="Times New Roman" w:cs="Times New Roman"/>
          <w:sz w:val="26"/>
          <w:szCs w:val="26"/>
        </w:rPr>
        <w:t>пункте</w:t>
      </w:r>
      <w:r w:rsidR="00A640F7" w:rsidRPr="00E4090F">
        <w:rPr>
          <w:rFonts w:ascii="Times New Roman" w:hAnsi="Times New Roman" w:cs="Times New Roman"/>
          <w:sz w:val="26"/>
          <w:szCs w:val="26"/>
        </w:rPr>
        <w:t xml:space="preserve"> </w:t>
      </w:r>
      <w:r w:rsidR="00F04C41" w:rsidRPr="00E4090F">
        <w:rPr>
          <w:rFonts w:ascii="Times New Roman" w:hAnsi="Times New Roman" w:cs="Times New Roman"/>
          <w:sz w:val="26"/>
          <w:szCs w:val="26"/>
        </w:rPr>
        <w:t>52</w:t>
      </w:r>
      <w:r w:rsidR="00A640F7" w:rsidRPr="00E4090F">
        <w:rPr>
          <w:rFonts w:ascii="Times New Roman" w:hAnsi="Times New Roman" w:cs="Times New Roman"/>
          <w:sz w:val="26"/>
          <w:szCs w:val="26"/>
        </w:rPr>
        <w:t xml:space="preserve"> </w:t>
      </w:r>
      <w:r w:rsidR="00E93AF2" w:rsidRPr="00E4090F">
        <w:rPr>
          <w:rFonts w:ascii="Times New Roman" w:hAnsi="Times New Roman" w:cs="Times New Roman"/>
          <w:sz w:val="26"/>
          <w:szCs w:val="26"/>
        </w:rPr>
        <w:t>после слов «</w:t>
      </w:r>
      <w:r w:rsidR="00E93AF2" w:rsidRPr="00E4090F">
        <w:rPr>
          <w:rFonts w:ascii="Times New Roman" w:eastAsia="Calibri" w:hAnsi="Times New Roman" w:cs="Times New Roman"/>
          <w:bCs/>
          <w:sz w:val="26"/>
          <w:szCs w:val="26"/>
        </w:rPr>
        <w:t xml:space="preserve">предусмотренных </w:t>
      </w:r>
      <w:r w:rsidR="00E93AF2" w:rsidRPr="00E4090F">
        <w:rPr>
          <w:rFonts w:ascii="Times New Roman" w:eastAsia="Times New Roman" w:hAnsi="Times New Roman" w:cs="Times New Roman"/>
          <w:sz w:val="26"/>
          <w:szCs w:val="26"/>
          <w:lang w:eastAsia="ru-RU"/>
        </w:rPr>
        <w:t xml:space="preserve">пунктом </w:t>
      </w:r>
      <w:r w:rsidR="008800B4" w:rsidRPr="00E4090F">
        <w:rPr>
          <w:rFonts w:ascii="Times New Roman" w:eastAsia="Times New Roman" w:hAnsi="Times New Roman" w:cs="Times New Roman"/>
          <w:sz w:val="26"/>
          <w:szCs w:val="26"/>
          <w:lang w:eastAsia="ru-RU"/>
        </w:rPr>
        <w:t>51</w:t>
      </w:r>
      <w:r w:rsidR="00E93AF2" w:rsidRPr="00E4090F">
        <w:rPr>
          <w:rFonts w:ascii="Times New Roman" w:eastAsia="Times New Roman" w:hAnsi="Times New Roman" w:cs="Times New Roman"/>
          <w:sz w:val="26"/>
          <w:szCs w:val="26"/>
          <w:lang w:eastAsia="ru-RU"/>
        </w:rPr>
        <w:t xml:space="preserve"> настоящего Положения</w:t>
      </w:r>
      <w:proofErr w:type="gramStart"/>
      <w:r w:rsidR="00E93AF2" w:rsidRPr="00E4090F">
        <w:rPr>
          <w:rFonts w:ascii="Times New Roman" w:eastAsia="Calibri" w:hAnsi="Times New Roman" w:cs="Times New Roman"/>
          <w:bCs/>
          <w:sz w:val="26"/>
          <w:szCs w:val="26"/>
        </w:rPr>
        <w:t xml:space="preserve">.» </w:t>
      </w:r>
      <w:proofErr w:type="gramEnd"/>
      <w:r w:rsidR="00E93AF2" w:rsidRPr="00E4090F">
        <w:rPr>
          <w:rFonts w:ascii="Times New Roman" w:eastAsia="Calibri" w:hAnsi="Times New Roman" w:cs="Times New Roman"/>
          <w:bCs/>
          <w:sz w:val="26"/>
          <w:szCs w:val="26"/>
        </w:rPr>
        <w:t>дополнить словами «В этом случае уведомление контролируемого лица о проведении внепланового контрольного мероприятия может не проводиться.»;</w:t>
      </w:r>
    </w:p>
    <w:p w14:paraId="06A6F399" w14:textId="0BBFDCC9" w:rsidR="00556E11" w:rsidRPr="00E4090F" w:rsidRDefault="00D60CB0" w:rsidP="00AA677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E4090F">
        <w:rPr>
          <w:rFonts w:ascii="Times New Roman" w:eastAsia="Calibri" w:hAnsi="Times New Roman" w:cs="Times New Roman"/>
          <w:bCs/>
          <w:sz w:val="26"/>
          <w:szCs w:val="26"/>
        </w:rPr>
        <w:t>1.</w:t>
      </w:r>
      <w:r w:rsidR="008B74AE">
        <w:rPr>
          <w:rFonts w:ascii="Times New Roman" w:eastAsia="Calibri" w:hAnsi="Times New Roman" w:cs="Times New Roman"/>
          <w:bCs/>
          <w:sz w:val="26"/>
          <w:szCs w:val="26"/>
        </w:rPr>
        <w:t>5</w:t>
      </w:r>
      <w:r w:rsidRPr="00E4090F">
        <w:rPr>
          <w:rFonts w:ascii="Times New Roman" w:eastAsia="Calibri" w:hAnsi="Times New Roman" w:cs="Times New Roman"/>
          <w:bCs/>
          <w:sz w:val="26"/>
          <w:szCs w:val="26"/>
        </w:rPr>
        <w:t>.4</w:t>
      </w:r>
      <w:r w:rsidR="00556E11" w:rsidRPr="00E4090F">
        <w:rPr>
          <w:rFonts w:ascii="Times New Roman" w:eastAsia="Calibri" w:hAnsi="Times New Roman" w:cs="Times New Roman"/>
          <w:bCs/>
          <w:sz w:val="26"/>
          <w:szCs w:val="26"/>
        </w:rPr>
        <w:t>.</w:t>
      </w:r>
      <w:r w:rsidR="00FA37E5" w:rsidRPr="00E4090F">
        <w:rPr>
          <w:rFonts w:ascii="Times New Roman" w:hAnsi="Times New Roman" w:cs="Times New Roman"/>
          <w:sz w:val="26"/>
          <w:szCs w:val="26"/>
        </w:rPr>
        <w:t xml:space="preserve"> </w:t>
      </w:r>
      <w:r w:rsidRPr="00E4090F">
        <w:rPr>
          <w:rFonts w:ascii="Times New Roman" w:hAnsi="Times New Roman" w:cs="Times New Roman"/>
          <w:sz w:val="26"/>
          <w:szCs w:val="26"/>
        </w:rPr>
        <w:t>п</w:t>
      </w:r>
      <w:r w:rsidR="00FA37E5" w:rsidRPr="00E4090F">
        <w:rPr>
          <w:rFonts w:ascii="Times New Roman" w:hAnsi="Times New Roman" w:cs="Times New Roman"/>
          <w:sz w:val="26"/>
          <w:szCs w:val="26"/>
        </w:rPr>
        <w:t xml:space="preserve">ункт 55 </w:t>
      </w:r>
      <w:r w:rsidR="00FA37E5" w:rsidRPr="00E4090F">
        <w:rPr>
          <w:rFonts w:ascii="Times New Roman" w:eastAsia="Calibri" w:hAnsi="Times New Roman" w:cs="Times New Roman"/>
          <w:sz w:val="26"/>
          <w:szCs w:val="26"/>
        </w:rPr>
        <w:t>исключить;</w:t>
      </w:r>
    </w:p>
    <w:p w14:paraId="4DDBF9F7" w14:textId="5743274F" w:rsidR="00D306DB" w:rsidRPr="00E4090F" w:rsidRDefault="00D60CB0"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bCs/>
          <w:sz w:val="26"/>
          <w:szCs w:val="26"/>
        </w:rPr>
        <w:t>1.</w:t>
      </w:r>
      <w:r w:rsidR="008B74AE">
        <w:rPr>
          <w:rFonts w:ascii="Times New Roman" w:eastAsia="Calibri" w:hAnsi="Times New Roman" w:cs="Times New Roman"/>
          <w:bCs/>
          <w:sz w:val="26"/>
          <w:szCs w:val="26"/>
        </w:rPr>
        <w:t>5</w:t>
      </w:r>
      <w:r w:rsidRPr="00E4090F">
        <w:rPr>
          <w:rFonts w:ascii="Times New Roman" w:eastAsia="Calibri" w:hAnsi="Times New Roman" w:cs="Times New Roman"/>
          <w:bCs/>
          <w:sz w:val="26"/>
          <w:szCs w:val="26"/>
        </w:rPr>
        <w:t>.5</w:t>
      </w:r>
      <w:r w:rsidR="00D306DB" w:rsidRPr="00E4090F">
        <w:rPr>
          <w:rFonts w:ascii="Times New Roman" w:eastAsia="Calibri" w:hAnsi="Times New Roman" w:cs="Times New Roman"/>
          <w:bCs/>
          <w:sz w:val="26"/>
          <w:szCs w:val="26"/>
        </w:rPr>
        <w:t xml:space="preserve">. </w:t>
      </w:r>
      <w:r w:rsidRPr="00E4090F">
        <w:rPr>
          <w:rFonts w:ascii="Times New Roman" w:hAnsi="Times New Roman" w:cs="Times New Roman"/>
          <w:sz w:val="26"/>
          <w:szCs w:val="26"/>
        </w:rPr>
        <w:t>а</w:t>
      </w:r>
      <w:r w:rsidR="00F04C41" w:rsidRPr="00E4090F">
        <w:rPr>
          <w:rFonts w:ascii="Times New Roman" w:hAnsi="Times New Roman" w:cs="Times New Roman"/>
          <w:sz w:val="26"/>
          <w:szCs w:val="26"/>
        </w:rPr>
        <w:t xml:space="preserve">бзац второй </w:t>
      </w:r>
      <w:r w:rsidR="00D306DB" w:rsidRPr="00E4090F">
        <w:rPr>
          <w:rFonts w:ascii="Times New Roman" w:hAnsi="Times New Roman" w:cs="Times New Roman"/>
          <w:sz w:val="26"/>
          <w:szCs w:val="26"/>
        </w:rPr>
        <w:t>пункт</w:t>
      </w:r>
      <w:r w:rsidR="00F04C41" w:rsidRPr="00E4090F">
        <w:rPr>
          <w:rFonts w:ascii="Times New Roman" w:hAnsi="Times New Roman" w:cs="Times New Roman"/>
          <w:sz w:val="26"/>
          <w:szCs w:val="26"/>
        </w:rPr>
        <w:t>а</w:t>
      </w:r>
      <w:r w:rsidR="00D306DB" w:rsidRPr="00E4090F">
        <w:rPr>
          <w:rFonts w:ascii="Times New Roman" w:hAnsi="Times New Roman" w:cs="Times New Roman"/>
          <w:sz w:val="26"/>
          <w:szCs w:val="26"/>
        </w:rPr>
        <w:t xml:space="preserve"> </w:t>
      </w:r>
      <w:r w:rsidR="00F04C41" w:rsidRPr="00E4090F">
        <w:rPr>
          <w:rFonts w:ascii="Times New Roman" w:hAnsi="Times New Roman" w:cs="Times New Roman"/>
          <w:sz w:val="26"/>
          <w:szCs w:val="26"/>
        </w:rPr>
        <w:t>62</w:t>
      </w:r>
      <w:r w:rsidR="00D306DB" w:rsidRPr="00E4090F">
        <w:rPr>
          <w:rFonts w:ascii="Times New Roman" w:hAnsi="Times New Roman" w:cs="Times New Roman"/>
          <w:sz w:val="26"/>
          <w:szCs w:val="26"/>
        </w:rPr>
        <w:t xml:space="preserve"> изложить в следующей редакции:</w:t>
      </w:r>
    </w:p>
    <w:p w14:paraId="0B115A37" w14:textId="77777777" w:rsidR="00D306DB" w:rsidRPr="00E4090F" w:rsidRDefault="00D306DB"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3BEAF85" w14:textId="77777777" w:rsidR="00D306DB" w:rsidRPr="00E4090F" w:rsidRDefault="00D306DB"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1) осмотр;</w:t>
      </w:r>
    </w:p>
    <w:p w14:paraId="35605C5B" w14:textId="77777777" w:rsidR="00D306DB" w:rsidRPr="00E4090F" w:rsidRDefault="00D306DB"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2) отбор проб (образцов);</w:t>
      </w:r>
    </w:p>
    <w:p w14:paraId="4CC3DD22" w14:textId="77777777" w:rsidR="00D306DB" w:rsidRPr="00E4090F" w:rsidRDefault="00D306DB"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3) инструментальное обследование (с применением видеозаписи);</w:t>
      </w:r>
    </w:p>
    <w:p w14:paraId="11074589" w14:textId="77777777" w:rsidR="00D306DB" w:rsidRPr="00E4090F" w:rsidRDefault="00D306DB"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4) испытание;</w:t>
      </w:r>
    </w:p>
    <w:p w14:paraId="5F0346A0" w14:textId="77777777" w:rsidR="00D306DB" w:rsidRPr="00E4090F" w:rsidRDefault="00D306DB"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5) экспертиза</w:t>
      </w:r>
      <w:proofErr w:type="gramStart"/>
      <w:r w:rsidRPr="00E4090F">
        <w:rPr>
          <w:rFonts w:ascii="Times New Roman" w:eastAsia="Calibri" w:hAnsi="Times New Roman" w:cs="Times New Roman"/>
          <w:sz w:val="26"/>
          <w:szCs w:val="26"/>
        </w:rPr>
        <w:t>.»;</w:t>
      </w:r>
      <w:proofErr w:type="gramEnd"/>
    </w:p>
    <w:p w14:paraId="1BB94843" w14:textId="4F000052" w:rsidR="00D60CB0" w:rsidRPr="00E4090F" w:rsidRDefault="00D60CB0"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1.</w:t>
      </w:r>
      <w:r w:rsidR="008B74AE">
        <w:rPr>
          <w:rFonts w:ascii="Times New Roman" w:eastAsia="Times New Roman" w:hAnsi="Times New Roman" w:cs="Times New Roman"/>
          <w:sz w:val="26"/>
          <w:szCs w:val="26"/>
          <w:lang w:eastAsia="ru-RU"/>
        </w:rPr>
        <w:t>6</w:t>
      </w:r>
      <w:r w:rsidRPr="00E4090F">
        <w:rPr>
          <w:rFonts w:ascii="Times New Roman" w:eastAsia="Times New Roman" w:hAnsi="Times New Roman" w:cs="Times New Roman"/>
          <w:sz w:val="26"/>
          <w:szCs w:val="26"/>
          <w:lang w:eastAsia="ru-RU"/>
        </w:rPr>
        <w:t>.</w:t>
      </w:r>
      <w:r w:rsidRPr="00E4090F">
        <w:rPr>
          <w:rFonts w:ascii="Times New Roman" w:eastAsia="Calibri" w:hAnsi="Times New Roman" w:cs="Times New Roman"/>
          <w:sz w:val="26"/>
          <w:szCs w:val="26"/>
        </w:rPr>
        <w:t xml:space="preserve"> В разделе 5 Положения:</w:t>
      </w:r>
    </w:p>
    <w:p w14:paraId="2E15E78A" w14:textId="35396C02" w:rsidR="00602A2D" w:rsidRPr="00E4090F" w:rsidRDefault="00D60CB0"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1.</w:t>
      </w:r>
      <w:r w:rsidR="008B74AE">
        <w:rPr>
          <w:rFonts w:ascii="Times New Roman" w:eastAsia="Times New Roman" w:hAnsi="Times New Roman" w:cs="Times New Roman"/>
          <w:sz w:val="26"/>
          <w:szCs w:val="26"/>
          <w:lang w:eastAsia="ru-RU"/>
        </w:rPr>
        <w:t>6</w:t>
      </w:r>
      <w:r w:rsidRPr="00E4090F">
        <w:rPr>
          <w:rFonts w:ascii="Times New Roman" w:eastAsia="Times New Roman" w:hAnsi="Times New Roman" w:cs="Times New Roman"/>
          <w:sz w:val="26"/>
          <w:szCs w:val="26"/>
          <w:lang w:eastAsia="ru-RU"/>
        </w:rPr>
        <w:t>.1. п</w:t>
      </w:r>
      <w:r w:rsidR="00602A2D" w:rsidRPr="00E4090F">
        <w:rPr>
          <w:rFonts w:ascii="Times New Roman" w:hAnsi="Times New Roman" w:cs="Times New Roman"/>
          <w:sz w:val="26"/>
          <w:szCs w:val="26"/>
        </w:rPr>
        <w:t>ункт 64 изложить в следующей редакции:</w:t>
      </w:r>
    </w:p>
    <w:p w14:paraId="196071A0" w14:textId="77777777" w:rsidR="00602A2D" w:rsidRPr="00E4090F" w:rsidRDefault="00602A2D"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«64.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E4090F">
        <w:rPr>
          <w:rFonts w:ascii="Times New Roman" w:eastAsia="Calibri" w:hAnsi="Times New Roman" w:cs="Times New Roman"/>
          <w:sz w:val="26"/>
          <w:szCs w:val="26"/>
        </w:rPr>
        <w:t>,</w:t>
      </w:r>
      <w:proofErr w:type="gramEnd"/>
      <w:r w:rsidRPr="00E4090F">
        <w:rPr>
          <w:rFonts w:ascii="Times New Roman" w:eastAsia="Calibri" w:hAnsi="Times New Roman" w:cs="Times New Roman"/>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w:t>
      </w:r>
      <w:r w:rsidRPr="00E4090F">
        <w:rPr>
          <w:rFonts w:ascii="Times New Roman" w:eastAsia="Calibri" w:hAnsi="Times New Roman" w:cs="Times New Roman"/>
          <w:sz w:val="26"/>
          <w:szCs w:val="26"/>
        </w:rPr>
        <w:lastRenderedPageBreak/>
        <w:t xml:space="preserve">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roofErr w:type="gramStart"/>
      <w:r w:rsidRPr="00E4090F">
        <w:rPr>
          <w:rFonts w:ascii="Times New Roman" w:eastAsia="Calibri" w:hAnsi="Times New Roman" w:cs="Times New Roman"/>
          <w:sz w:val="26"/>
          <w:szCs w:val="26"/>
        </w:rPr>
        <w:t>Заполненные при проведении контрольного мероприятия проверочные листы должны быть приобщены к акту.»;</w:t>
      </w:r>
      <w:proofErr w:type="gramEnd"/>
    </w:p>
    <w:p w14:paraId="23F3CE75" w14:textId="21A4D149" w:rsidR="00E40DCC" w:rsidRPr="00E4090F" w:rsidRDefault="00D60CB0"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Times New Roman" w:hAnsi="Times New Roman" w:cs="Times New Roman"/>
          <w:sz w:val="26"/>
          <w:szCs w:val="26"/>
          <w:lang w:eastAsia="ru-RU"/>
        </w:rPr>
        <w:t>1.</w:t>
      </w:r>
      <w:r w:rsidR="008B74AE">
        <w:rPr>
          <w:rFonts w:ascii="Times New Roman" w:eastAsia="Times New Roman" w:hAnsi="Times New Roman" w:cs="Times New Roman"/>
          <w:sz w:val="26"/>
          <w:szCs w:val="26"/>
          <w:lang w:eastAsia="ru-RU"/>
        </w:rPr>
        <w:t>6</w:t>
      </w:r>
      <w:r w:rsidRPr="00E4090F">
        <w:rPr>
          <w:rFonts w:ascii="Times New Roman" w:eastAsia="Times New Roman" w:hAnsi="Times New Roman" w:cs="Times New Roman"/>
          <w:sz w:val="26"/>
          <w:szCs w:val="26"/>
          <w:lang w:eastAsia="ru-RU"/>
        </w:rPr>
        <w:t>.2</w:t>
      </w:r>
      <w:r w:rsidR="00E40DCC" w:rsidRPr="00E4090F">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в</w:t>
      </w:r>
      <w:r w:rsidR="007F77F1" w:rsidRPr="00E4090F">
        <w:rPr>
          <w:rFonts w:ascii="Times New Roman" w:eastAsia="Times New Roman" w:hAnsi="Times New Roman" w:cs="Times New Roman"/>
          <w:sz w:val="26"/>
          <w:szCs w:val="26"/>
          <w:lang w:eastAsia="ru-RU"/>
        </w:rPr>
        <w:t xml:space="preserve"> </w:t>
      </w:r>
      <w:r w:rsidR="007F77F1" w:rsidRPr="00E4090F">
        <w:rPr>
          <w:rFonts w:ascii="Times New Roman" w:hAnsi="Times New Roman" w:cs="Times New Roman"/>
          <w:sz w:val="26"/>
          <w:szCs w:val="26"/>
        </w:rPr>
        <w:t>пункте</w:t>
      </w:r>
      <w:r w:rsidR="00415E1B" w:rsidRPr="00E4090F">
        <w:rPr>
          <w:rFonts w:ascii="Times New Roman" w:hAnsi="Times New Roman" w:cs="Times New Roman"/>
          <w:sz w:val="26"/>
          <w:szCs w:val="26"/>
        </w:rPr>
        <w:t xml:space="preserve"> 65</w:t>
      </w:r>
      <w:r w:rsidR="00E40DCC" w:rsidRPr="00E4090F">
        <w:rPr>
          <w:rFonts w:ascii="Times New Roman" w:hAnsi="Times New Roman" w:cs="Times New Roman"/>
          <w:sz w:val="26"/>
          <w:szCs w:val="26"/>
        </w:rPr>
        <w:t xml:space="preserve"> </w:t>
      </w:r>
      <w:r w:rsidR="00E40DCC" w:rsidRPr="00E4090F">
        <w:rPr>
          <w:rFonts w:ascii="Times New Roman" w:eastAsia="Calibri" w:hAnsi="Times New Roman" w:cs="Times New Roman"/>
          <w:sz w:val="26"/>
          <w:szCs w:val="26"/>
        </w:rPr>
        <w:t>слова «</w:t>
      </w:r>
      <w:r w:rsidR="00E40DCC" w:rsidRPr="00E4090F">
        <w:rPr>
          <w:rFonts w:ascii="Times New Roman" w:eastAsia="Times New Roman" w:hAnsi="Times New Roman" w:cs="Times New Roman"/>
          <w:sz w:val="26"/>
          <w:szCs w:val="26"/>
          <w:lang w:eastAsia="ru-RU"/>
        </w:rPr>
        <w:t>за исключением, если составление акта по результатам контрольного мероприятия на месте его проведения невозможно по причине</w:t>
      </w:r>
      <w:r w:rsidR="00C47D0B" w:rsidRPr="00E4090F">
        <w:rPr>
          <w:rFonts w:ascii="Times New Roman" w:eastAsia="Times New Roman" w:hAnsi="Times New Roman" w:cs="Times New Roman"/>
          <w:sz w:val="26"/>
          <w:szCs w:val="26"/>
          <w:lang w:eastAsia="ru-RU"/>
        </w:rPr>
        <w:t xml:space="preserve"> совершения экспертизы</w:t>
      </w:r>
      <w:r w:rsidR="00E40DCC" w:rsidRPr="00E4090F">
        <w:rPr>
          <w:rFonts w:ascii="Times New Roman" w:eastAsia="Times New Roman" w:hAnsi="Times New Roman" w:cs="Times New Roman"/>
          <w:sz w:val="26"/>
          <w:szCs w:val="26"/>
          <w:lang w:eastAsia="ru-RU"/>
        </w:rPr>
        <w:t>» заменить словами «</w:t>
      </w:r>
      <w:r w:rsidR="00E40DCC" w:rsidRPr="00E4090F">
        <w:rPr>
          <w:rFonts w:ascii="Times New Roman" w:eastAsia="Calibri" w:hAnsi="Times New Roman" w:cs="Times New Roman"/>
          <w:sz w:val="26"/>
          <w:szCs w:val="26"/>
        </w:rPr>
        <w:t>если иной порядок оформления акта не установлен Правительством Российской Федерации»</w:t>
      </w:r>
      <w:r w:rsidR="006E0485" w:rsidRPr="00E4090F">
        <w:rPr>
          <w:rFonts w:ascii="Times New Roman" w:eastAsia="Calibri" w:hAnsi="Times New Roman" w:cs="Times New Roman"/>
          <w:sz w:val="26"/>
          <w:szCs w:val="26"/>
        </w:rPr>
        <w:t>;</w:t>
      </w:r>
    </w:p>
    <w:p w14:paraId="5B443558" w14:textId="00762CDC" w:rsidR="00CD0DEF" w:rsidRPr="00E4090F" w:rsidRDefault="00C47D0B"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6</w:t>
      </w:r>
      <w:r w:rsidRPr="00E4090F">
        <w:rPr>
          <w:rFonts w:ascii="Times New Roman" w:eastAsia="Calibri" w:hAnsi="Times New Roman" w:cs="Times New Roman"/>
          <w:sz w:val="26"/>
          <w:szCs w:val="26"/>
        </w:rPr>
        <w:t>.3</w:t>
      </w:r>
      <w:r w:rsidR="00CD0DEF" w:rsidRPr="00E4090F">
        <w:rPr>
          <w:rFonts w:ascii="Times New Roman" w:eastAsia="Calibri" w:hAnsi="Times New Roman" w:cs="Times New Roman"/>
          <w:sz w:val="26"/>
          <w:szCs w:val="26"/>
        </w:rPr>
        <w:t xml:space="preserve">. </w:t>
      </w:r>
      <w:r w:rsidRPr="00E4090F">
        <w:rPr>
          <w:rFonts w:ascii="Times New Roman" w:eastAsia="Calibri" w:hAnsi="Times New Roman" w:cs="Times New Roman"/>
          <w:sz w:val="26"/>
          <w:szCs w:val="26"/>
        </w:rPr>
        <w:t>в</w:t>
      </w:r>
      <w:r w:rsidR="00CD0DEF" w:rsidRPr="00E4090F">
        <w:rPr>
          <w:rFonts w:ascii="Times New Roman" w:eastAsia="Calibri" w:hAnsi="Times New Roman" w:cs="Times New Roman"/>
          <w:sz w:val="26"/>
          <w:szCs w:val="26"/>
        </w:rPr>
        <w:t xml:space="preserve"> абзац</w:t>
      </w:r>
      <w:r w:rsidR="00656E65" w:rsidRPr="00E4090F">
        <w:rPr>
          <w:rFonts w:ascii="Times New Roman" w:eastAsia="Calibri" w:hAnsi="Times New Roman" w:cs="Times New Roman"/>
          <w:sz w:val="26"/>
          <w:szCs w:val="26"/>
        </w:rPr>
        <w:t>е</w:t>
      </w:r>
      <w:r w:rsidR="00CD0DEF" w:rsidRPr="00E4090F">
        <w:rPr>
          <w:rFonts w:ascii="Times New Roman" w:eastAsia="Calibri" w:hAnsi="Times New Roman" w:cs="Times New Roman"/>
          <w:sz w:val="26"/>
          <w:szCs w:val="26"/>
        </w:rPr>
        <w:t xml:space="preserve"> второ</w:t>
      </w:r>
      <w:r w:rsidR="00656E65" w:rsidRPr="00E4090F">
        <w:rPr>
          <w:rFonts w:ascii="Times New Roman" w:eastAsia="Calibri" w:hAnsi="Times New Roman" w:cs="Times New Roman"/>
          <w:sz w:val="26"/>
          <w:szCs w:val="26"/>
        </w:rPr>
        <w:t>м</w:t>
      </w:r>
      <w:r w:rsidR="00CD0DEF" w:rsidRPr="00E4090F">
        <w:rPr>
          <w:rFonts w:ascii="Times New Roman" w:eastAsia="Calibri" w:hAnsi="Times New Roman" w:cs="Times New Roman"/>
          <w:sz w:val="26"/>
          <w:szCs w:val="26"/>
        </w:rPr>
        <w:t xml:space="preserve"> пункта 67 </w:t>
      </w:r>
      <w:r w:rsidR="00656E65" w:rsidRPr="00E4090F">
        <w:rPr>
          <w:rFonts w:ascii="Times New Roman" w:eastAsia="Calibri" w:hAnsi="Times New Roman" w:cs="Times New Roman"/>
          <w:sz w:val="26"/>
          <w:szCs w:val="26"/>
        </w:rPr>
        <w:t>слова «Формы документов» заменить словами «Типовые формы документов»;</w:t>
      </w:r>
    </w:p>
    <w:p w14:paraId="62BF5ED0" w14:textId="30BE8CB6" w:rsidR="00D00A0E" w:rsidRPr="00E4090F" w:rsidRDefault="00C47D0B"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6</w:t>
      </w:r>
      <w:r w:rsidRPr="00E4090F">
        <w:rPr>
          <w:rFonts w:ascii="Times New Roman" w:eastAsia="Calibri" w:hAnsi="Times New Roman" w:cs="Times New Roman"/>
          <w:sz w:val="26"/>
          <w:szCs w:val="26"/>
        </w:rPr>
        <w:t>.4</w:t>
      </w:r>
      <w:r w:rsidR="00D00A0E" w:rsidRPr="00E4090F">
        <w:rPr>
          <w:rFonts w:ascii="Times New Roman" w:eastAsia="Calibri" w:hAnsi="Times New Roman" w:cs="Times New Roman"/>
          <w:sz w:val="26"/>
          <w:szCs w:val="26"/>
        </w:rPr>
        <w:t xml:space="preserve">. </w:t>
      </w:r>
      <w:r w:rsidRPr="00E4090F">
        <w:rPr>
          <w:rFonts w:ascii="Times New Roman" w:eastAsia="Calibri" w:hAnsi="Times New Roman" w:cs="Times New Roman"/>
          <w:sz w:val="26"/>
          <w:szCs w:val="26"/>
        </w:rPr>
        <w:t>п</w:t>
      </w:r>
      <w:r w:rsidR="00D00A0E" w:rsidRPr="00E4090F">
        <w:rPr>
          <w:rFonts w:ascii="Times New Roman" w:eastAsia="Calibri" w:hAnsi="Times New Roman" w:cs="Times New Roman"/>
          <w:sz w:val="26"/>
          <w:szCs w:val="26"/>
        </w:rPr>
        <w:t>одпункт 4 пункта 68 после слов «</w:t>
      </w:r>
      <w:r w:rsidR="00D00A0E" w:rsidRPr="00E4090F">
        <w:rPr>
          <w:rFonts w:ascii="Times New Roman" w:eastAsia="Times New Roman" w:hAnsi="Times New Roman" w:cs="Times New Roman"/>
          <w:sz w:val="26"/>
          <w:szCs w:val="26"/>
          <w:lang w:eastAsia="ru-RU"/>
        </w:rPr>
        <w:t>предотвращению возможного причинения вреда (ущерба) охраняемым законом ценностям»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2A53657" w14:textId="54D811DB" w:rsidR="009F6DD0" w:rsidRPr="00E4090F" w:rsidRDefault="009F6DD0"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1.</w:t>
      </w:r>
      <w:r w:rsidR="008B74AE">
        <w:rPr>
          <w:rFonts w:ascii="Times New Roman" w:eastAsia="Times New Roman" w:hAnsi="Times New Roman" w:cs="Times New Roman"/>
          <w:sz w:val="26"/>
          <w:szCs w:val="26"/>
          <w:lang w:eastAsia="ru-RU"/>
        </w:rPr>
        <w:t>6</w:t>
      </w:r>
      <w:r w:rsidRPr="00E4090F">
        <w:rPr>
          <w:rFonts w:ascii="Times New Roman" w:eastAsia="Times New Roman" w:hAnsi="Times New Roman" w:cs="Times New Roman"/>
          <w:sz w:val="26"/>
          <w:szCs w:val="26"/>
          <w:lang w:eastAsia="ru-RU"/>
        </w:rPr>
        <w:t xml:space="preserve">.5. дополнить пунктом 68.1 </w:t>
      </w:r>
      <w:r w:rsidRPr="00E4090F">
        <w:rPr>
          <w:rFonts w:ascii="Times New Roman" w:hAnsi="Times New Roman" w:cs="Times New Roman"/>
          <w:sz w:val="26"/>
          <w:szCs w:val="26"/>
        </w:rPr>
        <w:t>следующего содержания:</w:t>
      </w:r>
    </w:p>
    <w:p w14:paraId="77228D35" w14:textId="77777777" w:rsidR="00A2549A" w:rsidRPr="00E4090F" w:rsidRDefault="009F6DD0"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w:t>
      </w:r>
      <w:r w:rsidR="00A2549A" w:rsidRPr="00E4090F">
        <w:rPr>
          <w:rFonts w:ascii="Times New Roman" w:eastAsia="Times New Roman" w:hAnsi="Times New Roman" w:cs="Times New Roman"/>
          <w:sz w:val="26"/>
          <w:szCs w:val="26"/>
          <w:lang w:eastAsia="ru-RU"/>
        </w:rPr>
        <w:t xml:space="preserve">68.1. Если выданное предписание об устранении нарушений обязательных требований исполнено контролируемым лицом надлежащим образом, меры, предусмотренные подпунктом 3 пункта </w:t>
      </w:r>
      <w:hyperlink r:id="rId9" w:history="1">
        <w:r w:rsidR="00A2549A" w:rsidRPr="00E4090F">
          <w:rPr>
            <w:rFonts w:ascii="Times New Roman" w:eastAsia="Times New Roman" w:hAnsi="Times New Roman" w:cs="Times New Roman"/>
            <w:sz w:val="26"/>
            <w:szCs w:val="26"/>
            <w:lang w:eastAsia="ru-RU"/>
          </w:rPr>
          <w:t>68</w:t>
        </w:r>
      </w:hyperlink>
      <w:r w:rsidR="00A2549A" w:rsidRPr="00E4090F">
        <w:rPr>
          <w:rFonts w:ascii="Times New Roman" w:eastAsia="Times New Roman" w:hAnsi="Times New Roman" w:cs="Times New Roman"/>
          <w:sz w:val="26"/>
          <w:szCs w:val="26"/>
          <w:lang w:eastAsia="ru-RU"/>
        </w:rPr>
        <w:t xml:space="preserve"> (в части административных правонарушений) не принимаются</w:t>
      </w:r>
      <w:proofErr w:type="gramStart"/>
      <w:r w:rsidR="00A2549A" w:rsidRPr="00E4090F">
        <w:rPr>
          <w:rFonts w:ascii="Times New Roman" w:eastAsia="Times New Roman" w:hAnsi="Times New Roman" w:cs="Times New Roman"/>
          <w:sz w:val="26"/>
          <w:szCs w:val="26"/>
          <w:lang w:eastAsia="ru-RU"/>
        </w:rPr>
        <w:t>.</w:t>
      </w:r>
      <w:r w:rsidRPr="00E4090F">
        <w:rPr>
          <w:rFonts w:ascii="Times New Roman" w:eastAsia="Times New Roman" w:hAnsi="Times New Roman" w:cs="Times New Roman"/>
          <w:sz w:val="26"/>
          <w:szCs w:val="26"/>
          <w:lang w:eastAsia="ru-RU"/>
        </w:rPr>
        <w:t>»;</w:t>
      </w:r>
      <w:proofErr w:type="gramEnd"/>
    </w:p>
    <w:p w14:paraId="03900FC9" w14:textId="142AA883" w:rsidR="00C47D0B" w:rsidRPr="00E4090F" w:rsidRDefault="00BE3F98" w:rsidP="00AA67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090F">
        <w:rPr>
          <w:rFonts w:ascii="Times New Roman" w:eastAsia="Times New Roman" w:hAnsi="Times New Roman" w:cs="Times New Roman"/>
          <w:sz w:val="26"/>
          <w:szCs w:val="26"/>
          <w:lang w:eastAsia="ru-RU"/>
        </w:rPr>
        <w:t>1.</w:t>
      </w:r>
      <w:r w:rsidR="008B74AE">
        <w:rPr>
          <w:rFonts w:ascii="Times New Roman" w:eastAsia="Times New Roman" w:hAnsi="Times New Roman" w:cs="Times New Roman"/>
          <w:sz w:val="26"/>
          <w:szCs w:val="26"/>
          <w:lang w:eastAsia="ru-RU"/>
        </w:rPr>
        <w:t>7</w:t>
      </w:r>
      <w:r w:rsidRPr="00E4090F">
        <w:rPr>
          <w:rFonts w:ascii="Times New Roman" w:eastAsia="Times New Roman" w:hAnsi="Times New Roman" w:cs="Times New Roman"/>
          <w:sz w:val="26"/>
          <w:szCs w:val="26"/>
          <w:lang w:eastAsia="ru-RU"/>
        </w:rPr>
        <w:t>.</w:t>
      </w:r>
      <w:r w:rsidRPr="00E4090F">
        <w:rPr>
          <w:rFonts w:ascii="Times New Roman" w:eastAsia="Calibri" w:hAnsi="Times New Roman" w:cs="Times New Roman"/>
          <w:sz w:val="26"/>
          <w:szCs w:val="26"/>
        </w:rPr>
        <w:t xml:space="preserve"> В разделе 6 Положения:</w:t>
      </w:r>
    </w:p>
    <w:p w14:paraId="48BA4A4A" w14:textId="70D4F3FA" w:rsidR="006E0485" w:rsidRPr="00E4090F" w:rsidRDefault="00BE3F98"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E4090F">
        <w:rPr>
          <w:rFonts w:ascii="Times New Roman" w:eastAsia="Calibri" w:hAnsi="Times New Roman" w:cs="Times New Roman"/>
          <w:sz w:val="24"/>
          <w:szCs w:val="24"/>
        </w:rPr>
        <w:t>1.</w:t>
      </w:r>
      <w:r w:rsidR="008B74AE">
        <w:rPr>
          <w:rFonts w:ascii="Times New Roman" w:eastAsia="Calibri" w:hAnsi="Times New Roman" w:cs="Times New Roman"/>
          <w:sz w:val="24"/>
          <w:szCs w:val="24"/>
        </w:rPr>
        <w:t>7</w:t>
      </w:r>
      <w:r w:rsidRPr="00E4090F">
        <w:rPr>
          <w:rFonts w:ascii="Times New Roman" w:eastAsia="Calibri" w:hAnsi="Times New Roman" w:cs="Times New Roman"/>
          <w:sz w:val="24"/>
          <w:szCs w:val="24"/>
        </w:rPr>
        <w:t>.1.</w:t>
      </w:r>
      <w:r w:rsidR="006E0485" w:rsidRPr="00E4090F">
        <w:rPr>
          <w:rFonts w:ascii="Times New Roman" w:eastAsia="Calibri" w:hAnsi="Times New Roman" w:cs="Times New Roman"/>
          <w:sz w:val="24"/>
          <w:szCs w:val="24"/>
        </w:rPr>
        <w:t xml:space="preserve"> </w:t>
      </w:r>
      <w:r w:rsidRPr="00E4090F">
        <w:rPr>
          <w:rFonts w:ascii="Times New Roman" w:hAnsi="Times New Roman" w:cs="Times New Roman"/>
          <w:sz w:val="26"/>
          <w:szCs w:val="26"/>
        </w:rPr>
        <w:t>в</w:t>
      </w:r>
      <w:r w:rsidR="006E0485" w:rsidRPr="00E4090F">
        <w:rPr>
          <w:rFonts w:ascii="Times New Roman" w:hAnsi="Times New Roman" w:cs="Times New Roman"/>
          <w:sz w:val="26"/>
          <w:szCs w:val="26"/>
        </w:rPr>
        <w:t xml:space="preserve"> </w:t>
      </w:r>
      <w:r w:rsidRPr="00E4090F">
        <w:rPr>
          <w:rFonts w:ascii="Times New Roman" w:eastAsia="Calibri" w:hAnsi="Times New Roman" w:cs="Times New Roman"/>
          <w:sz w:val="26"/>
          <w:szCs w:val="26"/>
        </w:rPr>
        <w:t xml:space="preserve">подпунктах 1 - 3 </w:t>
      </w:r>
      <w:r w:rsidR="006E0485" w:rsidRPr="00E4090F">
        <w:rPr>
          <w:rFonts w:ascii="Times New Roman" w:hAnsi="Times New Roman" w:cs="Times New Roman"/>
          <w:sz w:val="26"/>
          <w:szCs w:val="26"/>
        </w:rPr>
        <w:t>пункт</w:t>
      </w:r>
      <w:r w:rsidRPr="00E4090F">
        <w:rPr>
          <w:rFonts w:ascii="Times New Roman" w:hAnsi="Times New Roman" w:cs="Times New Roman"/>
          <w:sz w:val="26"/>
          <w:szCs w:val="26"/>
        </w:rPr>
        <w:t xml:space="preserve">а </w:t>
      </w:r>
      <w:r w:rsidR="006E0485" w:rsidRPr="00E4090F">
        <w:rPr>
          <w:rFonts w:ascii="Times New Roman" w:hAnsi="Times New Roman" w:cs="Times New Roman"/>
          <w:sz w:val="26"/>
          <w:szCs w:val="26"/>
        </w:rPr>
        <w:t xml:space="preserve">69 </w:t>
      </w:r>
      <w:r w:rsidR="006E0485" w:rsidRPr="00E4090F">
        <w:rPr>
          <w:rFonts w:ascii="Times New Roman" w:eastAsia="Calibri" w:hAnsi="Times New Roman" w:cs="Times New Roman"/>
          <w:sz w:val="26"/>
          <w:szCs w:val="26"/>
        </w:rPr>
        <w:t>слов</w:t>
      </w:r>
      <w:r w:rsidRPr="00E4090F">
        <w:rPr>
          <w:rFonts w:ascii="Times New Roman" w:eastAsia="Calibri" w:hAnsi="Times New Roman" w:cs="Times New Roman"/>
          <w:sz w:val="26"/>
          <w:szCs w:val="26"/>
        </w:rPr>
        <w:t>а</w:t>
      </w:r>
      <w:r w:rsidR="006E0485" w:rsidRPr="00E4090F">
        <w:rPr>
          <w:rFonts w:ascii="Times New Roman" w:eastAsia="Calibri" w:hAnsi="Times New Roman" w:cs="Times New Roman"/>
          <w:sz w:val="26"/>
          <w:szCs w:val="26"/>
        </w:rPr>
        <w:t xml:space="preserve"> «(надзорных)»</w:t>
      </w:r>
      <w:r w:rsidRPr="00E4090F">
        <w:rPr>
          <w:rFonts w:ascii="Times New Roman" w:eastAsia="Calibri" w:hAnsi="Times New Roman" w:cs="Times New Roman"/>
          <w:sz w:val="26"/>
          <w:szCs w:val="26"/>
        </w:rPr>
        <w:t>, «(надзорного)»</w:t>
      </w:r>
      <w:r w:rsidR="006E0485" w:rsidRPr="00E4090F">
        <w:rPr>
          <w:rFonts w:ascii="Times New Roman" w:eastAsia="Calibri" w:hAnsi="Times New Roman" w:cs="Times New Roman"/>
          <w:sz w:val="26"/>
          <w:szCs w:val="26"/>
        </w:rPr>
        <w:t xml:space="preserve"> исключить;</w:t>
      </w:r>
      <w:proofErr w:type="gramEnd"/>
    </w:p>
    <w:p w14:paraId="2DC0E288" w14:textId="128D61A0" w:rsidR="008B6713" w:rsidRPr="00E4090F" w:rsidRDefault="00BE3F98"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4"/>
          <w:szCs w:val="24"/>
        </w:rPr>
        <w:t>1.</w:t>
      </w:r>
      <w:r w:rsidR="008B74AE">
        <w:rPr>
          <w:rFonts w:ascii="Times New Roman" w:eastAsia="Calibri" w:hAnsi="Times New Roman" w:cs="Times New Roman"/>
          <w:sz w:val="24"/>
          <w:szCs w:val="24"/>
        </w:rPr>
        <w:t>7</w:t>
      </w:r>
      <w:r w:rsidRPr="00E4090F">
        <w:rPr>
          <w:rFonts w:ascii="Times New Roman" w:eastAsia="Calibri" w:hAnsi="Times New Roman" w:cs="Times New Roman"/>
          <w:sz w:val="24"/>
          <w:szCs w:val="24"/>
        </w:rPr>
        <w:t xml:space="preserve">.2. </w:t>
      </w:r>
      <w:r w:rsidR="008B6713" w:rsidRPr="00E4090F">
        <w:rPr>
          <w:rFonts w:ascii="Times New Roman" w:hAnsi="Times New Roman" w:cs="Times New Roman"/>
          <w:sz w:val="26"/>
          <w:szCs w:val="26"/>
        </w:rPr>
        <w:t>Пункт 71 изложить в следующей редакции:</w:t>
      </w:r>
    </w:p>
    <w:p w14:paraId="5BBF5997" w14:textId="77777777" w:rsidR="008B6713" w:rsidRPr="00E4090F" w:rsidRDefault="008B6713"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 xml:space="preserve">«71. Жалоба подается контролируемым лицом </w:t>
      </w:r>
      <w:proofErr w:type="gramStart"/>
      <w:r w:rsidRPr="00E4090F">
        <w:rPr>
          <w:rFonts w:ascii="Times New Roman" w:eastAsia="Calibri" w:hAnsi="Times New Roman" w:cs="Times New Roman"/>
          <w:sz w:val="26"/>
          <w:szCs w:val="26"/>
        </w:rPr>
        <w:t>в</w:t>
      </w:r>
      <w:proofErr w:type="gramEnd"/>
      <w:r w:rsidRPr="00E4090F">
        <w:rPr>
          <w:rFonts w:ascii="Times New Roman" w:eastAsia="Calibri" w:hAnsi="Times New Roman" w:cs="Times New Roman"/>
          <w:sz w:val="26"/>
          <w:szCs w:val="26"/>
        </w:rPr>
        <w:t xml:space="preserve"> </w:t>
      </w:r>
      <w:proofErr w:type="gramStart"/>
      <w:r w:rsidRPr="00E4090F">
        <w:rPr>
          <w:rFonts w:ascii="Times New Roman" w:eastAsia="Calibri" w:hAnsi="Times New Roman" w:cs="Times New Roman"/>
          <w:sz w:val="26"/>
          <w:szCs w:val="26"/>
        </w:rPr>
        <w:t>уполномоченный</w:t>
      </w:r>
      <w:proofErr w:type="gramEnd"/>
      <w:r w:rsidRPr="00E4090F">
        <w:rPr>
          <w:rFonts w:ascii="Times New Roman" w:eastAsia="Calibri" w:hAnsi="Times New Roman" w:cs="Times New Roman"/>
          <w:sz w:val="26"/>
          <w:szCs w:val="26"/>
        </w:rPr>
        <w:t xml:space="preserve"> на рассмотрение жалобы орган, определяемый в соответствии пунктом 72 настоящего Положения,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10" w:history="1">
        <w:r w:rsidRPr="00E4090F">
          <w:rPr>
            <w:rFonts w:ascii="Times New Roman" w:eastAsia="Calibri" w:hAnsi="Times New Roman" w:cs="Times New Roman"/>
            <w:sz w:val="26"/>
            <w:szCs w:val="26"/>
          </w:rPr>
          <w:t>частью 1.1</w:t>
        </w:r>
      </w:hyperlink>
      <w:r w:rsidRPr="00E4090F">
        <w:rPr>
          <w:rFonts w:ascii="Times New Roman" w:eastAsia="Calibri" w:hAnsi="Times New Roman" w:cs="Times New Roman"/>
          <w:sz w:val="26"/>
          <w:szCs w:val="26"/>
        </w:rPr>
        <w:t xml:space="preserve"> статьи 40 Федерального закона №248-ФЗ. При подаче жалобы гражданином она должна быть подписана </w:t>
      </w:r>
      <w:r w:rsidR="002A5354" w:rsidRPr="00E4090F">
        <w:rPr>
          <w:rFonts w:ascii="Times New Roman" w:eastAsia="Calibri" w:hAnsi="Times New Roman" w:cs="Times New Roman"/>
          <w:sz w:val="26"/>
          <w:szCs w:val="26"/>
        </w:rPr>
        <w:t>простой электронной подписью</w:t>
      </w:r>
      <w:r w:rsidRPr="00E4090F">
        <w:rPr>
          <w:rFonts w:ascii="Times New Roman" w:eastAsia="Calibri" w:hAnsi="Times New Roman" w:cs="Times New Roman"/>
          <w:sz w:val="26"/>
          <w:szCs w:val="26"/>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roofErr w:type="gramStart"/>
      <w:r w:rsidRPr="00E4090F">
        <w:rPr>
          <w:rFonts w:ascii="Times New Roman" w:eastAsia="Calibri" w:hAnsi="Times New Roman" w:cs="Times New Roman"/>
          <w:sz w:val="26"/>
          <w:szCs w:val="26"/>
        </w:rPr>
        <w:t>.»;</w:t>
      </w:r>
    </w:p>
    <w:p w14:paraId="56DCDC0E" w14:textId="38B793A5" w:rsidR="003724CE" w:rsidRPr="00E4090F" w:rsidRDefault="004A74C8"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End"/>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7</w:t>
      </w:r>
      <w:r w:rsidRPr="00E4090F">
        <w:rPr>
          <w:rFonts w:ascii="Times New Roman" w:eastAsia="Calibri" w:hAnsi="Times New Roman" w:cs="Times New Roman"/>
          <w:sz w:val="26"/>
          <w:szCs w:val="26"/>
        </w:rPr>
        <w:t>.3.</w:t>
      </w:r>
      <w:r w:rsidR="00FF10CA" w:rsidRPr="00E4090F">
        <w:rPr>
          <w:rFonts w:ascii="Times New Roman" w:hAnsi="Times New Roman" w:cs="Times New Roman"/>
          <w:sz w:val="26"/>
          <w:szCs w:val="26"/>
        </w:rPr>
        <w:t xml:space="preserve"> </w:t>
      </w:r>
      <w:r w:rsidRPr="00E4090F">
        <w:rPr>
          <w:rFonts w:ascii="Times New Roman" w:hAnsi="Times New Roman" w:cs="Times New Roman"/>
          <w:sz w:val="26"/>
          <w:szCs w:val="26"/>
        </w:rPr>
        <w:t>в</w:t>
      </w:r>
      <w:r w:rsidR="00FF10CA" w:rsidRPr="00E4090F">
        <w:rPr>
          <w:rFonts w:ascii="Times New Roman" w:hAnsi="Times New Roman" w:cs="Times New Roman"/>
          <w:sz w:val="26"/>
          <w:szCs w:val="26"/>
        </w:rPr>
        <w:t xml:space="preserve"> пункте 74 </w:t>
      </w:r>
      <w:r w:rsidR="00FF10CA" w:rsidRPr="00E4090F">
        <w:rPr>
          <w:rFonts w:ascii="Times New Roman" w:eastAsia="Times New Roman" w:hAnsi="Times New Roman" w:cs="Times New Roman"/>
          <w:sz w:val="26"/>
          <w:szCs w:val="26"/>
          <w:lang w:eastAsia="ru-RU"/>
        </w:rPr>
        <w:t>слова «полностью или частично»</w:t>
      </w:r>
      <w:r w:rsidRPr="00E4090F">
        <w:rPr>
          <w:rFonts w:ascii="Times New Roman" w:eastAsia="Times New Roman" w:hAnsi="Times New Roman" w:cs="Times New Roman"/>
          <w:sz w:val="26"/>
          <w:szCs w:val="26"/>
          <w:lang w:eastAsia="ru-RU"/>
        </w:rPr>
        <w:t xml:space="preserve"> исключить</w:t>
      </w:r>
      <w:r w:rsidR="00FF10CA" w:rsidRPr="00E4090F">
        <w:rPr>
          <w:rFonts w:ascii="Times New Roman" w:eastAsia="Times New Roman" w:hAnsi="Times New Roman" w:cs="Times New Roman"/>
          <w:sz w:val="26"/>
          <w:szCs w:val="26"/>
          <w:lang w:eastAsia="ru-RU"/>
        </w:rPr>
        <w:t>;</w:t>
      </w:r>
    </w:p>
    <w:p w14:paraId="71F2FBFF" w14:textId="482CFDC0" w:rsidR="00381005" w:rsidRPr="00E4090F" w:rsidRDefault="003445BE"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7</w:t>
      </w:r>
      <w:r w:rsidRPr="00E4090F">
        <w:rPr>
          <w:rFonts w:ascii="Times New Roman" w:eastAsia="Calibri" w:hAnsi="Times New Roman" w:cs="Times New Roman"/>
          <w:sz w:val="26"/>
          <w:szCs w:val="26"/>
        </w:rPr>
        <w:t>.4</w:t>
      </w:r>
      <w:r w:rsidR="00381005" w:rsidRPr="00E4090F">
        <w:rPr>
          <w:rFonts w:ascii="Times New Roman" w:eastAsia="Calibri" w:hAnsi="Times New Roman" w:cs="Times New Roman"/>
          <w:sz w:val="26"/>
          <w:szCs w:val="26"/>
        </w:rPr>
        <w:t xml:space="preserve">. </w:t>
      </w:r>
      <w:r w:rsidRPr="00E4090F">
        <w:rPr>
          <w:rFonts w:ascii="Times New Roman" w:eastAsia="Times New Roman" w:hAnsi="Times New Roman" w:cs="Times New Roman"/>
          <w:sz w:val="26"/>
          <w:szCs w:val="26"/>
          <w:lang w:eastAsia="ru-RU"/>
        </w:rPr>
        <w:t>п</w:t>
      </w:r>
      <w:r w:rsidR="00381005" w:rsidRPr="00E4090F">
        <w:rPr>
          <w:rFonts w:ascii="Times New Roman" w:hAnsi="Times New Roman" w:cs="Times New Roman"/>
          <w:sz w:val="26"/>
          <w:szCs w:val="26"/>
        </w:rPr>
        <w:t>ункт 77 изложить в следующей редакции:</w:t>
      </w:r>
    </w:p>
    <w:p w14:paraId="11BA4998" w14:textId="77777777" w:rsidR="00381005" w:rsidRPr="00E4090F" w:rsidRDefault="00381005" w:rsidP="00AA6776">
      <w:pPr>
        <w:autoSpaceDE w:val="0"/>
        <w:autoSpaceDN w:val="0"/>
        <w:adjustRightInd w:val="0"/>
        <w:spacing w:after="0" w:line="240" w:lineRule="auto"/>
        <w:ind w:firstLine="709"/>
        <w:jc w:val="both"/>
        <w:rPr>
          <w:rFonts w:ascii="Times New Roman" w:hAnsi="Times New Roman" w:cs="Times New Roman"/>
          <w:sz w:val="26"/>
          <w:szCs w:val="26"/>
        </w:rPr>
      </w:pPr>
      <w:r w:rsidRPr="00E4090F">
        <w:rPr>
          <w:rFonts w:ascii="Times New Roman" w:hAnsi="Times New Roman" w:cs="Times New Roman"/>
          <w:sz w:val="26"/>
          <w:szCs w:val="26"/>
        </w:rPr>
        <w:t>«</w:t>
      </w:r>
      <w:r w:rsidRPr="00E4090F">
        <w:rPr>
          <w:rFonts w:ascii="Times New Roman" w:eastAsia="Times New Roman" w:hAnsi="Times New Roman" w:cs="Times New Roman"/>
          <w:sz w:val="26"/>
          <w:szCs w:val="26"/>
          <w:lang w:eastAsia="ru-RU"/>
        </w:rPr>
        <w:t>77. Контрольный орган принимает решение об отказе в рассмотрении жалобы в течение пяти рабочих дней с момента получения жалобы, если:</w:t>
      </w:r>
    </w:p>
    <w:p w14:paraId="32A60BAF" w14:textId="77777777" w:rsidR="00381005" w:rsidRPr="00E4090F" w:rsidRDefault="00381005"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 xml:space="preserve">1) жалоба подана после истечения сроков подачи жалобы, установленных </w:t>
      </w:r>
      <w:hyperlink r:id="rId11" w:history="1">
        <w:r w:rsidRPr="00E4090F">
          <w:rPr>
            <w:rFonts w:ascii="Times New Roman" w:eastAsia="Calibri" w:hAnsi="Times New Roman" w:cs="Times New Roman"/>
            <w:sz w:val="26"/>
            <w:szCs w:val="26"/>
          </w:rPr>
          <w:t>частями 5</w:t>
        </w:r>
      </w:hyperlink>
      <w:r w:rsidRPr="00E4090F">
        <w:rPr>
          <w:rFonts w:ascii="Times New Roman" w:eastAsia="Calibri" w:hAnsi="Times New Roman" w:cs="Times New Roman"/>
          <w:sz w:val="26"/>
          <w:szCs w:val="26"/>
        </w:rPr>
        <w:t xml:space="preserve"> и </w:t>
      </w:r>
      <w:hyperlink r:id="rId12" w:history="1">
        <w:r w:rsidRPr="00E4090F">
          <w:rPr>
            <w:rFonts w:ascii="Times New Roman" w:eastAsia="Calibri" w:hAnsi="Times New Roman" w:cs="Times New Roman"/>
            <w:sz w:val="26"/>
            <w:szCs w:val="26"/>
          </w:rPr>
          <w:t>6 статьи 40</w:t>
        </w:r>
      </w:hyperlink>
      <w:r w:rsidRPr="00E4090F">
        <w:rPr>
          <w:rFonts w:ascii="Times New Roman" w:eastAsia="Calibri" w:hAnsi="Times New Roman" w:cs="Times New Roman"/>
          <w:sz w:val="26"/>
          <w:szCs w:val="26"/>
        </w:rPr>
        <w:t xml:space="preserve"> Федерального закона </w:t>
      </w:r>
      <w:r w:rsidRPr="00E4090F">
        <w:rPr>
          <w:rFonts w:ascii="Times New Roman" w:eastAsia="Times New Roman" w:hAnsi="Times New Roman" w:cs="Times New Roman"/>
          <w:sz w:val="26"/>
          <w:szCs w:val="26"/>
          <w:lang w:eastAsia="ru-RU"/>
        </w:rPr>
        <w:t>№248-ФЗ</w:t>
      </w:r>
      <w:r w:rsidRPr="00E4090F">
        <w:rPr>
          <w:rFonts w:ascii="Times New Roman" w:eastAsia="Calibri" w:hAnsi="Times New Roman" w:cs="Times New Roman"/>
          <w:sz w:val="26"/>
          <w:szCs w:val="26"/>
        </w:rPr>
        <w:t>, и не содержит ходатайства о восстановлении пропущенного срока на подачу жалобы;</w:t>
      </w:r>
    </w:p>
    <w:p w14:paraId="271B0CA5" w14:textId="77777777" w:rsidR="00381005" w:rsidRPr="00E4090F" w:rsidRDefault="00381005"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 xml:space="preserve">2) в удовлетворении ходатайства о восстановлении пропущенного срока </w:t>
      </w:r>
      <w:r w:rsidRPr="00E4090F">
        <w:rPr>
          <w:rFonts w:ascii="Times New Roman" w:eastAsia="Calibri" w:hAnsi="Times New Roman" w:cs="Times New Roman"/>
          <w:sz w:val="26"/>
          <w:szCs w:val="26"/>
        </w:rPr>
        <w:lastRenderedPageBreak/>
        <w:t>на подачу жалобы отказано;</w:t>
      </w:r>
    </w:p>
    <w:p w14:paraId="53C0E823" w14:textId="77777777" w:rsidR="00381005" w:rsidRPr="00E4090F" w:rsidRDefault="00381005"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14:paraId="2A966A85" w14:textId="77777777" w:rsidR="00381005" w:rsidRPr="00E4090F" w:rsidRDefault="00381005"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4) имеется решение суда по вопросам, поставленным в жалобе;</w:t>
      </w:r>
    </w:p>
    <w:p w14:paraId="6781480E" w14:textId="77777777" w:rsidR="00381005" w:rsidRPr="00E4090F" w:rsidRDefault="00381005"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 xml:space="preserve">5) ранее в </w:t>
      </w:r>
      <w:r w:rsidRPr="00E4090F">
        <w:rPr>
          <w:rFonts w:ascii="Times New Roman" w:eastAsia="Times New Roman" w:hAnsi="Times New Roman" w:cs="Times New Roman"/>
          <w:sz w:val="26"/>
          <w:szCs w:val="26"/>
          <w:lang w:eastAsia="ru-RU"/>
        </w:rPr>
        <w:t>контрольный орган</w:t>
      </w:r>
      <w:r w:rsidRPr="00E4090F">
        <w:rPr>
          <w:rFonts w:ascii="Times New Roman" w:eastAsia="Calibri" w:hAnsi="Times New Roman" w:cs="Times New Roman"/>
          <w:sz w:val="26"/>
          <w:szCs w:val="26"/>
        </w:rPr>
        <w:t xml:space="preserve"> была подана другая жалоба от того же контролируемого лица по тем же основаниям;</w:t>
      </w:r>
    </w:p>
    <w:p w14:paraId="65B635D2" w14:textId="77777777" w:rsidR="00381005" w:rsidRPr="00E4090F" w:rsidRDefault="00381005"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A3BB958" w14:textId="77777777" w:rsidR="00381005" w:rsidRPr="00E4090F" w:rsidRDefault="00381005"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04228B5" w14:textId="77777777" w:rsidR="00381005" w:rsidRPr="00E4090F" w:rsidRDefault="00381005"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 xml:space="preserve">8) жалоба подана в ненадлежащий </w:t>
      </w:r>
      <w:r w:rsidRPr="00E4090F">
        <w:rPr>
          <w:rFonts w:ascii="Times New Roman" w:eastAsia="Times New Roman" w:hAnsi="Times New Roman" w:cs="Times New Roman"/>
          <w:sz w:val="26"/>
          <w:szCs w:val="26"/>
          <w:lang w:eastAsia="ru-RU"/>
        </w:rPr>
        <w:t>контрольный орган</w:t>
      </w:r>
      <w:r w:rsidRPr="00E4090F">
        <w:rPr>
          <w:rFonts w:ascii="Times New Roman" w:eastAsia="Calibri" w:hAnsi="Times New Roman" w:cs="Times New Roman"/>
          <w:sz w:val="26"/>
          <w:szCs w:val="26"/>
        </w:rPr>
        <w:t>;</w:t>
      </w:r>
    </w:p>
    <w:p w14:paraId="05206307" w14:textId="77777777" w:rsidR="00381005" w:rsidRPr="00E4090F" w:rsidRDefault="00381005" w:rsidP="00AA6776">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Calibri"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roofErr w:type="gramStart"/>
      <w:r w:rsidRPr="00E4090F">
        <w:rPr>
          <w:rFonts w:ascii="Times New Roman" w:eastAsia="Calibri" w:hAnsi="Times New Roman" w:cs="Times New Roman"/>
          <w:sz w:val="26"/>
          <w:szCs w:val="26"/>
        </w:rPr>
        <w:t>.»</w:t>
      </w:r>
      <w:r w:rsidR="00B131BD" w:rsidRPr="00E4090F">
        <w:rPr>
          <w:rFonts w:ascii="Times New Roman" w:eastAsia="Calibri" w:hAnsi="Times New Roman" w:cs="Times New Roman"/>
          <w:sz w:val="26"/>
          <w:szCs w:val="26"/>
        </w:rPr>
        <w:t>;</w:t>
      </w:r>
      <w:proofErr w:type="gramEnd"/>
    </w:p>
    <w:p w14:paraId="4683AAA8" w14:textId="4CF4CF25" w:rsidR="00B131BD" w:rsidRPr="00E4090F" w:rsidRDefault="003445BE"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7</w:t>
      </w:r>
      <w:r w:rsidRPr="00E4090F">
        <w:rPr>
          <w:rFonts w:ascii="Times New Roman" w:eastAsia="Calibri" w:hAnsi="Times New Roman" w:cs="Times New Roman"/>
          <w:sz w:val="26"/>
          <w:szCs w:val="26"/>
        </w:rPr>
        <w:t>.5</w:t>
      </w:r>
      <w:r w:rsidR="00B131BD" w:rsidRPr="00E4090F">
        <w:rPr>
          <w:rFonts w:ascii="Times New Roman" w:eastAsia="Calibri" w:hAnsi="Times New Roman" w:cs="Times New Roman"/>
          <w:sz w:val="26"/>
          <w:szCs w:val="26"/>
        </w:rPr>
        <w:t xml:space="preserve">. </w:t>
      </w:r>
      <w:r w:rsidRPr="00E4090F">
        <w:rPr>
          <w:rFonts w:ascii="Times New Roman" w:eastAsia="Calibri" w:hAnsi="Times New Roman" w:cs="Times New Roman"/>
          <w:sz w:val="26"/>
          <w:szCs w:val="26"/>
        </w:rPr>
        <w:t>в</w:t>
      </w:r>
      <w:r w:rsidR="00B131BD" w:rsidRPr="00E4090F">
        <w:rPr>
          <w:rFonts w:ascii="Times New Roman" w:eastAsia="Calibri" w:hAnsi="Times New Roman" w:cs="Times New Roman"/>
          <w:sz w:val="26"/>
          <w:szCs w:val="26"/>
        </w:rPr>
        <w:t xml:space="preserve"> абзаце втором </w:t>
      </w:r>
      <w:r w:rsidR="00B131BD" w:rsidRPr="00E4090F">
        <w:rPr>
          <w:rFonts w:ascii="Times New Roman" w:eastAsia="Times New Roman" w:hAnsi="Times New Roman" w:cs="Times New Roman"/>
          <w:sz w:val="26"/>
          <w:szCs w:val="26"/>
          <w:lang w:eastAsia="ru-RU"/>
        </w:rPr>
        <w:t>п</w:t>
      </w:r>
      <w:r w:rsidR="00B131BD" w:rsidRPr="00E4090F">
        <w:rPr>
          <w:rFonts w:ascii="Times New Roman" w:hAnsi="Times New Roman" w:cs="Times New Roman"/>
          <w:sz w:val="26"/>
          <w:szCs w:val="26"/>
        </w:rPr>
        <w:t xml:space="preserve">ункта 78 </w:t>
      </w:r>
      <w:r w:rsidR="00B131BD" w:rsidRPr="00E4090F">
        <w:rPr>
          <w:rFonts w:ascii="Times New Roman" w:eastAsia="Calibri" w:hAnsi="Times New Roman" w:cs="Times New Roman"/>
          <w:sz w:val="26"/>
          <w:szCs w:val="26"/>
        </w:rPr>
        <w:t>слова «</w:t>
      </w:r>
      <w:r w:rsidR="00B131BD" w:rsidRPr="00E4090F">
        <w:rPr>
          <w:rFonts w:ascii="Times New Roman" w:eastAsia="Times New Roman" w:hAnsi="Times New Roman" w:cs="Times New Roman"/>
          <w:sz w:val="26"/>
          <w:szCs w:val="26"/>
          <w:lang w:eastAsia="ru-RU"/>
        </w:rPr>
        <w:t xml:space="preserve">но не более чем на десять рабочих дней» заменить словами </w:t>
      </w:r>
      <w:r w:rsidR="00005662" w:rsidRPr="00E4090F">
        <w:rPr>
          <w:rFonts w:ascii="Times New Roman" w:eastAsia="Calibri" w:hAnsi="Times New Roman" w:cs="Times New Roman"/>
          <w:sz w:val="26"/>
          <w:szCs w:val="26"/>
        </w:rPr>
        <w:t>«на двадцать рабочих дней»;</w:t>
      </w:r>
    </w:p>
    <w:p w14:paraId="4436D033" w14:textId="48E17BDB" w:rsidR="00234647" w:rsidRPr="00E4090F" w:rsidRDefault="003445BE"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8</w:t>
      </w:r>
      <w:r w:rsidR="00005662" w:rsidRPr="00E4090F">
        <w:rPr>
          <w:rFonts w:ascii="Times New Roman" w:eastAsia="Calibri" w:hAnsi="Times New Roman" w:cs="Times New Roman"/>
          <w:sz w:val="26"/>
          <w:szCs w:val="26"/>
        </w:rPr>
        <w:t xml:space="preserve">. Приложение 2 к Положению изложить </w:t>
      </w:r>
      <w:r w:rsidR="00262AA4" w:rsidRPr="00E4090F">
        <w:rPr>
          <w:rFonts w:ascii="Times New Roman" w:hAnsi="Times New Roman" w:cs="Times New Roman"/>
          <w:sz w:val="26"/>
          <w:szCs w:val="26"/>
        </w:rPr>
        <w:t>в редакции,</w:t>
      </w:r>
      <w:r w:rsidR="00262AA4" w:rsidRPr="00E4090F">
        <w:rPr>
          <w:rFonts w:ascii="Times New Roman" w:eastAsia="Calibri" w:hAnsi="Times New Roman" w:cs="Times New Roman"/>
          <w:sz w:val="26"/>
          <w:szCs w:val="26"/>
        </w:rPr>
        <w:t xml:space="preserve"> </w:t>
      </w:r>
      <w:r w:rsidR="00005662" w:rsidRPr="00E4090F">
        <w:rPr>
          <w:rFonts w:ascii="Times New Roman" w:eastAsia="Calibri" w:hAnsi="Times New Roman" w:cs="Times New Roman"/>
          <w:sz w:val="26"/>
          <w:szCs w:val="26"/>
        </w:rPr>
        <w:t>согласно приложению</w:t>
      </w:r>
      <w:r w:rsidR="0001546F" w:rsidRPr="00E4090F">
        <w:rPr>
          <w:rFonts w:ascii="Times New Roman" w:eastAsia="Calibri" w:hAnsi="Times New Roman" w:cs="Times New Roman"/>
          <w:sz w:val="26"/>
          <w:szCs w:val="26"/>
        </w:rPr>
        <w:t xml:space="preserve"> 1</w:t>
      </w:r>
      <w:r w:rsidR="00005662" w:rsidRPr="00E4090F">
        <w:rPr>
          <w:rFonts w:ascii="Times New Roman" w:eastAsia="Calibri" w:hAnsi="Times New Roman" w:cs="Times New Roman"/>
          <w:sz w:val="26"/>
          <w:szCs w:val="26"/>
        </w:rPr>
        <w:t xml:space="preserve"> к настоящему решению</w:t>
      </w:r>
      <w:r w:rsidR="0001546F" w:rsidRPr="00E4090F">
        <w:rPr>
          <w:rFonts w:ascii="Times New Roman" w:eastAsia="Calibri" w:hAnsi="Times New Roman" w:cs="Times New Roman"/>
          <w:sz w:val="26"/>
          <w:szCs w:val="26"/>
        </w:rPr>
        <w:t>;</w:t>
      </w:r>
    </w:p>
    <w:p w14:paraId="05DE0E12" w14:textId="39EA95D6" w:rsidR="0001546F" w:rsidRPr="00E4090F" w:rsidRDefault="0001546F"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eastAsia="Calibri" w:hAnsi="Times New Roman" w:cs="Times New Roman"/>
          <w:sz w:val="26"/>
          <w:szCs w:val="26"/>
        </w:rPr>
        <w:t>1.</w:t>
      </w:r>
      <w:r w:rsidR="008B74AE">
        <w:rPr>
          <w:rFonts w:ascii="Times New Roman" w:eastAsia="Calibri" w:hAnsi="Times New Roman" w:cs="Times New Roman"/>
          <w:sz w:val="26"/>
          <w:szCs w:val="26"/>
        </w:rPr>
        <w:t>9</w:t>
      </w:r>
      <w:r w:rsidRPr="00E4090F">
        <w:rPr>
          <w:rFonts w:ascii="Times New Roman" w:eastAsia="Calibri" w:hAnsi="Times New Roman" w:cs="Times New Roman"/>
          <w:sz w:val="26"/>
          <w:szCs w:val="26"/>
        </w:rPr>
        <w:t xml:space="preserve">. дополнить Положение приложением 3 </w:t>
      </w:r>
      <w:r w:rsidRPr="00E4090F">
        <w:rPr>
          <w:rFonts w:ascii="Times New Roman" w:hAnsi="Times New Roman" w:cs="Times New Roman"/>
          <w:sz w:val="26"/>
          <w:szCs w:val="26"/>
        </w:rPr>
        <w:t>в редакции,</w:t>
      </w:r>
      <w:r w:rsidRPr="00E4090F">
        <w:rPr>
          <w:rFonts w:ascii="Times New Roman" w:eastAsia="Calibri" w:hAnsi="Times New Roman" w:cs="Times New Roman"/>
          <w:sz w:val="26"/>
          <w:szCs w:val="26"/>
        </w:rPr>
        <w:t xml:space="preserve"> согласно приложению 2 к настоящему решению.</w:t>
      </w:r>
    </w:p>
    <w:p w14:paraId="32CE7E57" w14:textId="77777777" w:rsidR="0001546F" w:rsidRPr="00E4090F" w:rsidRDefault="0001546F"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36D1931E" w14:textId="7F6783D4" w:rsidR="002A5354" w:rsidRPr="00E4090F" w:rsidRDefault="003445BE" w:rsidP="00AA677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090F">
        <w:rPr>
          <w:rFonts w:ascii="Times New Roman" w:hAnsi="Times New Roman" w:cs="Times New Roman"/>
          <w:iCs/>
          <w:sz w:val="26"/>
          <w:szCs w:val="26"/>
        </w:rPr>
        <w:t>2</w:t>
      </w:r>
      <w:r w:rsidR="00E30CC3">
        <w:rPr>
          <w:rFonts w:ascii="Times New Roman" w:hAnsi="Times New Roman" w:cs="Times New Roman"/>
          <w:iCs/>
          <w:sz w:val="26"/>
          <w:szCs w:val="26"/>
        </w:rPr>
        <w:t xml:space="preserve">. Опубликовать настоящее </w:t>
      </w:r>
      <w:r w:rsidR="00D503A1">
        <w:rPr>
          <w:rFonts w:ascii="Times New Roman" w:hAnsi="Times New Roman" w:cs="Times New Roman"/>
          <w:iCs/>
          <w:sz w:val="26"/>
          <w:szCs w:val="26"/>
        </w:rPr>
        <w:t>р</w:t>
      </w:r>
      <w:r w:rsidR="002A5354" w:rsidRPr="00E4090F">
        <w:rPr>
          <w:rFonts w:ascii="Times New Roman" w:hAnsi="Times New Roman" w:cs="Times New Roman"/>
          <w:iCs/>
          <w:sz w:val="26"/>
          <w:szCs w:val="26"/>
        </w:rPr>
        <w:t>ешение</w:t>
      </w:r>
      <w:r w:rsidRPr="00E4090F">
        <w:rPr>
          <w:rFonts w:ascii="Times New Roman" w:hAnsi="Times New Roman" w:cs="Times New Roman"/>
          <w:iCs/>
          <w:sz w:val="26"/>
          <w:szCs w:val="26"/>
        </w:rPr>
        <w:t xml:space="preserve"> и</w:t>
      </w:r>
      <w:r w:rsidR="002A5354" w:rsidRPr="00E4090F">
        <w:rPr>
          <w:rFonts w:ascii="Times New Roman" w:hAnsi="Times New Roman" w:cs="Times New Roman"/>
          <w:iCs/>
          <w:sz w:val="26"/>
          <w:szCs w:val="26"/>
        </w:rPr>
        <w:t xml:space="preserve"> </w:t>
      </w:r>
      <w:r w:rsidR="00234647" w:rsidRPr="00E4090F">
        <w:rPr>
          <w:rFonts w:ascii="Times New Roman" w:hAnsi="Times New Roman" w:cs="Times New Roman"/>
          <w:iCs/>
          <w:sz w:val="26"/>
          <w:szCs w:val="26"/>
        </w:rPr>
        <w:t>приложени</w:t>
      </w:r>
      <w:r w:rsidR="0001546F" w:rsidRPr="00E4090F">
        <w:rPr>
          <w:rFonts w:ascii="Times New Roman" w:hAnsi="Times New Roman" w:cs="Times New Roman"/>
          <w:iCs/>
          <w:sz w:val="26"/>
          <w:szCs w:val="26"/>
        </w:rPr>
        <w:t>я</w:t>
      </w:r>
      <w:r w:rsidR="00234647" w:rsidRPr="00E4090F">
        <w:rPr>
          <w:rFonts w:ascii="Times New Roman" w:hAnsi="Times New Roman" w:cs="Times New Roman"/>
          <w:iCs/>
          <w:sz w:val="26"/>
          <w:szCs w:val="26"/>
        </w:rPr>
        <w:t xml:space="preserve"> к нему </w:t>
      </w:r>
      <w:r w:rsidR="002A5354" w:rsidRPr="00E4090F">
        <w:rPr>
          <w:rFonts w:ascii="Times New Roman" w:hAnsi="Times New Roman" w:cs="Times New Roman"/>
          <w:iCs/>
          <w:sz w:val="26"/>
          <w:szCs w:val="26"/>
        </w:rPr>
        <w:t>в газете «Когалымский вестник».</w:t>
      </w:r>
    </w:p>
    <w:p w14:paraId="2105B2A1" w14:textId="77777777" w:rsidR="002A5354" w:rsidRDefault="002A5354" w:rsidP="00AA677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0B48F7C8" w14:textId="77777777" w:rsidR="00AA6776" w:rsidRDefault="00AA6776" w:rsidP="00AA677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09565D52" w14:textId="77777777" w:rsidR="00AA6776" w:rsidRPr="00E4090F" w:rsidRDefault="00AA6776" w:rsidP="00AA677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8080" w:type="dxa"/>
        <w:tblInd w:w="817" w:type="dxa"/>
        <w:tblLook w:val="04A0" w:firstRow="1" w:lastRow="0" w:firstColumn="1" w:lastColumn="0" w:noHBand="0" w:noVBand="1"/>
      </w:tblPr>
      <w:tblGrid>
        <w:gridCol w:w="4107"/>
        <w:gridCol w:w="429"/>
        <w:gridCol w:w="3544"/>
      </w:tblGrid>
      <w:tr w:rsidR="00AA6776" w:rsidRPr="00AA6776" w14:paraId="1CA251D4" w14:textId="77777777" w:rsidTr="00B939CC">
        <w:tc>
          <w:tcPr>
            <w:tcW w:w="4107" w:type="dxa"/>
            <w:hideMark/>
          </w:tcPr>
          <w:p w14:paraId="36929997" w14:textId="77777777" w:rsidR="00AA6776" w:rsidRPr="00AA6776" w:rsidRDefault="00AA6776" w:rsidP="00AA6776">
            <w:pPr>
              <w:spacing w:after="0" w:line="276" w:lineRule="auto"/>
              <w:ind w:left="-108"/>
              <w:rPr>
                <w:rFonts w:ascii="Times New Roman" w:eastAsia="Times New Roman" w:hAnsi="Times New Roman" w:cs="Times New Roman"/>
                <w:sz w:val="26"/>
                <w:szCs w:val="26"/>
              </w:rPr>
            </w:pPr>
            <w:r w:rsidRPr="00AA6776">
              <w:rPr>
                <w:rFonts w:ascii="Times New Roman" w:eastAsia="Times New Roman" w:hAnsi="Times New Roman" w:cs="Times New Roman"/>
                <w:sz w:val="26"/>
                <w:szCs w:val="26"/>
              </w:rPr>
              <w:t>Председатель</w:t>
            </w:r>
          </w:p>
        </w:tc>
        <w:tc>
          <w:tcPr>
            <w:tcW w:w="429" w:type="dxa"/>
          </w:tcPr>
          <w:p w14:paraId="311B007C" w14:textId="77777777" w:rsidR="00AA6776" w:rsidRPr="00AA6776" w:rsidRDefault="00AA6776" w:rsidP="00AA6776">
            <w:pPr>
              <w:spacing w:after="0" w:line="276" w:lineRule="auto"/>
              <w:rPr>
                <w:rFonts w:ascii="Times New Roman" w:eastAsia="Times New Roman" w:hAnsi="Times New Roman" w:cs="Times New Roman"/>
                <w:sz w:val="26"/>
                <w:szCs w:val="26"/>
              </w:rPr>
            </w:pPr>
          </w:p>
        </w:tc>
        <w:tc>
          <w:tcPr>
            <w:tcW w:w="3544" w:type="dxa"/>
            <w:hideMark/>
          </w:tcPr>
          <w:p w14:paraId="73EE6B96" w14:textId="77777777" w:rsidR="00AA6776" w:rsidRPr="00AA6776" w:rsidRDefault="00AA6776" w:rsidP="00AA6776">
            <w:pPr>
              <w:spacing w:after="0" w:line="276" w:lineRule="auto"/>
              <w:rPr>
                <w:rFonts w:ascii="Times New Roman" w:eastAsia="Times New Roman" w:hAnsi="Times New Roman" w:cs="Times New Roman"/>
                <w:sz w:val="26"/>
                <w:szCs w:val="26"/>
              </w:rPr>
            </w:pPr>
            <w:r w:rsidRPr="00AA6776">
              <w:rPr>
                <w:rFonts w:ascii="Times New Roman" w:eastAsia="Times New Roman" w:hAnsi="Times New Roman" w:cs="Times New Roman"/>
                <w:sz w:val="26"/>
                <w:szCs w:val="26"/>
              </w:rPr>
              <w:t>Глава</w:t>
            </w:r>
          </w:p>
        </w:tc>
      </w:tr>
      <w:tr w:rsidR="00AA6776" w:rsidRPr="00AA6776" w14:paraId="1DD3F45C" w14:textId="77777777" w:rsidTr="00B939CC">
        <w:tc>
          <w:tcPr>
            <w:tcW w:w="4107" w:type="dxa"/>
          </w:tcPr>
          <w:p w14:paraId="1A2A0111" w14:textId="77777777" w:rsidR="00AA6776" w:rsidRPr="00AA6776" w:rsidRDefault="00AA6776" w:rsidP="00AA6776">
            <w:pPr>
              <w:spacing w:after="0" w:line="276" w:lineRule="auto"/>
              <w:ind w:left="-108"/>
              <w:rPr>
                <w:rFonts w:ascii="Times New Roman" w:eastAsia="Times New Roman" w:hAnsi="Times New Roman" w:cs="Times New Roman"/>
                <w:sz w:val="26"/>
                <w:szCs w:val="26"/>
              </w:rPr>
            </w:pPr>
            <w:r w:rsidRPr="00AA6776">
              <w:rPr>
                <w:rFonts w:ascii="Times New Roman" w:eastAsia="Times New Roman" w:hAnsi="Times New Roman" w:cs="Times New Roman"/>
                <w:sz w:val="26"/>
                <w:szCs w:val="26"/>
              </w:rPr>
              <w:t>Думы города Когалыма</w:t>
            </w:r>
          </w:p>
          <w:p w14:paraId="5877B4DA" w14:textId="77777777" w:rsidR="00AA6776" w:rsidRPr="00AA6776" w:rsidRDefault="00AA6776" w:rsidP="00AA6776">
            <w:pPr>
              <w:spacing w:after="0" w:line="276" w:lineRule="auto"/>
              <w:ind w:left="-108"/>
              <w:rPr>
                <w:rFonts w:ascii="Times New Roman" w:eastAsia="Times New Roman" w:hAnsi="Times New Roman" w:cs="Times New Roman"/>
                <w:sz w:val="26"/>
                <w:szCs w:val="26"/>
              </w:rPr>
            </w:pPr>
          </w:p>
        </w:tc>
        <w:tc>
          <w:tcPr>
            <w:tcW w:w="429" w:type="dxa"/>
          </w:tcPr>
          <w:p w14:paraId="0361FA92" w14:textId="77777777" w:rsidR="00AA6776" w:rsidRPr="00AA6776" w:rsidRDefault="00AA6776" w:rsidP="00AA6776">
            <w:pPr>
              <w:spacing w:after="0" w:line="276" w:lineRule="auto"/>
              <w:rPr>
                <w:rFonts w:ascii="Times New Roman" w:eastAsia="Times New Roman" w:hAnsi="Times New Roman" w:cs="Times New Roman"/>
                <w:sz w:val="26"/>
                <w:szCs w:val="26"/>
              </w:rPr>
            </w:pPr>
          </w:p>
        </w:tc>
        <w:tc>
          <w:tcPr>
            <w:tcW w:w="3544" w:type="dxa"/>
            <w:hideMark/>
          </w:tcPr>
          <w:p w14:paraId="60D671AD" w14:textId="77777777" w:rsidR="00AA6776" w:rsidRPr="00AA6776" w:rsidRDefault="00AA6776" w:rsidP="00AA6776">
            <w:pPr>
              <w:spacing w:after="0" w:line="276" w:lineRule="auto"/>
              <w:rPr>
                <w:rFonts w:ascii="Times New Roman" w:eastAsia="Times New Roman" w:hAnsi="Times New Roman" w:cs="Times New Roman"/>
                <w:sz w:val="26"/>
                <w:szCs w:val="26"/>
              </w:rPr>
            </w:pPr>
            <w:r w:rsidRPr="00AA6776">
              <w:rPr>
                <w:rFonts w:ascii="Times New Roman" w:eastAsia="Times New Roman" w:hAnsi="Times New Roman" w:cs="Times New Roman"/>
                <w:sz w:val="26"/>
                <w:szCs w:val="26"/>
              </w:rPr>
              <w:t>города Когалыма</w:t>
            </w:r>
          </w:p>
        </w:tc>
      </w:tr>
      <w:tr w:rsidR="00AA6776" w:rsidRPr="00AA6776" w14:paraId="4C5EBE44" w14:textId="77777777" w:rsidTr="00B939CC">
        <w:tc>
          <w:tcPr>
            <w:tcW w:w="4107" w:type="dxa"/>
            <w:hideMark/>
          </w:tcPr>
          <w:p w14:paraId="67522039" w14:textId="77777777" w:rsidR="00AA6776" w:rsidRPr="00AA6776" w:rsidRDefault="00AA6776" w:rsidP="00AA6776">
            <w:pPr>
              <w:spacing w:after="0" w:line="276" w:lineRule="auto"/>
              <w:ind w:left="-108"/>
              <w:rPr>
                <w:rFonts w:ascii="Times New Roman" w:eastAsia="Times New Roman" w:hAnsi="Times New Roman" w:cs="Times New Roman"/>
                <w:sz w:val="26"/>
                <w:szCs w:val="26"/>
              </w:rPr>
            </w:pPr>
            <w:r w:rsidRPr="00AA6776">
              <w:rPr>
                <w:rFonts w:ascii="Times New Roman" w:eastAsia="Times New Roman" w:hAnsi="Times New Roman" w:cs="Times New Roman"/>
                <w:sz w:val="26"/>
                <w:szCs w:val="26"/>
              </w:rPr>
              <w:t xml:space="preserve">_____________  </w:t>
            </w:r>
            <w:proofErr w:type="spellStart"/>
            <w:r w:rsidRPr="00AA6776">
              <w:rPr>
                <w:rFonts w:ascii="Times New Roman" w:eastAsia="Times New Roman" w:hAnsi="Times New Roman" w:cs="Times New Roman"/>
                <w:sz w:val="26"/>
                <w:szCs w:val="26"/>
              </w:rPr>
              <w:t>А.Ю.Говорищева</w:t>
            </w:r>
            <w:proofErr w:type="spellEnd"/>
          </w:p>
        </w:tc>
        <w:tc>
          <w:tcPr>
            <w:tcW w:w="429" w:type="dxa"/>
          </w:tcPr>
          <w:p w14:paraId="54AB0A64" w14:textId="77777777" w:rsidR="00AA6776" w:rsidRPr="00AA6776" w:rsidRDefault="00AA6776" w:rsidP="00AA6776">
            <w:pPr>
              <w:spacing w:after="0" w:line="276" w:lineRule="auto"/>
              <w:rPr>
                <w:rFonts w:ascii="Times New Roman" w:eastAsia="Times New Roman" w:hAnsi="Times New Roman" w:cs="Times New Roman"/>
                <w:sz w:val="26"/>
                <w:szCs w:val="26"/>
              </w:rPr>
            </w:pPr>
          </w:p>
        </w:tc>
        <w:tc>
          <w:tcPr>
            <w:tcW w:w="3544" w:type="dxa"/>
            <w:hideMark/>
          </w:tcPr>
          <w:p w14:paraId="40BA7672" w14:textId="77777777" w:rsidR="00AA6776" w:rsidRPr="00AA6776" w:rsidRDefault="00AA6776" w:rsidP="00AA6776">
            <w:pPr>
              <w:spacing w:after="0" w:line="276" w:lineRule="auto"/>
              <w:ind w:right="-108"/>
              <w:rPr>
                <w:rFonts w:ascii="Times New Roman" w:eastAsia="Times New Roman" w:hAnsi="Times New Roman" w:cs="Times New Roman"/>
                <w:sz w:val="26"/>
                <w:szCs w:val="26"/>
              </w:rPr>
            </w:pPr>
            <w:r w:rsidRPr="00AA6776">
              <w:rPr>
                <w:rFonts w:ascii="Times New Roman" w:eastAsia="Times New Roman" w:hAnsi="Times New Roman" w:cs="Times New Roman"/>
                <w:sz w:val="26"/>
                <w:szCs w:val="26"/>
              </w:rPr>
              <w:t>_____________</w:t>
            </w:r>
            <w:proofErr w:type="spellStart"/>
            <w:r w:rsidRPr="00AA6776">
              <w:rPr>
                <w:rFonts w:ascii="Times New Roman" w:eastAsia="Times New Roman" w:hAnsi="Times New Roman" w:cs="Times New Roman"/>
                <w:sz w:val="26"/>
                <w:szCs w:val="26"/>
              </w:rPr>
              <w:t>Н.Н.Пальчиков</w:t>
            </w:r>
            <w:proofErr w:type="spellEnd"/>
          </w:p>
        </w:tc>
      </w:tr>
    </w:tbl>
    <w:p w14:paraId="36A193FA" w14:textId="77777777" w:rsidR="002A5354" w:rsidRPr="00E4090F" w:rsidRDefault="002A5354" w:rsidP="002A5354">
      <w:pPr>
        <w:spacing w:after="200" w:line="240" w:lineRule="auto"/>
        <w:jc w:val="both"/>
        <w:rPr>
          <w:rFonts w:ascii="Times New Roman" w:eastAsia="Times New Roman" w:hAnsi="Times New Roman" w:cs="Times New Roman"/>
          <w:sz w:val="26"/>
          <w:szCs w:val="26"/>
        </w:rPr>
      </w:pPr>
    </w:p>
    <w:p w14:paraId="6FB6AB5E" w14:textId="77777777" w:rsidR="002A5354" w:rsidRPr="00E4090F" w:rsidRDefault="002A5354" w:rsidP="002A5354">
      <w:pPr>
        <w:spacing w:after="200" w:line="240" w:lineRule="auto"/>
        <w:jc w:val="both"/>
        <w:rPr>
          <w:rFonts w:ascii="Times New Roman" w:eastAsia="Times New Roman" w:hAnsi="Times New Roman" w:cs="Times New Roman"/>
          <w:sz w:val="26"/>
          <w:szCs w:val="26"/>
        </w:rPr>
      </w:pPr>
    </w:p>
    <w:p w14:paraId="4DD93546" w14:textId="77777777" w:rsidR="002A5354" w:rsidRPr="00E4090F" w:rsidRDefault="002A5354" w:rsidP="002A5354">
      <w:pPr>
        <w:spacing w:after="200" w:line="240" w:lineRule="auto"/>
        <w:jc w:val="both"/>
        <w:rPr>
          <w:rFonts w:ascii="Times New Roman" w:eastAsia="Times New Roman" w:hAnsi="Times New Roman" w:cs="Times New Roman"/>
          <w:sz w:val="26"/>
          <w:szCs w:val="26"/>
        </w:rPr>
      </w:pPr>
    </w:p>
    <w:p w14:paraId="20DDAFA6" w14:textId="77777777" w:rsidR="002A5354" w:rsidRDefault="002A5354" w:rsidP="002A5354">
      <w:pPr>
        <w:spacing w:after="200" w:line="240" w:lineRule="auto"/>
        <w:jc w:val="both"/>
        <w:rPr>
          <w:rFonts w:ascii="Times New Roman" w:eastAsia="Times New Roman" w:hAnsi="Times New Roman" w:cs="Times New Roman"/>
          <w:sz w:val="26"/>
          <w:szCs w:val="26"/>
        </w:rPr>
      </w:pPr>
    </w:p>
    <w:p w14:paraId="1DD9F5ED" w14:textId="77777777" w:rsidR="00AA6776" w:rsidRDefault="00AA6776" w:rsidP="002A5354">
      <w:pPr>
        <w:spacing w:after="200" w:line="240" w:lineRule="auto"/>
        <w:jc w:val="both"/>
        <w:rPr>
          <w:rFonts w:ascii="Times New Roman" w:eastAsia="Times New Roman" w:hAnsi="Times New Roman" w:cs="Times New Roman"/>
          <w:sz w:val="26"/>
          <w:szCs w:val="26"/>
        </w:rPr>
      </w:pPr>
    </w:p>
    <w:p w14:paraId="4DBC4503" w14:textId="77777777" w:rsidR="00AA6776" w:rsidRDefault="00AA6776" w:rsidP="002A5354">
      <w:pPr>
        <w:spacing w:after="200" w:line="240" w:lineRule="auto"/>
        <w:jc w:val="both"/>
        <w:rPr>
          <w:rFonts w:ascii="Times New Roman" w:eastAsia="Times New Roman" w:hAnsi="Times New Roman" w:cs="Times New Roman"/>
          <w:sz w:val="26"/>
          <w:szCs w:val="26"/>
        </w:rPr>
      </w:pPr>
    </w:p>
    <w:p w14:paraId="416D185E" w14:textId="77777777" w:rsidR="00EB3E12" w:rsidRDefault="00EB3E12" w:rsidP="002A5354">
      <w:pPr>
        <w:spacing w:after="200" w:line="240" w:lineRule="auto"/>
        <w:jc w:val="both"/>
        <w:rPr>
          <w:rFonts w:ascii="Times New Roman" w:eastAsia="Times New Roman" w:hAnsi="Times New Roman" w:cs="Times New Roman"/>
          <w:sz w:val="26"/>
          <w:szCs w:val="26"/>
        </w:rPr>
      </w:pPr>
    </w:p>
    <w:p w14:paraId="114CA897" w14:textId="77777777" w:rsidR="00EB3E12" w:rsidRDefault="00EB3E12" w:rsidP="002A5354">
      <w:pPr>
        <w:spacing w:after="200" w:line="240" w:lineRule="auto"/>
        <w:jc w:val="both"/>
        <w:rPr>
          <w:rFonts w:ascii="Times New Roman" w:eastAsia="Times New Roman" w:hAnsi="Times New Roman" w:cs="Times New Roman"/>
          <w:sz w:val="26"/>
          <w:szCs w:val="26"/>
        </w:rPr>
      </w:pPr>
    </w:p>
    <w:p w14:paraId="44EC658C" w14:textId="77777777" w:rsidR="00EB3E12" w:rsidRDefault="00EB3E12" w:rsidP="002A5354">
      <w:pPr>
        <w:spacing w:after="200" w:line="240" w:lineRule="auto"/>
        <w:jc w:val="both"/>
        <w:rPr>
          <w:rFonts w:ascii="Times New Roman" w:eastAsia="Times New Roman" w:hAnsi="Times New Roman" w:cs="Times New Roman"/>
          <w:sz w:val="26"/>
          <w:szCs w:val="26"/>
        </w:rPr>
      </w:pPr>
    </w:p>
    <w:p w14:paraId="4AB0729C" w14:textId="77777777" w:rsidR="00AA6776" w:rsidRDefault="00AA6776" w:rsidP="002A5354">
      <w:pPr>
        <w:spacing w:after="200" w:line="240" w:lineRule="auto"/>
        <w:jc w:val="both"/>
        <w:rPr>
          <w:rFonts w:ascii="Times New Roman" w:eastAsia="Times New Roman" w:hAnsi="Times New Roman" w:cs="Times New Roman"/>
          <w:sz w:val="26"/>
          <w:szCs w:val="26"/>
        </w:rPr>
      </w:pPr>
    </w:p>
    <w:p w14:paraId="452FB45D" w14:textId="77777777" w:rsidR="002A5354" w:rsidRPr="00E4090F" w:rsidRDefault="00262AA4" w:rsidP="00EB3E12">
      <w:pPr>
        <w:autoSpaceDE w:val="0"/>
        <w:autoSpaceDN w:val="0"/>
        <w:adjustRightInd w:val="0"/>
        <w:spacing w:after="0" w:line="240" w:lineRule="auto"/>
        <w:ind w:left="4536" w:firstLine="1701"/>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lastRenderedPageBreak/>
        <w:t xml:space="preserve">Приложение </w:t>
      </w:r>
      <w:r w:rsidR="0001546F" w:rsidRPr="00E4090F">
        <w:rPr>
          <w:rFonts w:ascii="Times New Roman" w:eastAsia="Times New Roman" w:hAnsi="Times New Roman" w:cs="Times New Roman"/>
          <w:sz w:val="26"/>
          <w:szCs w:val="26"/>
          <w:lang w:eastAsia="ru-RU"/>
        </w:rPr>
        <w:t>1</w:t>
      </w:r>
    </w:p>
    <w:p w14:paraId="120E301C" w14:textId="77777777" w:rsidR="00AA6776" w:rsidRDefault="00262AA4" w:rsidP="00EB3E12">
      <w:pPr>
        <w:autoSpaceDE w:val="0"/>
        <w:autoSpaceDN w:val="0"/>
        <w:adjustRightInd w:val="0"/>
        <w:spacing w:after="0" w:line="240" w:lineRule="auto"/>
        <w:ind w:left="4536" w:firstLine="1701"/>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к решению Думы </w:t>
      </w:r>
    </w:p>
    <w:p w14:paraId="5227217C" w14:textId="45586DD9" w:rsidR="002A5354" w:rsidRPr="00E4090F" w:rsidRDefault="00262AA4" w:rsidP="00EB3E12">
      <w:pPr>
        <w:autoSpaceDE w:val="0"/>
        <w:autoSpaceDN w:val="0"/>
        <w:adjustRightInd w:val="0"/>
        <w:spacing w:after="0" w:line="240" w:lineRule="auto"/>
        <w:ind w:left="4536" w:firstLine="1701"/>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города Когалыма </w:t>
      </w:r>
    </w:p>
    <w:p w14:paraId="423C79BF" w14:textId="3C008AA5" w:rsidR="006E0485" w:rsidRPr="00E4090F" w:rsidRDefault="00262AA4" w:rsidP="00EB3E12">
      <w:pPr>
        <w:autoSpaceDE w:val="0"/>
        <w:autoSpaceDN w:val="0"/>
        <w:adjustRightInd w:val="0"/>
        <w:spacing w:after="0" w:line="240" w:lineRule="auto"/>
        <w:ind w:left="4536" w:firstLine="1701"/>
        <w:jc w:val="both"/>
        <w:rPr>
          <w:rFonts w:ascii="Times New Roman" w:hAnsi="Times New Roman" w:cs="Times New Roman"/>
          <w:iCs/>
          <w:sz w:val="26"/>
          <w:szCs w:val="26"/>
        </w:rPr>
      </w:pPr>
      <w:r w:rsidRPr="00E4090F">
        <w:rPr>
          <w:rFonts w:ascii="Times New Roman" w:eastAsia="Times New Roman" w:hAnsi="Times New Roman" w:cs="Times New Roman"/>
          <w:sz w:val="26"/>
          <w:szCs w:val="26"/>
          <w:lang w:eastAsia="ru-RU"/>
        </w:rPr>
        <w:t xml:space="preserve">от </w:t>
      </w:r>
      <w:r w:rsidR="00EB3E12">
        <w:rPr>
          <w:rFonts w:ascii="Times New Roman" w:eastAsia="Times New Roman" w:hAnsi="Times New Roman" w:cs="Times New Roman"/>
          <w:sz w:val="26"/>
          <w:szCs w:val="26"/>
          <w:lang w:eastAsia="ru-RU"/>
        </w:rPr>
        <w:t>02.02.2022 №76-ГД</w:t>
      </w:r>
    </w:p>
    <w:p w14:paraId="25177D37" w14:textId="77777777" w:rsidR="000E645D" w:rsidRPr="00E4090F" w:rsidRDefault="000E645D" w:rsidP="000C1821">
      <w:pPr>
        <w:autoSpaceDE w:val="0"/>
        <w:autoSpaceDN w:val="0"/>
        <w:adjustRightInd w:val="0"/>
        <w:spacing w:after="0" w:line="240" w:lineRule="auto"/>
        <w:ind w:firstLine="709"/>
        <w:jc w:val="both"/>
        <w:rPr>
          <w:rFonts w:ascii="Times New Roman" w:hAnsi="Times New Roman" w:cs="Times New Roman"/>
          <w:iCs/>
          <w:sz w:val="26"/>
          <w:szCs w:val="26"/>
        </w:rPr>
      </w:pPr>
    </w:p>
    <w:p w14:paraId="471CF4E5" w14:textId="77777777" w:rsidR="00AA6776" w:rsidRDefault="000E645D" w:rsidP="00AA6776">
      <w:pPr>
        <w:widowControl w:val="0"/>
        <w:tabs>
          <w:tab w:val="left" w:pos="6096"/>
        </w:tabs>
        <w:autoSpaceDE w:val="0"/>
        <w:autoSpaceDN w:val="0"/>
        <w:adjustRightInd w:val="0"/>
        <w:spacing w:after="0" w:line="240" w:lineRule="auto"/>
        <w:ind w:left="4536"/>
        <w:jc w:val="right"/>
        <w:outlineLvl w:val="1"/>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Приложение 2 </w:t>
      </w:r>
    </w:p>
    <w:p w14:paraId="02A6FA34" w14:textId="77777777" w:rsidR="00EB3E12" w:rsidRDefault="000E645D" w:rsidP="00AA6776">
      <w:pPr>
        <w:widowControl w:val="0"/>
        <w:tabs>
          <w:tab w:val="left" w:pos="6096"/>
        </w:tabs>
        <w:autoSpaceDE w:val="0"/>
        <w:autoSpaceDN w:val="0"/>
        <w:adjustRightInd w:val="0"/>
        <w:spacing w:after="0" w:line="240" w:lineRule="auto"/>
        <w:ind w:left="4536"/>
        <w:jc w:val="right"/>
        <w:outlineLvl w:val="1"/>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к Положению о </w:t>
      </w:r>
      <w:proofErr w:type="gramStart"/>
      <w:r w:rsidRPr="00E4090F">
        <w:rPr>
          <w:rFonts w:ascii="Times New Roman" w:eastAsia="Times New Roman" w:hAnsi="Times New Roman" w:cs="Times New Roman"/>
          <w:sz w:val="26"/>
          <w:szCs w:val="26"/>
          <w:lang w:eastAsia="ru-RU"/>
        </w:rPr>
        <w:t>муниципальном</w:t>
      </w:r>
      <w:proofErr w:type="gramEnd"/>
    </w:p>
    <w:p w14:paraId="0CFC1B2F" w14:textId="77777777" w:rsidR="00EB3E12" w:rsidRDefault="000E645D" w:rsidP="00EB3E12">
      <w:pPr>
        <w:widowControl w:val="0"/>
        <w:tabs>
          <w:tab w:val="left" w:pos="6096"/>
        </w:tabs>
        <w:autoSpaceDE w:val="0"/>
        <w:autoSpaceDN w:val="0"/>
        <w:adjustRightInd w:val="0"/>
        <w:spacing w:after="0" w:line="240" w:lineRule="auto"/>
        <w:ind w:left="3828"/>
        <w:jc w:val="right"/>
        <w:outlineLvl w:val="1"/>
        <w:rPr>
          <w:rFonts w:ascii="Times New Roman" w:eastAsia="Times New Roman" w:hAnsi="Times New Roman" w:cs="Times New Roman"/>
          <w:sz w:val="26"/>
          <w:szCs w:val="26"/>
          <w:lang w:eastAsia="ru-RU"/>
        </w:rPr>
      </w:pPr>
      <w:proofErr w:type="gramStart"/>
      <w:r w:rsidRPr="00E4090F">
        <w:rPr>
          <w:rFonts w:ascii="Times New Roman" w:eastAsia="Times New Roman" w:hAnsi="Times New Roman" w:cs="Times New Roman"/>
          <w:sz w:val="26"/>
          <w:szCs w:val="26"/>
          <w:lang w:eastAsia="ru-RU"/>
        </w:rPr>
        <w:t>контроле</w:t>
      </w:r>
      <w:proofErr w:type="gramEnd"/>
      <w:r w:rsidRPr="00E4090F">
        <w:rPr>
          <w:rFonts w:ascii="Times New Roman" w:eastAsia="Times New Roman" w:hAnsi="Times New Roman" w:cs="Times New Roman"/>
          <w:sz w:val="26"/>
          <w:szCs w:val="26"/>
          <w:lang w:eastAsia="ru-RU"/>
        </w:rPr>
        <w:t xml:space="preserve"> на автомобильном</w:t>
      </w:r>
      <w:r w:rsidR="00EB3E12">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транспорте,</w:t>
      </w:r>
    </w:p>
    <w:p w14:paraId="58914414" w14:textId="21409A7C" w:rsidR="00EB3E12" w:rsidRDefault="000E645D" w:rsidP="00EB3E12">
      <w:pPr>
        <w:widowControl w:val="0"/>
        <w:autoSpaceDE w:val="0"/>
        <w:autoSpaceDN w:val="0"/>
        <w:adjustRightInd w:val="0"/>
        <w:spacing w:after="0" w:line="240" w:lineRule="auto"/>
        <w:ind w:left="3119"/>
        <w:jc w:val="right"/>
        <w:outlineLvl w:val="1"/>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городском наземном</w:t>
      </w:r>
      <w:r w:rsidR="00EB3E12">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 xml:space="preserve">электрическом </w:t>
      </w:r>
      <w:proofErr w:type="gramStart"/>
      <w:r w:rsidR="00EB3E12">
        <w:rPr>
          <w:rFonts w:ascii="Times New Roman" w:eastAsia="Times New Roman" w:hAnsi="Times New Roman" w:cs="Times New Roman"/>
          <w:sz w:val="26"/>
          <w:szCs w:val="26"/>
          <w:lang w:eastAsia="ru-RU"/>
        </w:rPr>
        <w:t>т</w:t>
      </w:r>
      <w:r w:rsidRPr="00E4090F">
        <w:rPr>
          <w:rFonts w:ascii="Times New Roman" w:eastAsia="Times New Roman" w:hAnsi="Times New Roman" w:cs="Times New Roman"/>
          <w:sz w:val="26"/>
          <w:szCs w:val="26"/>
          <w:lang w:eastAsia="ru-RU"/>
        </w:rPr>
        <w:t>ранспорте</w:t>
      </w:r>
      <w:proofErr w:type="gramEnd"/>
    </w:p>
    <w:p w14:paraId="47E3A48C" w14:textId="0EBA12F4" w:rsidR="000E645D" w:rsidRPr="00E4090F" w:rsidRDefault="000E645D" w:rsidP="00EB3E12">
      <w:pPr>
        <w:widowControl w:val="0"/>
        <w:autoSpaceDE w:val="0"/>
        <w:autoSpaceDN w:val="0"/>
        <w:adjustRightInd w:val="0"/>
        <w:spacing w:after="0" w:line="240" w:lineRule="auto"/>
        <w:ind w:left="1985"/>
        <w:jc w:val="right"/>
        <w:outlineLvl w:val="1"/>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и в</w:t>
      </w:r>
      <w:r w:rsidR="00EB3E12">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дорожном хозяйстве в границах</w:t>
      </w:r>
      <w:r w:rsidR="00EB3E12">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города Когалыма</w:t>
      </w:r>
    </w:p>
    <w:p w14:paraId="032C5B4A" w14:textId="77777777" w:rsidR="000E645D" w:rsidRDefault="000E645D" w:rsidP="000E645D">
      <w:pPr>
        <w:autoSpaceDE w:val="0"/>
        <w:autoSpaceDN w:val="0"/>
        <w:adjustRightInd w:val="0"/>
        <w:spacing w:after="0" w:line="240" w:lineRule="auto"/>
        <w:jc w:val="center"/>
        <w:rPr>
          <w:rFonts w:ascii="Times New Roman" w:hAnsi="Times New Roman" w:cs="Times New Roman"/>
          <w:b/>
          <w:bCs/>
          <w:sz w:val="26"/>
          <w:szCs w:val="26"/>
        </w:rPr>
      </w:pPr>
    </w:p>
    <w:p w14:paraId="46734F21" w14:textId="77777777" w:rsidR="00EB3E12" w:rsidRPr="00E4090F" w:rsidRDefault="00EB3E12" w:rsidP="000E645D">
      <w:pPr>
        <w:autoSpaceDE w:val="0"/>
        <w:autoSpaceDN w:val="0"/>
        <w:adjustRightInd w:val="0"/>
        <w:spacing w:after="0" w:line="240" w:lineRule="auto"/>
        <w:jc w:val="center"/>
        <w:rPr>
          <w:rFonts w:ascii="Times New Roman" w:hAnsi="Times New Roman" w:cs="Times New Roman"/>
          <w:b/>
          <w:bCs/>
          <w:sz w:val="26"/>
          <w:szCs w:val="26"/>
        </w:rPr>
      </w:pPr>
    </w:p>
    <w:p w14:paraId="57B6E3D9" w14:textId="77777777" w:rsidR="00154B80" w:rsidRPr="00E4090F" w:rsidRDefault="00154B80" w:rsidP="00154B80">
      <w:pPr>
        <w:widowControl w:val="0"/>
        <w:spacing w:after="0" w:line="240" w:lineRule="auto"/>
        <w:jc w:val="center"/>
        <w:rPr>
          <w:rFonts w:ascii="Times New Roman" w:eastAsia="Times New Roman" w:hAnsi="Times New Roman" w:cs="Times New Roman"/>
          <w:b/>
          <w:sz w:val="26"/>
          <w:szCs w:val="26"/>
          <w:lang w:eastAsia="ru-RU"/>
        </w:rPr>
      </w:pPr>
      <w:r w:rsidRPr="00E4090F">
        <w:rPr>
          <w:rFonts w:ascii="Times New Roman" w:eastAsia="Times New Roman" w:hAnsi="Times New Roman" w:cs="Times New Roman"/>
          <w:b/>
          <w:sz w:val="26"/>
          <w:szCs w:val="26"/>
          <w:lang w:eastAsia="ru-RU"/>
        </w:rPr>
        <w:t xml:space="preserve">ПОКАЗАТЕЛИ РЕЗУЛЬТАТИВНОСТИ И ЭФФЕКТИВНОСТИ </w:t>
      </w:r>
    </w:p>
    <w:p w14:paraId="1E4FDDFE" w14:textId="77777777" w:rsidR="00154B80" w:rsidRPr="00E4090F" w:rsidRDefault="00154B80" w:rsidP="00154B80">
      <w:pPr>
        <w:widowControl w:val="0"/>
        <w:spacing w:after="0" w:line="240" w:lineRule="auto"/>
        <w:jc w:val="center"/>
        <w:rPr>
          <w:rFonts w:ascii="Times New Roman" w:eastAsia="Times New Roman" w:hAnsi="Times New Roman" w:cs="Times New Roman"/>
          <w:b/>
          <w:sz w:val="26"/>
          <w:szCs w:val="26"/>
          <w:lang w:eastAsia="ru-RU"/>
        </w:rPr>
      </w:pPr>
      <w:r w:rsidRPr="00E4090F">
        <w:rPr>
          <w:rFonts w:ascii="Times New Roman" w:eastAsia="Times New Roman" w:hAnsi="Times New Roman" w:cs="Times New Roman"/>
          <w:b/>
          <w:sz w:val="26"/>
          <w:szCs w:val="26"/>
          <w:lang w:eastAsia="ru-RU"/>
        </w:rPr>
        <w:t>МУНИЦИПАЛЬНОГО КОНТРОЛЯ</w:t>
      </w:r>
      <w:r w:rsidRPr="00E4090F">
        <w:rPr>
          <w:rFonts w:ascii="Times New Roman" w:eastAsia="Calibri" w:hAnsi="Times New Roman" w:cs="Times New Roman"/>
          <w:b/>
          <w:sz w:val="26"/>
          <w:szCs w:val="26"/>
        </w:rPr>
        <w:t xml:space="preserve"> НА АВТОМОБИЛЬНОМ ТРАНСПОРТЕ, ГОРОДСКОМ НАЗЕМНОМ ЭЛЕКТРИЧЕСКОМ ТРАНСПОРТЕ И В ДОРОЖНОМ ХОЗЯЙСТВЕ В ГРАНИЦАХ ГОРОДА КОГАЛЫМА</w:t>
      </w:r>
      <w:r w:rsidRPr="00E4090F">
        <w:rPr>
          <w:rFonts w:ascii="Times New Roman" w:eastAsia="Times New Roman" w:hAnsi="Times New Roman" w:cs="Times New Roman"/>
          <w:b/>
          <w:sz w:val="26"/>
          <w:szCs w:val="26"/>
          <w:lang w:eastAsia="ru-RU"/>
        </w:rPr>
        <w:t xml:space="preserve"> И ИХ ЦЕЛЕВЫЕ ЗНАЧЕНИЯ </w:t>
      </w:r>
    </w:p>
    <w:p w14:paraId="790421CD" w14:textId="77777777" w:rsidR="00154B80" w:rsidRPr="00E4090F" w:rsidRDefault="00154B80" w:rsidP="00154B80">
      <w:pPr>
        <w:widowControl w:val="0"/>
        <w:spacing w:after="0" w:line="240" w:lineRule="auto"/>
        <w:jc w:val="center"/>
        <w:rPr>
          <w:rFonts w:ascii="Times New Roman" w:eastAsia="Times New Roman" w:hAnsi="Times New Roman" w:cs="Times New Roman"/>
          <w:b/>
          <w:sz w:val="26"/>
          <w:szCs w:val="26"/>
          <w:lang w:eastAsia="ru-RU"/>
        </w:rPr>
      </w:pPr>
    </w:p>
    <w:p w14:paraId="2E91AF15" w14:textId="77777777" w:rsidR="00083F5D" w:rsidRPr="00E4090F" w:rsidRDefault="00154B80" w:rsidP="00083F5D">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Оценка результативности и эффективности деятельности контрольного органа </w:t>
      </w:r>
      <w:r w:rsidR="00083F5D" w:rsidRPr="00E4090F">
        <w:rPr>
          <w:rFonts w:ascii="Times New Roman" w:eastAsia="Times New Roman" w:hAnsi="Times New Roman" w:cs="Times New Roman"/>
          <w:sz w:val="26"/>
          <w:szCs w:val="26"/>
          <w:lang w:eastAsia="ru-RU"/>
        </w:rPr>
        <w:t>по</w:t>
      </w:r>
      <w:r w:rsidRPr="00E4090F">
        <w:rPr>
          <w:rFonts w:ascii="Times New Roman" w:eastAsia="Times New Roman" w:hAnsi="Times New Roman" w:cs="Times New Roman"/>
          <w:sz w:val="26"/>
          <w:szCs w:val="26"/>
          <w:lang w:eastAsia="ru-RU"/>
        </w:rPr>
        <w:t xml:space="preserve"> муниципально</w:t>
      </w:r>
      <w:r w:rsidR="00083F5D" w:rsidRPr="00E4090F">
        <w:rPr>
          <w:rFonts w:ascii="Times New Roman" w:eastAsia="Times New Roman" w:hAnsi="Times New Roman" w:cs="Times New Roman"/>
          <w:sz w:val="26"/>
          <w:szCs w:val="26"/>
          <w:lang w:eastAsia="ru-RU"/>
        </w:rPr>
        <w:t>му</w:t>
      </w:r>
      <w:r w:rsidRPr="00E4090F">
        <w:rPr>
          <w:rFonts w:ascii="Times New Roman" w:eastAsia="Times New Roman" w:hAnsi="Times New Roman" w:cs="Times New Roman"/>
          <w:sz w:val="26"/>
          <w:szCs w:val="26"/>
          <w:lang w:eastAsia="ru-RU"/>
        </w:rPr>
        <w:t xml:space="preserve"> контрол</w:t>
      </w:r>
      <w:r w:rsidR="00083F5D" w:rsidRPr="00E4090F">
        <w:rPr>
          <w:rFonts w:ascii="Times New Roman" w:eastAsia="Times New Roman" w:hAnsi="Times New Roman" w:cs="Times New Roman"/>
          <w:sz w:val="26"/>
          <w:szCs w:val="26"/>
          <w:lang w:eastAsia="ru-RU"/>
        </w:rPr>
        <w:t>ю</w:t>
      </w:r>
      <w:r w:rsidRPr="00E4090F">
        <w:rPr>
          <w:rFonts w:ascii="Times New Roman" w:eastAsia="Times New Roman" w:hAnsi="Times New Roman" w:cs="Times New Roman"/>
          <w:sz w:val="26"/>
          <w:szCs w:val="26"/>
          <w:lang w:eastAsia="ru-RU"/>
        </w:rPr>
        <w:t xml:space="preserve"> осуществляется на основе системы показателей результативности и эффективности.</w:t>
      </w:r>
    </w:p>
    <w:p w14:paraId="25F68AFA" w14:textId="77777777" w:rsidR="00083F5D" w:rsidRPr="00E4090F" w:rsidRDefault="00154B80" w:rsidP="00083F5D">
      <w:pPr>
        <w:widowControl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В систему показателей результативности и эффективности деятельности контрольного органа входят:</w:t>
      </w:r>
    </w:p>
    <w:p w14:paraId="7E3E6432" w14:textId="77777777" w:rsidR="00CB56B6" w:rsidRPr="00E4090F" w:rsidRDefault="00083F5D" w:rsidP="00262AA4">
      <w:pPr>
        <w:widowControl w:val="0"/>
        <w:spacing w:after="0" w:line="240" w:lineRule="auto"/>
        <w:ind w:firstLine="709"/>
        <w:jc w:val="both"/>
        <w:rPr>
          <w:rFonts w:ascii="Times New Roman" w:eastAsia="Times New Roman" w:hAnsi="Times New Roman" w:cs="Times New Roman"/>
          <w:sz w:val="26"/>
          <w:szCs w:val="26"/>
          <w:lang w:eastAsia="ru-RU"/>
        </w:rPr>
      </w:pPr>
      <w:proofErr w:type="gramStart"/>
      <w:r w:rsidRPr="00E4090F">
        <w:rPr>
          <w:rFonts w:ascii="Times New Roman" w:hAnsi="Times New Roman" w:cs="Times New Roman"/>
          <w:iCs/>
          <w:sz w:val="26"/>
          <w:szCs w:val="26"/>
        </w:rPr>
        <w:t>1) ключевые показатели муниципального контроля</w:t>
      </w:r>
      <w:r w:rsidR="00E13766" w:rsidRPr="00E4090F">
        <w:rPr>
          <w:rFonts w:ascii="Times New Roman" w:hAnsi="Times New Roman" w:cs="Times New Roman"/>
          <w:iCs/>
          <w:sz w:val="26"/>
          <w:szCs w:val="26"/>
        </w:rPr>
        <w:t xml:space="preserve"> (таблица №1)</w:t>
      </w:r>
      <w:r w:rsidRPr="00E4090F">
        <w:rPr>
          <w:rFonts w:ascii="Times New Roman" w:hAnsi="Times New Roman" w:cs="Times New Roman"/>
          <w:iCs/>
          <w:sz w:val="26"/>
          <w:szCs w:val="26"/>
        </w:rPr>
        <w:t>, отражающие уровень минимизации вреда (ущерба) охраняемым законом ценностям, уровень устранения риска причинения вреда (ущерба) в сфере деятельности</w:t>
      </w:r>
      <w:r w:rsidRPr="00E4090F">
        <w:rPr>
          <w:rFonts w:ascii="Times New Roman" w:eastAsia="Times New Roman" w:hAnsi="Times New Roman" w:cs="Times New Roman"/>
          <w:sz w:val="26"/>
          <w:szCs w:val="26"/>
          <w:lang w:eastAsia="ru-RU"/>
        </w:rPr>
        <w:t xml:space="preserve"> на автомобильном транспорте, городском наземном электрическом транспорте и в дорожном хозяйстве в границах города Когалыма</w:t>
      </w:r>
      <w:r w:rsidRPr="00E4090F">
        <w:rPr>
          <w:rFonts w:ascii="Times New Roman" w:hAnsi="Times New Roman" w:cs="Times New Roman"/>
          <w:iCs/>
          <w:sz w:val="26"/>
          <w:szCs w:val="26"/>
        </w:rPr>
        <w:t xml:space="preserve">, </w:t>
      </w:r>
      <w:r w:rsidRPr="00E4090F">
        <w:rPr>
          <w:rFonts w:ascii="Times New Roman" w:hAnsi="Times New Roman" w:cs="Times New Roman"/>
          <w:sz w:val="26"/>
          <w:szCs w:val="26"/>
        </w:rPr>
        <w:t>по которым устан</w:t>
      </w:r>
      <w:r w:rsidR="00E13766" w:rsidRPr="00E4090F">
        <w:rPr>
          <w:rFonts w:ascii="Times New Roman" w:hAnsi="Times New Roman" w:cs="Times New Roman"/>
          <w:sz w:val="26"/>
          <w:szCs w:val="26"/>
        </w:rPr>
        <w:t>о</w:t>
      </w:r>
      <w:r w:rsidRPr="00E4090F">
        <w:rPr>
          <w:rFonts w:ascii="Times New Roman" w:hAnsi="Times New Roman" w:cs="Times New Roman"/>
          <w:sz w:val="26"/>
          <w:szCs w:val="26"/>
        </w:rPr>
        <w:t>вл</w:t>
      </w:r>
      <w:r w:rsidR="00E13766" w:rsidRPr="00E4090F">
        <w:rPr>
          <w:rFonts w:ascii="Times New Roman" w:hAnsi="Times New Roman" w:cs="Times New Roman"/>
          <w:sz w:val="26"/>
          <w:szCs w:val="26"/>
        </w:rPr>
        <w:t>ены</w:t>
      </w:r>
      <w:r w:rsidRPr="00E4090F">
        <w:rPr>
          <w:rFonts w:ascii="Times New Roman" w:hAnsi="Times New Roman" w:cs="Times New Roman"/>
          <w:sz w:val="26"/>
          <w:szCs w:val="26"/>
        </w:rPr>
        <w:t xml:space="preserve"> целевые (плановые) значения и достижение которых </w:t>
      </w:r>
      <w:r w:rsidRPr="00E4090F">
        <w:rPr>
          <w:rFonts w:ascii="Times New Roman" w:hAnsi="Times New Roman" w:cs="Times New Roman"/>
          <w:iCs/>
          <w:sz w:val="26"/>
          <w:szCs w:val="26"/>
        </w:rPr>
        <w:t>обеспечивает контрольный орган;</w:t>
      </w:r>
      <w:r w:rsidRPr="00E4090F">
        <w:rPr>
          <w:rFonts w:ascii="Times New Roman" w:eastAsia="Times New Roman" w:hAnsi="Times New Roman" w:cs="Times New Roman"/>
          <w:sz w:val="26"/>
          <w:szCs w:val="26"/>
          <w:lang w:eastAsia="ru-RU"/>
        </w:rPr>
        <w:tab/>
      </w:r>
      <w:proofErr w:type="gramEnd"/>
    </w:p>
    <w:p w14:paraId="3A96C807" w14:textId="77777777" w:rsidR="00E13766" w:rsidRPr="00E4090F" w:rsidRDefault="00E13766" w:rsidP="00262AA4">
      <w:pPr>
        <w:widowControl w:val="0"/>
        <w:spacing w:after="0" w:line="240" w:lineRule="auto"/>
        <w:ind w:firstLine="709"/>
        <w:jc w:val="both"/>
        <w:rPr>
          <w:rFonts w:ascii="Times New Roman" w:hAnsi="Times New Roman" w:cs="Times New Roman"/>
          <w:iCs/>
          <w:sz w:val="26"/>
          <w:szCs w:val="26"/>
        </w:rPr>
      </w:pPr>
      <w:proofErr w:type="gramStart"/>
      <w:r w:rsidRPr="00E4090F">
        <w:rPr>
          <w:rFonts w:ascii="Times New Roman" w:hAnsi="Times New Roman" w:cs="Times New Roman"/>
          <w:iCs/>
          <w:sz w:val="26"/>
          <w:szCs w:val="26"/>
        </w:rPr>
        <w:t xml:space="preserve">2) индикативные показатели </w:t>
      </w:r>
      <w:r w:rsidR="00CB56B6" w:rsidRPr="00E4090F">
        <w:rPr>
          <w:rFonts w:ascii="Times New Roman" w:hAnsi="Times New Roman" w:cs="Times New Roman"/>
          <w:iCs/>
          <w:sz w:val="26"/>
          <w:szCs w:val="26"/>
        </w:rPr>
        <w:t xml:space="preserve">муниципального контроля </w:t>
      </w:r>
      <w:r w:rsidR="00262AA4" w:rsidRPr="00E4090F">
        <w:rPr>
          <w:rFonts w:ascii="Times New Roman" w:hAnsi="Times New Roman" w:cs="Times New Roman"/>
          <w:iCs/>
          <w:sz w:val="26"/>
          <w:szCs w:val="26"/>
        </w:rPr>
        <w:t>(таблица №2)</w:t>
      </w:r>
      <w:r w:rsidRPr="00E4090F">
        <w:rPr>
          <w:rFonts w:ascii="Times New Roman" w:hAnsi="Times New Roman" w:cs="Times New Roman"/>
          <w:iCs/>
          <w:sz w:val="26"/>
          <w:szCs w:val="26"/>
        </w:rPr>
        <w:t>,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458483BE" w14:textId="77777777" w:rsidR="00CB56B6" w:rsidRPr="00E4090F" w:rsidRDefault="00CB56B6" w:rsidP="00262AA4">
      <w:pPr>
        <w:autoSpaceDE w:val="0"/>
        <w:autoSpaceDN w:val="0"/>
        <w:adjustRightInd w:val="0"/>
        <w:spacing w:after="0" w:line="240" w:lineRule="auto"/>
        <w:ind w:firstLine="540"/>
        <w:jc w:val="right"/>
        <w:rPr>
          <w:rFonts w:ascii="Times New Roman" w:hAnsi="Times New Roman" w:cs="Times New Roman"/>
          <w:i/>
          <w:iCs/>
          <w:sz w:val="26"/>
          <w:szCs w:val="26"/>
        </w:rPr>
      </w:pPr>
    </w:p>
    <w:p w14:paraId="07BEE9A4" w14:textId="77777777" w:rsidR="00083F5D" w:rsidRPr="00E4090F" w:rsidRDefault="00083F5D" w:rsidP="00262AA4">
      <w:pPr>
        <w:autoSpaceDE w:val="0"/>
        <w:autoSpaceDN w:val="0"/>
        <w:adjustRightInd w:val="0"/>
        <w:spacing w:after="0" w:line="240" w:lineRule="auto"/>
        <w:ind w:firstLine="540"/>
        <w:jc w:val="right"/>
        <w:rPr>
          <w:rFonts w:ascii="Times New Roman" w:hAnsi="Times New Roman" w:cs="Times New Roman"/>
          <w:i/>
          <w:iCs/>
          <w:sz w:val="26"/>
          <w:szCs w:val="26"/>
        </w:rPr>
      </w:pPr>
      <w:r w:rsidRPr="00E4090F">
        <w:rPr>
          <w:rFonts w:ascii="Times New Roman" w:hAnsi="Times New Roman" w:cs="Times New Roman"/>
          <w:i/>
          <w:iCs/>
          <w:sz w:val="26"/>
          <w:szCs w:val="26"/>
        </w:rPr>
        <w:t>Таблица №1</w:t>
      </w:r>
    </w:p>
    <w:tbl>
      <w:tblPr>
        <w:tblStyle w:val="a4"/>
        <w:tblW w:w="0" w:type="auto"/>
        <w:jc w:val="center"/>
        <w:tblLook w:val="04A0" w:firstRow="1" w:lastRow="0" w:firstColumn="1" w:lastColumn="0" w:noHBand="0" w:noVBand="1"/>
      </w:tblPr>
      <w:tblGrid>
        <w:gridCol w:w="577"/>
        <w:gridCol w:w="5259"/>
        <w:gridCol w:w="2239"/>
        <w:gridCol w:w="701"/>
      </w:tblGrid>
      <w:tr w:rsidR="00E4090F" w:rsidRPr="00AA6776" w14:paraId="591588EA" w14:textId="77777777" w:rsidTr="00EB3E12">
        <w:trPr>
          <w:jc w:val="center"/>
        </w:trPr>
        <w:tc>
          <w:tcPr>
            <w:tcW w:w="577" w:type="dxa"/>
            <w:vAlign w:val="center"/>
          </w:tcPr>
          <w:p w14:paraId="5F7216B8" w14:textId="77777777" w:rsidR="00E13766" w:rsidRPr="00AA6776" w:rsidRDefault="00E13766" w:rsidP="00262AA4">
            <w:pPr>
              <w:autoSpaceDE w:val="0"/>
              <w:autoSpaceDN w:val="0"/>
              <w:adjustRightInd w:val="0"/>
              <w:jc w:val="center"/>
              <w:rPr>
                <w:rFonts w:ascii="Times New Roman" w:hAnsi="Times New Roman" w:cs="Times New Roman"/>
                <w:b/>
                <w:bCs/>
                <w:sz w:val="24"/>
                <w:szCs w:val="24"/>
              </w:rPr>
            </w:pPr>
            <w:r w:rsidRPr="00AA6776">
              <w:rPr>
                <w:rFonts w:ascii="Times New Roman" w:hAnsi="Times New Roman" w:cs="Times New Roman"/>
                <w:b/>
                <w:bCs/>
                <w:sz w:val="24"/>
                <w:szCs w:val="24"/>
              </w:rPr>
              <w:t xml:space="preserve">№ </w:t>
            </w:r>
          </w:p>
          <w:p w14:paraId="36DE844F" w14:textId="77777777" w:rsidR="00E13766" w:rsidRPr="00AA6776" w:rsidRDefault="00E13766" w:rsidP="00262AA4">
            <w:pPr>
              <w:autoSpaceDE w:val="0"/>
              <w:autoSpaceDN w:val="0"/>
              <w:adjustRightInd w:val="0"/>
              <w:jc w:val="center"/>
              <w:rPr>
                <w:rFonts w:ascii="Times New Roman" w:hAnsi="Times New Roman" w:cs="Times New Roman"/>
                <w:b/>
                <w:bCs/>
                <w:sz w:val="24"/>
                <w:szCs w:val="24"/>
              </w:rPr>
            </w:pPr>
            <w:proofErr w:type="gramStart"/>
            <w:r w:rsidRPr="00AA6776">
              <w:rPr>
                <w:rFonts w:ascii="Times New Roman" w:hAnsi="Times New Roman" w:cs="Times New Roman"/>
                <w:b/>
                <w:bCs/>
                <w:sz w:val="24"/>
                <w:szCs w:val="24"/>
              </w:rPr>
              <w:t>п</w:t>
            </w:r>
            <w:proofErr w:type="gramEnd"/>
            <w:r w:rsidRPr="00AA6776">
              <w:rPr>
                <w:rFonts w:ascii="Times New Roman" w:hAnsi="Times New Roman" w:cs="Times New Roman"/>
                <w:b/>
                <w:bCs/>
                <w:sz w:val="24"/>
                <w:szCs w:val="24"/>
              </w:rPr>
              <w:t>/п</w:t>
            </w:r>
          </w:p>
        </w:tc>
        <w:tc>
          <w:tcPr>
            <w:tcW w:w="5259" w:type="dxa"/>
            <w:vAlign w:val="center"/>
          </w:tcPr>
          <w:p w14:paraId="1186A105" w14:textId="77777777" w:rsidR="00E13766" w:rsidRPr="00AA6776" w:rsidRDefault="00E13766" w:rsidP="00262AA4">
            <w:pPr>
              <w:autoSpaceDE w:val="0"/>
              <w:autoSpaceDN w:val="0"/>
              <w:adjustRightInd w:val="0"/>
              <w:jc w:val="center"/>
              <w:rPr>
                <w:rFonts w:ascii="Times New Roman" w:hAnsi="Times New Roman" w:cs="Times New Roman"/>
                <w:b/>
                <w:bCs/>
                <w:sz w:val="24"/>
                <w:szCs w:val="24"/>
              </w:rPr>
            </w:pPr>
            <w:r w:rsidRPr="00AA6776">
              <w:rPr>
                <w:rFonts w:ascii="Times New Roman" w:hAnsi="Times New Roman" w:cs="Times New Roman"/>
                <w:b/>
                <w:bCs/>
                <w:sz w:val="24"/>
                <w:szCs w:val="24"/>
              </w:rPr>
              <w:t>Наименование ключевого показателя</w:t>
            </w:r>
          </w:p>
        </w:tc>
        <w:tc>
          <w:tcPr>
            <w:tcW w:w="2239" w:type="dxa"/>
            <w:vAlign w:val="center"/>
          </w:tcPr>
          <w:p w14:paraId="74DBF9E1" w14:textId="77777777" w:rsidR="00E13766" w:rsidRPr="00AA6776" w:rsidRDefault="00E13766" w:rsidP="00262AA4">
            <w:pPr>
              <w:autoSpaceDE w:val="0"/>
              <w:autoSpaceDN w:val="0"/>
              <w:adjustRightInd w:val="0"/>
              <w:jc w:val="center"/>
              <w:rPr>
                <w:rFonts w:ascii="Times New Roman" w:hAnsi="Times New Roman" w:cs="Times New Roman"/>
                <w:b/>
                <w:bCs/>
                <w:sz w:val="24"/>
                <w:szCs w:val="24"/>
              </w:rPr>
            </w:pPr>
            <w:r w:rsidRPr="00AA6776">
              <w:rPr>
                <w:rFonts w:ascii="Times New Roman" w:hAnsi="Times New Roman" w:cs="Times New Roman"/>
                <w:b/>
                <w:bCs/>
                <w:sz w:val="24"/>
                <w:szCs w:val="24"/>
              </w:rPr>
              <w:t>Целевое значение целевого показателя</w:t>
            </w:r>
          </w:p>
        </w:tc>
        <w:tc>
          <w:tcPr>
            <w:tcW w:w="701" w:type="dxa"/>
            <w:vAlign w:val="center"/>
          </w:tcPr>
          <w:p w14:paraId="360E2E5D" w14:textId="77777777" w:rsidR="00E13766" w:rsidRPr="00AA6776" w:rsidRDefault="00E13766" w:rsidP="00262AA4">
            <w:pPr>
              <w:autoSpaceDE w:val="0"/>
              <w:autoSpaceDN w:val="0"/>
              <w:adjustRightInd w:val="0"/>
              <w:jc w:val="center"/>
              <w:rPr>
                <w:rFonts w:ascii="Times New Roman" w:hAnsi="Times New Roman" w:cs="Times New Roman"/>
                <w:b/>
                <w:bCs/>
                <w:sz w:val="24"/>
                <w:szCs w:val="24"/>
              </w:rPr>
            </w:pPr>
            <w:r w:rsidRPr="00AA6776">
              <w:rPr>
                <w:rFonts w:ascii="Times New Roman" w:hAnsi="Times New Roman" w:cs="Times New Roman"/>
                <w:b/>
                <w:bCs/>
                <w:sz w:val="24"/>
                <w:szCs w:val="24"/>
              </w:rPr>
              <w:t>%</w:t>
            </w:r>
          </w:p>
        </w:tc>
      </w:tr>
      <w:tr w:rsidR="00E4090F" w:rsidRPr="00AA6776" w14:paraId="10450488" w14:textId="77777777" w:rsidTr="00EB3E12">
        <w:trPr>
          <w:jc w:val="center"/>
        </w:trPr>
        <w:tc>
          <w:tcPr>
            <w:tcW w:w="577" w:type="dxa"/>
            <w:vAlign w:val="center"/>
          </w:tcPr>
          <w:p w14:paraId="2A325EC3"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w:t>
            </w:r>
          </w:p>
        </w:tc>
        <w:tc>
          <w:tcPr>
            <w:tcW w:w="5259" w:type="dxa"/>
            <w:vAlign w:val="center"/>
          </w:tcPr>
          <w:p w14:paraId="696A2BF0" w14:textId="77777777" w:rsidR="00E13766" w:rsidRPr="00AA6776" w:rsidRDefault="00E13766" w:rsidP="006D09A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bCs/>
                <w:sz w:val="24"/>
                <w:szCs w:val="24"/>
              </w:rPr>
              <w:t>Доля должностных лиц контрольного органа, необходимая для осуществления полномочий по муниципальному контролю</w:t>
            </w:r>
          </w:p>
        </w:tc>
        <w:tc>
          <w:tcPr>
            <w:tcW w:w="2239" w:type="dxa"/>
            <w:vAlign w:val="center"/>
          </w:tcPr>
          <w:p w14:paraId="292492DF"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Не менее 90*</w:t>
            </w:r>
          </w:p>
        </w:tc>
        <w:tc>
          <w:tcPr>
            <w:tcW w:w="701" w:type="dxa"/>
            <w:vAlign w:val="center"/>
          </w:tcPr>
          <w:p w14:paraId="7B233213"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p>
        </w:tc>
      </w:tr>
      <w:tr w:rsidR="00E4090F" w:rsidRPr="00AA6776" w14:paraId="7FBA4EF5" w14:textId="77777777" w:rsidTr="00EB3E12">
        <w:trPr>
          <w:jc w:val="center"/>
        </w:trPr>
        <w:tc>
          <w:tcPr>
            <w:tcW w:w="577" w:type="dxa"/>
            <w:vAlign w:val="center"/>
          </w:tcPr>
          <w:p w14:paraId="42CB922C"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2.</w:t>
            </w:r>
          </w:p>
        </w:tc>
        <w:tc>
          <w:tcPr>
            <w:tcW w:w="5259" w:type="dxa"/>
            <w:vAlign w:val="center"/>
          </w:tcPr>
          <w:p w14:paraId="16B387BD" w14:textId="77777777" w:rsidR="00E13766" w:rsidRPr="00AA6776" w:rsidRDefault="00E13766" w:rsidP="006D09A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bCs/>
                <w:sz w:val="24"/>
                <w:szCs w:val="24"/>
              </w:rPr>
              <w:t>Доля должностных лиц контрольного органа, фактически осуществляющих полномочия по муниципальному контролю в соответствии с должностными инструкциями</w:t>
            </w:r>
          </w:p>
        </w:tc>
        <w:tc>
          <w:tcPr>
            <w:tcW w:w="2239" w:type="dxa"/>
            <w:vAlign w:val="center"/>
          </w:tcPr>
          <w:p w14:paraId="006B2AC4"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Не менее 100*</w:t>
            </w:r>
          </w:p>
        </w:tc>
        <w:tc>
          <w:tcPr>
            <w:tcW w:w="701" w:type="dxa"/>
            <w:vAlign w:val="center"/>
          </w:tcPr>
          <w:p w14:paraId="2A545129"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p>
        </w:tc>
      </w:tr>
      <w:tr w:rsidR="00E4090F" w:rsidRPr="00AA6776" w14:paraId="1B8AB139" w14:textId="77777777" w:rsidTr="00EB3E12">
        <w:trPr>
          <w:jc w:val="center"/>
        </w:trPr>
        <w:tc>
          <w:tcPr>
            <w:tcW w:w="577" w:type="dxa"/>
            <w:vAlign w:val="center"/>
          </w:tcPr>
          <w:p w14:paraId="29741A22"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lastRenderedPageBreak/>
              <w:t>3.</w:t>
            </w:r>
          </w:p>
        </w:tc>
        <w:tc>
          <w:tcPr>
            <w:tcW w:w="5259" w:type="dxa"/>
            <w:vAlign w:val="center"/>
          </w:tcPr>
          <w:p w14:paraId="661B55A7" w14:textId="77777777" w:rsidR="00E13766" w:rsidRPr="00AA6776" w:rsidRDefault="00E13766" w:rsidP="006D09A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bCs/>
                <w:sz w:val="24"/>
                <w:szCs w:val="24"/>
              </w:rPr>
              <w:t>Доля выполненных плановых мероприятий за отчетный период</w:t>
            </w:r>
          </w:p>
        </w:tc>
        <w:tc>
          <w:tcPr>
            <w:tcW w:w="2239" w:type="dxa"/>
            <w:vAlign w:val="center"/>
          </w:tcPr>
          <w:p w14:paraId="41B1D690"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Не менее 80*</w:t>
            </w:r>
          </w:p>
        </w:tc>
        <w:tc>
          <w:tcPr>
            <w:tcW w:w="701" w:type="dxa"/>
            <w:vAlign w:val="center"/>
          </w:tcPr>
          <w:p w14:paraId="5E81258E"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p>
        </w:tc>
      </w:tr>
      <w:tr w:rsidR="00E4090F" w:rsidRPr="00AA6776" w14:paraId="0F70FA77" w14:textId="77777777" w:rsidTr="00EB3E12">
        <w:trPr>
          <w:jc w:val="center"/>
        </w:trPr>
        <w:tc>
          <w:tcPr>
            <w:tcW w:w="577" w:type="dxa"/>
            <w:vAlign w:val="center"/>
          </w:tcPr>
          <w:p w14:paraId="32BD9C1E"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4.</w:t>
            </w:r>
          </w:p>
        </w:tc>
        <w:tc>
          <w:tcPr>
            <w:tcW w:w="5259" w:type="dxa"/>
            <w:vAlign w:val="center"/>
          </w:tcPr>
          <w:p w14:paraId="2F1AFE85" w14:textId="77777777" w:rsidR="00E13766" w:rsidRPr="00AA6776" w:rsidRDefault="00E13766" w:rsidP="006D09A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bCs/>
                <w:sz w:val="24"/>
                <w:szCs w:val="24"/>
              </w:rPr>
              <w:t xml:space="preserve">Доля выполненных </w:t>
            </w:r>
            <w:proofErr w:type="gramStart"/>
            <w:r w:rsidRPr="00AA6776">
              <w:rPr>
                <w:rFonts w:ascii="Times New Roman" w:hAnsi="Times New Roman" w:cs="Times New Roman"/>
                <w:bCs/>
                <w:sz w:val="24"/>
                <w:szCs w:val="24"/>
              </w:rPr>
              <w:t>мероприятий программы профилактики рисков причинения вреда</w:t>
            </w:r>
            <w:proofErr w:type="gramEnd"/>
            <w:r w:rsidRPr="00AA6776">
              <w:rPr>
                <w:rFonts w:ascii="Times New Roman" w:hAnsi="Times New Roman" w:cs="Times New Roman"/>
                <w:bCs/>
                <w:sz w:val="24"/>
                <w:szCs w:val="24"/>
              </w:rPr>
              <w:t xml:space="preserve"> охраняемым законом ценностям при осуществлении муниципального контроля за отчетный период</w:t>
            </w:r>
          </w:p>
        </w:tc>
        <w:tc>
          <w:tcPr>
            <w:tcW w:w="2239" w:type="dxa"/>
            <w:vAlign w:val="center"/>
          </w:tcPr>
          <w:p w14:paraId="39A30311"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Не менее 80*</w:t>
            </w:r>
          </w:p>
        </w:tc>
        <w:tc>
          <w:tcPr>
            <w:tcW w:w="701" w:type="dxa"/>
            <w:vAlign w:val="center"/>
          </w:tcPr>
          <w:p w14:paraId="3DB97958"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p>
        </w:tc>
      </w:tr>
      <w:tr w:rsidR="00E4090F" w:rsidRPr="00AA6776" w14:paraId="6AE51FF5" w14:textId="77777777" w:rsidTr="00EB3E12">
        <w:trPr>
          <w:jc w:val="center"/>
        </w:trPr>
        <w:tc>
          <w:tcPr>
            <w:tcW w:w="577" w:type="dxa"/>
            <w:vAlign w:val="center"/>
          </w:tcPr>
          <w:p w14:paraId="7C45645E"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5.</w:t>
            </w:r>
          </w:p>
        </w:tc>
        <w:tc>
          <w:tcPr>
            <w:tcW w:w="5259" w:type="dxa"/>
            <w:vAlign w:val="center"/>
          </w:tcPr>
          <w:p w14:paraId="0D2872BF" w14:textId="77777777" w:rsidR="00E13766" w:rsidRPr="00AA6776" w:rsidRDefault="00E13766" w:rsidP="006D09A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bCs/>
                <w:sz w:val="24"/>
                <w:szCs w:val="24"/>
              </w:rPr>
              <w:t>Доля принятых решений по результатам контрольных мероприятий, в ходе которых установлены нарушения обязательных требований</w:t>
            </w:r>
          </w:p>
        </w:tc>
        <w:tc>
          <w:tcPr>
            <w:tcW w:w="2239" w:type="dxa"/>
            <w:vAlign w:val="center"/>
          </w:tcPr>
          <w:p w14:paraId="63C6C1F5"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Не менее 100*</w:t>
            </w:r>
          </w:p>
        </w:tc>
        <w:tc>
          <w:tcPr>
            <w:tcW w:w="701" w:type="dxa"/>
            <w:vAlign w:val="center"/>
          </w:tcPr>
          <w:p w14:paraId="5B0BB329"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p>
        </w:tc>
      </w:tr>
      <w:tr w:rsidR="00E4090F" w:rsidRPr="00AA6776" w14:paraId="0F763733" w14:textId="77777777" w:rsidTr="00EB3E12">
        <w:trPr>
          <w:jc w:val="center"/>
        </w:trPr>
        <w:tc>
          <w:tcPr>
            <w:tcW w:w="577" w:type="dxa"/>
            <w:vAlign w:val="center"/>
          </w:tcPr>
          <w:p w14:paraId="7307E1B4"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6.</w:t>
            </w:r>
          </w:p>
        </w:tc>
        <w:tc>
          <w:tcPr>
            <w:tcW w:w="5259" w:type="dxa"/>
            <w:vAlign w:val="center"/>
          </w:tcPr>
          <w:p w14:paraId="106A9F38" w14:textId="77777777" w:rsidR="00E13766" w:rsidRPr="00AA6776" w:rsidRDefault="00E13766" w:rsidP="006D09A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bCs/>
                <w:sz w:val="24"/>
                <w:szCs w:val="24"/>
              </w:rPr>
              <w:t>Доля устраненных нарушений обязательных требований, выявленных по результатам проведенных контрольных мероприятий за отчетный период</w:t>
            </w:r>
          </w:p>
        </w:tc>
        <w:tc>
          <w:tcPr>
            <w:tcW w:w="2239" w:type="dxa"/>
            <w:vAlign w:val="center"/>
          </w:tcPr>
          <w:p w14:paraId="656ADF50"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Не менее 80*</w:t>
            </w:r>
          </w:p>
        </w:tc>
        <w:tc>
          <w:tcPr>
            <w:tcW w:w="701" w:type="dxa"/>
            <w:vAlign w:val="center"/>
          </w:tcPr>
          <w:p w14:paraId="5005F433"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p>
        </w:tc>
      </w:tr>
      <w:tr w:rsidR="00E4090F" w:rsidRPr="00AA6776" w14:paraId="47ED35C3" w14:textId="77777777" w:rsidTr="00EB3E12">
        <w:trPr>
          <w:jc w:val="center"/>
        </w:trPr>
        <w:tc>
          <w:tcPr>
            <w:tcW w:w="577" w:type="dxa"/>
            <w:vAlign w:val="center"/>
          </w:tcPr>
          <w:p w14:paraId="45305DDE"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7.</w:t>
            </w:r>
          </w:p>
        </w:tc>
        <w:tc>
          <w:tcPr>
            <w:tcW w:w="5259" w:type="dxa"/>
            <w:vAlign w:val="center"/>
          </w:tcPr>
          <w:p w14:paraId="6B8DEC48" w14:textId="77777777" w:rsidR="00E13766" w:rsidRPr="00AA6776" w:rsidRDefault="00E13766" w:rsidP="006D09A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bCs/>
                <w:sz w:val="24"/>
                <w:szCs w:val="24"/>
              </w:rPr>
              <w:t xml:space="preserve">Доля контрольных мероприятий, проведенных без грубых нарушений требований к организации и осуществлению муниципального контроля и результаты которых </w:t>
            </w:r>
            <w:proofErr w:type="gramStart"/>
            <w:r w:rsidRPr="00AA6776">
              <w:rPr>
                <w:rFonts w:ascii="Times New Roman" w:hAnsi="Times New Roman" w:cs="Times New Roman"/>
                <w:bCs/>
                <w:sz w:val="24"/>
                <w:szCs w:val="24"/>
              </w:rPr>
              <w:t>были</w:t>
            </w:r>
            <w:proofErr w:type="gramEnd"/>
            <w:r w:rsidRPr="00AA6776">
              <w:rPr>
                <w:rFonts w:ascii="Times New Roman" w:hAnsi="Times New Roman" w:cs="Times New Roman"/>
                <w:bCs/>
                <w:sz w:val="24"/>
                <w:szCs w:val="24"/>
              </w:rPr>
              <w:t xml:space="preserve"> признаны действительными и (или) не отменены</w:t>
            </w:r>
          </w:p>
        </w:tc>
        <w:tc>
          <w:tcPr>
            <w:tcW w:w="2239" w:type="dxa"/>
            <w:vAlign w:val="center"/>
          </w:tcPr>
          <w:p w14:paraId="3EAE6FCE"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Не менее 90*</w:t>
            </w:r>
          </w:p>
        </w:tc>
        <w:tc>
          <w:tcPr>
            <w:tcW w:w="701" w:type="dxa"/>
            <w:vAlign w:val="center"/>
          </w:tcPr>
          <w:p w14:paraId="4504102C" w14:textId="77777777" w:rsidR="00E13766" w:rsidRPr="00AA6776" w:rsidRDefault="00E13766" w:rsidP="006D09A3">
            <w:pPr>
              <w:autoSpaceDE w:val="0"/>
              <w:autoSpaceDN w:val="0"/>
              <w:adjustRightInd w:val="0"/>
              <w:jc w:val="center"/>
              <w:rPr>
                <w:rFonts w:ascii="Times New Roman" w:hAnsi="Times New Roman" w:cs="Times New Roman"/>
                <w:bCs/>
                <w:sz w:val="24"/>
                <w:szCs w:val="24"/>
              </w:rPr>
            </w:pPr>
          </w:p>
        </w:tc>
      </w:tr>
    </w:tbl>
    <w:p w14:paraId="72344225" w14:textId="77777777" w:rsidR="00E13766" w:rsidRPr="00E4090F" w:rsidRDefault="00E13766" w:rsidP="00E13766">
      <w:pPr>
        <w:widowControl w:val="0"/>
        <w:spacing w:after="0" w:line="240" w:lineRule="auto"/>
        <w:ind w:firstLine="708"/>
        <w:jc w:val="both"/>
        <w:rPr>
          <w:rFonts w:ascii="Times New Roman" w:hAnsi="Times New Roman" w:cs="Times New Roman"/>
          <w:i/>
          <w:iCs/>
          <w:sz w:val="26"/>
          <w:szCs w:val="26"/>
        </w:rPr>
      </w:pPr>
      <w:r w:rsidRPr="00E4090F">
        <w:rPr>
          <w:rFonts w:ascii="Times New Roman" w:hAnsi="Times New Roman" w:cs="Times New Roman"/>
          <w:i/>
          <w:iCs/>
          <w:sz w:val="26"/>
          <w:szCs w:val="26"/>
        </w:rPr>
        <w:t>____________________</w:t>
      </w:r>
    </w:p>
    <w:p w14:paraId="59DA6A25" w14:textId="77777777" w:rsidR="00E13766" w:rsidRPr="00E4090F" w:rsidRDefault="00E13766" w:rsidP="00E13766">
      <w:pPr>
        <w:widowControl w:val="0"/>
        <w:spacing w:after="0" w:line="240" w:lineRule="auto"/>
        <w:ind w:firstLine="708"/>
        <w:jc w:val="both"/>
        <w:rPr>
          <w:rFonts w:ascii="Times New Roman" w:hAnsi="Times New Roman" w:cs="Times New Roman"/>
          <w:iCs/>
          <w:sz w:val="26"/>
          <w:szCs w:val="26"/>
        </w:rPr>
      </w:pPr>
      <w:r w:rsidRPr="00E4090F">
        <w:rPr>
          <w:rFonts w:ascii="Times New Roman" w:hAnsi="Times New Roman" w:cs="Times New Roman"/>
          <w:iCs/>
          <w:sz w:val="26"/>
          <w:szCs w:val="26"/>
        </w:rPr>
        <w:t xml:space="preserve">*При целевом значении ключевого показателя больше либо равном установленного уровня результативность и эффективность деятельности </w:t>
      </w:r>
      <w:r w:rsidR="002E1EBD" w:rsidRPr="00E4090F">
        <w:rPr>
          <w:rFonts w:ascii="Times New Roman" w:hAnsi="Times New Roman" w:cs="Times New Roman"/>
          <w:iCs/>
          <w:sz w:val="26"/>
          <w:szCs w:val="26"/>
        </w:rPr>
        <w:t xml:space="preserve"> </w:t>
      </w:r>
      <w:r w:rsidRPr="00E4090F">
        <w:rPr>
          <w:rFonts w:ascii="Times New Roman" w:hAnsi="Times New Roman" w:cs="Times New Roman"/>
          <w:iCs/>
          <w:sz w:val="26"/>
          <w:szCs w:val="26"/>
        </w:rPr>
        <w:t xml:space="preserve">контрольного органа являются высокими. </w:t>
      </w:r>
    </w:p>
    <w:p w14:paraId="2B26EC14" w14:textId="77777777" w:rsidR="00E13766" w:rsidRPr="00E4090F" w:rsidRDefault="00E13766" w:rsidP="00E13766">
      <w:pPr>
        <w:widowControl w:val="0"/>
        <w:spacing w:after="0" w:line="240" w:lineRule="auto"/>
        <w:ind w:firstLine="708"/>
        <w:jc w:val="both"/>
        <w:rPr>
          <w:rFonts w:ascii="Times New Roman" w:hAnsi="Times New Roman" w:cs="Times New Roman"/>
          <w:iCs/>
          <w:sz w:val="26"/>
          <w:szCs w:val="26"/>
        </w:rPr>
      </w:pPr>
      <w:r w:rsidRPr="00E4090F">
        <w:rPr>
          <w:rFonts w:ascii="Times New Roman" w:hAnsi="Times New Roman" w:cs="Times New Roman"/>
          <w:iCs/>
          <w:sz w:val="26"/>
          <w:szCs w:val="26"/>
        </w:rPr>
        <w:t xml:space="preserve">При целевом значении ключевого показателя менее установленного уровня на 10% результативность и эффективность деятельности контрольного органа являются низкими. </w:t>
      </w:r>
    </w:p>
    <w:p w14:paraId="0F3B7E8E" w14:textId="77777777" w:rsidR="00E13766" w:rsidRPr="00E4090F" w:rsidRDefault="00E13766" w:rsidP="00E13766">
      <w:pPr>
        <w:widowControl w:val="0"/>
        <w:spacing w:after="0" w:line="240" w:lineRule="auto"/>
        <w:ind w:firstLine="708"/>
        <w:jc w:val="both"/>
        <w:rPr>
          <w:rFonts w:ascii="Times New Roman" w:hAnsi="Times New Roman" w:cs="Times New Roman"/>
          <w:iCs/>
          <w:sz w:val="26"/>
          <w:szCs w:val="26"/>
        </w:rPr>
      </w:pPr>
      <w:r w:rsidRPr="00E4090F">
        <w:rPr>
          <w:rFonts w:ascii="Times New Roman" w:hAnsi="Times New Roman" w:cs="Times New Roman"/>
          <w:iCs/>
          <w:sz w:val="26"/>
          <w:szCs w:val="26"/>
        </w:rPr>
        <w:t>При целевом значении ключевого показателя менее установленного уровня на 20% результативность и эффективность деятельности контрольного органа являются недопустимыми.</w:t>
      </w:r>
    </w:p>
    <w:p w14:paraId="7872C568" w14:textId="77777777" w:rsidR="00262AA4" w:rsidRPr="00E4090F" w:rsidRDefault="00262AA4" w:rsidP="000E645D">
      <w:pPr>
        <w:autoSpaceDE w:val="0"/>
        <w:autoSpaceDN w:val="0"/>
        <w:adjustRightInd w:val="0"/>
        <w:spacing w:after="0" w:line="240" w:lineRule="auto"/>
        <w:jc w:val="center"/>
        <w:rPr>
          <w:rFonts w:ascii="Times New Roman" w:hAnsi="Times New Roman" w:cs="Times New Roman"/>
          <w:i/>
          <w:iCs/>
          <w:sz w:val="26"/>
          <w:szCs w:val="26"/>
        </w:rPr>
      </w:pPr>
    </w:p>
    <w:p w14:paraId="660C0CFB" w14:textId="77777777" w:rsidR="000E645D" w:rsidRPr="00E4090F" w:rsidRDefault="00262AA4" w:rsidP="00262AA4">
      <w:pPr>
        <w:autoSpaceDE w:val="0"/>
        <w:autoSpaceDN w:val="0"/>
        <w:adjustRightInd w:val="0"/>
        <w:spacing w:after="0" w:line="240" w:lineRule="auto"/>
        <w:jc w:val="right"/>
        <w:rPr>
          <w:rFonts w:ascii="Times New Roman" w:hAnsi="Times New Roman" w:cs="Times New Roman"/>
          <w:b/>
          <w:bCs/>
          <w:sz w:val="26"/>
          <w:szCs w:val="26"/>
        </w:rPr>
      </w:pPr>
      <w:r w:rsidRPr="00E4090F">
        <w:rPr>
          <w:rFonts w:ascii="Times New Roman" w:hAnsi="Times New Roman" w:cs="Times New Roman"/>
          <w:i/>
          <w:iCs/>
          <w:sz w:val="26"/>
          <w:szCs w:val="26"/>
        </w:rPr>
        <w:t>Таблица №2</w:t>
      </w:r>
    </w:p>
    <w:tbl>
      <w:tblPr>
        <w:tblStyle w:val="a4"/>
        <w:tblW w:w="0" w:type="auto"/>
        <w:tblLook w:val="04A0" w:firstRow="1" w:lastRow="0" w:firstColumn="1" w:lastColumn="0" w:noHBand="0" w:noVBand="1"/>
      </w:tblPr>
      <w:tblGrid>
        <w:gridCol w:w="560"/>
        <w:gridCol w:w="8337"/>
      </w:tblGrid>
      <w:tr w:rsidR="00E4090F" w:rsidRPr="00AA6776" w14:paraId="55715935" w14:textId="77777777" w:rsidTr="00EB3E12">
        <w:tc>
          <w:tcPr>
            <w:tcW w:w="560" w:type="dxa"/>
            <w:vAlign w:val="center"/>
          </w:tcPr>
          <w:p w14:paraId="76B9ACAC" w14:textId="77777777" w:rsidR="00262AA4" w:rsidRPr="00AA6776" w:rsidRDefault="00262AA4" w:rsidP="000E645D">
            <w:pPr>
              <w:autoSpaceDE w:val="0"/>
              <w:autoSpaceDN w:val="0"/>
              <w:adjustRightInd w:val="0"/>
              <w:jc w:val="center"/>
              <w:rPr>
                <w:rFonts w:ascii="Times New Roman" w:hAnsi="Times New Roman" w:cs="Times New Roman"/>
                <w:b/>
                <w:bCs/>
                <w:sz w:val="24"/>
                <w:szCs w:val="24"/>
              </w:rPr>
            </w:pPr>
            <w:r w:rsidRPr="00AA6776">
              <w:rPr>
                <w:rFonts w:ascii="Times New Roman" w:hAnsi="Times New Roman" w:cs="Times New Roman"/>
                <w:b/>
                <w:bCs/>
                <w:sz w:val="24"/>
                <w:szCs w:val="24"/>
              </w:rPr>
              <w:t xml:space="preserve">№ </w:t>
            </w:r>
            <w:proofErr w:type="gramStart"/>
            <w:r w:rsidRPr="00AA6776">
              <w:rPr>
                <w:rFonts w:ascii="Times New Roman" w:hAnsi="Times New Roman" w:cs="Times New Roman"/>
                <w:b/>
                <w:bCs/>
                <w:sz w:val="24"/>
                <w:szCs w:val="24"/>
              </w:rPr>
              <w:t>п</w:t>
            </w:r>
            <w:proofErr w:type="gramEnd"/>
            <w:r w:rsidRPr="00AA6776">
              <w:rPr>
                <w:rFonts w:ascii="Times New Roman" w:hAnsi="Times New Roman" w:cs="Times New Roman"/>
                <w:b/>
                <w:bCs/>
                <w:sz w:val="24"/>
                <w:szCs w:val="24"/>
              </w:rPr>
              <w:t>/п</w:t>
            </w:r>
          </w:p>
        </w:tc>
        <w:tc>
          <w:tcPr>
            <w:tcW w:w="8337" w:type="dxa"/>
            <w:vAlign w:val="center"/>
          </w:tcPr>
          <w:p w14:paraId="4C222850" w14:textId="77777777" w:rsidR="00C949C3" w:rsidRPr="00AA6776" w:rsidRDefault="00262AA4" w:rsidP="00C949C3">
            <w:pPr>
              <w:autoSpaceDE w:val="0"/>
              <w:autoSpaceDN w:val="0"/>
              <w:adjustRightInd w:val="0"/>
              <w:jc w:val="center"/>
              <w:rPr>
                <w:rFonts w:ascii="Times New Roman" w:eastAsia="Times New Roman" w:hAnsi="Times New Roman" w:cs="Times New Roman"/>
                <w:b/>
                <w:sz w:val="24"/>
                <w:szCs w:val="24"/>
                <w:lang w:eastAsia="ru-RU"/>
              </w:rPr>
            </w:pPr>
            <w:r w:rsidRPr="00AA6776">
              <w:rPr>
                <w:rFonts w:ascii="Times New Roman" w:hAnsi="Times New Roman" w:cs="Times New Roman"/>
                <w:b/>
                <w:bCs/>
                <w:sz w:val="24"/>
                <w:szCs w:val="24"/>
              </w:rPr>
              <w:t>Индикативные показатели, применяемые при осуществлении муниципального контроля</w:t>
            </w:r>
            <w:r w:rsidRPr="00AA6776">
              <w:rPr>
                <w:rFonts w:ascii="Times New Roman" w:eastAsia="Times New Roman" w:hAnsi="Times New Roman" w:cs="Times New Roman"/>
                <w:b/>
                <w:sz w:val="24"/>
                <w:szCs w:val="24"/>
                <w:lang w:eastAsia="ru-RU"/>
              </w:rPr>
              <w:t xml:space="preserve"> на автомобильном транспорте, городском наземном электрическом транспорте и в дорожном хозяйстве в границах города Когалыма</w:t>
            </w:r>
          </w:p>
        </w:tc>
      </w:tr>
      <w:tr w:rsidR="00E4090F" w:rsidRPr="00AA6776" w14:paraId="2545BEC7" w14:textId="77777777" w:rsidTr="00EB3E12">
        <w:tc>
          <w:tcPr>
            <w:tcW w:w="560" w:type="dxa"/>
            <w:vAlign w:val="center"/>
          </w:tcPr>
          <w:p w14:paraId="78781F6A"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w:t>
            </w:r>
          </w:p>
        </w:tc>
        <w:tc>
          <w:tcPr>
            <w:tcW w:w="8337" w:type="dxa"/>
            <w:vAlign w:val="center"/>
          </w:tcPr>
          <w:p w14:paraId="335A2B8E" w14:textId="77777777" w:rsidR="00262AA4" w:rsidRPr="00AA6776" w:rsidRDefault="00C949C3" w:rsidP="00C949C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плановых контрольных мероприятий, проведенных за отчетный период</w:t>
            </w:r>
          </w:p>
        </w:tc>
      </w:tr>
      <w:tr w:rsidR="00E4090F" w:rsidRPr="00AA6776" w14:paraId="7C274157" w14:textId="77777777" w:rsidTr="00EB3E12">
        <w:tc>
          <w:tcPr>
            <w:tcW w:w="560" w:type="dxa"/>
            <w:vAlign w:val="center"/>
          </w:tcPr>
          <w:p w14:paraId="7FB4AA1C"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2.</w:t>
            </w:r>
          </w:p>
        </w:tc>
        <w:tc>
          <w:tcPr>
            <w:tcW w:w="8337" w:type="dxa"/>
            <w:vAlign w:val="center"/>
          </w:tcPr>
          <w:p w14:paraId="50EF01DC" w14:textId="77777777" w:rsidR="00262AA4" w:rsidRPr="00AA6776" w:rsidRDefault="00C949C3" w:rsidP="00C949C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внеплановых контрольных мероприятий, проведенных за отчетный период</w:t>
            </w:r>
          </w:p>
        </w:tc>
      </w:tr>
      <w:tr w:rsidR="00E4090F" w:rsidRPr="00AA6776" w14:paraId="4025EF70" w14:textId="77777777" w:rsidTr="00EB3E12">
        <w:tc>
          <w:tcPr>
            <w:tcW w:w="560" w:type="dxa"/>
            <w:vAlign w:val="center"/>
          </w:tcPr>
          <w:p w14:paraId="0902A071"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3.</w:t>
            </w:r>
          </w:p>
        </w:tc>
        <w:tc>
          <w:tcPr>
            <w:tcW w:w="8337" w:type="dxa"/>
            <w:vAlign w:val="center"/>
          </w:tcPr>
          <w:p w14:paraId="44D1D003" w14:textId="77777777" w:rsidR="00262AA4" w:rsidRPr="00AA6776" w:rsidRDefault="00C949C3" w:rsidP="00C949C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E4090F" w:rsidRPr="00AA6776" w14:paraId="1A4FDE56" w14:textId="77777777" w:rsidTr="00EB3E12">
        <w:tc>
          <w:tcPr>
            <w:tcW w:w="560" w:type="dxa"/>
            <w:vAlign w:val="center"/>
          </w:tcPr>
          <w:p w14:paraId="0A5F6831"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4.</w:t>
            </w:r>
          </w:p>
        </w:tc>
        <w:tc>
          <w:tcPr>
            <w:tcW w:w="8337" w:type="dxa"/>
            <w:vAlign w:val="center"/>
          </w:tcPr>
          <w:p w14:paraId="092CE4BD" w14:textId="77777777" w:rsidR="00262AA4" w:rsidRPr="00AA6776" w:rsidRDefault="00C949C3" w:rsidP="00C949C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Общее количество контрольных мероприятий с взаимодействием, проведенных за отчетный период</w:t>
            </w:r>
          </w:p>
        </w:tc>
      </w:tr>
      <w:tr w:rsidR="00E4090F" w:rsidRPr="00AA6776" w14:paraId="63B261A3" w14:textId="77777777" w:rsidTr="00EB3E12">
        <w:tc>
          <w:tcPr>
            <w:tcW w:w="560" w:type="dxa"/>
            <w:vAlign w:val="center"/>
          </w:tcPr>
          <w:p w14:paraId="05113B26"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5.</w:t>
            </w:r>
          </w:p>
        </w:tc>
        <w:tc>
          <w:tcPr>
            <w:tcW w:w="8337" w:type="dxa"/>
            <w:vAlign w:val="center"/>
          </w:tcPr>
          <w:p w14:paraId="0116D33C" w14:textId="77777777" w:rsidR="00262AA4" w:rsidRPr="00AA6776" w:rsidRDefault="00C949C3" w:rsidP="00C949C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контрольных мероприятий с взаимодействием по каждому виду контрольных мероприятий, проведенных за отчетный период</w:t>
            </w:r>
          </w:p>
        </w:tc>
      </w:tr>
      <w:tr w:rsidR="00E4090F" w:rsidRPr="00AA6776" w14:paraId="454C9A87" w14:textId="77777777" w:rsidTr="00EB3E12">
        <w:tc>
          <w:tcPr>
            <w:tcW w:w="560" w:type="dxa"/>
            <w:vAlign w:val="center"/>
          </w:tcPr>
          <w:p w14:paraId="4D5896F0"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6.</w:t>
            </w:r>
          </w:p>
        </w:tc>
        <w:tc>
          <w:tcPr>
            <w:tcW w:w="8337" w:type="dxa"/>
            <w:vAlign w:val="center"/>
          </w:tcPr>
          <w:p w14:paraId="5AA349A1" w14:textId="77777777" w:rsidR="00262AA4" w:rsidRPr="00AA6776" w:rsidRDefault="00C949C3" w:rsidP="00C949C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контрольных мероприятий, проведенных с использованием средств дистанционного взаимодействия, за отчетный период</w:t>
            </w:r>
          </w:p>
        </w:tc>
      </w:tr>
      <w:tr w:rsidR="00E4090F" w:rsidRPr="00AA6776" w14:paraId="039711D9" w14:textId="77777777" w:rsidTr="00EB3E12">
        <w:tc>
          <w:tcPr>
            <w:tcW w:w="560" w:type="dxa"/>
            <w:vAlign w:val="center"/>
          </w:tcPr>
          <w:p w14:paraId="26D0FC3E"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7.</w:t>
            </w:r>
          </w:p>
        </w:tc>
        <w:tc>
          <w:tcPr>
            <w:tcW w:w="8337" w:type="dxa"/>
            <w:vAlign w:val="center"/>
          </w:tcPr>
          <w:p w14:paraId="3A69B023" w14:textId="77777777" w:rsidR="00262AA4" w:rsidRPr="00AA6776" w:rsidRDefault="00C949C3" w:rsidP="00C949C3">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 xml:space="preserve">Количество обязательных профилактических визитов, проведенных за </w:t>
            </w:r>
            <w:r w:rsidRPr="00AA6776">
              <w:rPr>
                <w:rFonts w:ascii="Times New Roman" w:hAnsi="Times New Roman" w:cs="Times New Roman"/>
                <w:sz w:val="24"/>
                <w:szCs w:val="24"/>
              </w:rPr>
              <w:lastRenderedPageBreak/>
              <w:t>отчетный период</w:t>
            </w:r>
          </w:p>
        </w:tc>
      </w:tr>
      <w:tr w:rsidR="00E4090F" w:rsidRPr="00AA6776" w14:paraId="34D02F85" w14:textId="77777777" w:rsidTr="00EB3E12">
        <w:tc>
          <w:tcPr>
            <w:tcW w:w="560" w:type="dxa"/>
            <w:vAlign w:val="center"/>
          </w:tcPr>
          <w:p w14:paraId="55947138"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lastRenderedPageBreak/>
              <w:t>8.</w:t>
            </w:r>
          </w:p>
        </w:tc>
        <w:tc>
          <w:tcPr>
            <w:tcW w:w="8337" w:type="dxa"/>
            <w:vAlign w:val="center"/>
          </w:tcPr>
          <w:p w14:paraId="3AC864CF" w14:textId="77777777" w:rsidR="00262AA4" w:rsidRPr="00AA6776" w:rsidRDefault="00961651" w:rsidP="00961651">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предостережений о недопустимости нарушения обязательных требований, объявленных за отчетный период</w:t>
            </w:r>
          </w:p>
        </w:tc>
      </w:tr>
      <w:tr w:rsidR="00E4090F" w:rsidRPr="00AA6776" w14:paraId="74595143" w14:textId="77777777" w:rsidTr="00EB3E12">
        <w:tc>
          <w:tcPr>
            <w:tcW w:w="560" w:type="dxa"/>
            <w:vAlign w:val="center"/>
          </w:tcPr>
          <w:p w14:paraId="31BBBE62"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9.</w:t>
            </w:r>
          </w:p>
        </w:tc>
        <w:tc>
          <w:tcPr>
            <w:tcW w:w="8337" w:type="dxa"/>
            <w:vAlign w:val="center"/>
          </w:tcPr>
          <w:p w14:paraId="0A8390DE" w14:textId="77777777" w:rsidR="00262AA4" w:rsidRPr="00AA6776" w:rsidRDefault="00961651" w:rsidP="00961651">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контрольных мероприятий, по результатам которых выявлены нарушения обязательных требований, за отчетный период</w:t>
            </w:r>
          </w:p>
        </w:tc>
      </w:tr>
      <w:tr w:rsidR="00E4090F" w:rsidRPr="00AA6776" w14:paraId="6102DCF6" w14:textId="77777777" w:rsidTr="00EB3E12">
        <w:tc>
          <w:tcPr>
            <w:tcW w:w="560" w:type="dxa"/>
            <w:vAlign w:val="center"/>
          </w:tcPr>
          <w:p w14:paraId="218F7585"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10.</w:t>
            </w:r>
          </w:p>
        </w:tc>
        <w:tc>
          <w:tcPr>
            <w:tcW w:w="8337" w:type="dxa"/>
            <w:vAlign w:val="center"/>
          </w:tcPr>
          <w:p w14:paraId="179C44AA" w14:textId="77777777" w:rsidR="00262AA4" w:rsidRPr="00AA6776" w:rsidRDefault="00961651" w:rsidP="00961651">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контрольных мероприятий, по итогам которых возбуждены дела об административных правонарушениях, за отчетный период</w:t>
            </w:r>
          </w:p>
        </w:tc>
      </w:tr>
      <w:tr w:rsidR="00E4090F" w:rsidRPr="00AA6776" w14:paraId="33A8A637" w14:textId="77777777" w:rsidTr="00EB3E12">
        <w:tc>
          <w:tcPr>
            <w:tcW w:w="560" w:type="dxa"/>
            <w:vAlign w:val="center"/>
          </w:tcPr>
          <w:p w14:paraId="45E3B3D7"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11.</w:t>
            </w:r>
          </w:p>
        </w:tc>
        <w:tc>
          <w:tcPr>
            <w:tcW w:w="8337" w:type="dxa"/>
            <w:vAlign w:val="center"/>
          </w:tcPr>
          <w:p w14:paraId="4B771D37" w14:textId="77777777" w:rsidR="00262AA4" w:rsidRPr="00AA6776" w:rsidRDefault="003C1175" w:rsidP="003C1175">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Сумма административных штрафов, наложенных по результатам контрольных мероприятий, за отчетный период</w:t>
            </w:r>
          </w:p>
        </w:tc>
      </w:tr>
      <w:tr w:rsidR="00E4090F" w:rsidRPr="00AA6776" w14:paraId="68A8FE4C" w14:textId="77777777" w:rsidTr="00EB3E12">
        <w:tc>
          <w:tcPr>
            <w:tcW w:w="560" w:type="dxa"/>
            <w:vAlign w:val="center"/>
          </w:tcPr>
          <w:p w14:paraId="67FD60A6"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12.</w:t>
            </w:r>
          </w:p>
        </w:tc>
        <w:tc>
          <w:tcPr>
            <w:tcW w:w="8337" w:type="dxa"/>
            <w:vAlign w:val="center"/>
          </w:tcPr>
          <w:p w14:paraId="7E71A3E2" w14:textId="77777777" w:rsidR="00262AA4" w:rsidRPr="00AA6776" w:rsidRDefault="003C1175" w:rsidP="003C1175">
            <w:pPr>
              <w:autoSpaceDE w:val="0"/>
              <w:autoSpaceDN w:val="0"/>
              <w:adjustRightInd w:val="0"/>
              <w:rPr>
                <w:rFonts w:ascii="Times New Roman" w:hAnsi="Times New Roman" w:cs="Times New Roman"/>
                <w:bCs/>
                <w:sz w:val="24"/>
                <w:szCs w:val="24"/>
              </w:rPr>
            </w:pPr>
            <w:r w:rsidRPr="00AA6776">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за отчетный период</w:t>
            </w:r>
          </w:p>
        </w:tc>
      </w:tr>
      <w:tr w:rsidR="00E4090F" w:rsidRPr="00AA6776" w14:paraId="3CE567E0" w14:textId="77777777" w:rsidTr="00EB3E12">
        <w:tc>
          <w:tcPr>
            <w:tcW w:w="560" w:type="dxa"/>
            <w:vAlign w:val="center"/>
          </w:tcPr>
          <w:p w14:paraId="3630AAB6"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13.</w:t>
            </w:r>
          </w:p>
        </w:tc>
        <w:tc>
          <w:tcPr>
            <w:tcW w:w="8337" w:type="dxa"/>
            <w:vAlign w:val="center"/>
          </w:tcPr>
          <w:p w14:paraId="0411E0B0" w14:textId="77777777" w:rsidR="00262AA4" w:rsidRPr="00AA6776" w:rsidRDefault="003C1175" w:rsidP="003C1175">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r>
      <w:tr w:rsidR="00E4090F" w:rsidRPr="00AA6776" w14:paraId="65490D71" w14:textId="77777777" w:rsidTr="00EB3E12">
        <w:tc>
          <w:tcPr>
            <w:tcW w:w="560" w:type="dxa"/>
            <w:vAlign w:val="center"/>
          </w:tcPr>
          <w:p w14:paraId="47CECF18"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14.</w:t>
            </w:r>
          </w:p>
        </w:tc>
        <w:tc>
          <w:tcPr>
            <w:tcW w:w="8337" w:type="dxa"/>
            <w:vAlign w:val="center"/>
          </w:tcPr>
          <w:p w14:paraId="63EBB9F0" w14:textId="77777777" w:rsidR="00262AA4" w:rsidRPr="00AA6776" w:rsidRDefault="00F235CF" w:rsidP="00F235CF">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Общее количество учтенных объектов контроля на конец отчетного периода</w:t>
            </w:r>
          </w:p>
        </w:tc>
      </w:tr>
      <w:tr w:rsidR="00E4090F" w:rsidRPr="00AA6776" w14:paraId="6F97D5CF" w14:textId="77777777" w:rsidTr="00EB3E12">
        <w:tc>
          <w:tcPr>
            <w:tcW w:w="560" w:type="dxa"/>
            <w:vAlign w:val="center"/>
          </w:tcPr>
          <w:p w14:paraId="3E959F69"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15.</w:t>
            </w:r>
          </w:p>
        </w:tc>
        <w:tc>
          <w:tcPr>
            <w:tcW w:w="8337" w:type="dxa"/>
            <w:vAlign w:val="center"/>
          </w:tcPr>
          <w:p w14:paraId="0D11668D" w14:textId="77777777" w:rsidR="00262AA4" w:rsidRPr="00AA6776" w:rsidRDefault="00F235CF" w:rsidP="00F235CF">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tc>
      </w:tr>
      <w:tr w:rsidR="00E4090F" w:rsidRPr="00AA6776" w14:paraId="33895DF6" w14:textId="77777777" w:rsidTr="00EB3E12">
        <w:tc>
          <w:tcPr>
            <w:tcW w:w="560" w:type="dxa"/>
            <w:vAlign w:val="center"/>
          </w:tcPr>
          <w:p w14:paraId="2EF254F2"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16.</w:t>
            </w:r>
          </w:p>
        </w:tc>
        <w:tc>
          <w:tcPr>
            <w:tcW w:w="8337" w:type="dxa"/>
            <w:vAlign w:val="center"/>
          </w:tcPr>
          <w:p w14:paraId="21B18D60" w14:textId="77777777" w:rsidR="00262AA4" w:rsidRPr="00AA6776" w:rsidRDefault="00F235CF" w:rsidP="00F235CF">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учтенных контролируемых лиц на конец отчетного периода</w:t>
            </w:r>
          </w:p>
        </w:tc>
      </w:tr>
      <w:tr w:rsidR="00E4090F" w:rsidRPr="00AA6776" w14:paraId="40292FE6" w14:textId="77777777" w:rsidTr="00EB3E12">
        <w:tc>
          <w:tcPr>
            <w:tcW w:w="560" w:type="dxa"/>
            <w:vAlign w:val="center"/>
          </w:tcPr>
          <w:p w14:paraId="37E68826"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17.</w:t>
            </w:r>
          </w:p>
        </w:tc>
        <w:tc>
          <w:tcPr>
            <w:tcW w:w="8337" w:type="dxa"/>
            <w:vAlign w:val="center"/>
          </w:tcPr>
          <w:p w14:paraId="2201F538" w14:textId="77777777" w:rsidR="00262AA4" w:rsidRPr="00AA6776" w:rsidRDefault="00F235CF" w:rsidP="00F235CF">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учтенных контролируемых лиц, в отношении которых проведены контрольные мероприятия, за отчетный период</w:t>
            </w:r>
          </w:p>
        </w:tc>
      </w:tr>
      <w:tr w:rsidR="00E4090F" w:rsidRPr="00AA6776" w14:paraId="77454627" w14:textId="77777777" w:rsidTr="00EB3E12">
        <w:tc>
          <w:tcPr>
            <w:tcW w:w="560" w:type="dxa"/>
            <w:vAlign w:val="center"/>
          </w:tcPr>
          <w:p w14:paraId="071F5A22"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18.</w:t>
            </w:r>
          </w:p>
        </w:tc>
        <w:tc>
          <w:tcPr>
            <w:tcW w:w="8337" w:type="dxa"/>
            <w:vAlign w:val="center"/>
          </w:tcPr>
          <w:p w14:paraId="58D17A14" w14:textId="77777777" w:rsidR="00262AA4" w:rsidRPr="00AA6776" w:rsidRDefault="00F235CF" w:rsidP="00F235CF">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Общее количество жалоб, поданных контролируемыми лицами в досудебном порядке за отчетный период</w:t>
            </w:r>
          </w:p>
        </w:tc>
      </w:tr>
      <w:tr w:rsidR="00E4090F" w:rsidRPr="00AA6776" w14:paraId="26152433" w14:textId="77777777" w:rsidTr="00EB3E12">
        <w:tc>
          <w:tcPr>
            <w:tcW w:w="560" w:type="dxa"/>
            <w:vAlign w:val="center"/>
          </w:tcPr>
          <w:p w14:paraId="37A12DCB"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19.</w:t>
            </w:r>
          </w:p>
        </w:tc>
        <w:tc>
          <w:tcPr>
            <w:tcW w:w="8337" w:type="dxa"/>
            <w:vAlign w:val="center"/>
          </w:tcPr>
          <w:p w14:paraId="3D66A6AE" w14:textId="77777777" w:rsidR="00262AA4" w:rsidRPr="00AA6776" w:rsidRDefault="00F235CF" w:rsidP="00F235CF">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жалоб, в отношении которых контрольным органом был нарушен срок рассмотрения, за отчетный период</w:t>
            </w:r>
          </w:p>
        </w:tc>
      </w:tr>
      <w:tr w:rsidR="00E4090F" w:rsidRPr="00AA6776" w14:paraId="0484FD04" w14:textId="77777777" w:rsidTr="00EB3E12">
        <w:tc>
          <w:tcPr>
            <w:tcW w:w="560" w:type="dxa"/>
            <w:vAlign w:val="center"/>
          </w:tcPr>
          <w:p w14:paraId="141A7AD8"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20.</w:t>
            </w:r>
          </w:p>
        </w:tc>
        <w:tc>
          <w:tcPr>
            <w:tcW w:w="8337" w:type="dxa"/>
            <w:vAlign w:val="center"/>
          </w:tcPr>
          <w:p w14:paraId="56E75A6D" w14:textId="77777777" w:rsidR="00262AA4" w:rsidRPr="00AA6776" w:rsidRDefault="00101860" w:rsidP="00101860">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 xml:space="preserve">Количество жалоб, поданных контролируемыми лицами в досудебном порядке, по </w:t>
            </w:r>
            <w:proofErr w:type="gramStart"/>
            <w:r w:rsidRPr="00AA6776">
              <w:rPr>
                <w:rFonts w:ascii="Times New Roman" w:hAnsi="Times New Roman" w:cs="Times New Roman"/>
                <w:sz w:val="24"/>
                <w:szCs w:val="24"/>
              </w:rPr>
              <w:t>итогам</w:t>
            </w:r>
            <w:proofErr w:type="gramEnd"/>
            <w:r w:rsidRPr="00AA6776">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tc>
      </w:tr>
      <w:tr w:rsidR="00E4090F" w:rsidRPr="00AA6776" w14:paraId="09E86D7C" w14:textId="77777777" w:rsidTr="00EB3E12">
        <w:tc>
          <w:tcPr>
            <w:tcW w:w="560" w:type="dxa"/>
            <w:vAlign w:val="center"/>
          </w:tcPr>
          <w:p w14:paraId="7CEB27C4"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21.</w:t>
            </w:r>
          </w:p>
        </w:tc>
        <w:tc>
          <w:tcPr>
            <w:tcW w:w="8337" w:type="dxa"/>
            <w:vAlign w:val="center"/>
          </w:tcPr>
          <w:p w14:paraId="64617593" w14:textId="77777777" w:rsidR="00262AA4" w:rsidRPr="00AA6776" w:rsidRDefault="00101860" w:rsidP="00101860">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tc>
      </w:tr>
      <w:tr w:rsidR="00E4090F" w:rsidRPr="00AA6776" w14:paraId="64489539" w14:textId="77777777" w:rsidTr="00EB3E12">
        <w:tc>
          <w:tcPr>
            <w:tcW w:w="560" w:type="dxa"/>
            <w:vAlign w:val="center"/>
          </w:tcPr>
          <w:p w14:paraId="34BCE2CC"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22.</w:t>
            </w:r>
          </w:p>
        </w:tc>
        <w:tc>
          <w:tcPr>
            <w:tcW w:w="8337" w:type="dxa"/>
            <w:vAlign w:val="center"/>
          </w:tcPr>
          <w:p w14:paraId="4D558127" w14:textId="77777777" w:rsidR="00262AA4" w:rsidRPr="00AA6776" w:rsidRDefault="00101860" w:rsidP="00101860">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r>
      <w:tr w:rsidR="00262AA4" w:rsidRPr="00AA6776" w14:paraId="03B59779" w14:textId="77777777" w:rsidTr="00EB3E12">
        <w:tc>
          <w:tcPr>
            <w:tcW w:w="560" w:type="dxa"/>
            <w:vAlign w:val="center"/>
          </w:tcPr>
          <w:p w14:paraId="4F91A6AA" w14:textId="77777777" w:rsidR="00262AA4" w:rsidRPr="00AA6776" w:rsidRDefault="00262AA4" w:rsidP="000E645D">
            <w:pPr>
              <w:autoSpaceDE w:val="0"/>
              <w:autoSpaceDN w:val="0"/>
              <w:adjustRightInd w:val="0"/>
              <w:jc w:val="center"/>
              <w:rPr>
                <w:rFonts w:ascii="Times New Roman" w:hAnsi="Times New Roman" w:cs="Times New Roman"/>
                <w:bCs/>
                <w:sz w:val="24"/>
                <w:szCs w:val="24"/>
              </w:rPr>
            </w:pPr>
            <w:r w:rsidRPr="00AA6776">
              <w:rPr>
                <w:rFonts w:ascii="Times New Roman" w:hAnsi="Times New Roman" w:cs="Times New Roman"/>
                <w:bCs/>
                <w:sz w:val="24"/>
                <w:szCs w:val="24"/>
              </w:rPr>
              <w:t>23.</w:t>
            </w:r>
          </w:p>
        </w:tc>
        <w:tc>
          <w:tcPr>
            <w:tcW w:w="8337" w:type="dxa"/>
            <w:vAlign w:val="center"/>
          </w:tcPr>
          <w:p w14:paraId="21B3A45F" w14:textId="77777777" w:rsidR="00262AA4" w:rsidRPr="00AA6776" w:rsidRDefault="00101860" w:rsidP="00101860">
            <w:pPr>
              <w:autoSpaceDE w:val="0"/>
              <w:autoSpaceDN w:val="0"/>
              <w:adjustRightInd w:val="0"/>
              <w:jc w:val="both"/>
              <w:rPr>
                <w:rFonts w:ascii="Times New Roman" w:hAnsi="Times New Roman" w:cs="Times New Roman"/>
                <w:bCs/>
                <w:sz w:val="24"/>
                <w:szCs w:val="24"/>
              </w:rPr>
            </w:pPr>
            <w:r w:rsidRPr="00AA6776">
              <w:rPr>
                <w:rFonts w:ascii="Times New Roman" w:hAnsi="Times New Roman" w:cs="Times New Roman"/>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14:paraId="6880B0F5" w14:textId="77777777" w:rsidR="00154B80" w:rsidRPr="00E4090F" w:rsidRDefault="00154B80" w:rsidP="00C949C3">
      <w:pPr>
        <w:autoSpaceDE w:val="0"/>
        <w:autoSpaceDN w:val="0"/>
        <w:adjustRightInd w:val="0"/>
        <w:spacing w:after="0" w:line="240" w:lineRule="auto"/>
        <w:rPr>
          <w:rFonts w:ascii="Times New Roman" w:hAnsi="Times New Roman" w:cs="Times New Roman"/>
          <w:b/>
          <w:bCs/>
          <w:sz w:val="26"/>
          <w:szCs w:val="26"/>
        </w:rPr>
      </w:pPr>
    </w:p>
    <w:p w14:paraId="2C118318" w14:textId="77777777" w:rsidR="000E645D" w:rsidRPr="00E4090F" w:rsidRDefault="00E51EFA" w:rsidP="00EB3E12">
      <w:pPr>
        <w:autoSpaceDE w:val="0"/>
        <w:autoSpaceDN w:val="0"/>
        <w:adjustRightInd w:val="0"/>
        <w:spacing w:after="0" w:line="240" w:lineRule="auto"/>
        <w:ind w:firstLine="426"/>
        <w:jc w:val="both"/>
        <w:rPr>
          <w:rFonts w:ascii="Times New Roman" w:hAnsi="Times New Roman" w:cs="Times New Roman"/>
          <w:iCs/>
          <w:sz w:val="26"/>
          <w:szCs w:val="26"/>
        </w:rPr>
      </w:pPr>
      <w:r w:rsidRPr="00E4090F">
        <w:rPr>
          <w:rFonts w:ascii="Times New Roman" w:eastAsia="Times New Roman" w:hAnsi="Times New Roman" w:cs="Times New Roman"/>
          <w:sz w:val="26"/>
          <w:szCs w:val="26"/>
          <w:lang w:eastAsia="ru-RU"/>
        </w:rPr>
        <w:t xml:space="preserve">Контрольный орган ежегодно осуществляет подготовку доклада </w:t>
      </w:r>
      <w:bookmarkStart w:id="0" w:name="_GoBack"/>
      <w:bookmarkEnd w:id="0"/>
      <w:r w:rsidRPr="00E4090F">
        <w:rPr>
          <w:rFonts w:ascii="Times New Roman" w:eastAsia="Times New Roman" w:hAnsi="Times New Roman" w:cs="Times New Roman"/>
          <w:sz w:val="26"/>
          <w:szCs w:val="26"/>
          <w:lang w:eastAsia="ru-RU"/>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36DEEC43" w14:textId="77777777" w:rsidR="002A2C85" w:rsidRPr="00E4090F" w:rsidRDefault="002A2C85" w:rsidP="00452A3C">
      <w:pPr>
        <w:rPr>
          <w:rFonts w:ascii="Times New Roman" w:hAnsi="Times New Roman" w:cs="Times New Roman"/>
          <w:sz w:val="26"/>
          <w:szCs w:val="26"/>
        </w:rPr>
      </w:pPr>
    </w:p>
    <w:p w14:paraId="211A9731" w14:textId="77777777" w:rsidR="002A2C85" w:rsidRPr="00E4090F" w:rsidRDefault="002A2C85" w:rsidP="002A2C85">
      <w:pPr>
        <w:rPr>
          <w:rFonts w:ascii="Times New Roman" w:hAnsi="Times New Roman" w:cs="Times New Roman"/>
          <w:sz w:val="26"/>
          <w:szCs w:val="26"/>
        </w:rPr>
      </w:pPr>
    </w:p>
    <w:p w14:paraId="1426E5E8" w14:textId="77777777" w:rsidR="002A2C85" w:rsidRPr="00E4090F" w:rsidRDefault="002A2C85" w:rsidP="002A2C85">
      <w:pPr>
        <w:rPr>
          <w:rFonts w:ascii="Times New Roman" w:hAnsi="Times New Roman" w:cs="Times New Roman"/>
          <w:sz w:val="26"/>
          <w:szCs w:val="26"/>
        </w:rPr>
      </w:pPr>
    </w:p>
    <w:p w14:paraId="11AEDB4C" w14:textId="77777777" w:rsidR="0001546F" w:rsidRPr="00E4090F" w:rsidRDefault="0001546F" w:rsidP="00EB3E12">
      <w:pPr>
        <w:autoSpaceDE w:val="0"/>
        <w:autoSpaceDN w:val="0"/>
        <w:adjustRightInd w:val="0"/>
        <w:spacing w:after="0" w:line="240" w:lineRule="auto"/>
        <w:ind w:left="4536" w:firstLine="1701"/>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lastRenderedPageBreak/>
        <w:t>Приложение 2</w:t>
      </w:r>
    </w:p>
    <w:p w14:paraId="24DE2ABD" w14:textId="77777777" w:rsidR="00AA6776" w:rsidRDefault="0001546F" w:rsidP="00EB3E12">
      <w:pPr>
        <w:autoSpaceDE w:val="0"/>
        <w:autoSpaceDN w:val="0"/>
        <w:adjustRightInd w:val="0"/>
        <w:spacing w:after="0" w:line="240" w:lineRule="auto"/>
        <w:ind w:left="4536" w:firstLine="1701"/>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к решению Думы </w:t>
      </w:r>
    </w:p>
    <w:p w14:paraId="7C1FB884" w14:textId="7A1A6654" w:rsidR="0001546F" w:rsidRPr="00E4090F" w:rsidRDefault="0001546F" w:rsidP="00EB3E12">
      <w:pPr>
        <w:autoSpaceDE w:val="0"/>
        <w:autoSpaceDN w:val="0"/>
        <w:adjustRightInd w:val="0"/>
        <w:spacing w:after="0" w:line="240" w:lineRule="auto"/>
        <w:ind w:left="4536" w:firstLine="1701"/>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города Когалыма </w:t>
      </w:r>
    </w:p>
    <w:p w14:paraId="67F68BD9" w14:textId="3AE55479" w:rsidR="0001546F" w:rsidRPr="00E4090F" w:rsidRDefault="0001546F" w:rsidP="00EB3E12">
      <w:pPr>
        <w:autoSpaceDE w:val="0"/>
        <w:autoSpaceDN w:val="0"/>
        <w:adjustRightInd w:val="0"/>
        <w:spacing w:after="0" w:line="240" w:lineRule="auto"/>
        <w:ind w:left="4536" w:firstLine="1701"/>
        <w:jc w:val="both"/>
        <w:rPr>
          <w:rFonts w:ascii="Times New Roman" w:hAnsi="Times New Roman" w:cs="Times New Roman"/>
          <w:iCs/>
          <w:sz w:val="26"/>
          <w:szCs w:val="26"/>
        </w:rPr>
      </w:pPr>
      <w:r w:rsidRPr="00E4090F">
        <w:rPr>
          <w:rFonts w:ascii="Times New Roman" w:eastAsia="Times New Roman" w:hAnsi="Times New Roman" w:cs="Times New Roman"/>
          <w:sz w:val="26"/>
          <w:szCs w:val="26"/>
          <w:lang w:eastAsia="ru-RU"/>
        </w:rPr>
        <w:t xml:space="preserve">от </w:t>
      </w:r>
      <w:r w:rsidR="00EB3E12">
        <w:rPr>
          <w:rFonts w:ascii="Times New Roman" w:eastAsia="Times New Roman" w:hAnsi="Times New Roman" w:cs="Times New Roman"/>
          <w:sz w:val="26"/>
          <w:szCs w:val="26"/>
          <w:lang w:eastAsia="ru-RU"/>
        </w:rPr>
        <w:t>02.02.2022 № 76-ГД</w:t>
      </w:r>
    </w:p>
    <w:p w14:paraId="785FF33F" w14:textId="77777777" w:rsidR="0001546F" w:rsidRPr="00E4090F" w:rsidRDefault="0001546F" w:rsidP="0001546F">
      <w:pPr>
        <w:autoSpaceDE w:val="0"/>
        <w:autoSpaceDN w:val="0"/>
        <w:adjustRightInd w:val="0"/>
        <w:spacing w:after="0" w:line="240" w:lineRule="auto"/>
        <w:ind w:firstLine="709"/>
        <w:jc w:val="both"/>
        <w:rPr>
          <w:rFonts w:ascii="Times New Roman" w:hAnsi="Times New Roman" w:cs="Times New Roman"/>
          <w:iCs/>
          <w:sz w:val="26"/>
          <w:szCs w:val="26"/>
        </w:rPr>
      </w:pPr>
    </w:p>
    <w:p w14:paraId="2181CEEF" w14:textId="77777777" w:rsidR="00AA6776" w:rsidRDefault="0001546F" w:rsidP="00AA6776">
      <w:pPr>
        <w:widowControl w:val="0"/>
        <w:tabs>
          <w:tab w:val="left" w:pos="6096"/>
        </w:tabs>
        <w:autoSpaceDE w:val="0"/>
        <w:autoSpaceDN w:val="0"/>
        <w:adjustRightInd w:val="0"/>
        <w:spacing w:after="0" w:line="240" w:lineRule="auto"/>
        <w:ind w:left="4536"/>
        <w:jc w:val="right"/>
        <w:outlineLvl w:val="1"/>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Приложение 3 </w:t>
      </w:r>
    </w:p>
    <w:p w14:paraId="545EA38F" w14:textId="77777777" w:rsidR="00EB3E12" w:rsidRDefault="00EB3E12" w:rsidP="00EB3E12">
      <w:pPr>
        <w:widowControl w:val="0"/>
        <w:tabs>
          <w:tab w:val="left" w:pos="6096"/>
        </w:tabs>
        <w:autoSpaceDE w:val="0"/>
        <w:autoSpaceDN w:val="0"/>
        <w:adjustRightInd w:val="0"/>
        <w:spacing w:after="0" w:line="240" w:lineRule="auto"/>
        <w:ind w:left="4536"/>
        <w:jc w:val="right"/>
        <w:outlineLvl w:val="1"/>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 xml:space="preserve">к Положению о </w:t>
      </w:r>
      <w:proofErr w:type="gramStart"/>
      <w:r w:rsidRPr="00E4090F">
        <w:rPr>
          <w:rFonts w:ascii="Times New Roman" w:eastAsia="Times New Roman" w:hAnsi="Times New Roman" w:cs="Times New Roman"/>
          <w:sz w:val="26"/>
          <w:szCs w:val="26"/>
          <w:lang w:eastAsia="ru-RU"/>
        </w:rPr>
        <w:t>муниципальном</w:t>
      </w:r>
      <w:proofErr w:type="gramEnd"/>
    </w:p>
    <w:p w14:paraId="4DB583A8" w14:textId="77777777" w:rsidR="00EB3E12" w:rsidRDefault="00EB3E12" w:rsidP="00EB3E12">
      <w:pPr>
        <w:widowControl w:val="0"/>
        <w:tabs>
          <w:tab w:val="left" w:pos="6096"/>
        </w:tabs>
        <w:autoSpaceDE w:val="0"/>
        <w:autoSpaceDN w:val="0"/>
        <w:adjustRightInd w:val="0"/>
        <w:spacing w:after="0" w:line="240" w:lineRule="auto"/>
        <w:ind w:left="3828"/>
        <w:jc w:val="right"/>
        <w:outlineLvl w:val="1"/>
        <w:rPr>
          <w:rFonts w:ascii="Times New Roman" w:eastAsia="Times New Roman" w:hAnsi="Times New Roman" w:cs="Times New Roman"/>
          <w:sz w:val="26"/>
          <w:szCs w:val="26"/>
          <w:lang w:eastAsia="ru-RU"/>
        </w:rPr>
      </w:pPr>
      <w:proofErr w:type="gramStart"/>
      <w:r w:rsidRPr="00E4090F">
        <w:rPr>
          <w:rFonts w:ascii="Times New Roman" w:eastAsia="Times New Roman" w:hAnsi="Times New Roman" w:cs="Times New Roman"/>
          <w:sz w:val="26"/>
          <w:szCs w:val="26"/>
          <w:lang w:eastAsia="ru-RU"/>
        </w:rPr>
        <w:t>контроле</w:t>
      </w:r>
      <w:proofErr w:type="gramEnd"/>
      <w:r w:rsidRPr="00E4090F">
        <w:rPr>
          <w:rFonts w:ascii="Times New Roman" w:eastAsia="Times New Roman" w:hAnsi="Times New Roman" w:cs="Times New Roman"/>
          <w:sz w:val="26"/>
          <w:szCs w:val="26"/>
          <w:lang w:eastAsia="ru-RU"/>
        </w:rPr>
        <w:t xml:space="preserve"> на автомобильном</w:t>
      </w:r>
      <w:r>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транспорте,</w:t>
      </w:r>
    </w:p>
    <w:p w14:paraId="4788B4A6" w14:textId="77777777" w:rsidR="00EB3E12" w:rsidRDefault="00EB3E12" w:rsidP="00EB3E12">
      <w:pPr>
        <w:widowControl w:val="0"/>
        <w:autoSpaceDE w:val="0"/>
        <w:autoSpaceDN w:val="0"/>
        <w:adjustRightInd w:val="0"/>
        <w:spacing w:after="0" w:line="240" w:lineRule="auto"/>
        <w:ind w:left="3119"/>
        <w:jc w:val="right"/>
        <w:outlineLvl w:val="1"/>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городском наземном</w:t>
      </w:r>
      <w:r>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 xml:space="preserve">электрическом </w:t>
      </w:r>
      <w:proofErr w:type="gramStart"/>
      <w:r>
        <w:rPr>
          <w:rFonts w:ascii="Times New Roman" w:eastAsia="Times New Roman" w:hAnsi="Times New Roman" w:cs="Times New Roman"/>
          <w:sz w:val="26"/>
          <w:szCs w:val="26"/>
          <w:lang w:eastAsia="ru-RU"/>
        </w:rPr>
        <w:t>т</w:t>
      </w:r>
      <w:r w:rsidRPr="00E4090F">
        <w:rPr>
          <w:rFonts w:ascii="Times New Roman" w:eastAsia="Times New Roman" w:hAnsi="Times New Roman" w:cs="Times New Roman"/>
          <w:sz w:val="26"/>
          <w:szCs w:val="26"/>
          <w:lang w:eastAsia="ru-RU"/>
        </w:rPr>
        <w:t>ранспорте</w:t>
      </w:r>
      <w:proofErr w:type="gramEnd"/>
    </w:p>
    <w:p w14:paraId="0FDEEA1A" w14:textId="50C75416" w:rsidR="0001546F" w:rsidRDefault="00EB3E12" w:rsidP="00EB3E12">
      <w:pPr>
        <w:ind w:left="226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и в</w:t>
      </w:r>
      <w:r>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дорожном хозяйстве в границах</w:t>
      </w:r>
      <w:r>
        <w:rPr>
          <w:rFonts w:ascii="Times New Roman" w:eastAsia="Times New Roman" w:hAnsi="Times New Roman" w:cs="Times New Roman"/>
          <w:sz w:val="26"/>
          <w:szCs w:val="26"/>
          <w:lang w:eastAsia="ru-RU"/>
        </w:rPr>
        <w:t xml:space="preserve"> </w:t>
      </w:r>
      <w:r w:rsidRPr="00E4090F">
        <w:rPr>
          <w:rFonts w:ascii="Times New Roman" w:eastAsia="Times New Roman" w:hAnsi="Times New Roman" w:cs="Times New Roman"/>
          <w:sz w:val="26"/>
          <w:szCs w:val="26"/>
          <w:lang w:eastAsia="ru-RU"/>
        </w:rPr>
        <w:t>города Когалыма</w:t>
      </w:r>
    </w:p>
    <w:p w14:paraId="09F1B1ED" w14:textId="77777777" w:rsidR="00EB3E12" w:rsidRPr="00E4090F" w:rsidRDefault="00EB3E12" w:rsidP="00EB3E12">
      <w:pPr>
        <w:ind w:left="2268"/>
        <w:rPr>
          <w:rFonts w:ascii="Times New Roman" w:hAnsi="Times New Roman" w:cs="Times New Roman"/>
          <w:sz w:val="26"/>
          <w:szCs w:val="26"/>
        </w:rPr>
      </w:pPr>
    </w:p>
    <w:p w14:paraId="75C79A52" w14:textId="77777777" w:rsidR="0001546F" w:rsidRPr="00E4090F" w:rsidRDefault="0001546F" w:rsidP="0001546F">
      <w:pPr>
        <w:autoSpaceDE w:val="0"/>
        <w:autoSpaceDN w:val="0"/>
        <w:adjustRightInd w:val="0"/>
        <w:spacing w:after="0" w:line="240" w:lineRule="auto"/>
        <w:jc w:val="center"/>
        <w:rPr>
          <w:rFonts w:ascii="Times New Roman" w:eastAsia="Calibri" w:hAnsi="Times New Roman" w:cs="Times New Roman"/>
          <w:b/>
          <w:bCs/>
          <w:sz w:val="26"/>
          <w:szCs w:val="26"/>
        </w:rPr>
      </w:pPr>
      <w:r w:rsidRPr="00E4090F">
        <w:rPr>
          <w:rFonts w:ascii="Times New Roman" w:eastAsia="Calibri" w:hAnsi="Times New Roman" w:cs="Times New Roman"/>
          <w:b/>
          <w:bCs/>
          <w:sz w:val="26"/>
          <w:szCs w:val="26"/>
        </w:rPr>
        <w:t>ПЕРЕЧЕНЬ</w:t>
      </w:r>
    </w:p>
    <w:p w14:paraId="05782272" w14:textId="77777777" w:rsidR="0001546F" w:rsidRPr="00E4090F" w:rsidRDefault="0001546F" w:rsidP="0001546F">
      <w:pPr>
        <w:autoSpaceDE w:val="0"/>
        <w:autoSpaceDN w:val="0"/>
        <w:adjustRightInd w:val="0"/>
        <w:spacing w:after="0" w:line="240" w:lineRule="auto"/>
        <w:jc w:val="center"/>
        <w:rPr>
          <w:rFonts w:ascii="Times New Roman" w:eastAsia="Calibri" w:hAnsi="Times New Roman" w:cs="Times New Roman"/>
          <w:b/>
          <w:bCs/>
          <w:sz w:val="26"/>
          <w:szCs w:val="26"/>
        </w:rPr>
      </w:pPr>
      <w:r w:rsidRPr="00E4090F">
        <w:rPr>
          <w:rFonts w:ascii="Times New Roman" w:eastAsia="Calibri" w:hAnsi="Times New Roman" w:cs="Times New Roman"/>
          <w:b/>
          <w:bCs/>
          <w:sz w:val="26"/>
          <w:szCs w:val="26"/>
        </w:rPr>
        <w:t>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ГОРОДА КОГАЛЫМА</w:t>
      </w:r>
    </w:p>
    <w:p w14:paraId="6CCE1D31" w14:textId="77777777" w:rsidR="0001546F" w:rsidRPr="00E4090F" w:rsidRDefault="0001546F" w:rsidP="0001546F">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3A42E054" w14:textId="77777777" w:rsidR="0001546F" w:rsidRPr="00E4090F" w:rsidRDefault="0001546F"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1.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2A4D65A" w14:textId="77777777" w:rsidR="0001546F" w:rsidRPr="00E4090F" w:rsidRDefault="0001546F"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2. Перечень индикаторов риска нарушения обязательных требований:</w:t>
      </w:r>
    </w:p>
    <w:p w14:paraId="78BFFA62" w14:textId="77777777" w:rsidR="0001546F" w:rsidRPr="00E4090F" w:rsidRDefault="0001546F"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1) непредставление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14:paraId="77F56A93" w14:textId="77777777" w:rsidR="0001546F" w:rsidRPr="00E4090F" w:rsidRDefault="0001546F"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2) наличие признаков нарушения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p w14:paraId="1D0675AD" w14:textId="77777777" w:rsidR="0001546F" w:rsidRPr="00E4090F" w:rsidRDefault="0001546F"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3) наличие признаков нарушения требований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BDD3375" w14:textId="77777777" w:rsidR="0001546F" w:rsidRPr="00E4090F" w:rsidRDefault="0001546F" w:rsidP="00AA677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90F">
        <w:rPr>
          <w:rFonts w:ascii="Times New Roman" w:eastAsia="Times New Roman" w:hAnsi="Times New Roman" w:cs="Times New Roman"/>
          <w:sz w:val="26"/>
          <w:szCs w:val="26"/>
          <w:lang w:eastAsia="ru-RU"/>
        </w:rPr>
        <w:t>4) наличие признаков нарушения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00BDF88" w14:textId="18439416" w:rsidR="00EB3E12" w:rsidRDefault="00EB3E12" w:rsidP="00AA6776">
      <w:pPr>
        <w:spacing w:after="0" w:line="240" w:lineRule="auto"/>
        <w:ind w:firstLine="709"/>
        <w:jc w:val="both"/>
        <w:rPr>
          <w:rFonts w:ascii="Times New Roman" w:hAnsi="Times New Roman" w:cs="Times New Roman"/>
          <w:sz w:val="26"/>
          <w:szCs w:val="26"/>
        </w:rPr>
      </w:pPr>
    </w:p>
    <w:p w14:paraId="7394D24D" w14:textId="62EF8471" w:rsidR="0001546F" w:rsidRPr="00EB3E12" w:rsidRDefault="00EB3E12" w:rsidP="00EB3E12">
      <w:pPr>
        <w:tabs>
          <w:tab w:val="left" w:pos="2580"/>
        </w:tabs>
        <w:rPr>
          <w:rFonts w:ascii="Times New Roman" w:hAnsi="Times New Roman" w:cs="Times New Roman"/>
          <w:sz w:val="26"/>
          <w:szCs w:val="26"/>
        </w:rPr>
      </w:pPr>
      <w:r>
        <w:rPr>
          <w:rFonts w:ascii="Times New Roman" w:hAnsi="Times New Roman" w:cs="Times New Roman"/>
          <w:sz w:val="26"/>
          <w:szCs w:val="26"/>
        </w:rPr>
        <w:tab/>
        <w:t>___________________</w:t>
      </w:r>
    </w:p>
    <w:sectPr w:rsidR="0001546F" w:rsidRPr="00EB3E12" w:rsidSect="00EB3E12">
      <w:pgSz w:w="11905" w:h="16838"/>
      <w:pgMar w:top="1134" w:right="567" w:bottom="1134" w:left="255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400A2" w14:textId="77777777" w:rsidR="008B74AE" w:rsidRDefault="008B74AE" w:rsidP="008B74AE">
      <w:pPr>
        <w:spacing w:after="0" w:line="240" w:lineRule="auto"/>
      </w:pPr>
      <w:r>
        <w:separator/>
      </w:r>
    </w:p>
  </w:endnote>
  <w:endnote w:type="continuationSeparator" w:id="0">
    <w:p w14:paraId="56B92FF6" w14:textId="77777777" w:rsidR="008B74AE" w:rsidRDefault="008B74AE" w:rsidP="008B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EE0B0" w14:textId="77777777" w:rsidR="008B74AE" w:rsidRDefault="008B74AE" w:rsidP="008B74AE">
      <w:pPr>
        <w:spacing w:after="0" w:line="240" w:lineRule="auto"/>
      </w:pPr>
      <w:r>
        <w:separator/>
      </w:r>
    </w:p>
  </w:footnote>
  <w:footnote w:type="continuationSeparator" w:id="0">
    <w:p w14:paraId="5396A688" w14:textId="77777777" w:rsidR="008B74AE" w:rsidRDefault="008B74AE" w:rsidP="008B7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D0C78"/>
    <w:multiLevelType w:val="hybridMultilevel"/>
    <w:tmpl w:val="C5247156"/>
    <w:lvl w:ilvl="0" w:tplc="7264EF30">
      <w:start w:val="1"/>
      <w:numFmt w:val="decimal"/>
      <w:lvlText w:val="%1."/>
      <w:lvlJc w:val="left"/>
      <w:pPr>
        <w:ind w:left="900" w:hanging="360"/>
      </w:pPr>
      <w:rPr>
        <w:rFonts w:hint="default"/>
        <w:b w:val="0"/>
        <w:i w:val="0"/>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8B"/>
    <w:rsid w:val="00005662"/>
    <w:rsid w:val="00006313"/>
    <w:rsid w:val="0001546F"/>
    <w:rsid w:val="0001638A"/>
    <w:rsid w:val="000255CE"/>
    <w:rsid w:val="00083F5D"/>
    <w:rsid w:val="0009018B"/>
    <w:rsid w:val="000C1821"/>
    <w:rsid w:val="000E645D"/>
    <w:rsid w:val="00101860"/>
    <w:rsid w:val="00133F14"/>
    <w:rsid w:val="00140EE8"/>
    <w:rsid w:val="00154B80"/>
    <w:rsid w:val="00186890"/>
    <w:rsid w:val="001D28ED"/>
    <w:rsid w:val="00223258"/>
    <w:rsid w:val="00234647"/>
    <w:rsid w:val="00262AA4"/>
    <w:rsid w:val="00275268"/>
    <w:rsid w:val="002A2C85"/>
    <w:rsid w:val="002A5354"/>
    <w:rsid w:val="002C55B9"/>
    <w:rsid w:val="002E1EBD"/>
    <w:rsid w:val="002F09E3"/>
    <w:rsid w:val="00332548"/>
    <w:rsid w:val="0034235B"/>
    <w:rsid w:val="003445BE"/>
    <w:rsid w:val="003724CE"/>
    <w:rsid w:val="00381005"/>
    <w:rsid w:val="003B791F"/>
    <w:rsid w:val="003C1175"/>
    <w:rsid w:val="003F7032"/>
    <w:rsid w:val="00411D76"/>
    <w:rsid w:val="00415E1B"/>
    <w:rsid w:val="00452A3C"/>
    <w:rsid w:val="00471C5D"/>
    <w:rsid w:val="00497FE9"/>
    <w:rsid w:val="004A74C8"/>
    <w:rsid w:val="004D39E9"/>
    <w:rsid w:val="004E460F"/>
    <w:rsid w:val="00556E11"/>
    <w:rsid w:val="00583D63"/>
    <w:rsid w:val="00602A2D"/>
    <w:rsid w:val="00656E65"/>
    <w:rsid w:val="006E0485"/>
    <w:rsid w:val="006F5E12"/>
    <w:rsid w:val="007036D2"/>
    <w:rsid w:val="007F77F1"/>
    <w:rsid w:val="008167E2"/>
    <w:rsid w:val="00825C20"/>
    <w:rsid w:val="00832005"/>
    <w:rsid w:val="008800B4"/>
    <w:rsid w:val="008848D7"/>
    <w:rsid w:val="008B6713"/>
    <w:rsid w:val="008B74AE"/>
    <w:rsid w:val="008F2764"/>
    <w:rsid w:val="00961651"/>
    <w:rsid w:val="009E1E9D"/>
    <w:rsid w:val="009F6DD0"/>
    <w:rsid w:val="00A2549A"/>
    <w:rsid w:val="00A564CA"/>
    <w:rsid w:val="00A640F7"/>
    <w:rsid w:val="00A911AE"/>
    <w:rsid w:val="00A918E2"/>
    <w:rsid w:val="00AA6776"/>
    <w:rsid w:val="00B131BD"/>
    <w:rsid w:val="00B377BD"/>
    <w:rsid w:val="00B86162"/>
    <w:rsid w:val="00BE3F98"/>
    <w:rsid w:val="00C47D0B"/>
    <w:rsid w:val="00C5432E"/>
    <w:rsid w:val="00C757F9"/>
    <w:rsid w:val="00C949C3"/>
    <w:rsid w:val="00CB56B6"/>
    <w:rsid w:val="00CD0DEF"/>
    <w:rsid w:val="00CF5A68"/>
    <w:rsid w:val="00D00A0E"/>
    <w:rsid w:val="00D306DB"/>
    <w:rsid w:val="00D503A1"/>
    <w:rsid w:val="00D60CB0"/>
    <w:rsid w:val="00DB2C6C"/>
    <w:rsid w:val="00DE09FF"/>
    <w:rsid w:val="00E13766"/>
    <w:rsid w:val="00E30CC3"/>
    <w:rsid w:val="00E4090F"/>
    <w:rsid w:val="00E40DCC"/>
    <w:rsid w:val="00E51EFA"/>
    <w:rsid w:val="00E93AF2"/>
    <w:rsid w:val="00EA6816"/>
    <w:rsid w:val="00EA7C57"/>
    <w:rsid w:val="00EB3E12"/>
    <w:rsid w:val="00EC74C5"/>
    <w:rsid w:val="00EE1E27"/>
    <w:rsid w:val="00F04C41"/>
    <w:rsid w:val="00F235CF"/>
    <w:rsid w:val="00F42F7E"/>
    <w:rsid w:val="00F5379C"/>
    <w:rsid w:val="00FA37E5"/>
    <w:rsid w:val="00FF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7BD"/>
    <w:pPr>
      <w:ind w:left="720"/>
      <w:contextualSpacing/>
    </w:pPr>
  </w:style>
  <w:style w:type="paragraph" w:customStyle="1" w:styleId="ConsPlusNormal">
    <w:name w:val="ConsPlusNormal"/>
    <w:rsid w:val="00B377BD"/>
    <w:pPr>
      <w:widowControl w:val="0"/>
      <w:autoSpaceDE w:val="0"/>
      <w:autoSpaceDN w:val="0"/>
      <w:adjustRightInd w:val="0"/>
      <w:spacing w:after="0" w:line="240" w:lineRule="auto"/>
    </w:pPr>
    <w:rPr>
      <w:rFonts w:ascii="Arial" w:eastAsia="Times New Roman" w:hAnsi="Arial" w:cs="Arial"/>
      <w:sz w:val="16"/>
      <w:szCs w:val="16"/>
      <w:lang w:eastAsia="ru-RU"/>
    </w:rPr>
  </w:style>
  <w:style w:type="table" w:styleId="a4">
    <w:name w:val="Table Grid"/>
    <w:basedOn w:val="a1"/>
    <w:uiPriority w:val="39"/>
    <w:rsid w:val="00154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2C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2C85"/>
    <w:rPr>
      <w:rFonts w:ascii="Segoe UI" w:hAnsi="Segoe UI" w:cs="Segoe UI"/>
      <w:sz w:val="18"/>
      <w:szCs w:val="18"/>
    </w:rPr>
  </w:style>
  <w:style w:type="paragraph" w:styleId="a7">
    <w:name w:val="annotation text"/>
    <w:basedOn w:val="a"/>
    <w:link w:val="a8"/>
    <w:uiPriority w:val="99"/>
    <w:semiHidden/>
    <w:unhideWhenUsed/>
    <w:rsid w:val="0001546F"/>
    <w:pPr>
      <w:spacing w:line="240" w:lineRule="auto"/>
    </w:pPr>
    <w:rPr>
      <w:sz w:val="20"/>
      <w:szCs w:val="20"/>
    </w:rPr>
  </w:style>
  <w:style w:type="character" w:customStyle="1" w:styleId="a8">
    <w:name w:val="Текст примечания Знак"/>
    <w:basedOn w:val="a0"/>
    <w:link w:val="a7"/>
    <w:uiPriority w:val="99"/>
    <w:semiHidden/>
    <w:rsid w:val="0001546F"/>
    <w:rPr>
      <w:sz w:val="20"/>
      <w:szCs w:val="20"/>
    </w:rPr>
  </w:style>
  <w:style w:type="character" w:styleId="a9">
    <w:name w:val="annotation reference"/>
    <w:uiPriority w:val="99"/>
    <w:semiHidden/>
    <w:unhideWhenUsed/>
    <w:rsid w:val="0001546F"/>
    <w:rPr>
      <w:sz w:val="16"/>
      <w:szCs w:val="16"/>
    </w:rPr>
  </w:style>
  <w:style w:type="paragraph" w:styleId="aa">
    <w:name w:val="header"/>
    <w:basedOn w:val="a"/>
    <w:link w:val="ab"/>
    <w:uiPriority w:val="99"/>
    <w:unhideWhenUsed/>
    <w:rsid w:val="008B74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74AE"/>
  </w:style>
  <w:style w:type="paragraph" w:styleId="ac">
    <w:name w:val="footer"/>
    <w:basedOn w:val="a"/>
    <w:link w:val="ad"/>
    <w:uiPriority w:val="99"/>
    <w:unhideWhenUsed/>
    <w:rsid w:val="008B74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7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7BD"/>
    <w:pPr>
      <w:ind w:left="720"/>
      <w:contextualSpacing/>
    </w:pPr>
  </w:style>
  <w:style w:type="paragraph" w:customStyle="1" w:styleId="ConsPlusNormal">
    <w:name w:val="ConsPlusNormal"/>
    <w:rsid w:val="00B377BD"/>
    <w:pPr>
      <w:widowControl w:val="0"/>
      <w:autoSpaceDE w:val="0"/>
      <w:autoSpaceDN w:val="0"/>
      <w:adjustRightInd w:val="0"/>
      <w:spacing w:after="0" w:line="240" w:lineRule="auto"/>
    </w:pPr>
    <w:rPr>
      <w:rFonts w:ascii="Arial" w:eastAsia="Times New Roman" w:hAnsi="Arial" w:cs="Arial"/>
      <w:sz w:val="16"/>
      <w:szCs w:val="16"/>
      <w:lang w:eastAsia="ru-RU"/>
    </w:rPr>
  </w:style>
  <w:style w:type="table" w:styleId="a4">
    <w:name w:val="Table Grid"/>
    <w:basedOn w:val="a1"/>
    <w:uiPriority w:val="39"/>
    <w:rsid w:val="00154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2C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2C85"/>
    <w:rPr>
      <w:rFonts w:ascii="Segoe UI" w:hAnsi="Segoe UI" w:cs="Segoe UI"/>
      <w:sz w:val="18"/>
      <w:szCs w:val="18"/>
    </w:rPr>
  </w:style>
  <w:style w:type="paragraph" w:styleId="a7">
    <w:name w:val="annotation text"/>
    <w:basedOn w:val="a"/>
    <w:link w:val="a8"/>
    <w:uiPriority w:val="99"/>
    <w:semiHidden/>
    <w:unhideWhenUsed/>
    <w:rsid w:val="0001546F"/>
    <w:pPr>
      <w:spacing w:line="240" w:lineRule="auto"/>
    </w:pPr>
    <w:rPr>
      <w:sz w:val="20"/>
      <w:szCs w:val="20"/>
    </w:rPr>
  </w:style>
  <w:style w:type="character" w:customStyle="1" w:styleId="a8">
    <w:name w:val="Текст примечания Знак"/>
    <w:basedOn w:val="a0"/>
    <w:link w:val="a7"/>
    <w:uiPriority w:val="99"/>
    <w:semiHidden/>
    <w:rsid w:val="0001546F"/>
    <w:rPr>
      <w:sz w:val="20"/>
      <w:szCs w:val="20"/>
    </w:rPr>
  </w:style>
  <w:style w:type="character" w:styleId="a9">
    <w:name w:val="annotation reference"/>
    <w:uiPriority w:val="99"/>
    <w:semiHidden/>
    <w:unhideWhenUsed/>
    <w:rsid w:val="0001546F"/>
    <w:rPr>
      <w:sz w:val="16"/>
      <w:szCs w:val="16"/>
    </w:rPr>
  </w:style>
  <w:style w:type="paragraph" w:styleId="aa">
    <w:name w:val="header"/>
    <w:basedOn w:val="a"/>
    <w:link w:val="ab"/>
    <w:uiPriority w:val="99"/>
    <w:unhideWhenUsed/>
    <w:rsid w:val="008B74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74AE"/>
  </w:style>
  <w:style w:type="paragraph" w:styleId="ac">
    <w:name w:val="footer"/>
    <w:basedOn w:val="a"/>
    <w:link w:val="ad"/>
    <w:uiPriority w:val="99"/>
    <w:unhideWhenUsed/>
    <w:rsid w:val="008B74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550858">
      <w:bodyDiv w:val="1"/>
      <w:marLeft w:val="0"/>
      <w:marRight w:val="0"/>
      <w:marTop w:val="0"/>
      <w:marBottom w:val="0"/>
      <w:divBdr>
        <w:top w:val="none" w:sz="0" w:space="0" w:color="auto"/>
        <w:left w:val="none" w:sz="0" w:space="0" w:color="auto"/>
        <w:bottom w:val="none" w:sz="0" w:space="0" w:color="auto"/>
        <w:right w:val="none" w:sz="0" w:space="0" w:color="auto"/>
      </w:divBdr>
      <w:divsChild>
        <w:div w:id="39219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D1BCA65E2E7CB1737FA423BB67019E4E029379E3C3799940C2BA0A80AA079E58687274550CCB794C2B41F9CF88ABA84B7B3655770544765jED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1BCA65E2E7CB1737FA423BB67019E4E029379E3C3799940C2BA0A80AA079E58687274550CCB794C3B41F9CF88ABA84B7B3655770544765jED9I" TargetMode="External"/><Relationship Id="rId5" Type="http://schemas.openxmlformats.org/officeDocument/2006/relationships/webSettings" Target="webSettings.xml"/><Relationship Id="rId10" Type="http://schemas.openxmlformats.org/officeDocument/2006/relationships/hyperlink" Target="consultantplus://offline/ref=095B37424EF93C32003073C30C01C0BB7DCA8C78F1DE223294873502D2605F75E016EFD810D5A13B975D9259224285AD65F837B4151DA310xDs9J" TargetMode="External"/><Relationship Id="rId4" Type="http://schemas.openxmlformats.org/officeDocument/2006/relationships/settings" Target="settings.xml"/><Relationship Id="rId9" Type="http://schemas.openxmlformats.org/officeDocument/2006/relationships/hyperlink" Target="consultantplus://offline/ref=D3A93BD329FA94CBA0EFB675929DA4A68700D98CA5DB058D3EBB7E3662DB725961118D23B9DAEFDAF9936BE6CED44BE0EA11EC5092E27426q3n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4301</TotalTime>
  <Pages>9</Pages>
  <Words>3125</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Грязева Светлана Евгеньевна</dc:creator>
  <cp:keywords/>
  <dc:description/>
  <cp:lastModifiedBy>Киямова Юлия Валерьевна</cp:lastModifiedBy>
  <cp:revision>48</cp:revision>
  <cp:lastPrinted>2022-01-28T05:40:00Z</cp:lastPrinted>
  <dcterms:created xsi:type="dcterms:W3CDTF">2021-12-02T09:17:00Z</dcterms:created>
  <dcterms:modified xsi:type="dcterms:W3CDTF">2022-02-04T06:28:00Z</dcterms:modified>
</cp:coreProperties>
</file>