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79" w:rsidRPr="00AB4979" w:rsidRDefault="00AB4979" w:rsidP="00AB4979">
      <w:pPr>
        <w:ind w:firstLine="4445"/>
        <w:jc w:val="right"/>
        <w:rPr>
          <w:rFonts w:eastAsia="Calibri"/>
        </w:rPr>
      </w:pPr>
      <w:r w:rsidRPr="00AB4979">
        <w:rPr>
          <w:noProof/>
        </w:rPr>
        <w:drawing>
          <wp:anchor distT="36830" distB="36830" distL="6400800" distR="6400800" simplePos="0" relativeHeight="251674624" behindDoc="0" locked="0" layoutInCell="1" allowOverlap="1" wp14:anchorId="17AF6865" wp14:editId="3F44A450">
            <wp:simplePos x="0" y="0"/>
            <wp:positionH relativeFrom="margin">
              <wp:posOffset>2476500</wp:posOffset>
            </wp:positionH>
            <wp:positionV relativeFrom="paragraph">
              <wp:posOffset>-502285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979">
        <w:t xml:space="preserve">                                                             </w:t>
      </w:r>
      <w:r w:rsidRPr="00AB4979">
        <w:tab/>
      </w:r>
    </w:p>
    <w:p w:rsidR="00AB4979" w:rsidRPr="00AB4979" w:rsidRDefault="00AB4979" w:rsidP="00AB4979">
      <w:pPr>
        <w:ind w:left="2832" w:right="28" w:firstLine="570"/>
        <w:jc w:val="both"/>
        <w:rPr>
          <w:b/>
          <w:caps/>
          <w:color w:val="3366FF"/>
          <w:sz w:val="32"/>
          <w:szCs w:val="32"/>
        </w:rPr>
      </w:pPr>
      <w:r w:rsidRPr="00AB4979">
        <w:rPr>
          <w:b/>
          <w:caps/>
          <w:color w:val="3366FF"/>
          <w:sz w:val="32"/>
          <w:szCs w:val="32"/>
        </w:rPr>
        <w:t>РЕШЕНИЕ</w:t>
      </w:r>
    </w:p>
    <w:p w:rsidR="00AB4979" w:rsidRPr="00AB4979" w:rsidRDefault="00AB4979" w:rsidP="00AB4979">
      <w:pPr>
        <w:ind w:right="28"/>
        <w:jc w:val="center"/>
        <w:rPr>
          <w:b/>
          <w:caps/>
          <w:color w:val="3366FF"/>
          <w:sz w:val="32"/>
          <w:szCs w:val="32"/>
        </w:rPr>
      </w:pPr>
      <w:r w:rsidRPr="00AB4979">
        <w:rPr>
          <w:b/>
          <w:caps/>
          <w:color w:val="3366FF"/>
          <w:sz w:val="32"/>
          <w:szCs w:val="32"/>
        </w:rPr>
        <w:t>ДУМЫ ГОРОДА КОГАЛЫМА</w:t>
      </w:r>
    </w:p>
    <w:p w:rsidR="00AB4979" w:rsidRPr="00AB4979" w:rsidRDefault="00AB4979" w:rsidP="00AB4979">
      <w:pPr>
        <w:ind w:right="2"/>
        <w:jc w:val="center"/>
        <w:rPr>
          <w:b/>
          <w:color w:val="3366FF"/>
          <w:sz w:val="28"/>
          <w:szCs w:val="28"/>
        </w:rPr>
      </w:pPr>
      <w:r w:rsidRPr="00AB4979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AB4979" w:rsidRPr="00AB4979" w:rsidRDefault="00AB4979" w:rsidP="00AB4979">
      <w:pPr>
        <w:widowControl/>
        <w:autoSpaceDE/>
        <w:autoSpaceDN/>
        <w:adjustRightInd/>
        <w:ind w:right="2"/>
        <w:jc w:val="center"/>
        <w:rPr>
          <w:rFonts w:eastAsia="Calibri"/>
          <w:sz w:val="2"/>
        </w:rPr>
      </w:pPr>
    </w:p>
    <w:p w:rsidR="00AB4979" w:rsidRPr="00AB4979" w:rsidRDefault="00AB4979" w:rsidP="00AB4979">
      <w:pPr>
        <w:widowControl/>
        <w:autoSpaceDE/>
        <w:autoSpaceDN/>
        <w:adjustRightInd/>
        <w:ind w:right="-181"/>
        <w:rPr>
          <w:rFonts w:eastAsia="Calibri"/>
        </w:rPr>
      </w:pPr>
    </w:p>
    <w:p w:rsidR="00AB4979" w:rsidRPr="00AB4979" w:rsidRDefault="00AB4979" w:rsidP="00AB4979">
      <w:pPr>
        <w:widowControl/>
        <w:autoSpaceDE/>
        <w:autoSpaceDN/>
        <w:adjustRightInd/>
        <w:ind w:right="-181"/>
        <w:rPr>
          <w:color w:val="3366FF"/>
          <w:sz w:val="26"/>
          <w:szCs w:val="26"/>
        </w:rPr>
      </w:pPr>
      <w:r w:rsidRPr="00974B30">
        <w:rPr>
          <w:color w:val="3366FF"/>
          <w:sz w:val="26"/>
          <w:szCs w:val="26"/>
          <w:u w:val="single"/>
        </w:rPr>
        <w:t>От «</w:t>
      </w:r>
      <w:r w:rsidR="00974B30" w:rsidRPr="00974B30">
        <w:rPr>
          <w:color w:val="3366FF"/>
          <w:sz w:val="26"/>
          <w:szCs w:val="26"/>
          <w:u w:val="single"/>
        </w:rPr>
        <w:t>02</w:t>
      </w:r>
      <w:r w:rsidRPr="00974B30">
        <w:rPr>
          <w:color w:val="3366FF"/>
          <w:sz w:val="26"/>
          <w:szCs w:val="26"/>
          <w:u w:val="single"/>
        </w:rPr>
        <w:t>»</w:t>
      </w:r>
      <w:r w:rsidR="00974B30" w:rsidRPr="00974B30">
        <w:rPr>
          <w:color w:val="3366FF"/>
          <w:sz w:val="26"/>
          <w:szCs w:val="26"/>
          <w:u w:val="single"/>
        </w:rPr>
        <w:t xml:space="preserve"> февраля </w:t>
      </w:r>
      <w:r w:rsidRPr="00974B30">
        <w:rPr>
          <w:color w:val="3366FF"/>
          <w:sz w:val="26"/>
          <w:szCs w:val="26"/>
          <w:u w:val="single"/>
        </w:rPr>
        <w:t>20</w:t>
      </w:r>
      <w:r w:rsidR="00974B30" w:rsidRPr="00974B30">
        <w:rPr>
          <w:color w:val="3366FF"/>
          <w:sz w:val="26"/>
          <w:szCs w:val="26"/>
          <w:u w:val="single"/>
        </w:rPr>
        <w:t>22</w:t>
      </w:r>
      <w:r w:rsidRPr="00974B30">
        <w:rPr>
          <w:color w:val="3366FF"/>
          <w:sz w:val="26"/>
          <w:szCs w:val="26"/>
          <w:u w:val="single"/>
        </w:rPr>
        <w:t>г.</w:t>
      </w:r>
      <w:r w:rsidR="00974B30">
        <w:rPr>
          <w:color w:val="3366FF"/>
          <w:sz w:val="26"/>
          <w:szCs w:val="26"/>
        </w:rPr>
        <w:tab/>
      </w:r>
      <w:r w:rsidR="00974B30">
        <w:rPr>
          <w:color w:val="3366FF"/>
          <w:sz w:val="26"/>
          <w:szCs w:val="26"/>
        </w:rPr>
        <w:tab/>
      </w:r>
      <w:r w:rsidR="00974B30">
        <w:rPr>
          <w:color w:val="3366FF"/>
          <w:sz w:val="26"/>
          <w:szCs w:val="26"/>
        </w:rPr>
        <w:tab/>
      </w:r>
      <w:r w:rsidR="00974B30">
        <w:rPr>
          <w:color w:val="3366FF"/>
          <w:sz w:val="26"/>
          <w:szCs w:val="26"/>
        </w:rPr>
        <w:tab/>
      </w:r>
      <w:r w:rsidR="00974B30">
        <w:rPr>
          <w:color w:val="3366FF"/>
          <w:sz w:val="26"/>
          <w:szCs w:val="26"/>
        </w:rPr>
        <w:tab/>
      </w:r>
      <w:r w:rsidR="00974B30">
        <w:rPr>
          <w:color w:val="3366FF"/>
          <w:sz w:val="26"/>
          <w:szCs w:val="26"/>
        </w:rPr>
        <w:tab/>
      </w:r>
      <w:r w:rsidR="00974B30">
        <w:rPr>
          <w:color w:val="3366FF"/>
          <w:sz w:val="26"/>
          <w:szCs w:val="26"/>
        </w:rPr>
        <w:tab/>
      </w:r>
      <w:r w:rsidR="00974B30">
        <w:rPr>
          <w:color w:val="3366FF"/>
          <w:sz w:val="26"/>
          <w:szCs w:val="26"/>
        </w:rPr>
        <w:tab/>
      </w:r>
      <w:r w:rsidRPr="00AB4979">
        <w:rPr>
          <w:color w:val="3366FF"/>
          <w:sz w:val="26"/>
          <w:szCs w:val="26"/>
        </w:rPr>
        <w:t xml:space="preserve"> </w:t>
      </w:r>
      <w:r w:rsidRPr="00974B30">
        <w:rPr>
          <w:color w:val="3366FF"/>
          <w:sz w:val="26"/>
          <w:szCs w:val="26"/>
          <w:u w:val="single"/>
        </w:rPr>
        <w:t>№</w:t>
      </w:r>
      <w:r w:rsidR="00974B30" w:rsidRPr="00974B30">
        <w:rPr>
          <w:color w:val="3366FF"/>
          <w:sz w:val="26"/>
          <w:szCs w:val="26"/>
          <w:u w:val="single"/>
        </w:rPr>
        <w:t xml:space="preserve"> 72-ГД</w:t>
      </w:r>
      <w:r w:rsidRPr="00AB4979">
        <w:rPr>
          <w:color w:val="3366FF"/>
          <w:sz w:val="26"/>
          <w:szCs w:val="26"/>
        </w:rPr>
        <w:t xml:space="preserve"> </w:t>
      </w:r>
    </w:p>
    <w:p w:rsidR="00C764D5" w:rsidRDefault="00C764D5" w:rsidP="00E85761">
      <w:pPr>
        <w:widowControl/>
        <w:autoSpaceDE/>
        <w:autoSpaceDN/>
        <w:adjustRightInd/>
        <w:rPr>
          <w:sz w:val="26"/>
          <w:szCs w:val="26"/>
        </w:rPr>
      </w:pPr>
    </w:p>
    <w:p w:rsidR="00C764D5" w:rsidRDefault="00C764D5" w:rsidP="00E85761">
      <w:pPr>
        <w:widowControl/>
        <w:autoSpaceDE/>
        <w:autoSpaceDN/>
        <w:adjustRightInd/>
        <w:rPr>
          <w:sz w:val="26"/>
          <w:szCs w:val="26"/>
        </w:rPr>
      </w:pPr>
    </w:p>
    <w:p w:rsidR="00C764D5" w:rsidRDefault="00C764D5" w:rsidP="00E85761">
      <w:pPr>
        <w:widowControl/>
        <w:autoSpaceDE/>
        <w:autoSpaceDN/>
        <w:adjustRightInd/>
        <w:rPr>
          <w:sz w:val="26"/>
          <w:szCs w:val="26"/>
        </w:rPr>
      </w:pPr>
    </w:p>
    <w:p w:rsidR="00C764D5" w:rsidRDefault="00C764D5" w:rsidP="00E85761">
      <w:pPr>
        <w:widowControl/>
        <w:autoSpaceDE/>
        <w:autoSpaceDN/>
        <w:adjustRightInd/>
        <w:rPr>
          <w:sz w:val="26"/>
          <w:szCs w:val="26"/>
        </w:rPr>
      </w:pPr>
    </w:p>
    <w:p w:rsidR="00C764D5" w:rsidRDefault="00C764D5" w:rsidP="00E85761">
      <w:pPr>
        <w:widowControl/>
        <w:autoSpaceDE/>
        <w:autoSpaceDN/>
        <w:adjustRightInd/>
        <w:rPr>
          <w:sz w:val="26"/>
          <w:szCs w:val="26"/>
        </w:rPr>
      </w:pPr>
    </w:p>
    <w:p w:rsidR="00C764D5" w:rsidRDefault="00C764D5" w:rsidP="00E85761">
      <w:pPr>
        <w:widowControl/>
        <w:autoSpaceDE/>
        <w:autoSpaceDN/>
        <w:adjustRightInd/>
        <w:rPr>
          <w:sz w:val="26"/>
          <w:szCs w:val="26"/>
        </w:rPr>
      </w:pPr>
    </w:p>
    <w:p w:rsidR="00E85761" w:rsidRPr="00E85761" w:rsidRDefault="00E85761" w:rsidP="00E85761">
      <w:pPr>
        <w:widowControl/>
        <w:autoSpaceDE/>
        <w:autoSpaceDN/>
        <w:adjustRightInd/>
        <w:rPr>
          <w:sz w:val="26"/>
          <w:szCs w:val="26"/>
        </w:rPr>
      </w:pPr>
      <w:r w:rsidRPr="00E85761">
        <w:rPr>
          <w:sz w:val="26"/>
          <w:szCs w:val="26"/>
        </w:rPr>
        <w:t>О внесении изменени</w:t>
      </w:r>
      <w:r w:rsidR="00342A4A">
        <w:rPr>
          <w:sz w:val="26"/>
          <w:szCs w:val="26"/>
        </w:rPr>
        <w:t>й</w:t>
      </w:r>
      <w:r w:rsidRPr="00E85761">
        <w:rPr>
          <w:sz w:val="26"/>
          <w:szCs w:val="26"/>
        </w:rPr>
        <w:t xml:space="preserve">  </w:t>
      </w:r>
    </w:p>
    <w:p w:rsidR="00E85761" w:rsidRPr="00E85761" w:rsidRDefault="00E85761" w:rsidP="00E85761">
      <w:pPr>
        <w:widowControl/>
        <w:autoSpaceDE/>
        <w:autoSpaceDN/>
        <w:adjustRightInd/>
        <w:rPr>
          <w:sz w:val="26"/>
          <w:szCs w:val="26"/>
        </w:rPr>
      </w:pPr>
      <w:r w:rsidRPr="00E85761">
        <w:rPr>
          <w:sz w:val="26"/>
          <w:szCs w:val="26"/>
        </w:rPr>
        <w:t xml:space="preserve">в решение Думы города Когалыма </w:t>
      </w:r>
    </w:p>
    <w:p w:rsidR="00E85761" w:rsidRPr="00E85761" w:rsidRDefault="00E85761" w:rsidP="00E85761">
      <w:pPr>
        <w:widowControl/>
        <w:autoSpaceDE/>
        <w:autoSpaceDN/>
        <w:adjustRightInd/>
        <w:rPr>
          <w:sz w:val="26"/>
          <w:szCs w:val="26"/>
        </w:rPr>
      </w:pPr>
      <w:r w:rsidRPr="00E85761">
        <w:rPr>
          <w:sz w:val="26"/>
          <w:szCs w:val="26"/>
        </w:rPr>
        <w:t>от 29.09.2011 №76-ГД</w:t>
      </w:r>
    </w:p>
    <w:p w:rsidR="00E85761" w:rsidRDefault="00E85761" w:rsidP="00E85761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E85761" w:rsidRPr="00E85761" w:rsidRDefault="00E85761" w:rsidP="00E85761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E85761" w:rsidRPr="00E85761" w:rsidRDefault="00E85761" w:rsidP="00E85761">
      <w:pPr>
        <w:widowControl/>
        <w:ind w:firstLine="709"/>
        <w:contextualSpacing/>
        <w:jc w:val="both"/>
        <w:rPr>
          <w:sz w:val="26"/>
          <w:szCs w:val="26"/>
        </w:rPr>
      </w:pPr>
      <w:proofErr w:type="gramStart"/>
      <w:r w:rsidRPr="00E85761">
        <w:rPr>
          <w:sz w:val="26"/>
          <w:szCs w:val="26"/>
        </w:rPr>
        <w:t>В соответствии с</w:t>
      </w:r>
      <w:r w:rsidR="00341FF0">
        <w:rPr>
          <w:sz w:val="26"/>
          <w:szCs w:val="26"/>
        </w:rPr>
        <w:t xml:space="preserve"> </w:t>
      </w:r>
      <w:r w:rsidRPr="00E85761">
        <w:rPr>
          <w:sz w:val="26"/>
          <w:szCs w:val="26"/>
        </w:rPr>
        <w:t>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B0686C" w:rsidRPr="00B0686C">
        <w:t xml:space="preserve"> </w:t>
      </w:r>
      <w:r w:rsidR="00B0686C" w:rsidRPr="00B0686C">
        <w:rPr>
          <w:sz w:val="26"/>
          <w:szCs w:val="26"/>
        </w:rPr>
        <w:t>Закон</w:t>
      </w:r>
      <w:r w:rsidR="00B0686C">
        <w:rPr>
          <w:sz w:val="26"/>
          <w:szCs w:val="26"/>
        </w:rPr>
        <w:t>ом</w:t>
      </w:r>
      <w:r w:rsidR="00B0686C" w:rsidRPr="00B0686C">
        <w:rPr>
          <w:sz w:val="26"/>
          <w:szCs w:val="26"/>
        </w:rPr>
        <w:t xml:space="preserve"> Ханты-Мансийского автономного округа-Югры от 10.04.2012 </w:t>
      </w:r>
      <w:r w:rsidR="00B0686C">
        <w:rPr>
          <w:sz w:val="26"/>
          <w:szCs w:val="26"/>
        </w:rPr>
        <w:t>№</w:t>
      </w:r>
      <w:r w:rsidR="00B0686C" w:rsidRPr="00B0686C">
        <w:rPr>
          <w:sz w:val="26"/>
          <w:szCs w:val="26"/>
        </w:rPr>
        <w:t xml:space="preserve">38-оз </w:t>
      </w:r>
      <w:r w:rsidR="00B0686C">
        <w:rPr>
          <w:sz w:val="26"/>
          <w:szCs w:val="26"/>
        </w:rPr>
        <w:t>«</w:t>
      </w:r>
      <w:r w:rsidR="00B0686C" w:rsidRPr="00B0686C">
        <w:rPr>
          <w:sz w:val="26"/>
          <w:szCs w:val="26"/>
        </w:rPr>
        <w:t xml:space="preserve">О 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</w:t>
      </w:r>
      <w:r w:rsidR="00B0686C">
        <w:rPr>
          <w:sz w:val="26"/>
          <w:szCs w:val="26"/>
        </w:rPr>
        <w:t>–</w:t>
      </w:r>
      <w:r w:rsidR="00B0686C" w:rsidRPr="00B0686C">
        <w:rPr>
          <w:sz w:val="26"/>
          <w:szCs w:val="26"/>
        </w:rPr>
        <w:t xml:space="preserve"> Югры</w:t>
      </w:r>
      <w:r w:rsidR="00B0686C">
        <w:rPr>
          <w:sz w:val="26"/>
          <w:szCs w:val="26"/>
        </w:rPr>
        <w:t>»,</w:t>
      </w:r>
      <w:r w:rsidRPr="00E85761">
        <w:rPr>
          <w:sz w:val="26"/>
          <w:szCs w:val="26"/>
        </w:rPr>
        <w:t xml:space="preserve"> Уставом города Когалыма, Дума города Когалыма РЕШИЛА:</w:t>
      </w:r>
      <w:proofErr w:type="gramEnd"/>
    </w:p>
    <w:p w:rsidR="00E85761" w:rsidRPr="00E85761" w:rsidRDefault="00E85761" w:rsidP="00E85761">
      <w:pPr>
        <w:widowControl/>
        <w:ind w:firstLine="709"/>
        <w:contextualSpacing/>
        <w:jc w:val="both"/>
        <w:rPr>
          <w:sz w:val="26"/>
          <w:szCs w:val="26"/>
        </w:rPr>
      </w:pPr>
    </w:p>
    <w:p w:rsidR="00E85761" w:rsidRDefault="00E85761" w:rsidP="00E85761">
      <w:pPr>
        <w:widowControl/>
        <w:ind w:firstLine="709"/>
        <w:contextualSpacing/>
        <w:jc w:val="both"/>
        <w:rPr>
          <w:sz w:val="26"/>
          <w:szCs w:val="26"/>
        </w:rPr>
      </w:pPr>
      <w:r w:rsidRPr="00E85761">
        <w:rPr>
          <w:sz w:val="26"/>
          <w:szCs w:val="26"/>
        </w:rPr>
        <w:t>1. В</w:t>
      </w:r>
      <w:r w:rsidR="0072405C">
        <w:rPr>
          <w:sz w:val="26"/>
          <w:szCs w:val="26"/>
        </w:rPr>
        <w:t>нести в</w:t>
      </w:r>
      <w:r w:rsidRPr="00E85761">
        <w:rPr>
          <w:sz w:val="26"/>
          <w:szCs w:val="26"/>
        </w:rPr>
        <w:t xml:space="preserve"> </w:t>
      </w:r>
      <w:r w:rsidR="006511CC" w:rsidRPr="00E85761">
        <w:rPr>
          <w:sz w:val="26"/>
          <w:szCs w:val="26"/>
        </w:rPr>
        <w:t>решени</w:t>
      </w:r>
      <w:r w:rsidR="006511CC">
        <w:rPr>
          <w:sz w:val="26"/>
          <w:szCs w:val="26"/>
        </w:rPr>
        <w:t>е</w:t>
      </w:r>
      <w:r w:rsidR="006511CC" w:rsidRPr="00E85761">
        <w:rPr>
          <w:sz w:val="26"/>
          <w:szCs w:val="26"/>
        </w:rPr>
        <w:t xml:space="preserve"> </w:t>
      </w:r>
      <w:r w:rsidRPr="00E85761">
        <w:rPr>
          <w:sz w:val="26"/>
          <w:szCs w:val="26"/>
        </w:rPr>
        <w:t>Думы города Когалыма от 29.09.2011 №76-ГД «</w:t>
      </w:r>
      <w:r w:rsidRPr="00E85761">
        <w:rPr>
          <w:rFonts w:eastAsiaTheme="minorHAnsi"/>
          <w:sz w:val="26"/>
          <w:szCs w:val="26"/>
          <w:lang w:eastAsia="en-US"/>
        </w:rPr>
        <w:t>Об утверждении Положения о Контрольно-счетной палате города Когалыма</w:t>
      </w:r>
      <w:r w:rsidRPr="00E85761">
        <w:rPr>
          <w:sz w:val="26"/>
          <w:szCs w:val="26"/>
        </w:rPr>
        <w:t xml:space="preserve">» </w:t>
      </w:r>
      <w:r w:rsidR="006511CC">
        <w:rPr>
          <w:sz w:val="26"/>
          <w:szCs w:val="26"/>
        </w:rPr>
        <w:t xml:space="preserve">(далее - решение) </w:t>
      </w:r>
      <w:r w:rsidRPr="00E85761">
        <w:rPr>
          <w:sz w:val="26"/>
          <w:szCs w:val="26"/>
        </w:rPr>
        <w:t>следующ</w:t>
      </w:r>
      <w:r w:rsidR="00342A4A">
        <w:rPr>
          <w:sz w:val="26"/>
          <w:szCs w:val="26"/>
        </w:rPr>
        <w:t>и</w:t>
      </w:r>
      <w:r w:rsidR="00154603">
        <w:rPr>
          <w:sz w:val="26"/>
          <w:szCs w:val="26"/>
        </w:rPr>
        <w:t>е</w:t>
      </w:r>
      <w:r w:rsidRPr="00E85761">
        <w:rPr>
          <w:sz w:val="26"/>
          <w:szCs w:val="26"/>
        </w:rPr>
        <w:t xml:space="preserve"> изменени</w:t>
      </w:r>
      <w:r w:rsidR="00154603">
        <w:rPr>
          <w:sz w:val="26"/>
          <w:szCs w:val="26"/>
        </w:rPr>
        <w:t>я</w:t>
      </w:r>
      <w:r w:rsidRPr="00E85761">
        <w:rPr>
          <w:sz w:val="26"/>
          <w:szCs w:val="26"/>
        </w:rPr>
        <w:t>:</w:t>
      </w:r>
    </w:p>
    <w:p w:rsidR="006511CC" w:rsidRDefault="00DA1D18" w:rsidP="00E85761">
      <w:pPr>
        <w:widowControl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пункте 3.3 раздела 3 </w:t>
      </w:r>
      <w:r w:rsidR="006511CC">
        <w:rPr>
          <w:sz w:val="26"/>
          <w:szCs w:val="26"/>
        </w:rPr>
        <w:t xml:space="preserve">приложения к </w:t>
      </w:r>
      <w:r w:rsidR="006511CC" w:rsidRPr="00E85761">
        <w:rPr>
          <w:sz w:val="26"/>
          <w:szCs w:val="26"/>
        </w:rPr>
        <w:t>решени</w:t>
      </w:r>
      <w:r w:rsidR="006511CC">
        <w:rPr>
          <w:sz w:val="26"/>
          <w:szCs w:val="26"/>
        </w:rPr>
        <w:t>ю:</w:t>
      </w:r>
    </w:p>
    <w:p w:rsidR="00DA1D18" w:rsidRDefault="006511CC" w:rsidP="00E85761">
      <w:pPr>
        <w:widowControl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1.1.1.</w:t>
      </w:r>
      <w:r w:rsidRPr="00E85761">
        <w:rPr>
          <w:sz w:val="26"/>
          <w:szCs w:val="26"/>
        </w:rPr>
        <w:t xml:space="preserve"> </w:t>
      </w:r>
      <w:r w:rsidR="00DA1D18">
        <w:rPr>
          <w:sz w:val="26"/>
          <w:szCs w:val="26"/>
        </w:rPr>
        <w:t>слова «</w:t>
      </w:r>
      <w:r w:rsidR="00DA1D18" w:rsidRPr="00DA1D18">
        <w:rPr>
          <w:sz w:val="26"/>
          <w:szCs w:val="26"/>
        </w:rPr>
        <w:t>прекращения полномочий</w:t>
      </w:r>
      <w:r w:rsidR="00DA1D18">
        <w:rPr>
          <w:sz w:val="26"/>
          <w:szCs w:val="26"/>
        </w:rPr>
        <w:t>» заменить словами «</w:t>
      </w:r>
      <w:r w:rsidR="00DA1D18" w:rsidRPr="00DA1D18">
        <w:rPr>
          <w:sz w:val="26"/>
          <w:szCs w:val="26"/>
        </w:rPr>
        <w:t>освобожд</w:t>
      </w:r>
      <w:r w:rsidR="00DA1D18">
        <w:rPr>
          <w:sz w:val="26"/>
          <w:szCs w:val="26"/>
        </w:rPr>
        <w:t>ения</w:t>
      </w:r>
      <w:r w:rsidR="00DA1D18" w:rsidRPr="00DA1D18">
        <w:rPr>
          <w:sz w:val="26"/>
          <w:szCs w:val="26"/>
        </w:rPr>
        <w:t xml:space="preserve"> от должности</w:t>
      </w:r>
      <w:r w:rsidR="00DA1D18">
        <w:rPr>
          <w:sz w:val="26"/>
          <w:szCs w:val="26"/>
        </w:rPr>
        <w:t>»;</w:t>
      </w:r>
    </w:p>
    <w:p w:rsidR="006511CC" w:rsidRDefault="006511CC" w:rsidP="00E85761">
      <w:pPr>
        <w:widowControl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1.1.2. дополнить абзацем следующего содержания:</w:t>
      </w:r>
    </w:p>
    <w:p w:rsidR="006511CC" w:rsidRDefault="006511CC" w:rsidP="00E85761">
      <w:pPr>
        <w:widowControl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511CC">
        <w:rPr>
          <w:sz w:val="26"/>
          <w:szCs w:val="26"/>
        </w:rPr>
        <w:t>По истечении</w:t>
      </w:r>
      <w:r w:rsidR="006C1480">
        <w:rPr>
          <w:sz w:val="26"/>
          <w:szCs w:val="26"/>
        </w:rPr>
        <w:t xml:space="preserve"> срока полномочий председатель,</w:t>
      </w:r>
      <w:r w:rsidRPr="006511CC">
        <w:rPr>
          <w:sz w:val="26"/>
          <w:szCs w:val="26"/>
        </w:rPr>
        <w:t xml:space="preserve"> заместитель председателя Контрольно-счетной палаты продолжают исполнять свои обязанности до</w:t>
      </w:r>
      <w:r w:rsidR="006C1480">
        <w:rPr>
          <w:sz w:val="26"/>
          <w:szCs w:val="26"/>
        </w:rPr>
        <w:t xml:space="preserve"> назначения новых председателя,</w:t>
      </w:r>
      <w:r w:rsidRPr="006511CC">
        <w:rPr>
          <w:sz w:val="26"/>
          <w:szCs w:val="26"/>
        </w:rPr>
        <w:t xml:space="preserve"> заместителя председателя Контрольно-счетной палаты.</w:t>
      </w:r>
      <w:r>
        <w:rPr>
          <w:sz w:val="26"/>
          <w:szCs w:val="26"/>
        </w:rPr>
        <w:t>»;</w:t>
      </w:r>
    </w:p>
    <w:p w:rsidR="0012578A" w:rsidRDefault="0012578A" w:rsidP="00E85761">
      <w:pPr>
        <w:widowControl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1.2. раздел 4</w:t>
      </w:r>
      <w:r w:rsidRPr="006511CC">
        <w:t xml:space="preserve"> </w:t>
      </w:r>
      <w:r w:rsidRPr="006511CC">
        <w:rPr>
          <w:sz w:val="26"/>
          <w:szCs w:val="26"/>
        </w:rPr>
        <w:t>приложения к решению</w:t>
      </w:r>
      <w:r>
        <w:rPr>
          <w:sz w:val="26"/>
          <w:szCs w:val="26"/>
        </w:rPr>
        <w:t xml:space="preserve"> дополнить пунктом 4.1.1 следующего содержания:</w:t>
      </w:r>
    </w:p>
    <w:p w:rsidR="0012578A" w:rsidRPr="00E85761" w:rsidRDefault="0012578A" w:rsidP="00E85761">
      <w:pPr>
        <w:widowControl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«4.1.1. </w:t>
      </w:r>
      <w:r w:rsidRPr="0012578A">
        <w:rPr>
          <w:sz w:val="26"/>
          <w:szCs w:val="26"/>
        </w:rPr>
        <w:t>Для назначения на должность председателя, заместителя председателя Контрольно-счетной палаты устанавливаются дополнительные требования к образованию - высшее финансовое, экономическое или юридическое образование.</w:t>
      </w:r>
      <w:r>
        <w:rPr>
          <w:sz w:val="26"/>
          <w:szCs w:val="26"/>
        </w:rPr>
        <w:t>»;</w:t>
      </w:r>
    </w:p>
    <w:p w:rsidR="000D4B7E" w:rsidRDefault="00497CD4" w:rsidP="00154603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497CD4">
        <w:rPr>
          <w:sz w:val="26"/>
          <w:szCs w:val="26"/>
        </w:rPr>
        <w:t>1.</w:t>
      </w:r>
      <w:r w:rsidR="0012578A">
        <w:rPr>
          <w:sz w:val="26"/>
          <w:szCs w:val="26"/>
        </w:rPr>
        <w:t>3</w:t>
      </w:r>
      <w:r w:rsidRPr="00497CD4">
        <w:rPr>
          <w:sz w:val="26"/>
          <w:szCs w:val="26"/>
        </w:rPr>
        <w:t xml:space="preserve">. </w:t>
      </w:r>
      <w:r w:rsidR="00315ADA">
        <w:rPr>
          <w:sz w:val="26"/>
          <w:szCs w:val="26"/>
        </w:rPr>
        <w:t>подпункт 8 пункта 5.5 раздела 5</w:t>
      </w:r>
      <w:r w:rsidR="006511CC" w:rsidRPr="006511CC">
        <w:t xml:space="preserve"> </w:t>
      </w:r>
      <w:r w:rsidR="006511CC" w:rsidRPr="006511CC">
        <w:rPr>
          <w:sz w:val="26"/>
          <w:szCs w:val="26"/>
        </w:rPr>
        <w:t>приложения к решению</w:t>
      </w:r>
      <w:r w:rsidR="00315ADA">
        <w:rPr>
          <w:sz w:val="26"/>
          <w:szCs w:val="26"/>
        </w:rPr>
        <w:t xml:space="preserve"> дополнить словами «</w:t>
      </w:r>
      <w:r w:rsidR="00315ADA" w:rsidRPr="00315ADA">
        <w:rPr>
          <w:sz w:val="26"/>
          <w:szCs w:val="26"/>
        </w:rPr>
        <w:t xml:space="preserve">, Федеральным законом от </w:t>
      </w:r>
      <w:r w:rsidR="00315ADA">
        <w:rPr>
          <w:sz w:val="26"/>
          <w:szCs w:val="26"/>
        </w:rPr>
        <w:t>0</w:t>
      </w:r>
      <w:r w:rsidR="00315ADA" w:rsidRPr="00315ADA">
        <w:rPr>
          <w:sz w:val="26"/>
          <w:szCs w:val="26"/>
        </w:rPr>
        <w:t>7</w:t>
      </w:r>
      <w:r w:rsidR="00315ADA">
        <w:rPr>
          <w:sz w:val="26"/>
          <w:szCs w:val="26"/>
        </w:rPr>
        <w:t>.05.</w:t>
      </w:r>
      <w:r w:rsidR="00315ADA" w:rsidRPr="00315ADA">
        <w:rPr>
          <w:sz w:val="26"/>
          <w:szCs w:val="26"/>
        </w:rPr>
        <w:t xml:space="preserve">2013 </w:t>
      </w:r>
      <w:r w:rsidR="00315ADA">
        <w:rPr>
          <w:sz w:val="26"/>
          <w:szCs w:val="26"/>
        </w:rPr>
        <w:t>№</w:t>
      </w:r>
      <w:r w:rsidR="00315ADA" w:rsidRPr="00315ADA">
        <w:rPr>
          <w:sz w:val="26"/>
          <w:szCs w:val="26"/>
        </w:rPr>
        <w:t xml:space="preserve">79-ФЗ </w:t>
      </w:r>
      <w:r w:rsidR="00315ADA">
        <w:rPr>
          <w:sz w:val="26"/>
          <w:szCs w:val="26"/>
        </w:rPr>
        <w:t>«</w:t>
      </w:r>
      <w:r w:rsidR="00315ADA" w:rsidRPr="00315ADA">
        <w:rPr>
          <w:sz w:val="26"/>
          <w:szCs w:val="26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="00315ADA" w:rsidRPr="00315ADA">
        <w:rPr>
          <w:sz w:val="26"/>
          <w:szCs w:val="26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15ADA">
        <w:rPr>
          <w:sz w:val="26"/>
          <w:szCs w:val="26"/>
        </w:rPr>
        <w:t>»;</w:t>
      </w:r>
    </w:p>
    <w:p w:rsidR="009C27F0" w:rsidRDefault="009C27F0" w:rsidP="00154603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C1480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6511CC" w:rsidRPr="006511CC">
        <w:rPr>
          <w:sz w:val="26"/>
          <w:szCs w:val="26"/>
        </w:rPr>
        <w:t>приложени</w:t>
      </w:r>
      <w:r w:rsidR="006511CC">
        <w:rPr>
          <w:sz w:val="26"/>
          <w:szCs w:val="26"/>
        </w:rPr>
        <w:t>е</w:t>
      </w:r>
      <w:r w:rsidR="006511CC" w:rsidRPr="006511CC">
        <w:rPr>
          <w:sz w:val="26"/>
          <w:szCs w:val="26"/>
        </w:rPr>
        <w:t xml:space="preserve"> к решению </w:t>
      </w:r>
      <w:r>
        <w:rPr>
          <w:sz w:val="26"/>
          <w:szCs w:val="26"/>
        </w:rPr>
        <w:t>дополнить разделом 6.1 следующего содержания:</w:t>
      </w:r>
    </w:p>
    <w:p w:rsidR="009C27F0" w:rsidRDefault="009C27F0" w:rsidP="00E92797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«6.1. </w:t>
      </w:r>
      <w:r w:rsidR="00E92797">
        <w:rPr>
          <w:sz w:val="26"/>
          <w:szCs w:val="26"/>
        </w:rPr>
        <w:t>М</w:t>
      </w:r>
      <w:r w:rsidR="00091CA9" w:rsidRPr="00091CA9">
        <w:rPr>
          <w:sz w:val="26"/>
          <w:szCs w:val="26"/>
        </w:rPr>
        <w:t>ер</w:t>
      </w:r>
      <w:r w:rsidR="00E92797">
        <w:rPr>
          <w:sz w:val="26"/>
          <w:szCs w:val="26"/>
        </w:rPr>
        <w:t>ы</w:t>
      </w:r>
      <w:r w:rsidR="00091CA9" w:rsidRPr="00091CA9">
        <w:rPr>
          <w:sz w:val="26"/>
          <w:szCs w:val="26"/>
        </w:rPr>
        <w:t xml:space="preserve"> по материальному и социальному</w:t>
      </w:r>
      <w:r w:rsidR="00091CA9">
        <w:rPr>
          <w:sz w:val="26"/>
          <w:szCs w:val="26"/>
        </w:rPr>
        <w:t xml:space="preserve"> </w:t>
      </w:r>
      <w:r w:rsidR="00091CA9" w:rsidRPr="00091CA9">
        <w:rPr>
          <w:sz w:val="26"/>
          <w:szCs w:val="26"/>
        </w:rPr>
        <w:t>обеспечению</w:t>
      </w:r>
      <w:r w:rsidR="00091CA9">
        <w:rPr>
          <w:sz w:val="26"/>
          <w:szCs w:val="26"/>
        </w:rPr>
        <w:t xml:space="preserve"> </w:t>
      </w:r>
      <w:r w:rsidR="00091CA9" w:rsidRPr="00091CA9">
        <w:rPr>
          <w:sz w:val="26"/>
          <w:szCs w:val="26"/>
        </w:rPr>
        <w:t>председател</w:t>
      </w:r>
      <w:r w:rsidR="006C1480">
        <w:rPr>
          <w:sz w:val="26"/>
          <w:szCs w:val="26"/>
        </w:rPr>
        <w:t>я</w:t>
      </w:r>
      <w:r w:rsidR="00091CA9" w:rsidRPr="00091CA9">
        <w:rPr>
          <w:sz w:val="26"/>
          <w:szCs w:val="26"/>
        </w:rPr>
        <w:t>, заместител</w:t>
      </w:r>
      <w:r w:rsidR="006C1480">
        <w:rPr>
          <w:sz w:val="26"/>
          <w:szCs w:val="26"/>
        </w:rPr>
        <w:t>я</w:t>
      </w:r>
      <w:r w:rsidR="00091CA9" w:rsidRPr="00091CA9">
        <w:rPr>
          <w:sz w:val="26"/>
          <w:szCs w:val="26"/>
        </w:rPr>
        <w:t xml:space="preserve"> председателя Контрольно-счетной палаты</w:t>
      </w:r>
      <w:r w:rsidR="00E92797">
        <w:rPr>
          <w:sz w:val="26"/>
          <w:szCs w:val="26"/>
        </w:rPr>
        <w:t xml:space="preserve"> (далее - </w:t>
      </w:r>
      <w:r w:rsidR="00893AE6" w:rsidRPr="00893AE6">
        <w:rPr>
          <w:sz w:val="26"/>
          <w:szCs w:val="26"/>
        </w:rPr>
        <w:t>лицо, замещающее муниципальную должность</w:t>
      </w:r>
      <w:r w:rsidR="00E92797">
        <w:rPr>
          <w:sz w:val="26"/>
          <w:szCs w:val="26"/>
        </w:rPr>
        <w:t>)</w:t>
      </w:r>
    </w:p>
    <w:p w:rsidR="009C27F0" w:rsidRDefault="009C27F0" w:rsidP="00154603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</w:p>
    <w:p w:rsidR="00E0721A" w:rsidRDefault="00E0721A" w:rsidP="00E0721A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6.1.1. </w:t>
      </w:r>
      <w:r w:rsidR="00893AE6" w:rsidRPr="00893AE6">
        <w:rPr>
          <w:rFonts w:eastAsiaTheme="minorHAnsi"/>
          <w:sz w:val="26"/>
          <w:szCs w:val="26"/>
          <w:lang w:eastAsia="en-US"/>
        </w:rPr>
        <w:t xml:space="preserve">Лицу, замещающему муниципальную должность, </w:t>
      </w:r>
      <w:r>
        <w:rPr>
          <w:rFonts w:eastAsiaTheme="minorHAnsi"/>
          <w:sz w:val="26"/>
          <w:szCs w:val="26"/>
          <w:lang w:eastAsia="en-US"/>
        </w:rPr>
        <w:t>за счет средств бюджета города Когалыма гарантируется:</w:t>
      </w:r>
    </w:p>
    <w:p w:rsidR="00E0721A" w:rsidRDefault="00E0721A" w:rsidP="00E0721A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E0721A">
        <w:rPr>
          <w:sz w:val="26"/>
          <w:szCs w:val="26"/>
        </w:rPr>
        <w:t xml:space="preserve">1) </w:t>
      </w:r>
      <w:r w:rsidR="00893AE6" w:rsidRPr="00893AE6">
        <w:rPr>
          <w:sz w:val="26"/>
          <w:szCs w:val="26"/>
        </w:rPr>
        <w:t>денежное содержание</w:t>
      </w:r>
      <w:r w:rsidRPr="00E0721A">
        <w:rPr>
          <w:sz w:val="26"/>
          <w:szCs w:val="26"/>
        </w:rPr>
        <w:t>;</w:t>
      </w:r>
    </w:p>
    <w:p w:rsidR="00E0721A" w:rsidRPr="00E0721A" w:rsidRDefault="00E0721A" w:rsidP="00E0721A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E0721A">
        <w:rPr>
          <w:sz w:val="26"/>
          <w:szCs w:val="26"/>
        </w:rPr>
        <w:t>2) возмещение расходов, связанных со служебными командировками;</w:t>
      </w:r>
    </w:p>
    <w:p w:rsidR="00E0721A" w:rsidRPr="00E0721A" w:rsidRDefault="00E0721A" w:rsidP="00E0721A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E0721A">
        <w:rPr>
          <w:sz w:val="26"/>
          <w:szCs w:val="26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 и отпуска за ненормированный рабочий день;</w:t>
      </w:r>
    </w:p>
    <w:p w:rsidR="00E0721A" w:rsidRPr="00E0721A" w:rsidRDefault="00E0721A" w:rsidP="00E0721A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E0721A">
        <w:rPr>
          <w:sz w:val="26"/>
          <w:szCs w:val="26"/>
        </w:rPr>
        <w:t xml:space="preserve">4) медицинское </w:t>
      </w:r>
      <w:r w:rsidR="00893AE6" w:rsidRPr="00893AE6">
        <w:rPr>
          <w:sz w:val="26"/>
          <w:szCs w:val="26"/>
        </w:rPr>
        <w:t>обеспечение</w:t>
      </w:r>
      <w:r w:rsidRPr="00E0721A">
        <w:rPr>
          <w:sz w:val="26"/>
          <w:szCs w:val="26"/>
        </w:rPr>
        <w:t>;</w:t>
      </w:r>
    </w:p>
    <w:p w:rsidR="00E0721A" w:rsidRPr="00E0721A" w:rsidRDefault="00E0721A" w:rsidP="00E0721A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E0721A">
        <w:rPr>
          <w:sz w:val="26"/>
          <w:szCs w:val="26"/>
        </w:rPr>
        <w:t xml:space="preserve">5) </w:t>
      </w:r>
      <w:r w:rsidR="006C7006" w:rsidRPr="006C7006">
        <w:rPr>
          <w:sz w:val="26"/>
          <w:szCs w:val="26"/>
        </w:rPr>
        <w:t>ежегодная частичная компенсация расходов на санаторно-курортное обслуживание лица, замещающего муниципальную должность, и его детей, а также оплата проезда к месту санаторно-курортного обслуживания и обратно</w:t>
      </w:r>
      <w:r w:rsidRPr="00E0721A">
        <w:rPr>
          <w:sz w:val="26"/>
          <w:szCs w:val="26"/>
        </w:rPr>
        <w:t>;</w:t>
      </w:r>
    </w:p>
    <w:p w:rsidR="00E0721A" w:rsidRPr="00E0721A" w:rsidRDefault="00E0721A" w:rsidP="00E0721A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E0721A">
        <w:rPr>
          <w:sz w:val="26"/>
          <w:szCs w:val="26"/>
        </w:rPr>
        <w:t>6) страхование на случай причинения вреда здоровью и имуществу лица, замещающего муниципальную должность, в связи с исполнением им должностных полномочий, а также на случай заболевания или утраты трудоспособности в период замещения им муниципальной должности или после его прекращения, но наступивших в связи с исполнением им должностных обязанностей;</w:t>
      </w:r>
    </w:p>
    <w:p w:rsidR="00E0721A" w:rsidRPr="00E0721A" w:rsidRDefault="00E0721A" w:rsidP="00E0721A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E0721A">
        <w:rPr>
          <w:sz w:val="26"/>
          <w:szCs w:val="26"/>
        </w:rPr>
        <w:t>7) дополнительное пенсионное обеспечение;</w:t>
      </w:r>
    </w:p>
    <w:p w:rsidR="00893AE6" w:rsidRDefault="006C7006" w:rsidP="00893AE6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0721A" w:rsidRPr="00E0721A">
        <w:rPr>
          <w:sz w:val="26"/>
          <w:szCs w:val="26"/>
        </w:rPr>
        <w:t>) возмещение расходов, связанных с переездом из другой местности лица, замещающего муниципальную должность, и членов его семьи</w:t>
      </w:r>
      <w:r w:rsidR="00893AE6">
        <w:rPr>
          <w:sz w:val="26"/>
          <w:szCs w:val="26"/>
        </w:rPr>
        <w:t>;</w:t>
      </w:r>
    </w:p>
    <w:p w:rsidR="00893AE6" w:rsidRDefault="006C7006" w:rsidP="00893AE6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93AE6" w:rsidRPr="00893AE6">
        <w:rPr>
          <w:sz w:val="26"/>
          <w:szCs w:val="26"/>
        </w:rPr>
        <w:t>) надлежащие условия работы, обеспечивающие эффективное осуществление полномочий;</w:t>
      </w:r>
    </w:p>
    <w:p w:rsidR="00893AE6" w:rsidRDefault="00893AE6" w:rsidP="00893AE6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C7006">
        <w:rPr>
          <w:sz w:val="26"/>
          <w:szCs w:val="26"/>
        </w:rPr>
        <w:t>0</w:t>
      </w:r>
      <w:r w:rsidRPr="00893AE6">
        <w:rPr>
          <w:sz w:val="26"/>
          <w:szCs w:val="26"/>
        </w:rPr>
        <w:t>) профессиональное развитие, в том числе получение дополнительного профессионального образования;</w:t>
      </w:r>
    </w:p>
    <w:p w:rsidR="006C7006" w:rsidRPr="00E0721A" w:rsidRDefault="006C7006" w:rsidP="00893AE6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Pr="006C7006">
        <w:rPr>
          <w:sz w:val="26"/>
          <w:szCs w:val="26"/>
        </w:rPr>
        <w:t>компенсация расходов на оплату стоимости проезда и провоза багажа к месту использования отпуска и обратно один раз в два года</w:t>
      </w:r>
      <w:r>
        <w:rPr>
          <w:sz w:val="26"/>
          <w:szCs w:val="26"/>
        </w:rPr>
        <w:t>.</w:t>
      </w:r>
    </w:p>
    <w:p w:rsidR="009C27F0" w:rsidRDefault="00E0721A" w:rsidP="00154603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6.1.2</w:t>
      </w:r>
      <w:r w:rsidRPr="00E0721A">
        <w:rPr>
          <w:sz w:val="26"/>
          <w:szCs w:val="26"/>
        </w:rPr>
        <w:t xml:space="preserve">. Состав, размеры и порядок денежного содержания </w:t>
      </w:r>
      <w:r w:rsidR="006C7006">
        <w:rPr>
          <w:sz w:val="26"/>
          <w:szCs w:val="26"/>
        </w:rPr>
        <w:t>л</w:t>
      </w:r>
      <w:r w:rsidR="006C7006" w:rsidRPr="006C7006">
        <w:rPr>
          <w:sz w:val="26"/>
          <w:szCs w:val="26"/>
        </w:rPr>
        <w:t>иц</w:t>
      </w:r>
      <w:r w:rsidR="006C7006">
        <w:rPr>
          <w:sz w:val="26"/>
          <w:szCs w:val="26"/>
        </w:rPr>
        <w:t>а</w:t>
      </w:r>
      <w:r w:rsidR="006C7006" w:rsidRPr="006C7006">
        <w:rPr>
          <w:sz w:val="26"/>
          <w:szCs w:val="26"/>
        </w:rPr>
        <w:t>, замещающе</w:t>
      </w:r>
      <w:r w:rsidR="006C7006">
        <w:rPr>
          <w:sz w:val="26"/>
          <w:szCs w:val="26"/>
        </w:rPr>
        <w:t>го</w:t>
      </w:r>
      <w:r w:rsidR="006C7006" w:rsidRPr="006C7006">
        <w:rPr>
          <w:sz w:val="26"/>
          <w:szCs w:val="26"/>
        </w:rPr>
        <w:t xml:space="preserve"> муниципальную должность</w:t>
      </w:r>
      <w:r w:rsidR="006C7006">
        <w:rPr>
          <w:sz w:val="26"/>
          <w:szCs w:val="26"/>
        </w:rPr>
        <w:t>,</w:t>
      </w:r>
      <w:r w:rsidR="006C7006" w:rsidRPr="006C7006">
        <w:rPr>
          <w:sz w:val="26"/>
          <w:szCs w:val="26"/>
        </w:rPr>
        <w:t xml:space="preserve"> </w:t>
      </w:r>
      <w:r w:rsidRPr="00E0721A">
        <w:rPr>
          <w:sz w:val="26"/>
          <w:szCs w:val="26"/>
        </w:rPr>
        <w:t xml:space="preserve">осуществляется в соответствии с законодательством Ханты-Мансийского автономного округа - Югры, </w:t>
      </w:r>
      <w:r w:rsidR="009B7EEF">
        <w:rPr>
          <w:sz w:val="26"/>
          <w:szCs w:val="26"/>
        </w:rPr>
        <w:t>решением Думы города Когалыма</w:t>
      </w:r>
      <w:r w:rsidRPr="00E0721A">
        <w:rPr>
          <w:sz w:val="26"/>
          <w:szCs w:val="26"/>
        </w:rPr>
        <w:t>.</w:t>
      </w:r>
    </w:p>
    <w:p w:rsidR="00FF430C" w:rsidRDefault="0053197B" w:rsidP="00154603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6.1.3. </w:t>
      </w:r>
      <w:r w:rsidR="00FF430C" w:rsidRPr="00FF430C">
        <w:rPr>
          <w:sz w:val="26"/>
          <w:szCs w:val="26"/>
        </w:rPr>
        <w:t xml:space="preserve">Возмещение расходов, связанных со служебными командировками, осуществляется в порядке, размерах и на условиях, определяемых законодательством Российской Федерации, Ханты-Мансийского автономного округа - Югры, </w:t>
      </w:r>
      <w:r w:rsidR="00357B88" w:rsidRPr="00357B88">
        <w:rPr>
          <w:sz w:val="26"/>
          <w:szCs w:val="26"/>
        </w:rPr>
        <w:t>муниципальным правовым актом</w:t>
      </w:r>
      <w:r w:rsidR="009B7EEF" w:rsidRPr="009B7EEF">
        <w:rPr>
          <w:sz w:val="26"/>
          <w:szCs w:val="26"/>
        </w:rPr>
        <w:t xml:space="preserve"> </w:t>
      </w:r>
      <w:r w:rsidR="009B7EEF" w:rsidRPr="00091CA9">
        <w:rPr>
          <w:sz w:val="26"/>
          <w:szCs w:val="26"/>
        </w:rPr>
        <w:t>Контрольно-счетной палаты</w:t>
      </w:r>
      <w:r w:rsidR="00FF430C" w:rsidRPr="00FF430C">
        <w:rPr>
          <w:sz w:val="26"/>
          <w:szCs w:val="26"/>
        </w:rPr>
        <w:t>.</w:t>
      </w:r>
    </w:p>
    <w:p w:rsidR="00FF430C" w:rsidRDefault="0053197B" w:rsidP="00154603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6.1.4. </w:t>
      </w:r>
      <w:r w:rsidR="00357B88" w:rsidRPr="00357B88">
        <w:rPr>
          <w:sz w:val="26"/>
          <w:szCs w:val="26"/>
        </w:rPr>
        <w:t>Лицу, замещающему муниципальную должность,</w:t>
      </w:r>
      <w:r w:rsidR="00FF430C" w:rsidRPr="00FF430C">
        <w:rPr>
          <w:sz w:val="26"/>
          <w:szCs w:val="26"/>
        </w:rPr>
        <w:t xml:space="preserve"> устанавливаются:</w:t>
      </w:r>
    </w:p>
    <w:p w:rsidR="00FF430C" w:rsidRDefault="00FF430C" w:rsidP="00154603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1)</w:t>
      </w:r>
      <w:r w:rsidRPr="00FF430C">
        <w:t xml:space="preserve"> </w:t>
      </w:r>
      <w:r w:rsidRPr="00FF430C">
        <w:rPr>
          <w:sz w:val="26"/>
          <w:szCs w:val="26"/>
        </w:rPr>
        <w:t xml:space="preserve">пятидневная рабочая неделя с двумя выходными днями (суббота и воскресенье) и режим работы в соответствии с </w:t>
      </w:r>
      <w:r w:rsidR="00357B88" w:rsidRPr="00357B88">
        <w:rPr>
          <w:sz w:val="26"/>
          <w:szCs w:val="26"/>
        </w:rPr>
        <w:t>муниципальным правовым актом</w:t>
      </w:r>
      <w:r w:rsidR="009B7EEF" w:rsidRPr="009B7EEF">
        <w:rPr>
          <w:sz w:val="26"/>
          <w:szCs w:val="26"/>
        </w:rPr>
        <w:t xml:space="preserve"> </w:t>
      </w:r>
      <w:r w:rsidR="009B7EEF" w:rsidRPr="00091CA9">
        <w:rPr>
          <w:sz w:val="26"/>
          <w:szCs w:val="26"/>
        </w:rPr>
        <w:t>Контрольно-счетной палаты</w:t>
      </w:r>
      <w:r w:rsidRPr="00FF430C">
        <w:rPr>
          <w:sz w:val="26"/>
          <w:szCs w:val="26"/>
        </w:rPr>
        <w:t>;</w:t>
      </w:r>
    </w:p>
    <w:p w:rsidR="00FF430C" w:rsidRDefault="00FF430C" w:rsidP="00154603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FF430C">
        <w:rPr>
          <w:sz w:val="26"/>
          <w:szCs w:val="26"/>
        </w:rPr>
        <w:t>ненормированный рабочий день.</w:t>
      </w:r>
    </w:p>
    <w:p w:rsidR="008306BA" w:rsidRDefault="00357B88" w:rsidP="009D6DC7">
      <w:pPr>
        <w:widowControl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57B88">
        <w:rPr>
          <w:rFonts w:eastAsiaTheme="minorHAnsi"/>
          <w:sz w:val="26"/>
          <w:szCs w:val="26"/>
          <w:lang w:eastAsia="en-US"/>
        </w:rPr>
        <w:t xml:space="preserve">Лицу, замещающему муниципальную должность, </w:t>
      </w:r>
      <w:r w:rsidR="008306BA">
        <w:rPr>
          <w:rFonts w:eastAsiaTheme="minorHAnsi"/>
          <w:sz w:val="26"/>
          <w:szCs w:val="26"/>
          <w:lang w:eastAsia="en-US"/>
        </w:rPr>
        <w:t>предоставляются:</w:t>
      </w:r>
    </w:p>
    <w:p w:rsidR="008306BA" w:rsidRDefault="008306BA" w:rsidP="009D6DC7">
      <w:pPr>
        <w:widowControl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ежегодный основной оплачиваемый отпуск продолжительностью 40 календарных дней;</w:t>
      </w:r>
    </w:p>
    <w:p w:rsidR="008306BA" w:rsidRDefault="008306BA" w:rsidP="009D6DC7">
      <w:pPr>
        <w:widowControl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ежегодный дополнительный оплачиваемый отпуск для лиц, работающих и проживающих в районах Крайнего Севера и приравненных к ним местностях, продолжительностью 16 календарных дней;</w:t>
      </w:r>
    </w:p>
    <w:p w:rsidR="008306BA" w:rsidRDefault="008306BA" w:rsidP="009D6DC7">
      <w:pPr>
        <w:widowControl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3) ежегодный дополнительный оплачиваемый отпуск за ненормированный </w:t>
      </w:r>
      <w:r w:rsidR="00357B88" w:rsidRPr="00357B88">
        <w:rPr>
          <w:rFonts w:eastAsiaTheme="minorHAnsi"/>
          <w:sz w:val="26"/>
          <w:szCs w:val="26"/>
          <w:lang w:eastAsia="en-US"/>
        </w:rPr>
        <w:t>служебный</w:t>
      </w:r>
      <w:r w:rsidR="00357B8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день </w:t>
      </w:r>
      <w:r w:rsidRPr="008306BA">
        <w:rPr>
          <w:rFonts w:eastAsiaTheme="minorHAnsi"/>
          <w:sz w:val="26"/>
          <w:szCs w:val="26"/>
          <w:lang w:eastAsia="en-US"/>
        </w:rPr>
        <w:t xml:space="preserve">продолжительностью </w:t>
      </w:r>
      <w:r>
        <w:rPr>
          <w:rFonts w:eastAsiaTheme="minorHAnsi"/>
          <w:sz w:val="26"/>
          <w:szCs w:val="26"/>
          <w:lang w:eastAsia="en-US"/>
        </w:rPr>
        <w:t>10 календарных дней.</w:t>
      </w:r>
    </w:p>
    <w:p w:rsidR="00C26E6C" w:rsidRPr="00C26E6C" w:rsidRDefault="00C26E6C" w:rsidP="00C26E6C">
      <w:pPr>
        <w:widowControl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26E6C">
        <w:rPr>
          <w:rFonts w:eastAsiaTheme="minorHAnsi"/>
          <w:sz w:val="26"/>
          <w:szCs w:val="26"/>
          <w:lang w:eastAsia="en-US"/>
        </w:rPr>
        <w:t xml:space="preserve">Ежегодный оплачиваемый отпуск </w:t>
      </w:r>
      <w:r w:rsidR="00357B88">
        <w:rPr>
          <w:rFonts w:eastAsiaTheme="minorHAnsi"/>
          <w:sz w:val="26"/>
          <w:szCs w:val="26"/>
          <w:lang w:eastAsia="en-US"/>
        </w:rPr>
        <w:t>л</w:t>
      </w:r>
      <w:r w:rsidR="00357B88" w:rsidRPr="00357B88">
        <w:rPr>
          <w:rFonts w:eastAsiaTheme="minorHAnsi"/>
          <w:sz w:val="26"/>
          <w:szCs w:val="26"/>
          <w:lang w:eastAsia="en-US"/>
        </w:rPr>
        <w:t xml:space="preserve">ицу, замещающему муниципальную должность, </w:t>
      </w:r>
      <w:r w:rsidRPr="00C26E6C">
        <w:rPr>
          <w:rFonts w:eastAsiaTheme="minorHAnsi"/>
          <w:sz w:val="26"/>
          <w:szCs w:val="26"/>
          <w:lang w:eastAsia="en-US"/>
        </w:rPr>
        <w:t xml:space="preserve">может предоставляться по частям, при этом продолжительность одной части отпуска не должна быть менее 14 календарных дней. </w:t>
      </w:r>
      <w:r w:rsidR="00357B88" w:rsidRPr="00357B88">
        <w:rPr>
          <w:rFonts w:eastAsiaTheme="minorHAnsi"/>
          <w:sz w:val="26"/>
          <w:szCs w:val="26"/>
          <w:lang w:eastAsia="en-US"/>
        </w:rPr>
        <w:t xml:space="preserve">Лицу, замещающему муниципальную должность, </w:t>
      </w:r>
      <w:r w:rsidRPr="00C26E6C">
        <w:rPr>
          <w:rFonts w:eastAsiaTheme="minorHAnsi"/>
          <w:sz w:val="26"/>
          <w:szCs w:val="26"/>
          <w:lang w:eastAsia="en-US"/>
        </w:rPr>
        <w:t>может предоставляться часть отпуска иной продолжительности.</w:t>
      </w:r>
    </w:p>
    <w:p w:rsidR="00C26E6C" w:rsidRDefault="00C26E6C" w:rsidP="00C26E6C">
      <w:pPr>
        <w:widowControl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26E6C">
        <w:rPr>
          <w:rFonts w:eastAsiaTheme="minorHAnsi"/>
          <w:sz w:val="26"/>
          <w:szCs w:val="26"/>
          <w:lang w:eastAsia="en-US"/>
        </w:rPr>
        <w:t xml:space="preserve">По семейным обстоятельствам, уважительным причинам, в иных случаях, предусмотренных федеральными законами, </w:t>
      </w:r>
      <w:r w:rsidR="00357B88">
        <w:rPr>
          <w:rFonts w:eastAsiaTheme="minorHAnsi"/>
          <w:sz w:val="26"/>
          <w:szCs w:val="26"/>
          <w:lang w:eastAsia="en-US"/>
        </w:rPr>
        <w:t>л</w:t>
      </w:r>
      <w:r w:rsidR="00357B88" w:rsidRPr="00357B88">
        <w:rPr>
          <w:rFonts w:eastAsiaTheme="minorHAnsi"/>
          <w:sz w:val="26"/>
          <w:szCs w:val="26"/>
          <w:lang w:eastAsia="en-US"/>
        </w:rPr>
        <w:t xml:space="preserve">ицу, замещающему муниципальную должность, </w:t>
      </w:r>
      <w:r w:rsidRPr="00C26E6C">
        <w:rPr>
          <w:rFonts w:eastAsiaTheme="minorHAnsi"/>
          <w:sz w:val="26"/>
          <w:szCs w:val="26"/>
          <w:lang w:eastAsia="en-US"/>
        </w:rPr>
        <w:t>может быть предоставлен отпуск без сохранения денежного содержания.</w:t>
      </w:r>
    </w:p>
    <w:p w:rsidR="009D6DC7" w:rsidRDefault="009D6DC7" w:rsidP="009D6DC7">
      <w:pPr>
        <w:widowControl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6.1.</w:t>
      </w:r>
      <w:r w:rsidR="00C26E6C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Pr="009D6DC7">
        <w:rPr>
          <w:rFonts w:eastAsiaTheme="minorHAnsi"/>
          <w:sz w:val="26"/>
          <w:szCs w:val="26"/>
          <w:lang w:eastAsia="en-US"/>
        </w:rPr>
        <w:t xml:space="preserve">Медицинское </w:t>
      </w:r>
      <w:r w:rsidR="00357B88" w:rsidRPr="00357B88">
        <w:rPr>
          <w:rFonts w:eastAsiaTheme="minorHAnsi"/>
          <w:sz w:val="26"/>
          <w:szCs w:val="26"/>
          <w:lang w:eastAsia="en-US"/>
        </w:rPr>
        <w:t>обеспечение лиц</w:t>
      </w:r>
      <w:r w:rsidR="00357B88">
        <w:rPr>
          <w:rFonts w:eastAsiaTheme="minorHAnsi"/>
          <w:sz w:val="26"/>
          <w:szCs w:val="26"/>
          <w:lang w:eastAsia="en-US"/>
        </w:rPr>
        <w:t>а</w:t>
      </w:r>
      <w:r w:rsidR="00357B88" w:rsidRPr="00357B88">
        <w:rPr>
          <w:rFonts w:eastAsiaTheme="minorHAnsi"/>
          <w:sz w:val="26"/>
          <w:szCs w:val="26"/>
          <w:lang w:eastAsia="en-US"/>
        </w:rPr>
        <w:t>, замещающе</w:t>
      </w:r>
      <w:r w:rsidR="00357B88">
        <w:rPr>
          <w:rFonts w:eastAsiaTheme="minorHAnsi"/>
          <w:sz w:val="26"/>
          <w:szCs w:val="26"/>
          <w:lang w:eastAsia="en-US"/>
        </w:rPr>
        <w:t>го</w:t>
      </w:r>
      <w:r w:rsidR="00357B88" w:rsidRPr="00357B88">
        <w:rPr>
          <w:rFonts w:eastAsiaTheme="minorHAnsi"/>
          <w:sz w:val="26"/>
          <w:szCs w:val="26"/>
          <w:lang w:eastAsia="en-US"/>
        </w:rPr>
        <w:t xml:space="preserve"> муниципальную должность, </w:t>
      </w:r>
      <w:r w:rsidRPr="009D6DC7">
        <w:rPr>
          <w:rFonts w:eastAsiaTheme="minorHAnsi"/>
          <w:sz w:val="26"/>
          <w:szCs w:val="26"/>
          <w:lang w:eastAsia="en-US"/>
        </w:rPr>
        <w:t xml:space="preserve">определяется в соответствии с </w:t>
      </w:r>
      <w:r w:rsidR="009B7EEF" w:rsidRPr="009B7EEF">
        <w:rPr>
          <w:rFonts w:eastAsiaTheme="minorHAnsi"/>
          <w:sz w:val="26"/>
          <w:szCs w:val="26"/>
          <w:lang w:eastAsia="en-US"/>
        </w:rPr>
        <w:t>решением Думы города Когалыма</w:t>
      </w:r>
      <w:r w:rsidRPr="009D6DC7">
        <w:rPr>
          <w:rFonts w:eastAsiaTheme="minorHAnsi"/>
          <w:sz w:val="26"/>
          <w:szCs w:val="26"/>
          <w:lang w:eastAsia="en-US"/>
        </w:rPr>
        <w:t>.</w:t>
      </w:r>
    </w:p>
    <w:p w:rsidR="003D1AE6" w:rsidRDefault="009D6DC7" w:rsidP="009D6DC7">
      <w:pPr>
        <w:widowControl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6.1.</w:t>
      </w:r>
      <w:r w:rsidR="00C26E6C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1E5464" w:rsidRPr="001E5464">
        <w:rPr>
          <w:rFonts w:eastAsiaTheme="minorHAnsi"/>
          <w:sz w:val="26"/>
          <w:szCs w:val="26"/>
          <w:lang w:eastAsia="en-US"/>
        </w:rPr>
        <w:t>Лицу, замещающему муниципальную должность, и его несовершеннолетним детям</w:t>
      </w:r>
      <w:r w:rsidRPr="009D6DC7">
        <w:rPr>
          <w:rFonts w:eastAsiaTheme="minorHAnsi"/>
          <w:sz w:val="26"/>
          <w:szCs w:val="26"/>
          <w:lang w:eastAsia="en-US"/>
        </w:rPr>
        <w:t xml:space="preserve"> в возрасте до 18 лет, устанавливается </w:t>
      </w:r>
      <w:r w:rsidR="002E0EF8" w:rsidRPr="002E0EF8">
        <w:rPr>
          <w:rFonts w:eastAsiaTheme="minorHAnsi"/>
          <w:sz w:val="26"/>
          <w:szCs w:val="26"/>
          <w:lang w:eastAsia="en-US"/>
        </w:rPr>
        <w:t>ежегодная частичная компенсация расходов на санаторно-курортное обслуживание</w:t>
      </w:r>
      <w:r w:rsidR="002E0EF8">
        <w:rPr>
          <w:rFonts w:eastAsiaTheme="minorHAnsi"/>
          <w:sz w:val="26"/>
          <w:szCs w:val="26"/>
          <w:lang w:eastAsia="en-US"/>
        </w:rPr>
        <w:t>,</w:t>
      </w:r>
      <w:r w:rsidR="002E0EF8" w:rsidRPr="002E0EF8">
        <w:t xml:space="preserve"> </w:t>
      </w:r>
      <w:r w:rsidR="002E0EF8" w:rsidRPr="002E0EF8">
        <w:rPr>
          <w:rFonts w:eastAsiaTheme="minorHAnsi"/>
          <w:sz w:val="26"/>
          <w:szCs w:val="26"/>
          <w:lang w:eastAsia="en-US"/>
        </w:rPr>
        <w:t>а также оплата проезда к месту санаторно-курортного обслуживания и обратно</w:t>
      </w:r>
      <w:r w:rsidR="002E0EF8">
        <w:rPr>
          <w:rFonts w:eastAsiaTheme="minorHAnsi"/>
          <w:sz w:val="26"/>
          <w:szCs w:val="26"/>
          <w:lang w:eastAsia="en-US"/>
        </w:rPr>
        <w:t xml:space="preserve"> в порядке, установленном </w:t>
      </w:r>
      <w:r w:rsidR="002E0EF8" w:rsidRPr="009B7EEF">
        <w:rPr>
          <w:rFonts w:eastAsiaTheme="minorHAnsi"/>
          <w:sz w:val="26"/>
          <w:szCs w:val="26"/>
          <w:lang w:eastAsia="en-US"/>
        </w:rPr>
        <w:t>решени</w:t>
      </w:r>
      <w:r w:rsidR="002E0EF8">
        <w:rPr>
          <w:rFonts w:eastAsiaTheme="minorHAnsi"/>
          <w:sz w:val="26"/>
          <w:szCs w:val="26"/>
          <w:lang w:eastAsia="en-US"/>
        </w:rPr>
        <w:t>ями</w:t>
      </w:r>
      <w:r w:rsidR="002E0EF8" w:rsidRPr="009B7EEF">
        <w:rPr>
          <w:rFonts w:eastAsiaTheme="minorHAnsi"/>
          <w:sz w:val="26"/>
          <w:szCs w:val="26"/>
          <w:lang w:eastAsia="en-US"/>
        </w:rPr>
        <w:t xml:space="preserve"> Думы города Когалыма</w:t>
      </w:r>
      <w:r w:rsidR="002E0EF8" w:rsidRPr="009D6DC7">
        <w:rPr>
          <w:rFonts w:eastAsiaTheme="minorHAnsi"/>
          <w:sz w:val="26"/>
          <w:szCs w:val="26"/>
          <w:lang w:eastAsia="en-US"/>
        </w:rPr>
        <w:t>.</w:t>
      </w:r>
    </w:p>
    <w:p w:rsidR="004F1A15" w:rsidRDefault="004F1A15" w:rsidP="009D6DC7">
      <w:pPr>
        <w:widowControl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6.1.</w:t>
      </w:r>
      <w:r w:rsidR="00C26E6C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Pr="004F1A15">
        <w:rPr>
          <w:rFonts w:eastAsiaTheme="minorHAnsi"/>
          <w:sz w:val="26"/>
          <w:szCs w:val="26"/>
          <w:lang w:eastAsia="en-US"/>
        </w:rPr>
        <w:t xml:space="preserve">Страхование на случай причинения вреда здоровью и имуществу </w:t>
      </w:r>
      <w:r w:rsidR="001E5464" w:rsidRPr="001E5464">
        <w:rPr>
          <w:rFonts w:eastAsiaTheme="minorHAnsi"/>
          <w:sz w:val="26"/>
          <w:szCs w:val="26"/>
          <w:lang w:eastAsia="en-US"/>
        </w:rPr>
        <w:t>лица, замещающего муниципальную должность,</w:t>
      </w:r>
      <w:r w:rsidRPr="004F1A15">
        <w:rPr>
          <w:rFonts w:eastAsiaTheme="minorHAnsi"/>
          <w:sz w:val="26"/>
          <w:szCs w:val="26"/>
          <w:lang w:eastAsia="en-US"/>
        </w:rPr>
        <w:t xml:space="preserve"> в связи с исполнением им должностных полномочий, а также на случай заболевания или утраты трудоспособности в период замещения им муниципальной должности или после его прекращения, но наступивших в связи с исполнением им должностных обязанностей, осуществляется в соответствии </w:t>
      </w:r>
      <w:r w:rsidR="001E5464" w:rsidRPr="001E5464">
        <w:rPr>
          <w:rFonts w:eastAsiaTheme="minorHAnsi"/>
          <w:sz w:val="26"/>
          <w:szCs w:val="26"/>
          <w:lang w:eastAsia="en-US"/>
        </w:rPr>
        <w:t xml:space="preserve">с </w:t>
      </w:r>
      <w:r w:rsidR="002E0EF8" w:rsidRPr="002E0EF8">
        <w:rPr>
          <w:rFonts w:eastAsiaTheme="minorHAnsi"/>
          <w:sz w:val="26"/>
          <w:szCs w:val="26"/>
          <w:lang w:eastAsia="en-US"/>
        </w:rPr>
        <w:t>решением Думы города Когалыма</w:t>
      </w:r>
      <w:r w:rsidRPr="004F1A15">
        <w:rPr>
          <w:rFonts w:eastAsiaTheme="minorHAnsi"/>
          <w:sz w:val="26"/>
          <w:szCs w:val="26"/>
          <w:lang w:eastAsia="en-US"/>
        </w:rPr>
        <w:t>.</w:t>
      </w:r>
    </w:p>
    <w:p w:rsidR="004F1A15" w:rsidRDefault="004F1A15" w:rsidP="009D6DC7">
      <w:pPr>
        <w:widowControl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6.1.</w:t>
      </w:r>
      <w:r w:rsidR="00C26E6C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1E5464" w:rsidRPr="001E5464">
        <w:rPr>
          <w:rFonts w:eastAsiaTheme="minorHAnsi"/>
          <w:sz w:val="26"/>
          <w:szCs w:val="26"/>
          <w:lang w:eastAsia="en-US"/>
        </w:rPr>
        <w:t xml:space="preserve">Дополнительное пенсионное обеспечение за выслугу лет и в связи с инвалидностью, а также пенсионное обеспечение членов семьи лица, замещающего муниципальную должность, в случае его смерти, наступившей в связи с исполнением им должностных полномочий, </w:t>
      </w:r>
      <w:r w:rsidRPr="004F1A15">
        <w:rPr>
          <w:rFonts w:eastAsiaTheme="minorHAnsi"/>
          <w:sz w:val="26"/>
          <w:szCs w:val="26"/>
          <w:lang w:eastAsia="en-US"/>
        </w:rPr>
        <w:t xml:space="preserve">обеспечивается в соответствии с </w:t>
      </w:r>
      <w:r w:rsidR="002E0EF8" w:rsidRPr="002E0EF8">
        <w:rPr>
          <w:rFonts w:eastAsiaTheme="minorHAnsi"/>
          <w:sz w:val="26"/>
          <w:szCs w:val="26"/>
          <w:lang w:eastAsia="en-US"/>
        </w:rPr>
        <w:t>решением Думы города Когалыма</w:t>
      </w:r>
      <w:r w:rsidRPr="004F1A15">
        <w:rPr>
          <w:rFonts w:eastAsiaTheme="minorHAnsi"/>
          <w:sz w:val="26"/>
          <w:szCs w:val="26"/>
          <w:lang w:eastAsia="en-US"/>
        </w:rPr>
        <w:t>.</w:t>
      </w:r>
    </w:p>
    <w:p w:rsidR="00357B88" w:rsidRDefault="0053197B" w:rsidP="009D6DC7">
      <w:pPr>
        <w:widowControl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6.1.</w:t>
      </w:r>
      <w:r w:rsidR="001E5464">
        <w:rPr>
          <w:rFonts w:eastAsiaTheme="minorHAnsi"/>
          <w:sz w:val="26"/>
          <w:szCs w:val="26"/>
          <w:lang w:eastAsia="en-US"/>
        </w:rPr>
        <w:t>9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B43D85" w:rsidRPr="00B43D85">
        <w:rPr>
          <w:rFonts w:eastAsiaTheme="minorHAnsi"/>
          <w:sz w:val="26"/>
          <w:szCs w:val="26"/>
          <w:lang w:eastAsia="en-US"/>
        </w:rPr>
        <w:t>Возмещение расходов, связанных с переездом из другой местности лица, замещающего муниципальную должность, и членов его семьи,</w:t>
      </w:r>
      <w:r w:rsidRPr="0053197B">
        <w:rPr>
          <w:rFonts w:eastAsiaTheme="minorHAnsi"/>
          <w:sz w:val="26"/>
          <w:szCs w:val="26"/>
          <w:lang w:eastAsia="en-US"/>
        </w:rPr>
        <w:t xml:space="preserve"> осуществляется в соответствии с </w:t>
      </w:r>
      <w:r w:rsidR="002E0EF8" w:rsidRPr="002E0EF8">
        <w:rPr>
          <w:rFonts w:eastAsiaTheme="minorHAnsi"/>
          <w:sz w:val="26"/>
          <w:szCs w:val="26"/>
          <w:lang w:eastAsia="en-US"/>
        </w:rPr>
        <w:t>решением Думы города Когалыма</w:t>
      </w:r>
      <w:r w:rsidRPr="0053197B">
        <w:rPr>
          <w:rFonts w:eastAsiaTheme="minorHAnsi"/>
          <w:sz w:val="26"/>
          <w:szCs w:val="26"/>
          <w:lang w:eastAsia="en-US"/>
        </w:rPr>
        <w:t>.</w:t>
      </w:r>
    </w:p>
    <w:p w:rsidR="0053197B" w:rsidRDefault="00357B88" w:rsidP="009D6DC7">
      <w:pPr>
        <w:widowControl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6.1.1</w:t>
      </w:r>
      <w:r w:rsidR="002E0EF8">
        <w:rPr>
          <w:rFonts w:eastAsiaTheme="minorHAnsi"/>
          <w:sz w:val="26"/>
          <w:szCs w:val="26"/>
          <w:lang w:eastAsia="en-US"/>
        </w:rPr>
        <w:t>0</w:t>
      </w:r>
      <w:r>
        <w:rPr>
          <w:rFonts w:eastAsiaTheme="minorHAnsi"/>
          <w:sz w:val="26"/>
          <w:szCs w:val="26"/>
          <w:lang w:eastAsia="en-US"/>
        </w:rPr>
        <w:t>.</w:t>
      </w:r>
      <w:r w:rsidRPr="00357B88">
        <w:t xml:space="preserve"> </w:t>
      </w:r>
      <w:r w:rsidRPr="00357B88">
        <w:rPr>
          <w:rFonts w:eastAsiaTheme="minorHAnsi"/>
          <w:sz w:val="26"/>
          <w:szCs w:val="26"/>
          <w:lang w:eastAsia="en-US"/>
        </w:rPr>
        <w:t>Компенсация расходов на оплату стоимости проезда и провоза багажа к месту использования отпуска и обратно</w:t>
      </w:r>
      <w:r w:rsidR="00B43D85" w:rsidRPr="00B43D85">
        <w:t xml:space="preserve"> </w:t>
      </w:r>
      <w:r w:rsidR="00B43D85" w:rsidRPr="00B43D85">
        <w:rPr>
          <w:rFonts w:eastAsiaTheme="minorHAnsi"/>
          <w:sz w:val="26"/>
          <w:szCs w:val="26"/>
          <w:lang w:eastAsia="en-US"/>
        </w:rPr>
        <w:t xml:space="preserve">лица, замещающего муниципальную должность, </w:t>
      </w:r>
      <w:r w:rsidRPr="00357B88">
        <w:rPr>
          <w:rFonts w:eastAsiaTheme="minorHAnsi"/>
          <w:sz w:val="26"/>
          <w:szCs w:val="26"/>
          <w:lang w:eastAsia="en-US"/>
        </w:rPr>
        <w:t xml:space="preserve">один раз в два года производится в соответствии с </w:t>
      </w:r>
      <w:r w:rsidR="002E0EF8" w:rsidRPr="002E0EF8">
        <w:rPr>
          <w:rFonts w:eastAsiaTheme="minorHAnsi"/>
          <w:sz w:val="26"/>
          <w:szCs w:val="26"/>
          <w:lang w:eastAsia="en-US"/>
        </w:rPr>
        <w:t>решением Думы города Когалыма</w:t>
      </w:r>
      <w:r w:rsidRPr="00357B88">
        <w:rPr>
          <w:rFonts w:eastAsiaTheme="minorHAnsi"/>
          <w:sz w:val="26"/>
          <w:szCs w:val="26"/>
          <w:lang w:eastAsia="en-US"/>
        </w:rPr>
        <w:t>.</w:t>
      </w:r>
      <w:r w:rsidR="0053197B">
        <w:rPr>
          <w:rFonts w:eastAsiaTheme="minorHAnsi"/>
          <w:sz w:val="26"/>
          <w:szCs w:val="26"/>
          <w:lang w:eastAsia="en-US"/>
        </w:rPr>
        <w:t>»;</w:t>
      </w:r>
    </w:p>
    <w:p w:rsidR="00E92797" w:rsidRDefault="00E92797" w:rsidP="009D6DC7">
      <w:pPr>
        <w:widowControl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1.</w:t>
      </w:r>
      <w:r w:rsidR="002E0EF8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. в пункте 11.1 </w:t>
      </w:r>
      <w:r>
        <w:rPr>
          <w:sz w:val="26"/>
          <w:szCs w:val="26"/>
        </w:rPr>
        <w:t xml:space="preserve">раздела 11 </w:t>
      </w:r>
      <w:r w:rsidR="006511CC" w:rsidRPr="006511CC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>слова «</w:t>
      </w:r>
      <w:r w:rsidRPr="00E92797">
        <w:rPr>
          <w:sz w:val="26"/>
          <w:szCs w:val="26"/>
        </w:rPr>
        <w:t>решением Думы города</w:t>
      </w:r>
      <w:r>
        <w:rPr>
          <w:sz w:val="26"/>
          <w:szCs w:val="26"/>
        </w:rPr>
        <w:t xml:space="preserve">» заменить словами «распоряжением председателя </w:t>
      </w:r>
      <w:r w:rsidRPr="00E92797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>»;</w:t>
      </w:r>
    </w:p>
    <w:p w:rsidR="00315ADA" w:rsidRDefault="00315ADA" w:rsidP="00154603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E0EF8">
        <w:rPr>
          <w:sz w:val="26"/>
          <w:szCs w:val="26"/>
        </w:rPr>
        <w:t>6</w:t>
      </w:r>
      <w:r>
        <w:rPr>
          <w:sz w:val="26"/>
          <w:szCs w:val="26"/>
        </w:rPr>
        <w:t>. подпункт 9 пункта 14.1 раздела 14</w:t>
      </w:r>
      <w:r w:rsidR="006511CC" w:rsidRPr="006511CC">
        <w:t xml:space="preserve"> </w:t>
      </w:r>
      <w:r w:rsidR="006511CC" w:rsidRPr="006511CC">
        <w:rPr>
          <w:sz w:val="26"/>
          <w:szCs w:val="26"/>
        </w:rPr>
        <w:t>приложения к решению</w:t>
      </w:r>
      <w:r>
        <w:rPr>
          <w:sz w:val="26"/>
          <w:szCs w:val="26"/>
        </w:rPr>
        <w:t xml:space="preserve"> изложить в следующей редакции:</w:t>
      </w:r>
    </w:p>
    <w:p w:rsidR="00D472D9" w:rsidRDefault="00315ADA" w:rsidP="006511CC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15ADA">
        <w:rPr>
          <w:sz w:val="26"/>
          <w:szCs w:val="26"/>
        </w:rPr>
        <w:t xml:space="preserve">9) </w:t>
      </w:r>
      <w:r w:rsidR="001A4B14" w:rsidRPr="001A4B14">
        <w:rPr>
          <w:sz w:val="26"/>
          <w:szCs w:val="26"/>
        </w:rPr>
        <w:t>выполняет функции представителя нанимателя (работодателя) в соответствии с действующим законодательством;</w:t>
      </w:r>
      <w:r>
        <w:rPr>
          <w:sz w:val="26"/>
          <w:szCs w:val="26"/>
        </w:rPr>
        <w:t>»;</w:t>
      </w:r>
    </w:p>
    <w:p w:rsidR="00D472D9" w:rsidRDefault="00D472D9" w:rsidP="00D472D9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E0EF8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Pr="00D472D9">
        <w:rPr>
          <w:sz w:val="26"/>
          <w:szCs w:val="26"/>
        </w:rPr>
        <w:t>приложени</w:t>
      </w:r>
      <w:r>
        <w:rPr>
          <w:sz w:val="26"/>
          <w:szCs w:val="26"/>
        </w:rPr>
        <w:t>я 1, 2</w:t>
      </w:r>
      <w:r w:rsidRPr="00D472D9"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 Положению о Контрольно-счетной </w:t>
      </w:r>
      <w:r w:rsidRPr="00D472D9">
        <w:rPr>
          <w:sz w:val="26"/>
          <w:szCs w:val="26"/>
        </w:rPr>
        <w:t>палате города Когалыма</w:t>
      </w:r>
      <w:r>
        <w:rPr>
          <w:sz w:val="26"/>
          <w:szCs w:val="26"/>
        </w:rPr>
        <w:t xml:space="preserve"> </w:t>
      </w:r>
      <w:r w:rsidRPr="00D472D9">
        <w:rPr>
          <w:sz w:val="26"/>
          <w:szCs w:val="26"/>
        </w:rPr>
        <w:t>изложить в редакции согласно приложени</w:t>
      </w:r>
      <w:r>
        <w:rPr>
          <w:sz w:val="26"/>
          <w:szCs w:val="26"/>
        </w:rPr>
        <w:t>ям 1, 2</w:t>
      </w:r>
      <w:r w:rsidRPr="00D472D9">
        <w:rPr>
          <w:sz w:val="26"/>
          <w:szCs w:val="26"/>
        </w:rPr>
        <w:t xml:space="preserve"> к настоящему решению.</w:t>
      </w:r>
    </w:p>
    <w:p w:rsidR="00D472D9" w:rsidRDefault="00D472D9" w:rsidP="00154603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</w:p>
    <w:p w:rsidR="00DA1D18" w:rsidRDefault="00DA1D18" w:rsidP="00154603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E0EF8" w:rsidRPr="002E0EF8">
        <w:rPr>
          <w:sz w:val="26"/>
          <w:szCs w:val="26"/>
        </w:rPr>
        <w:t>Настоящее решение вступает в силу после его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2E0EF8" w:rsidRDefault="002E0EF8" w:rsidP="00154603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</w:p>
    <w:p w:rsidR="002E0EF8" w:rsidRDefault="002E0EF8" w:rsidP="00154603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B7203">
        <w:rPr>
          <w:sz w:val="26"/>
          <w:szCs w:val="26"/>
        </w:rPr>
        <w:t>Пункт 1.4 части 1 настоящего решения распространяет свое действие на правоотношения, возникшие с 01.01.2022.</w:t>
      </w:r>
    </w:p>
    <w:p w:rsidR="00EB7203" w:rsidRDefault="00EB7203" w:rsidP="00154603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</w:p>
    <w:p w:rsidR="00EB7203" w:rsidRDefault="00EB7203" w:rsidP="00154603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EB72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 1.7 части 1 настоящего решения вступает в силу </w:t>
      </w:r>
      <w:r w:rsidRPr="00E07BB8">
        <w:rPr>
          <w:sz w:val="26"/>
          <w:szCs w:val="26"/>
        </w:rPr>
        <w:t xml:space="preserve">с </w:t>
      </w:r>
      <w:r w:rsidR="00E07BB8" w:rsidRPr="00E07BB8">
        <w:rPr>
          <w:sz w:val="26"/>
          <w:szCs w:val="26"/>
        </w:rPr>
        <w:t>18</w:t>
      </w:r>
      <w:r w:rsidRPr="00E07BB8">
        <w:rPr>
          <w:sz w:val="26"/>
          <w:szCs w:val="26"/>
        </w:rPr>
        <w:t>.0</w:t>
      </w:r>
      <w:r w:rsidR="00E07BB8" w:rsidRPr="00E07BB8">
        <w:rPr>
          <w:sz w:val="26"/>
          <w:szCs w:val="26"/>
        </w:rPr>
        <w:t>4</w:t>
      </w:r>
      <w:r w:rsidRPr="00E07BB8">
        <w:rPr>
          <w:sz w:val="26"/>
          <w:szCs w:val="26"/>
        </w:rPr>
        <w:t>.2022.</w:t>
      </w:r>
    </w:p>
    <w:p w:rsidR="00C764D5" w:rsidRDefault="00C764D5" w:rsidP="00691BD0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</w:p>
    <w:p w:rsidR="00E85761" w:rsidRPr="00E85761" w:rsidRDefault="00DA1D18" w:rsidP="00691BD0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85761" w:rsidRPr="00E85761">
        <w:rPr>
          <w:sz w:val="26"/>
          <w:szCs w:val="26"/>
        </w:rPr>
        <w:t>. Опубликовать настоящее решение</w:t>
      </w:r>
      <w:r>
        <w:rPr>
          <w:sz w:val="26"/>
          <w:szCs w:val="26"/>
        </w:rPr>
        <w:t xml:space="preserve"> и приложения к нему</w:t>
      </w:r>
      <w:r w:rsidR="00E85761" w:rsidRPr="00E85761">
        <w:rPr>
          <w:sz w:val="26"/>
          <w:szCs w:val="26"/>
        </w:rPr>
        <w:t xml:space="preserve"> в газете «Когалымский вестник».</w:t>
      </w:r>
    </w:p>
    <w:p w:rsidR="00E85761" w:rsidRDefault="00E85761" w:rsidP="00E85761">
      <w:pPr>
        <w:widowControl/>
        <w:suppressAutoHyphens/>
        <w:jc w:val="both"/>
        <w:rPr>
          <w:sz w:val="26"/>
          <w:szCs w:val="26"/>
        </w:rPr>
      </w:pPr>
    </w:p>
    <w:p w:rsidR="00E85761" w:rsidRDefault="00E85761" w:rsidP="00E85761">
      <w:pPr>
        <w:widowControl/>
        <w:suppressAutoHyphens/>
        <w:jc w:val="both"/>
        <w:rPr>
          <w:sz w:val="26"/>
          <w:szCs w:val="26"/>
        </w:rPr>
      </w:pPr>
    </w:p>
    <w:p w:rsidR="00974B30" w:rsidRPr="00E85761" w:rsidRDefault="00974B30" w:rsidP="00E85761">
      <w:pPr>
        <w:widowControl/>
        <w:suppressAutoHyphens/>
        <w:jc w:val="both"/>
        <w:rPr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E85761" w:rsidRPr="00E85761" w:rsidTr="00F15981">
        <w:trPr>
          <w:trHeight w:val="312"/>
        </w:trPr>
        <w:tc>
          <w:tcPr>
            <w:tcW w:w="4077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ind w:left="-108"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>Глава</w:t>
            </w:r>
          </w:p>
        </w:tc>
      </w:tr>
      <w:tr w:rsidR="00E85761" w:rsidRPr="00E85761" w:rsidTr="00F15981">
        <w:trPr>
          <w:trHeight w:val="624"/>
        </w:trPr>
        <w:tc>
          <w:tcPr>
            <w:tcW w:w="4077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ind w:left="-108"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>Думы города Когалыма</w:t>
            </w:r>
          </w:p>
          <w:p w:rsidR="00E85761" w:rsidRPr="00E85761" w:rsidRDefault="00E85761" w:rsidP="00E85761">
            <w:pPr>
              <w:widowControl/>
              <w:autoSpaceDE/>
              <w:autoSpaceDN/>
              <w:adjustRightInd/>
              <w:ind w:left="-108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ind w:left="-108" w:firstLine="108"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>города Когалыма</w:t>
            </w:r>
          </w:p>
        </w:tc>
      </w:tr>
      <w:tr w:rsidR="00E85761" w:rsidRPr="00E85761" w:rsidTr="00F15981">
        <w:trPr>
          <w:trHeight w:val="312"/>
        </w:trPr>
        <w:tc>
          <w:tcPr>
            <w:tcW w:w="4077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ind w:left="-108"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 xml:space="preserve">_____________  </w:t>
            </w:r>
            <w:proofErr w:type="spellStart"/>
            <w:r w:rsidRPr="00E85761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ind w:left="-108" w:firstLine="108"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 xml:space="preserve">_____________ </w:t>
            </w:r>
            <w:proofErr w:type="spellStart"/>
            <w:r w:rsidRPr="00E85761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E85761" w:rsidRDefault="00E85761" w:rsidP="002C5761">
      <w:pPr>
        <w:ind w:firstLine="709"/>
        <w:jc w:val="both"/>
        <w:rPr>
          <w:sz w:val="26"/>
          <w:szCs w:val="26"/>
        </w:rPr>
      </w:pPr>
    </w:p>
    <w:p w:rsidR="00E85761" w:rsidRDefault="00E85761" w:rsidP="002C5761">
      <w:pPr>
        <w:ind w:firstLine="709"/>
        <w:jc w:val="both"/>
        <w:rPr>
          <w:sz w:val="26"/>
          <w:szCs w:val="26"/>
        </w:rPr>
      </w:pPr>
    </w:p>
    <w:p w:rsidR="00E85761" w:rsidRDefault="00E85761" w:rsidP="002C5761">
      <w:pPr>
        <w:ind w:firstLine="709"/>
        <w:jc w:val="both"/>
        <w:rPr>
          <w:sz w:val="26"/>
          <w:szCs w:val="26"/>
        </w:rPr>
      </w:pPr>
    </w:p>
    <w:p w:rsidR="00E85761" w:rsidRDefault="00E85761" w:rsidP="002C5761">
      <w:pPr>
        <w:ind w:firstLine="709"/>
        <w:jc w:val="both"/>
        <w:rPr>
          <w:sz w:val="26"/>
          <w:szCs w:val="26"/>
        </w:rPr>
      </w:pPr>
    </w:p>
    <w:p w:rsidR="00E85761" w:rsidRDefault="00E85761" w:rsidP="002C5761">
      <w:pPr>
        <w:ind w:firstLine="709"/>
        <w:jc w:val="both"/>
        <w:rPr>
          <w:sz w:val="26"/>
          <w:szCs w:val="26"/>
        </w:rPr>
      </w:pPr>
    </w:p>
    <w:p w:rsidR="00E85761" w:rsidRDefault="00E85761" w:rsidP="002C5761">
      <w:pPr>
        <w:ind w:firstLine="709"/>
        <w:jc w:val="both"/>
        <w:rPr>
          <w:sz w:val="26"/>
          <w:szCs w:val="26"/>
        </w:rPr>
      </w:pPr>
    </w:p>
    <w:p w:rsidR="002E0EF8" w:rsidRDefault="002E0EF8" w:rsidP="002C5761">
      <w:pPr>
        <w:ind w:firstLine="709"/>
        <w:jc w:val="both"/>
        <w:rPr>
          <w:sz w:val="26"/>
          <w:szCs w:val="26"/>
        </w:rPr>
      </w:pPr>
    </w:p>
    <w:p w:rsidR="00EB7203" w:rsidRDefault="00EB7203" w:rsidP="002C5761">
      <w:pPr>
        <w:ind w:firstLine="709"/>
        <w:jc w:val="both"/>
        <w:rPr>
          <w:sz w:val="26"/>
          <w:szCs w:val="26"/>
        </w:rPr>
      </w:pPr>
    </w:p>
    <w:p w:rsidR="00EB7203" w:rsidRDefault="00EB7203" w:rsidP="002C5761">
      <w:pPr>
        <w:ind w:firstLine="709"/>
        <w:jc w:val="both"/>
        <w:rPr>
          <w:sz w:val="26"/>
          <w:szCs w:val="26"/>
        </w:rPr>
      </w:pPr>
    </w:p>
    <w:p w:rsidR="00EB7203" w:rsidRDefault="00EB7203" w:rsidP="002C5761">
      <w:pPr>
        <w:ind w:firstLine="709"/>
        <w:jc w:val="both"/>
        <w:rPr>
          <w:sz w:val="26"/>
          <w:szCs w:val="26"/>
        </w:rPr>
      </w:pPr>
    </w:p>
    <w:p w:rsidR="00AB4979" w:rsidRDefault="00AB4979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br w:type="page"/>
      </w:r>
    </w:p>
    <w:p w:rsidR="002B23FC" w:rsidRPr="002B23FC" w:rsidRDefault="002B23FC" w:rsidP="00553255">
      <w:pPr>
        <w:ind w:left="-3373" w:firstLine="9469"/>
        <w:jc w:val="both"/>
        <w:rPr>
          <w:rFonts w:eastAsiaTheme="minorHAnsi"/>
          <w:sz w:val="26"/>
          <w:szCs w:val="26"/>
          <w:lang w:eastAsia="en-US"/>
        </w:rPr>
      </w:pPr>
      <w:r w:rsidRPr="002B23FC">
        <w:rPr>
          <w:rFonts w:eastAsiaTheme="minorHAnsi"/>
          <w:sz w:val="26"/>
          <w:szCs w:val="26"/>
          <w:lang w:eastAsia="en-US"/>
        </w:rPr>
        <w:lastRenderedPageBreak/>
        <w:t>П</w:t>
      </w:r>
      <w:bookmarkStart w:id="0" w:name="_GoBack"/>
      <w:bookmarkEnd w:id="0"/>
      <w:r w:rsidRPr="002B23FC">
        <w:rPr>
          <w:rFonts w:eastAsiaTheme="minorHAnsi"/>
          <w:sz w:val="26"/>
          <w:szCs w:val="26"/>
          <w:lang w:eastAsia="en-US"/>
        </w:rPr>
        <w:t xml:space="preserve">риложение </w:t>
      </w:r>
      <w:r>
        <w:rPr>
          <w:rFonts w:eastAsiaTheme="minorHAnsi"/>
          <w:sz w:val="26"/>
          <w:szCs w:val="26"/>
          <w:lang w:eastAsia="en-US"/>
        </w:rPr>
        <w:t>1</w:t>
      </w:r>
    </w:p>
    <w:p w:rsidR="002B23FC" w:rsidRPr="002B23FC" w:rsidRDefault="002B23FC" w:rsidP="00553255">
      <w:pPr>
        <w:ind w:left="-3373" w:firstLine="9469"/>
        <w:jc w:val="both"/>
        <w:rPr>
          <w:rFonts w:eastAsiaTheme="minorHAnsi"/>
          <w:sz w:val="26"/>
          <w:szCs w:val="26"/>
          <w:lang w:eastAsia="en-US"/>
        </w:rPr>
      </w:pPr>
      <w:r w:rsidRPr="002B23FC">
        <w:rPr>
          <w:rFonts w:eastAsiaTheme="minorHAnsi"/>
          <w:sz w:val="26"/>
          <w:szCs w:val="26"/>
          <w:lang w:eastAsia="en-US"/>
        </w:rPr>
        <w:t xml:space="preserve">к решению Думы </w:t>
      </w:r>
    </w:p>
    <w:p w:rsidR="002B23FC" w:rsidRPr="002B23FC" w:rsidRDefault="002B23FC" w:rsidP="00553255">
      <w:pPr>
        <w:ind w:left="-3373" w:firstLine="9469"/>
        <w:jc w:val="both"/>
        <w:rPr>
          <w:rFonts w:eastAsiaTheme="minorHAnsi"/>
          <w:sz w:val="26"/>
          <w:szCs w:val="26"/>
          <w:lang w:eastAsia="en-US"/>
        </w:rPr>
      </w:pPr>
      <w:r w:rsidRPr="002B23FC">
        <w:rPr>
          <w:rFonts w:eastAsiaTheme="minorHAnsi"/>
          <w:sz w:val="26"/>
          <w:szCs w:val="26"/>
          <w:lang w:eastAsia="en-US"/>
        </w:rPr>
        <w:t>города Когалыма</w:t>
      </w:r>
    </w:p>
    <w:p w:rsidR="002B23FC" w:rsidRPr="002B23FC" w:rsidRDefault="002B23FC" w:rsidP="00553255">
      <w:pPr>
        <w:ind w:left="-3373" w:firstLine="9469"/>
        <w:jc w:val="both"/>
        <w:rPr>
          <w:rFonts w:eastAsiaTheme="minorHAnsi"/>
          <w:sz w:val="26"/>
          <w:szCs w:val="26"/>
          <w:lang w:eastAsia="en-US"/>
        </w:rPr>
      </w:pPr>
      <w:r w:rsidRPr="002B23FC">
        <w:rPr>
          <w:rFonts w:eastAsiaTheme="minorHAnsi"/>
          <w:sz w:val="26"/>
          <w:szCs w:val="26"/>
          <w:lang w:eastAsia="en-US"/>
        </w:rPr>
        <w:t xml:space="preserve">от 02.02.2022 №69-ГД </w:t>
      </w:r>
    </w:p>
    <w:p w:rsidR="002B23FC" w:rsidRDefault="002B23FC" w:rsidP="00553255">
      <w:pPr>
        <w:ind w:left="-3373" w:firstLine="9469"/>
        <w:jc w:val="both"/>
      </w:pPr>
    </w:p>
    <w:p w:rsidR="00D472D9" w:rsidRDefault="00D472D9" w:rsidP="00553255">
      <w:pPr>
        <w:widowControl/>
        <w:ind w:left="709" w:firstLine="482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1</w:t>
      </w:r>
    </w:p>
    <w:p w:rsidR="002B23FC" w:rsidRDefault="00D472D9" w:rsidP="00553255">
      <w:pPr>
        <w:widowControl/>
        <w:ind w:left="709" w:firstLine="482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к Положению о </w:t>
      </w:r>
    </w:p>
    <w:p w:rsidR="00D472D9" w:rsidRDefault="00D472D9" w:rsidP="00553255">
      <w:pPr>
        <w:widowControl/>
        <w:ind w:left="709" w:firstLine="482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Контрольно-счетной палате</w:t>
      </w:r>
    </w:p>
    <w:p w:rsidR="00D472D9" w:rsidRDefault="00D472D9" w:rsidP="00553255">
      <w:pPr>
        <w:widowControl/>
        <w:ind w:left="709" w:firstLine="482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города Когалыма</w:t>
      </w:r>
    </w:p>
    <w:p w:rsidR="00D472D9" w:rsidRDefault="00D472D9" w:rsidP="00D472D9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D472D9" w:rsidRDefault="00D472D9" w:rsidP="00D472D9">
      <w:pPr>
        <w:widowControl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D472D9" w:rsidRPr="008070F4" w:rsidRDefault="00D472D9" w:rsidP="00D472D9">
      <w:pPr>
        <w:widowControl/>
        <w:jc w:val="center"/>
        <w:rPr>
          <w:rFonts w:eastAsiaTheme="minorHAnsi"/>
          <w:bCs/>
          <w:sz w:val="26"/>
          <w:szCs w:val="26"/>
          <w:lang w:eastAsia="en-US"/>
        </w:rPr>
      </w:pPr>
      <w:r w:rsidRPr="008070F4">
        <w:rPr>
          <w:rFonts w:eastAsiaTheme="minorHAnsi"/>
          <w:bCs/>
          <w:sz w:val="26"/>
          <w:szCs w:val="26"/>
          <w:lang w:eastAsia="en-US"/>
        </w:rPr>
        <w:t>Структура</w:t>
      </w:r>
    </w:p>
    <w:p w:rsidR="00D472D9" w:rsidRPr="008070F4" w:rsidRDefault="00D472D9" w:rsidP="00D472D9">
      <w:pPr>
        <w:widowControl/>
        <w:jc w:val="center"/>
        <w:rPr>
          <w:rFonts w:eastAsiaTheme="minorHAnsi"/>
          <w:bCs/>
          <w:sz w:val="26"/>
          <w:szCs w:val="26"/>
          <w:lang w:eastAsia="en-US"/>
        </w:rPr>
      </w:pPr>
      <w:r w:rsidRPr="008070F4">
        <w:rPr>
          <w:rFonts w:eastAsiaTheme="minorHAnsi"/>
          <w:bCs/>
          <w:sz w:val="26"/>
          <w:szCs w:val="26"/>
          <w:lang w:eastAsia="en-US"/>
        </w:rPr>
        <w:t>Контрольно-счетной палаты города Когалыма</w:t>
      </w:r>
    </w:p>
    <w:p w:rsidR="00D472D9" w:rsidRPr="002B23FC" w:rsidRDefault="00D472D9" w:rsidP="00D472D9">
      <w:pPr>
        <w:widowControl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D472D9" w:rsidRPr="000A13B4" w:rsidRDefault="00D472D9" w:rsidP="00D472D9">
      <w:pPr>
        <w:widowControl/>
        <w:jc w:val="center"/>
        <w:rPr>
          <w:sz w:val="26"/>
          <w:szCs w:val="26"/>
        </w:rPr>
      </w:pPr>
      <w:r w:rsidRPr="000A13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502EB" wp14:editId="30ED9DE1">
                <wp:simplePos x="0" y="0"/>
                <wp:positionH relativeFrom="column">
                  <wp:posOffset>1670685</wp:posOffset>
                </wp:positionH>
                <wp:positionV relativeFrom="paragraph">
                  <wp:posOffset>70485</wp:posOffset>
                </wp:positionV>
                <wp:extent cx="2406650" cy="789940"/>
                <wp:effectExtent l="38100" t="38100" r="31750" b="29210"/>
                <wp:wrapNone/>
                <wp:docPr id="3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2D9" w:rsidRDefault="00D472D9" w:rsidP="00D472D9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Председатель </w:t>
                            </w:r>
                          </w:p>
                          <w:p w:rsidR="00D472D9" w:rsidRDefault="00D472D9" w:rsidP="00D472D9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Контрольно-счетной палаты города Когалыма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22502EB" id="Прямоугольник 9" o:spid="_x0000_s1026" style="position:absolute;left:0;text-align:left;margin-left:131.55pt;margin-top:5.55pt;width:18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" strokeweight="6pt">
                <v:stroke linestyle="thickBetweenThin"/>
                <v:textbox>
                  <w:txbxContent>
                    <w:p w:rsidR="00D472D9" w:rsidRDefault="00D472D9" w:rsidP="00D472D9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Председатель </w:t>
                      </w:r>
                    </w:p>
                    <w:p w:rsidR="00D472D9" w:rsidRDefault="00D472D9" w:rsidP="00D472D9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Контрольно-счетной палаты города Когалыма</w:t>
                      </w:r>
                    </w:p>
                  </w:txbxContent>
                </v:textbox>
              </v:rect>
            </w:pict>
          </mc:Fallback>
        </mc:AlternateContent>
      </w:r>
      <w:r w:rsidRPr="000A13B4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4BBCD8FB" wp14:editId="26DCF58B">
                <wp:simplePos x="0" y="0"/>
                <wp:positionH relativeFrom="column">
                  <wp:posOffset>951230</wp:posOffset>
                </wp:positionH>
                <wp:positionV relativeFrom="paragraph">
                  <wp:posOffset>438785</wp:posOffset>
                </wp:positionV>
                <wp:extent cx="0" cy="690245"/>
                <wp:effectExtent l="76200" t="0" r="95250" b="52705"/>
                <wp:wrapNone/>
                <wp:docPr id="23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C9B906" id="Прямая соединительная линия 10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4.9pt,34.55pt" to="74.9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">
                <v:stroke endarrow="block"/>
              </v:line>
            </w:pict>
          </mc:Fallback>
        </mc:AlternateContent>
      </w:r>
      <w:r w:rsidRPr="000A13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49F9B" wp14:editId="632BA312">
                <wp:simplePos x="0" y="0"/>
                <wp:positionH relativeFrom="column">
                  <wp:posOffset>90170</wp:posOffset>
                </wp:positionH>
                <wp:positionV relativeFrom="paragraph">
                  <wp:posOffset>1188085</wp:posOffset>
                </wp:positionV>
                <wp:extent cx="2355215" cy="812165"/>
                <wp:effectExtent l="38100" t="38100" r="45085" b="45085"/>
                <wp:wrapNone/>
                <wp:docPr id="2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215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2D9" w:rsidRDefault="00D472D9" w:rsidP="00D472D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Заместитель председателя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Контрольно-счетной палаты города Когалыма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C49F9B" id="Прямоугольник 12" o:spid="_x0000_s1027" style="position:absolute;left:0;text-align:left;margin-left:7.1pt;margin-top:93.55pt;width:185.45pt;height:6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" strokeweight="6pt">
                <v:stroke linestyle="thickBetweenThin"/>
                <v:textbox>
                  <w:txbxContent>
                    <w:p w:rsidR="00D472D9" w:rsidRDefault="00D472D9" w:rsidP="00D472D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Заместитель председателя</w:t>
                      </w:r>
                      <w: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Контрольно-счетной палаты города Когалыма</w:t>
                      </w:r>
                    </w:p>
                  </w:txbxContent>
                </v:textbox>
              </v:rect>
            </w:pict>
          </mc:Fallback>
        </mc:AlternateContent>
      </w:r>
      <w:r w:rsidRPr="000A13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1BD85C" wp14:editId="73480DB2">
                <wp:simplePos x="0" y="0"/>
                <wp:positionH relativeFrom="column">
                  <wp:posOffset>946150</wp:posOffset>
                </wp:positionH>
                <wp:positionV relativeFrom="paragraph">
                  <wp:posOffset>439420</wp:posOffset>
                </wp:positionV>
                <wp:extent cx="680085" cy="0"/>
                <wp:effectExtent l="0" t="0" r="24765" b="19050"/>
                <wp:wrapNone/>
                <wp:docPr id="19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0962EFA" id="Прямая соединительная линия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pt,34.6pt" to="128.0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"/>
            </w:pict>
          </mc:Fallback>
        </mc:AlternateContent>
      </w:r>
    </w:p>
    <w:p w:rsidR="00D472D9" w:rsidRPr="000A13B4" w:rsidRDefault="00D472D9" w:rsidP="00D472D9">
      <w:pPr>
        <w:widowControl/>
        <w:jc w:val="center"/>
        <w:rPr>
          <w:sz w:val="26"/>
          <w:szCs w:val="26"/>
        </w:rPr>
      </w:pPr>
    </w:p>
    <w:p w:rsidR="00D472D9" w:rsidRPr="000A13B4" w:rsidRDefault="00D472D9" w:rsidP="00D472D9">
      <w:pPr>
        <w:widowControl/>
        <w:jc w:val="center"/>
        <w:rPr>
          <w:sz w:val="26"/>
          <w:szCs w:val="26"/>
        </w:rPr>
      </w:pPr>
    </w:p>
    <w:p w:rsidR="00D472D9" w:rsidRPr="000A13B4" w:rsidRDefault="00D472D9" w:rsidP="00D472D9">
      <w:pPr>
        <w:widowControl/>
        <w:jc w:val="center"/>
        <w:rPr>
          <w:sz w:val="26"/>
          <w:szCs w:val="26"/>
        </w:rPr>
      </w:pPr>
    </w:p>
    <w:p w:rsidR="00D472D9" w:rsidRPr="000A13B4" w:rsidRDefault="00D472D9" w:rsidP="00D472D9">
      <w:pPr>
        <w:widowControl/>
        <w:jc w:val="center"/>
        <w:rPr>
          <w:sz w:val="26"/>
          <w:szCs w:val="26"/>
        </w:rPr>
      </w:pPr>
      <w:r w:rsidRPr="000A13B4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2E42626C" wp14:editId="43C68D58">
                <wp:simplePos x="0" y="0"/>
                <wp:positionH relativeFrom="column">
                  <wp:posOffset>2964180</wp:posOffset>
                </wp:positionH>
                <wp:positionV relativeFrom="paragraph">
                  <wp:posOffset>107950</wp:posOffset>
                </wp:positionV>
                <wp:extent cx="0" cy="1333500"/>
                <wp:effectExtent l="76200" t="0" r="57150" b="57150"/>
                <wp:wrapNone/>
                <wp:docPr id="31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CBEAAA" id="Прямая соединительная линия 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4pt,8.5pt" to="233.4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D472D9" w:rsidRPr="000A13B4" w:rsidRDefault="00D472D9" w:rsidP="00D472D9">
      <w:pPr>
        <w:widowControl/>
        <w:jc w:val="center"/>
        <w:rPr>
          <w:sz w:val="26"/>
          <w:szCs w:val="26"/>
        </w:rPr>
      </w:pPr>
    </w:p>
    <w:p w:rsidR="00D472D9" w:rsidRPr="000A13B4" w:rsidRDefault="00D472D9" w:rsidP="00D472D9">
      <w:pPr>
        <w:widowControl/>
        <w:jc w:val="center"/>
        <w:rPr>
          <w:sz w:val="26"/>
          <w:szCs w:val="26"/>
        </w:rPr>
      </w:pPr>
    </w:p>
    <w:p w:rsidR="00D472D9" w:rsidRPr="000A13B4" w:rsidRDefault="00D472D9" w:rsidP="00D472D9">
      <w:pPr>
        <w:widowControl/>
        <w:jc w:val="center"/>
        <w:rPr>
          <w:sz w:val="26"/>
          <w:szCs w:val="26"/>
        </w:rPr>
      </w:pPr>
    </w:p>
    <w:p w:rsidR="00D472D9" w:rsidRPr="000A13B4" w:rsidRDefault="00D472D9" w:rsidP="00D472D9">
      <w:pPr>
        <w:widowControl/>
        <w:jc w:val="center"/>
        <w:rPr>
          <w:sz w:val="26"/>
          <w:szCs w:val="26"/>
        </w:rPr>
      </w:pPr>
    </w:p>
    <w:p w:rsidR="00D472D9" w:rsidRPr="000A13B4" w:rsidRDefault="00D472D9" w:rsidP="00D472D9">
      <w:pPr>
        <w:widowControl/>
        <w:jc w:val="center"/>
        <w:rPr>
          <w:sz w:val="26"/>
          <w:szCs w:val="26"/>
        </w:rPr>
      </w:pPr>
    </w:p>
    <w:p w:rsidR="00D472D9" w:rsidRPr="000A13B4" w:rsidRDefault="00D472D9" w:rsidP="00D472D9">
      <w:pPr>
        <w:widowControl/>
        <w:jc w:val="center"/>
        <w:rPr>
          <w:sz w:val="26"/>
          <w:szCs w:val="26"/>
        </w:rPr>
      </w:pPr>
    </w:p>
    <w:p w:rsidR="00D472D9" w:rsidRPr="000A13B4" w:rsidRDefault="00D472D9" w:rsidP="00D472D9">
      <w:pPr>
        <w:widowControl/>
        <w:jc w:val="center"/>
        <w:rPr>
          <w:sz w:val="26"/>
          <w:szCs w:val="26"/>
        </w:rPr>
      </w:pPr>
      <w:r w:rsidRPr="000A13B4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26CE9688" wp14:editId="5E71B86B">
                <wp:simplePos x="0" y="0"/>
                <wp:positionH relativeFrom="column">
                  <wp:posOffset>1541145</wp:posOffset>
                </wp:positionH>
                <wp:positionV relativeFrom="paragraph">
                  <wp:posOffset>182880</wp:posOffset>
                </wp:positionV>
                <wp:extent cx="0" cy="457200"/>
                <wp:effectExtent l="76200" t="0" r="57150" b="57150"/>
                <wp:wrapNone/>
                <wp:docPr id="2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06557D3" id="Прямая соединительная линия 4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35pt,14.4pt" to="121.3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">
                <v:stroke endarrow="block"/>
              </v:line>
            </w:pict>
          </mc:Fallback>
        </mc:AlternateContent>
      </w:r>
      <w:r w:rsidRPr="000A13B4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24C8744" wp14:editId="0CEE0A02">
                <wp:simplePos x="0" y="0"/>
                <wp:positionH relativeFrom="column">
                  <wp:posOffset>2978150</wp:posOffset>
                </wp:positionH>
                <wp:positionV relativeFrom="paragraph">
                  <wp:posOffset>182245</wp:posOffset>
                </wp:positionV>
                <wp:extent cx="0" cy="457200"/>
                <wp:effectExtent l="76200" t="0" r="57150" b="57150"/>
                <wp:wrapNone/>
                <wp:docPr id="28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EB20C29" id="Прямая соединительная линия 7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5pt,14.35pt" to="234.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">
                <v:stroke endarrow="block"/>
              </v:line>
            </w:pict>
          </mc:Fallback>
        </mc:AlternateContent>
      </w:r>
      <w:r w:rsidRPr="000A13B4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221516BB" wp14:editId="1E15B850">
                <wp:simplePos x="0" y="0"/>
                <wp:positionH relativeFrom="column">
                  <wp:posOffset>4610100</wp:posOffset>
                </wp:positionH>
                <wp:positionV relativeFrom="paragraph">
                  <wp:posOffset>174625</wp:posOffset>
                </wp:positionV>
                <wp:extent cx="0" cy="457200"/>
                <wp:effectExtent l="76200" t="0" r="57150" b="57150"/>
                <wp:wrapNone/>
                <wp:docPr id="20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4564C8" id="Прямая соединительная линия 14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3pt,13.75pt" to="363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">
                <v:stroke endarrow="block"/>
              </v:line>
            </w:pict>
          </mc:Fallback>
        </mc:AlternateContent>
      </w:r>
      <w:r w:rsidRPr="000A13B4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3294714" wp14:editId="5198A980">
                <wp:simplePos x="0" y="0"/>
                <wp:positionH relativeFrom="column">
                  <wp:posOffset>1544955</wp:posOffset>
                </wp:positionH>
                <wp:positionV relativeFrom="paragraph">
                  <wp:posOffset>147320</wp:posOffset>
                </wp:positionV>
                <wp:extent cx="3076575" cy="0"/>
                <wp:effectExtent l="0" t="0" r="28575" b="19050"/>
                <wp:wrapNone/>
                <wp:docPr id="30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CF2111F" id="Прямая соединительная линия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65pt,11.6pt" to="363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"/>
            </w:pict>
          </mc:Fallback>
        </mc:AlternateContent>
      </w:r>
    </w:p>
    <w:p w:rsidR="00D472D9" w:rsidRPr="000A13B4" w:rsidRDefault="00D472D9" w:rsidP="00D472D9">
      <w:pPr>
        <w:widowControl/>
        <w:jc w:val="center"/>
        <w:rPr>
          <w:sz w:val="26"/>
          <w:szCs w:val="26"/>
        </w:rPr>
      </w:pPr>
    </w:p>
    <w:p w:rsidR="00D472D9" w:rsidRPr="000A13B4" w:rsidRDefault="00D472D9" w:rsidP="00D472D9">
      <w:pPr>
        <w:widowControl/>
        <w:jc w:val="center"/>
        <w:rPr>
          <w:sz w:val="26"/>
          <w:szCs w:val="26"/>
        </w:rPr>
      </w:pPr>
    </w:p>
    <w:p w:rsidR="00D472D9" w:rsidRPr="000A13B4" w:rsidRDefault="00D472D9" w:rsidP="00D472D9">
      <w:pPr>
        <w:widowControl/>
        <w:jc w:val="center"/>
        <w:rPr>
          <w:sz w:val="26"/>
          <w:szCs w:val="26"/>
        </w:rPr>
      </w:pPr>
      <w:r w:rsidRPr="000A13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DBB1A" wp14:editId="4B4F7B08">
                <wp:simplePos x="0" y="0"/>
                <wp:positionH relativeFrom="column">
                  <wp:posOffset>3913505</wp:posOffset>
                </wp:positionH>
                <wp:positionV relativeFrom="paragraph">
                  <wp:posOffset>125730</wp:posOffset>
                </wp:positionV>
                <wp:extent cx="1433195" cy="562610"/>
                <wp:effectExtent l="38100" t="38100" r="33655" b="46990"/>
                <wp:wrapNone/>
                <wp:docPr id="2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19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2D9" w:rsidRDefault="00D472D9" w:rsidP="00D472D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Специалист-эксперт</w:t>
                            </w:r>
                          </w:p>
                          <w:p w:rsidR="00D472D9" w:rsidRDefault="00D472D9" w:rsidP="00D472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F8DBB1A" id="Прямоугольник 3" o:spid="_x0000_s1028" style="position:absolute;left:0;text-align:left;margin-left:308.15pt;margin-top:9.9pt;width:112.85pt;height:4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" strokeweight="6pt">
                <v:stroke linestyle="thickBetweenThin"/>
                <v:textbox>
                  <w:txbxContent>
                    <w:p w:rsidR="00D472D9" w:rsidRDefault="00D472D9" w:rsidP="00D472D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Специалист-эксперт</w:t>
                      </w:r>
                    </w:p>
                    <w:p w:rsidR="00D472D9" w:rsidRDefault="00D472D9" w:rsidP="00D472D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13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FD0A7" wp14:editId="1C645BFB">
                <wp:simplePos x="0" y="0"/>
                <wp:positionH relativeFrom="column">
                  <wp:posOffset>894080</wp:posOffset>
                </wp:positionH>
                <wp:positionV relativeFrom="paragraph">
                  <wp:posOffset>135890</wp:posOffset>
                </wp:positionV>
                <wp:extent cx="1257300" cy="569595"/>
                <wp:effectExtent l="38100" t="38100" r="38100" b="40005"/>
                <wp:wrapNone/>
                <wp:docPr id="2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2D9" w:rsidRDefault="00D472D9" w:rsidP="00D472D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Инспектор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32FD0A7" id="Прямоугольник 1" o:spid="_x0000_s1029" style="position:absolute;left:0;text-align:left;margin-left:70.4pt;margin-top:10.7pt;width:99pt;height:4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" strokeweight="6pt">
                <v:stroke linestyle="thickBetweenThin"/>
                <v:textbox>
                  <w:txbxContent>
                    <w:p w:rsidR="00D472D9" w:rsidRDefault="00D472D9" w:rsidP="00D472D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Инспектор</w:t>
                      </w:r>
                    </w:p>
                  </w:txbxContent>
                </v:textbox>
              </v:rect>
            </w:pict>
          </mc:Fallback>
        </mc:AlternateContent>
      </w:r>
      <w:r w:rsidRPr="000A13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029B16" wp14:editId="360462D9">
                <wp:simplePos x="0" y="0"/>
                <wp:positionH relativeFrom="column">
                  <wp:posOffset>2370455</wp:posOffset>
                </wp:positionH>
                <wp:positionV relativeFrom="paragraph">
                  <wp:posOffset>130810</wp:posOffset>
                </wp:positionV>
                <wp:extent cx="1209675" cy="565150"/>
                <wp:effectExtent l="38100" t="38100" r="47625" b="44450"/>
                <wp:wrapNone/>
                <wp:docPr id="21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2D9" w:rsidRDefault="00D472D9" w:rsidP="00D472D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Инспектор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3029B16" id="Прямоугольник 13" o:spid="_x0000_s1030" style="position:absolute;left:0;text-align:left;margin-left:186.65pt;margin-top:10.3pt;width:95.25pt;height:4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" strokeweight="6pt">
                <v:stroke linestyle="thickBetweenThin"/>
                <v:textbox>
                  <w:txbxContent>
                    <w:p w:rsidR="00D472D9" w:rsidRDefault="00D472D9" w:rsidP="00D472D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Инспектор </w:t>
                      </w:r>
                    </w:p>
                  </w:txbxContent>
                </v:textbox>
              </v:rect>
            </w:pict>
          </mc:Fallback>
        </mc:AlternateContent>
      </w:r>
    </w:p>
    <w:p w:rsidR="00D472D9" w:rsidRPr="000A13B4" w:rsidRDefault="00D472D9" w:rsidP="00D472D9">
      <w:pPr>
        <w:widowControl/>
        <w:jc w:val="center"/>
        <w:rPr>
          <w:sz w:val="26"/>
          <w:szCs w:val="26"/>
        </w:rPr>
      </w:pPr>
    </w:p>
    <w:p w:rsidR="00D472D9" w:rsidRPr="004F004A" w:rsidRDefault="00D472D9" w:rsidP="00D472D9">
      <w:pPr>
        <w:widowControl/>
        <w:jc w:val="center"/>
        <w:rPr>
          <w:sz w:val="26"/>
          <w:szCs w:val="26"/>
        </w:rPr>
      </w:pPr>
    </w:p>
    <w:p w:rsidR="00D472D9" w:rsidRDefault="00D472D9" w:rsidP="00D472D9">
      <w:pPr>
        <w:ind w:firstLine="709"/>
        <w:jc w:val="both"/>
        <w:rPr>
          <w:sz w:val="26"/>
          <w:szCs w:val="26"/>
        </w:rPr>
      </w:pPr>
    </w:p>
    <w:p w:rsidR="00D472D9" w:rsidRDefault="00D472D9" w:rsidP="00D472D9">
      <w:pPr>
        <w:ind w:firstLine="709"/>
        <w:jc w:val="both"/>
        <w:rPr>
          <w:sz w:val="26"/>
          <w:szCs w:val="26"/>
        </w:rPr>
      </w:pPr>
    </w:p>
    <w:p w:rsidR="00D472D9" w:rsidRDefault="00D472D9" w:rsidP="00C26E6C">
      <w:pPr>
        <w:ind w:firstLine="709"/>
        <w:jc w:val="both"/>
        <w:rPr>
          <w:rFonts w:ascii="Arial" w:hAnsi="Arial" w:cs="Arial"/>
        </w:rPr>
      </w:pPr>
    </w:p>
    <w:p w:rsidR="00D472D9" w:rsidRDefault="00D472D9" w:rsidP="00C26E6C">
      <w:pPr>
        <w:ind w:firstLine="709"/>
        <w:jc w:val="both"/>
        <w:rPr>
          <w:rFonts w:ascii="Arial" w:hAnsi="Arial" w:cs="Arial"/>
        </w:rPr>
      </w:pPr>
    </w:p>
    <w:p w:rsidR="00D472D9" w:rsidRDefault="00D472D9" w:rsidP="00C26E6C">
      <w:pPr>
        <w:ind w:firstLine="709"/>
        <w:jc w:val="both"/>
        <w:rPr>
          <w:rFonts w:ascii="Arial" w:hAnsi="Arial" w:cs="Arial"/>
        </w:rPr>
      </w:pPr>
    </w:p>
    <w:p w:rsidR="00D472D9" w:rsidRDefault="00D472D9" w:rsidP="00C26E6C">
      <w:pPr>
        <w:ind w:firstLine="709"/>
        <w:jc w:val="both"/>
        <w:rPr>
          <w:rFonts w:ascii="Arial" w:hAnsi="Arial" w:cs="Arial"/>
        </w:rPr>
      </w:pPr>
    </w:p>
    <w:p w:rsidR="00D472D9" w:rsidRDefault="00D472D9" w:rsidP="00C26E6C">
      <w:pPr>
        <w:ind w:firstLine="709"/>
        <w:jc w:val="both"/>
        <w:rPr>
          <w:rFonts w:ascii="Arial" w:hAnsi="Arial" w:cs="Arial"/>
        </w:rPr>
      </w:pPr>
    </w:p>
    <w:p w:rsidR="00D472D9" w:rsidRDefault="00D472D9" w:rsidP="00C26E6C">
      <w:pPr>
        <w:ind w:firstLine="709"/>
        <w:jc w:val="both"/>
        <w:rPr>
          <w:rFonts w:ascii="Arial" w:hAnsi="Arial" w:cs="Arial"/>
        </w:rPr>
      </w:pPr>
    </w:p>
    <w:p w:rsidR="00D472D9" w:rsidRDefault="00D472D9" w:rsidP="00C26E6C">
      <w:pPr>
        <w:ind w:firstLine="709"/>
        <w:jc w:val="both"/>
        <w:rPr>
          <w:rFonts w:ascii="Arial" w:hAnsi="Arial" w:cs="Arial"/>
        </w:rPr>
      </w:pPr>
    </w:p>
    <w:p w:rsidR="00D472D9" w:rsidRDefault="00D472D9" w:rsidP="00C26E6C">
      <w:pPr>
        <w:ind w:firstLine="709"/>
        <w:jc w:val="both"/>
        <w:rPr>
          <w:rFonts w:ascii="Arial" w:hAnsi="Arial" w:cs="Arial"/>
        </w:rPr>
      </w:pPr>
    </w:p>
    <w:p w:rsidR="00D472D9" w:rsidRDefault="00D472D9" w:rsidP="00C26E6C">
      <w:pPr>
        <w:ind w:firstLine="709"/>
        <w:jc w:val="both"/>
        <w:rPr>
          <w:rFonts w:ascii="Arial" w:hAnsi="Arial" w:cs="Arial"/>
        </w:rPr>
      </w:pPr>
    </w:p>
    <w:p w:rsidR="00D472D9" w:rsidRDefault="00D472D9" w:rsidP="00C26E6C">
      <w:pPr>
        <w:ind w:firstLine="709"/>
        <w:jc w:val="both"/>
        <w:rPr>
          <w:rFonts w:ascii="Arial" w:hAnsi="Arial" w:cs="Arial"/>
        </w:rPr>
      </w:pPr>
    </w:p>
    <w:p w:rsidR="00D472D9" w:rsidRDefault="00D472D9" w:rsidP="00C26E6C">
      <w:pPr>
        <w:ind w:firstLine="709"/>
        <w:jc w:val="both"/>
        <w:rPr>
          <w:rFonts w:ascii="Arial" w:hAnsi="Arial" w:cs="Arial"/>
        </w:rPr>
      </w:pPr>
    </w:p>
    <w:p w:rsidR="00D472D9" w:rsidRDefault="00D472D9" w:rsidP="00C26E6C">
      <w:pPr>
        <w:ind w:firstLine="709"/>
        <w:jc w:val="both"/>
        <w:rPr>
          <w:rFonts w:ascii="Arial" w:hAnsi="Arial" w:cs="Arial"/>
        </w:rPr>
      </w:pPr>
    </w:p>
    <w:p w:rsidR="00D472D9" w:rsidRDefault="00D472D9" w:rsidP="00C26E6C">
      <w:pPr>
        <w:ind w:firstLine="709"/>
        <w:jc w:val="both"/>
        <w:rPr>
          <w:rFonts w:ascii="Arial" w:hAnsi="Arial" w:cs="Arial"/>
        </w:rPr>
      </w:pPr>
    </w:p>
    <w:p w:rsidR="00D472D9" w:rsidRDefault="00D472D9" w:rsidP="00C26E6C">
      <w:pPr>
        <w:ind w:firstLine="709"/>
        <w:jc w:val="both"/>
        <w:rPr>
          <w:rFonts w:ascii="Arial" w:hAnsi="Arial" w:cs="Arial"/>
        </w:rPr>
      </w:pPr>
    </w:p>
    <w:p w:rsidR="00D472D9" w:rsidRDefault="00D472D9" w:rsidP="00C26E6C">
      <w:pPr>
        <w:ind w:firstLine="709"/>
        <w:jc w:val="both"/>
        <w:rPr>
          <w:rFonts w:ascii="Arial" w:hAnsi="Arial" w:cs="Arial"/>
        </w:rPr>
      </w:pPr>
    </w:p>
    <w:p w:rsidR="00D472D9" w:rsidRDefault="00D472D9" w:rsidP="00C26E6C">
      <w:pPr>
        <w:ind w:firstLine="709"/>
        <w:jc w:val="both"/>
        <w:rPr>
          <w:rFonts w:ascii="Arial" w:hAnsi="Arial" w:cs="Arial"/>
        </w:rPr>
      </w:pPr>
    </w:p>
    <w:p w:rsidR="00D472D9" w:rsidRDefault="00D472D9" w:rsidP="00C26E6C">
      <w:pPr>
        <w:ind w:firstLine="709"/>
        <w:jc w:val="both"/>
        <w:rPr>
          <w:rFonts w:ascii="Arial" w:hAnsi="Arial" w:cs="Arial"/>
        </w:rPr>
      </w:pPr>
    </w:p>
    <w:p w:rsidR="00280349" w:rsidRDefault="00280349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B23FC" w:rsidRPr="002B23FC" w:rsidRDefault="002B23FC" w:rsidP="00553255">
      <w:pPr>
        <w:ind w:left="-3373" w:firstLine="9610"/>
        <w:jc w:val="both"/>
        <w:rPr>
          <w:rFonts w:eastAsiaTheme="minorHAnsi"/>
          <w:sz w:val="26"/>
          <w:szCs w:val="26"/>
          <w:lang w:eastAsia="en-US"/>
        </w:rPr>
      </w:pPr>
      <w:r w:rsidRPr="002B23FC">
        <w:rPr>
          <w:rFonts w:eastAsiaTheme="minorHAnsi"/>
          <w:sz w:val="26"/>
          <w:szCs w:val="26"/>
          <w:lang w:eastAsia="en-US"/>
        </w:rPr>
        <w:lastRenderedPageBreak/>
        <w:t xml:space="preserve">Приложение </w:t>
      </w:r>
      <w:r>
        <w:rPr>
          <w:rFonts w:eastAsiaTheme="minorHAnsi"/>
          <w:sz w:val="26"/>
          <w:szCs w:val="26"/>
          <w:lang w:eastAsia="en-US"/>
        </w:rPr>
        <w:t>2</w:t>
      </w:r>
    </w:p>
    <w:p w:rsidR="002B23FC" w:rsidRPr="002B23FC" w:rsidRDefault="002B23FC" w:rsidP="00553255">
      <w:pPr>
        <w:ind w:left="-3373" w:firstLine="9610"/>
        <w:jc w:val="both"/>
        <w:rPr>
          <w:rFonts w:eastAsiaTheme="minorHAnsi"/>
          <w:sz w:val="26"/>
          <w:szCs w:val="26"/>
          <w:lang w:eastAsia="en-US"/>
        </w:rPr>
      </w:pPr>
      <w:r w:rsidRPr="002B23FC">
        <w:rPr>
          <w:rFonts w:eastAsiaTheme="minorHAnsi"/>
          <w:sz w:val="26"/>
          <w:szCs w:val="26"/>
          <w:lang w:eastAsia="en-US"/>
        </w:rPr>
        <w:t xml:space="preserve">к решению Думы </w:t>
      </w:r>
    </w:p>
    <w:p w:rsidR="002B23FC" w:rsidRPr="002B23FC" w:rsidRDefault="002B23FC" w:rsidP="00553255">
      <w:pPr>
        <w:ind w:left="-3373" w:firstLine="9610"/>
        <w:jc w:val="both"/>
        <w:rPr>
          <w:rFonts w:eastAsiaTheme="minorHAnsi"/>
          <w:sz w:val="26"/>
          <w:szCs w:val="26"/>
          <w:lang w:eastAsia="en-US"/>
        </w:rPr>
      </w:pPr>
      <w:r w:rsidRPr="002B23FC">
        <w:rPr>
          <w:rFonts w:eastAsiaTheme="minorHAnsi"/>
          <w:sz w:val="26"/>
          <w:szCs w:val="26"/>
          <w:lang w:eastAsia="en-US"/>
        </w:rPr>
        <w:t>города Когалыма</w:t>
      </w:r>
    </w:p>
    <w:p w:rsidR="002B23FC" w:rsidRPr="002B23FC" w:rsidRDefault="002B23FC" w:rsidP="00553255">
      <w:pPr>
        <w:ind w:left="-3373" w:firstLine="9610"/>
        <w:jc w:val="both"/>
        <w:rPr>
          <w:rFonts w:eastAsiaTheme="minorHAnsi"/>
          <w:sz w:val="26"/>
          <w:szCs w:val="26"/>
          <w:lang w:eastAsia="en-US"/>
        </w:rPr>
      </w:pPr>
      <w:r w:rsidRPr="002B23FC">
        <w:rPr>
          <w:rFonts w:eastAsiaTheme="minorHAnsi"/>
          <w:sz w:val="26"/>
          <w:szCs w:val="26"/>
          <w:lang w:eastAsia="en-US"/>
        </w:rPr>
        <w:t xml:space="preserve">от 02.02.2022 №69-ГД </w:t>
      </w:r>
    </w:p>
    <w:p w:rsidR="002B23FC" w:rsidRDefault="002B23FC" w:rsidP="00D472D9">
      <w:pPr>
        <w:widowControl/>
        <w:ind w:left="3828"/>
        <w:outlineLvl w:val="0"/>
        <w:rPr>
          <w:rFonts w:eastAsiaTheme="minorHAnsi"/>
          <w:sz w:val="26"/>
          <w:szCs w:val="26"/>
          <w:lang w:eastAsia="en-US"/>
        </w:rPr>
      </w:pPr>
    </w:p>
    <w:p w:rsidR="00D472D9" w:rsidRDefault="00D472D9" w:rsidP="00553255">
      <w:pPr>
        <w:widowControl/>
        <w:ind w:left="3828" w:firstLine="1701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2</w:t>
      </w:r>
    </w:p>
    <w:p w:rsidR="002B23FC" w:rsidRDefault="00D472D9" w:rsidP="00553255">
      <w:pPr>
        <w:widowControl/>
        <w:ind w:left="3828" w:firstLine="1701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к Положению о </w:t>
      </w:r>
    </w:p>
    <w:p w:rsidR="00D472D9" w:rsidRDefault="00D472D9" w:rsidP="00553255">
      <w:pPr>
        <w:widowControl/>
        <w:ind w:left="3828" w:firstLine="1701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Контрольно-счетной палате</w:t>
      </w:r>
    </w:p>
    <w:p w:rsidR="00D472D9" w:rsidRDefault="00D472D9" w:rsidP="00553255">
      <w:pPr>
        <w:widowControl/>
        <w:ind w:left="3828" w:firstLine="1701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города Когалыма</w:t>
      </w:r>
    </w:p>
    <w:p w:rsidR="00D472D9" w:rsidRDefault="00D472D9" w:rsidP="00D472D9">
      <w:pPr>
        <w:ind w:firstLine="709"/>
        <w:jc w:val="both"/>
        <w:rPr>
          <w:sz w:val="26"/>
          <w:szCs w:val="26"/>
        </w:rPr>
      </w:pPr>
    </w:p>
    <w:p w:rsidR="002B23FC" w:rsidRDefault="002B23FC" w:rsidP="00D472D9">
      <w:pPr>
        <w:ind w:firstLine="709"/>
        <w:jc w:val="both"/>
        <w:rPr>
          <w:sz w:val="26"/>
          <w:szCs w:val="26"/>
        </w:rPr>
      </w:pPr>
    </w:p>
    <w:p w:rsidR="00D472D9" w:rsidRDefault="00D472D9" w:rsidP="00D472D9">
      <w:pPr>
        <w:widowControl/>
        <w:jc w:val="center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Штатная численность</w:t>
      </w:r>
    </w:p>
    <w:p w:rsidR="00D472D9" w:rsidRPr="008070F4" w:rsidRDefault="00D472D9" w:rsidP="00D472D9">
      <w:pPr>
        <w:widowControl/>
        <w:jc w:val="center"/>
        <w:rPr>
          <w:rFonts w:eastAsiaTheme="minorHAnsi"/>
          <w:bCs/>
          <w:sz w:val="26"/>
          <w:szCs w:val="26"/>
          <w:lang w:eastAsia="en-US"/>
        </w:rPr>
      </w:pPr>
      <w:r w:rsidRPr="008070F4">
        <w:rPr>
          <w:rFonts w:eastAsiaTheme="minorHAnsi"/>
          <w:bCs/>
          <w:sz w:val="26"/>
          <w:szCs w:val="26"/>
          <w:lang w:eastAsia="en-US"/>
        </w:rPr>
        <w:t>Контрольно-счетной палаты города Когалыма</w:t>
      </w:r>
    </w:p>
    <w:p w:rsidR="00D472D9" w:rsidRDefault="00D472D9" w:rsidP="00D472D9">
      <w:pPr>
        <w:ind w:firstLine="709"/>
        <w:jc w:val="both"/>
        <w:rPr>
          <w:sz w:val="26"/>
          <w:szCs w:val="26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729"/>
        <w:gridCol w:w="1276"/>
        <w:gridCol w:w="1276"/>
      </w:tblGrid>
      <w:tr w:rsidR="00D472D9" w:rsidRPr="00BC0731" w:rsidTr="003A4A91">
        <w:tc>
          <w:tcPr>
            <w:tcW w:w="645" w:type="dxa"/>
            <w:shd w:val="clear" w:color="auto" w:fill="auto"/>
          </w:tcPr>
          <w:p w:rsidR="00D472D9" w:rsidRPr="00BC0731" w:rsidRDefault="00D472D9" w:rsidP="003A4A91">
            <w:pPr>
              <w:widowControl/>
              <w:jc w:val="center"/>
              <w:rPr>
                <w:sz w:val="26"/>
                <w:szCs w:val="26"/>
              </w:rPr>
            </w:pPr>
            <w:r w:rsidRPr="00BC0731">
              <w:rPr>
                <w:sz w:val="26"/>
                <w:szCs w:val="26"/>
              </w:rPr>
              <w:t>№</w:t>
            </w:r>
          </w:p>
          <w:p w:rsidR="00D472D9" w:rsidRPr="00BC0731" w:rsidRDefault="00D472D9" w:rsidP="003A4A91">
            <w:pPr>
              <w:widowControl/>
              <w:jc w:val="center"/>
              <w:rPr>
                <w:sz w:val="26"/>
                <w:szCs w:val="26"/>
              </w:rPr>
            </w:pPr>
            <w:r w:rsidRPr="00BC0731">
              <w:rPr>
                <w:sz w:val="26"/>
                <w:szCs w:val="26"/>
              </w:rPr>
              <w:t>п/п</w:t>
            </w:r>
          </w:p>
        </w:tc>
        <w:tc>
          <w:tcPr>
            <w:tcW w:w="5729" w:type="dxa"/>
            <w:shd w:val="clear" w:color="auto" w:fill="auto"/>
          </w:tcPr>
          <w:p w:rsidR="00D472D9" w:rsidRPr="00BC0731" w:rsidRDefault="00D472D9" w:rsidP="003A4A91">
            <w:pPr>
              <w:widowControl/>
              <w:jc w:val="center"/>
              <w:rPr>
                <w:sz w:val="26"/>
                <w:szCs w:val="26"/>
              </w:rPr>
            </w:pPr>
            <w:r w:rsidRPr="00BC0731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276" w:type="dxa"/>
            <w:shd w:val="clear" w:color="auto" w:fill="auto"/>
          </w:tcPr>
          <w:p w:rsidR="00D472D9" w:rsidRPr="00BC0731" w:rsidRDefault="00D472D9" w:rsidP="003A4A91">
            <w:pPr>
              <w:widowControl/>
              <w:jc w:val="center"/>
              <w:rPr>
                <w:sz w:val="26"/>
                <w:szCs w:val="26"/>
              </w:rPr>
            </w:pPr>
            <w:r w:rsidRPr="00BC0731">
              <w:rPr>
                <w:sz w:val="26"/>
                <w:szCs w:val="26"/>
              </w:rPr>
              <w:t>Кол-во штатных единиц</w:t>
            </w:r>
          </w:p>
        </w:tc>
        <w:tc>
          <w:tcPr>
            <w:tcW w:w="1276" w:type="dxa"/>
            <w:shd w:val="clear" w:color="auto" w:fill="auto"/>
          </w:tcPr>
          <w:p w:rsidR="00D472D9" w:rsidRPr="00BC0731" w:rsidRDefault="00D472D9" w:rsidP="003A4A91">
            <w:pPr>
              <w:widowControl/>
              <w:jc w:val="center"/>
              <w:rPr>
                <w:sz w:val="26"/>
                <w:szCs w:val="26"/>
              </w:rPr>
            </w:pPr>
            <w:r w:rsidRPr="00BC0731">
              <w:rPr>
                <w:sz w:val="26"/>
                <w:szCs w:val="26"/>
              </w:rPr>
              <w:t xml:space="preserve">Группа </w:t>
            </w:r>
          </w:p>
        </w:tc>
      </w:tr>
      <w:tr w:rsidR="00D472D9" w:rsidRPr="00BC0731" w:rsidTr="003A4A91">
        <w:tc>
          <w:tcPr>
            <w:tcW w:w="8926" w:type="dxa"/>
            <w:gridSpan w:val="4"/>
            <w:shd w:val="clear" w:color="auto" w:fill="auto"/>
          </w:tcPr>
          <w:p w:rsidR="00D472D9" w:rsidRPr="00F972F2" w:rsidRDefault="00D472D9" w:rsidP="003A4A91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0A13B4">
              <w:rPr>
                <w:sz w:val="26"/>
                <w:szCs w:val="26"/>
              </w:rPr>
              <w:t>иц</w:t>
            </w:r>
            <w:r>
              <w:rPr>
                <w:sz w:val="26"/>
                <w:szCs w:val="26"/>
              </w:rPr>
              <w:t>а</w:t>
            </w:r>
            <w:r w:rsidRPr="000A13B4">
              <w:rPr>
                <w:sz w:val="26"/>
                <w:szCs w:val="26"/>
              </w:rPr>
              <w:t>, замещающи</w:t>
            </w:r>
            <w:r>
              <w:rPr>
                <w:sz w:val="26"/>
                <w:szCs w:val="26"/>
              </w:rPr>
              <w:t>е</w:t>
            </w:r>
            <w:r w:rsidRPr="000A13B4">
              <w:rPr>
                <w:sz w:val="26"/>
                <w:szCs w:val="26"/>
              </w:rPr>
              <w:t xml:space="preserve"> муниципальные должности</w:t>
            </w:r>
          </w:p>
        </w:tc>
      </w:tr>
      <w:tr w:rsidR="00D472D9" w:rsidRPr="00BC0731" w:rsidTr="003A4A91">
        <w:tc>
          <w:tcPr>
            <w:tcW w:w="645" w:type="dxa"/>
            <w:shd w:val="clear" w:color="auto" w:fill="auto"/>
          </w:tcPr>
          <w:p w:rsidR="00D472D9" w:rsidRPr="00BC0731" w:rsidRDefault="00D472D9" w:rsidP="003A4A91">
            <w:pPr>
              <w:widowControl/>
              <w:jc w:val="center"/>
              <w:rPr>
                <w:sz w:val="26"/>
                <w:szCs w:val="26"/>
              </w:rPr>
            </w:pPr>
            <w:r w:rsidRPr="00BC0731">
              <w:rPr>
                <w:sz w:val="26"/>
                <w:szCs w:val="26"/>
              </w:rPr>
              <w:t>1.</w:t>
            </w:r>
          </w:p>
        </w:tc>
        <w:tc>
          <w:tcPr>
            <w:tcW w:w="5729" w:type="dxa"/>
            <w:shd w:val="clear" w:color="auto" w:fill="auto"/>
          </w:tcPr>
          <w:p w:rsidR="00D472D9" w:rsidRPr="00BC0731" w:rsidRDefault="00D472D9" w:rsidP="003A4A91">
            <w:pPr>
              <w:widowControl/>
              <w:jc w:val="both"/>
              <w:rPr>
                <w:sz w:val="26"/>
                <w:szCs w:val="26"/>
              </w:rPr>
            </w:pPr>
            <w:r w:rsidRPr="00BC0731">
              <w:rPr>
                <w:sz w:val="26"/>
                <w:szCs w:val="26"/>
              </w:rPr>
              <w:t xml:space="preserve">Председатель </w:t>
            </w:r>
            <w:r w:rsidRPr="0069008C">
              <w:rPr>
                <w:sz w:val="26"/>
                <w:szCs w:val="26"/>
              </w:rPr>
              <w:t xml:space="preserve">Контрольно-счетной палаты </w:t>
            </w:r>
            <w:r w:rsidRPr="00BC0731">
              <w:rPr>
                <w:sz w:val="26"/>
                <w:szCs w:val="26"/>
              </w:rPr>
              <w:t xml:space="preserve">города Когалыма </w:t>
            </w:r>
          </w:p>
        </w:tc>
        <w:tc>
          <w:tcPr>
            <w:tcW w:w="1276" w:type="dxa"/>
            <w:shd w:val="clear" w:color="auto" w:fill="auto"/>
          </w:tcPr>
          <w:p w:rsidR="00D472D9" w:rsidRPr="00BC0731" w:rsidRDefault="00D472D9" w:rsidP="003A4A91">
            <w:pPr>
              <w:widowControl/>
              <w:jc w:val="center"/>
              <w:rPr>
                <w:sz w:val="26"/>
                <w:szCs w:val="26"/>
              </w:rPr>
            </w:pPr>
            <w:r w:rsidRPr="00BC073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472D9" w:rsidRPr="00BC0731" w:rsidRDefault="00D472D9" w:rsidP="003A4A91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472D9" w:rsidRPr="00BC0731" w:rsidTr="003A4A91">
        <w:tc>
          <w:tcPr>
            <w:tcW w:w="645" w:type="dxa"/>
            <w:shd w:val="clear" w:color="auto" w:fill="auto"/>
          </w:tcPr>
          <w:p w:rsidR="00D472D9" w:rsidRPr="00BC0731" w:rsidRDefault="00D472D9" w:rsidP="003A4A91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729" w:type="dxa"/>
            <w:shd w:val="clear" w:color="auto" w:fill="auto"/>
          </w:tcPr>
          <w:p w:rsidR="00D472D9" w:rsidRPr="00BC0731" w:rsidRDefault="00D472D9" w:rsidP="003A4A91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</w:t>
            </w:r>
            <w:r w:rsidRPr="00BC0731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я</w:t>
            </w:r>
            <w:r w:rsidRPr="00BC0731">
              <w:rPr>
                <w:sz w:val="26"/>
                <w:szCs w:val="26"/>
              </w:rPr>
              <w:t xml:space="preserve"> </w:t>
            </w:r>
            <w:r w:rsidRPr="0069008C">
              <w:rPr>
                <w:sz w:val="26"/>
                <w:szCs w:val="26"/>
              </w:rPr>
              <w:t xml:space="preserve">Контрольно-счетной палаты </w:t>
            </w:r>
            <w:r w:rsidRPr="00BC0731">
              <w:rPr>
                <w:sz w:val="26"/>
                <w:szCs w:val="26"/>
              </w:rPr>
              <w:t xml:space="preserve">города Когалыма </w:t>
            </w:r>
          </w:p>
        </w:tc>
        <w:tc>
          <w:tcPr>
            <w:tcW w:w="1276" w:type="dxa"/>
            <w:shd w:val="clear" w:color="auto" w:fill="auto"/>
          </w:tcPr>
          <w:p w:rsidR="00D472D9" w:rsidRPr="00BC0731" w:rsidRDefault="00D472D9" w:rsidP="003A4A91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472D9" w:rsidRPr="00BC0731" w:rsidRDefault="00D472D9" w:rsidP="003A4A91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D472D9" w:rsidRPr="00BC0731" w:rsidTr="003A4A91">
        <w:tc>
          <w:tcPr>
            <w:tcW w:w="8926" w:type="dxa"/>
            <w:gridSpan w:val="4"/>
            <w:shd w:val="clear" w:color="auto" w:fill="auto"/>
          </w:tcPr>
          <w:p w:rsidR="00D472D9" w:rsidRPr="00BC0731" w:rsidRDefault="00D472D9" w:rsidP="003A4A91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0A13B4">
              <w:rPr>
                <w:sz w:val="26"/>
                <w:szCs w:val="26"/>
              </w:rPr>
              <w:t>иц</w:t>
            </w:r>
            <w:r>
              <w:rPr>
                <w:sz w:val="26"/>
                <w:szCs w:val="26"/>
              </w:rPr>
              <w:t>а</w:t>
            </w:r>
            <w:r w:rsidRPr="000A13B4">
              <w:rPr>
                <w:sz w:val="26"/>
                <w:szCs w:val="26"/>
              </w:rPr>
              <w:t>, замещающи</w:t>
            </w:r>
            <w:r>
              <w:rPr>
                <w:sz w:val="26"/>
                <w:szCs w:val="26"/>
              </w:rPr>
              <w:t>е</w:t>
            </w:r>
            <w:r w:rsidRPr="000A13B4">
              <w:rPr>
                <w:sz w:val="26"/>
                <w:szCs w:val="26"/>
              </w:rPr>
              <w:t xml:space="preserve"> должности муниципальной службы</w:t>
            </w:r>
          </w:p>
        </w:tc>
      </w:tr>
      <w:tr w:rsidR="00D472D9" w:rsidRPr="00BC0731" w:rsidTr="003A4A91">
        <w:tc>
          <w:tcPr>
            <w:tcW w:w="645" w:type="dxa"/>
            <w:shd w:val="clear" w:color="auto" w:fill="auto"/>
          </w:tcPr>
          <w:p w:rsidR="00D472D9" w:rsidRPr="00BC0731" w:rsidRDefault="00D472D9" w:rsidP="003A4A91">
            <w:pPr>
              <w:widowControl/>
              <w:jc w:val="center"/>
              <w:rPr>
                <w:sz w:val="26"/>
                <w:szCs w:val="26"/>
              </w:rPr>
            </w:pPr>
            <w:r w:rsidRPr="00BC0731">
              <w:rPr>
                <w:sz w:val="26"/>
                <w:szCs w:val="26"/>
              </w:rPr>
              <w:t>1.</w:t>
            </w:r>
          </w:p>
        </w:tc>
        <w:tc>
          <w:tcPr>
            <w:tcW w:w="5729" w:type="dxa"/>
            <w:shd w:val="clear" w:color="auto" w:fill="auto"/>
          </w:tcPr>
          <w:p w:rsidR="00D472D9" w:rsidRPr="00BC0731" w:rsidRDefault="00D472D9" w:rsidP="003A4A91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</w:p>
        </w:tc>
        <w:tc>
          <w:tcPr>
            <w:tcW w:w="1276" w:type="dxa"/>
            <w:shd w:val="clear" w:color="auto" w:fill="auto"/>
          </w:tcPr>
          <w:p w:rsidR="00D472D9" w:rsidRPr="00BC0731" w:rsidRDefault="00D472D9" w:rsidP="003A4A91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472D9" w:rsidRPr="00BC0731" w:rsidRDefault="00D472D9" w:rsidP="003A4A91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главная</w:t>
            </w:r>
          </w:p>
        </w:tc>
      </w:tr>
      <w:tr w:rsidR="00D472D9" w:rsidRPr="00BC0731" w:rsidTr="003A4A91">
        <w:tc>
          <w:tcPr>
            <w:tcW w:w="645" w:type="dxa"/>
            <w:shd w:val="clear" w:color="auto" w:fill="auto"/>
          </w:tcPr>
          <w:p w:rsidR="00D472D9" w:rsidRPr="00BC0731" w:rsidRDefault="00D472D9" w:rsidP="003A4A91">
            <w:pPr>
              <w:widowControl/>
              <w:jc w:val="center"/>
              <w:rPr>
                <w:sz w:val="26"/>
                <w:szCs w:val="26"/>
              </w:rPr>
            </w:pPr>
            <w:r w:rsidRPr="00BC0731">
              <w:rPr>
                <w:sz w:val="26"/>
                <w:szCs w:val="26"/>
              </w:rPr>
              <w:t>2.</w:t>
            </w:r>
          </w:p>
        </w:tc>
        <w:tc>
          <w:tcPr>
            <w:tcW w:w="5729" w:type="dxa"/>
            <w:shd w:val="clear" w:color="auto" w:fill="auto"/>
          </w:tcPr>
          <w:p w:rsidR="00D472D9" w:rsidRPr="00BC0731" w:rsidRDefault="00D472D9" w:rsidP="003A4A91">
            <w:pPr>
              <w:widowControl/>
              <w:jc w:val="both"/>
              <w:rPr>
                <w:sz w:val="26"/>
                <w:szCs w:val="26"/>
              </w:rPr>
            </w:pPr>
            <w:r w:rsidRPr="00BC0731">
              <w:rPr>
                <w:sz w:val="26"/>
                <w:szCs w:val="26"/>
              </w:rPr>
              <w:t>Специалист-эксперт</w:t>
            </w:r>
          </w:p>
        </w:tc>
        <w:tc>
          <w:tcPr>
            <w:tcW w:w="1276" w:type="dxa"/>
            <w:shd w:val="clear" w:color="auto" w:fill="auto"/>
          </w:tcPr>
          <w:p w:rsidR="00D472D9" w:rsidRPr="00BC0731" w:rsidRDefault="00D472D9" w:rsidP="003A4A91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472D9" w:rsidRPr="00BC0731" w:rsidRDefault="00D472D9" w:rsidP="003A4A91">
            <w:pPr>
              <w:widowControl/>
              <w:jc w:val="center"/>
              <w:rPr>
                <w:sz w:val="26"/>
                <w:szCs w:val="26"/>
              </w:rPr>
            </w:pPr>
            <w:r w:rsidRPr="00BC0731">
              <w:rPr>
                <w:sz w:val="26"/>
                <w:szCs w:val="26"/>
              </w:rPr>
              <w:t>ведущая</w:t>
            </w:r>
          </w:p>
        </w:tc>
      </w:tr>
    </w:tbl>
    <w:p w:rsidR="00D472D9" w:rsidRPr="00974B30" w:rsidRDefault="00D472D9" w:rsidP="00C26E6C">
      <w:pPr>
        <w:ind w:firstLine="709"/>
        <w:jc w:val="both"/>
        <w:rPr>
          <w:sz w:val="26"/>
          <w:szCs w:val="26"/>
        </w:rPr>
      </w:pPr>
    </w:p>
    <w:p w:rsidR="00D472D9" w:rsidRDefault="00D472D9" w:rsidP="00C26E6C">
      <w:pPr>
        <w:ind w:firstLine="709"/>
        <w:jc w:val="both"/>
        <w:rPr>
          <w:sz w:val="26"/>
          <w:szCs w:val="26"/>
        </w:rPr>
      </w:pPr>
    </w:p>
    <w:p w:rsidR="00D472D9" w:rsidRPr="00974B30" w:rsidRDefault="00974B30" w:rsidP="00974B30">
      <w:pPr>
        <w:tabs>
          <w:tab w:val="left" w:pos="1845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sectPr w:rsidR="00D472D9" w:rsidRPr="00974B30" w:rsidSect="000D4B7E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864"/>
    <w:multiLevelType w:val="multilevel"/>
    <w:tmpl w:val="9A2C0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B70177E"/>
    <w:multiLevelType w:val="multilevel"/>
    <w:tmpl w:val="CC962C64"/>
    <w:lvl w:ilvl="0">
      <w:start w:val="1"/>
      <w:numFmt w:val="decimal"/>
      <w:lvlText w:val="%1."/>
      <w:lvlJc w:val="left"/>
      <w:pPr>
        <w:ind w:left="960" w:hanging="9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">
    <w:nsid w:val="2E0A70F4"/>
    <w:multiLevelType w:val="hybridMultilevel"/>
    <w:tmpl w:val="AD1CAE12"/>
    <w:lvl w:ilvl="0" w:tplc="14DED6A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3BBC5E91"/>
    <w:multiLevelType w:val="hybridMultilevel"/>
    <w:tmpl w:val="7D6ACFBE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52676F9D"/>
    <w:multiLevelType w:val="hybridMultilevel"/>
    <w:tmpl w:val="FADA4710"/>
    <w:lvl w:ilvl="0" w:tplc="00BA1EC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EA6320"/>
    <w:multiLevelType w:val="multilevel"/>
    <w:tmpl w:val="556A3CC4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21210B9"/>
    <w:multiLevelType w:val="multilevel"/>
    <w:tmpl w:val="6FE066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7926919"/>
    <w:multiLevelType w:val="hybridMultilevel"/>
    <w:tmpl w:val="AC82829E"/>
    <w:lvl w:ilvl="0" w:tplc="239200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C6"/>
    <w:rsid w:val="00010593"/>
    <w:rsid w:val="000372F9"/>
    <w:rsid w:val="00037623"/>
    <w:rsid w:val="00041F22"/>
    <w:rsid w:val="0004732E"/>
    <w:rsid w:val="00052111"/>
    <w:rsid w:val="0006374B"/>
    <w:rsid w:val="000645EE"/>
    <w:rsid w:val="00071ABB"/>
    <w:rsid w:val="0007311B"/>
    <w:rsid w:val="00091CA9"/>
    <w:rsid w:val="000A13B4"/>
    <w:rsid w:val="000B45D2"/>
    <w:rsid w:val="000B7D88"/>
    <w:rsid w:val="000C605C"/>
    <w:rsid w:val="000D3BD9"/>
    <w:rsid w:val="000D4319"/>
    <w:rsid w:val="000D4B7E"/>
    <w:rsid w:val="000E1547"/>
    <w:rsid w:val="000E4754"/>
    <w:rsid w:val="000F4BA5"/>
    <w:rsid w:val="00121143"/>
    <w:rsid w:val="001222E6"/>
    <w:rsid w:val="00123BFA"/>
    <w:rsid w:val="0012578A"/>
    <w:rsid w:val="001275C2"/>
    <w:rsid w:val="001337B4"/>
    <w:rsid w:val="001501D0"/>
    <w:rsid w:val="00154603"/>
    <w:rsid w:val="00163C41"/>
    <w:rsid w:val="00173876"/>
    <w:rsid w:val="00175670"/>
    <w:rsid w:val="001A4B14"/>
    <w:rsid w:val="001A5CA3"/>
    <w:rsid w:val="001A65EF"/>
    <w:rsid w:val="001B6B90"/>
    <w:rsid w:val="001D1314"/>
    <w:rsid w:val="001D7CFF"/>
    <w:rsid w:val="001E5464"/>
    <w:rsid w:val="001E7EB6"/>
    <w:rsid w:val="001F2751"/>
    <w:rsid w:val="001F4B15"/>
    <w:rsid w:val="001F7B31"/>
    <w:rsid w:val="00203638"/>
    <w:rsid w:val="00204C0C"/>
    <w:rsid w:val="0021245B"/>
    <w:rsid w:val="0021535D"/>
    <w:rsid w:val="00231A8A"/>
    <w:rsid w:val="002348D4"/>
    <w:rsid w:val="002504E9"/>
    <w:rsid w:val="002613AA"/>
    <w:rsid w:val="00270BC3"/>
    <w:rsid w:val="00274355"/>
    <w:rsid w:val="00280349"/>
    <w:rsid w:val="002960E5"/>
    <w:rsid w:val="002A34E5"/>
    <w:rsid w:val="002B23FC"/>
    <w:rsid w:val="002C5761"/>
    <w:rsid w:val="002E0EF8"/>
    <w:rsid w:val="002F2028"/>
    <w:rsid w:val="0030622C"/>
    <w:rsid w:val="00315ADA"/>
    <w:rsid w:val="00326DFC"/>
    <w:rsid w:val="0033724D"/>
    <w:rsid w:val="00341FF0"/>
    <w:rsid w:val="00342A4A"/>
    <w:rsid w:val="00354E3A"/>
    <w:rsid w:val="00357B88"/>
    <w:rsid w:val="00380A8B"/>
    <w:rsid w:val="00381604"/>
    <w:rsid w:val="003834C6"/>
    <w:rsid w:val="0039004C"/>
    <w:rsid w:val="003B38CE"/>
    <w:rsid w:val="003B485C"/>
    <w:rsid w:val="003B71A8"/>
    <w:rsid w:val="003B7B9F"/>
    <w:rsid w:val="003C1998"/>
    <w:rsid w:val="003C5D15"/>
    <w:rsid w:val="003D1AE6"/>
    <w:rsid w:val="003D6CD1"/>
    <w:rsid w:val="003E6D03"/>
    <w:rsid w:val="003F16AF"/>
    <w:rsid w:val="003F1E04"/>
    <w:rsid w:val="003F2634"/>
    <w:rsid w:val="00407734"/>
    <w:rsid w:val="00411E38"/>
    <w:rsid w:val="00420D4E"/>
    <w:rsid w:val="00427816"/>
    <w:rsid w:val="0044283D"/>
    <w:rsid w:val="0047675A"/>
    <w:rsid w:val="00480772"/>
    <w:rsid w:val="00497CD4"/>
    <w:rsid w:val="004F004A"/>
    <w:rsid w:val="004F1A15"/>
    <w:rsid w:val="004F2B50"/>
    <w:rsid w:val="005037DE"/>
    <w:rsid w:val="0051086F"/>
    <w:rsid w:val="00510F78"/>
    <w:rsid w:val="0053197B"/>
    <w:rsid w:val="00532D67"/>
    <w:rsid w:val="00540A46"/>
    <w:rsid w:val="00542B36"/>
    <w:rsid w:val="00550D67"/>
    <w:rsid w:val="0055111B"/>
    <w:rsid w:val="00553255"/>
    <w:rsid w:val="00553AF6"/>
    <w:rsid w:val="0056030D"/>
    <w:rsid w:val="00571A7C"/>
    <w:rsid w:val="0057218F"/>
    <w:rsid w:val="00572C89"/>
    <w:rsid w:val="00574BFD"/>
    <w:rsid w:val="00584308"/>
    <w:rsid w:val="005A2186"/>
    <w:rsid w:val="005A7B79"/>
    <w:rsid w:val="005B212B"/>
    <w:rsid w:val="005B372D"/>
    <w:rsid w:val="005B63A8"/>
    <w:rsid w:val="005B6822"/>
    <w:rsid w:val="005C5E07"/>
    <w:rsid w:val="005D1F6E"/>
    <w:rsid w:val="005D2CCB"/>
    <w:rsid w:val="005D3249"/>
    <w:rsid w:val="005D6DD5"/>
    <w:rsid w:val="005E1CA1"/>
    <w:rsid w:val="005E254F"/>
    <w:rsid w:val="005F2A76"/>
    <w:rsid w:val="006035C1"/>
    <w:rsid w:val="00607C8D"/>
    <w:rsid w:val="00627A24"/>
    <w:rsid w:val="00642CB5"/>
    <w:rsid w:val="00645124"/>
    <w:rsid w:val="006511CC"/>
    <w:rsid w:val="00651F7E"/>
    <w:rsid w:val="00657B0A"/>
    <w:rsid w:val="006638A6"/>
    <w:rsid w:val="00670BAE"/>
    <w:rsid w:val="006770F6"/>
    <w:rsid w:val="00680122"/>
    <w:rsid w:val="0068226E"/>
    <w:rsid w:val="0069008C"/>
    <w:rsid w:val="00690F22"/>
    <w:rsid w:val="00691BD0"/>
    <w:rsid w:val="006B4910"/>
    <w:rsid w:val="006B6A80"/>
    <w:rsid w:val="006B7A5C"/>
    <w:rsid w:val="006C1480"/>
    <w:rsid w:val="006C5F47"/>
    <w:rsid w:val="006C7006"/>
    <w:rsid w:val="006C7268"/>
    <w:rsid w:val="006D27FB"/>
    <w:rsid w:val="006E3007"/>
    <w:rsid w:val="006F01D5"/>
    <w:rsid w:val="007031D6"/>
    <w:rsid w:val="00707EC5"/>
    <w:rsid w:val="007106D8"/>
    <w:rsid w:val="00714D54"/>
    <w:rsid w:val="0072405C"/>
    <w:rsid w:val="00730C5D"/>
    <w:rsid w:val="00732FDB"/>
    <w:rsid w:val="0075348E"/>
    <w:rsid w:val="00767CC3"/>
    <w:rsid w:val="007A41B6"/>
    <w:rsid w:val="007B6C1B"/>
    <w:rsid w:val="007D68F5"/>
    <w:rsid w:val="007E00F2"/>
    <w:rsid w:val="007E42BC"/>
    <w:rsid w:val="007F3CE2"/>
    <w:rsid w:val="008070F4"/>
    <w:rsid w:val="008245E9"/>
    <w:rsid w:val="00824602"/>
    <w:rsid w:val="008306BA"/>
    <w:rsid w:val="00840D87"/>
    <w:rsid w:val="008443F4"/>
    <w:rsid w:val="00857D56"/>
    <w:rsid w:val="008656E4"/>
    <w:rsid w:val="00873260"/>
    <w:rsid w:val="00886654"/>
    <w:rsid w:val="00887C2C"/>
    <w:rsid w:val="00893AE6"/>
    <w:rsid w:val="008E311E"/>
    <w:rsid w:val="008F1316"/>
    <w:rsid w:val="008F20DC"/>
    <w:rsid w:val="0090081D"/>
    <w:rsid w:val="00915AFE"/>
    <w:rsid w:val="00943596"/>
    <w:rsid w:val="00974B30"/>
    <w:rsid w:val="00991413"/>
    <w:rsid w:val="00991B3B"/>
    <w:rsid w:val="00995DF2"/>
    <w:rsid w:val="009A1BF9"/>
    <w:rsid w:val="009A708D"/>
    <w:rsid w:val="009B11B6"/>
    <w:rsid w:val="009B7EEF"/>
    <w:rsid w:val="009C27F0"/>
    <w:rsid w:val="009D3AC6"/>
    <w:rsid w:val="009D68E7"/>
    <w:rsid w:val="009D6DC7"/>
    <w:rsid w:val="009E7168"/>
    <w:rsid w:val="00A046EB"/>
    <w:rsid w:val="00A17642"/>
    <w:rsid w:val="00A3085F"/>
    <w:rsid w:val="00A34C53"/>
    <w:rsid w:val="00A6051D"/>
    <w:rsid w:val="00A614A2"/>
    <w:rsid w:val="00A660D7"/>
    <w:rsid w:val="00A74E5E"/>
    <w:rsid w:val="00A84E7F"/>
    <w:rsid w:val="00AA4296"/>
    <w:rsid w:val="00AA4B5F"/>
    <w:rsid w:val="00AB4979"/>
    <w:rsid w:val="00AC62AF"/>
    <w:rsid w:val="00AC74C7"/>
    <w:rsid w:val="00AD34DE"/>
    <w:rsid w:val="00AD71D7"/>
    <w:rsid w:val="00AE2078"/>
    <w:rsid w:val="00B0686C"/>
    <w:rsid w:val="00B17241"/>
    <w:rsid w:val="00B2626C"/>
    <w:rsid w:val="00B43D85"/>
    <w:rsid w:val="00B748A6"/>
    <w:rsid w:val="00B75882"/>
    <w:rsid w:val="00B961EE"/>
    <w:rsid w:val="00BA1363"/>
    <w:rsid w:val="00BA2C5C"/>
    <w:rsid w:val="00BA4427"/>
    <w:rsid w:val="00BA483D"/>
    <w:rsid w:val="00BB2C5F"/>
    <w:rsid w:val="00BB7278"/>
    <w:rsid w:val="00BC0731"/>
    <w:rsid w:val="00BC1D7C"/>
    <w:rsid w:val="00BD31B8"/>
    <w:rsid w:val="00BD7E34"/>
    <w:rsid w:val="00BE181C"/>
    <w:rsid w:val="00BF1517"/>
    <w:rsid w:val="00BF7221"/>
    <w:rsid w:val="00C10020"/>
    <w:rsid w:val="00C26E6C"/>
    <w:rsid w:val="00C40153"/>
    <w:rsid w:val="00C42335"/>
    <w:rsid w:val="00C47C72"/>
    <w:rsid w:val="00C52E63"/>
    <w:rsid w:val="00C61108"/>
    <w:rsid w:val="00C61DD9"/>
    <w:rsid w:val="00C74DB5"/>
    <w:rsid w:val="00C764D5"/>
    <w:rsid w:val="00C8129F"/>
    <w:rsid w:val="00C82CA3"/>
    <w:rsid w:val="00C86143"/>
    <w:rsid w:val="00CB0D28"/>
    <w:rsid w:val="00CB31A0"/>
    <w:rsid w:val="00CC1C6A"/>
    <w:rsid w:val="00CC598F"/>
    <w:rsid w:val="00CC6395"/>
    <w:rsid w:val="00CE1124"/>
    <w:rsid w:val="00CE4E34"/>
    <w:rsid w:val="00CE68BC"/>
    <w:rsid w:val="00CE75D2"/>
    <w:rsid w:val="00CF009C"/>
    <w:rsid w:val="00D0281B"/>
    <w:rsid w:val="00D16910"/>
    <w:rsid w:val="00D21FC3"/>
    <w:rsid w:val="00D353D9"/>
    <w:rsid w:val="00D472D9"/>
    <w:rsid w:val="00D5192A"/>
    <w:rsid w:val="00D62680"/>
    <w:rsid w:val="00D804D6"/>
    <w:rsid w:val="00D81C8F"/>
    <w:rsid w:val="00D82E1C"/>
    <w:rsid w:val="00D83D6B"/>
    <w:rsid w:val="00D96A63"/>
    <w:rsid w:val="00DA1D18"/>
    <w:rsid w:val="00DA3BBB"/>
    <w:rsid w:val="00DA6430"/>
    <w:rsid w:val="00DA6473"/>
    <w:rsid w:val="00DD4202"/>
    <w:rsid w:val="00DF22F1"/>
    <w:rsid w:val="00DF37D8"/>
    <w:rsid w:val="00E0721A"/>
    <w:rsid w:val="00E07BB8"/>
    <w:rsid w:val="00E3095B"/>
    <w:rsid w:val="00E3338A"/>
    <w:rsid w:val="00E572EB"/>
    <w:rsid w:val="00E655AC"/>
    <w:rsid w:val="00E67779"/>
    <w:rsid w:val="00E82ECF"/>
    <w:rsid w:val="00E85761"/>
    <w:rsid w:val="00E92797"/>
    <w:rsid w:val="00EB18CD"/>
    <w:rsid w:val="00EB7203"/>
    <w:rsid w:val="00EC736A"/>
    <w:rsid w:val="00ED44DF"/>
    <w:rsid w:val="00EF5AA5"/>
    <w:rsid w:val="00F15E4B"/>
    <w:rsid w:val="00F47705"/>
    <w:rsid w:val="00F619C8"/>
    <w:rsid w:val="00F73869"/>
    <w:rsid w:val="00F760F2"/>
    <w:rsid w:val="00F778DE"/>
    <w:rsid w:val="00F96479"/>
    <w:rsid w:val="00F972F2"/>
    <w:rsid w:val="00F976EE"/>
    <w:rsid w:val="00FA7A8B"/>
    <w:rsid w:val="00FC2318"/>
    <w:rsid w:val="00FE63EC"/>
    <w:rsid w:val="00FF1554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61"/>
    <w:pPr>
      <w:ind w:left="720"/>
      <w:contextualSpacing/>
    </w:pPr>
  </w:style>
  <w:style w:type="table" w:styleId="a4">
    <w:name w:val="Table Grid"/>
    <w:basedOn w:val="a1"/>
    <w:uiPriority w:val="59"/>
    <w:rsid w:val="002C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2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0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61"/>
    <w:pPr>
      <w:ind w:left="720"/>
      <w:contextualSpacing/>
    </w:pPr>
  </w:style>
  <w:style w:type="table" w:styleId="a4">
    <w:name w:val="Table Grid"/>
    <w:basedOn w:val="a1"/>
    <w:uiPriority w:val="59"/>
    <w:rsid w:val="002C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2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0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6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Марина Владимировна</dc:creator>
  <cp:lastModifiedBy>Киямова Юлия Валерьевна</cp:lastModifiedBy>
  <cp:revision>33</cp:revision>
  <cp:lastPrinted>2022-02-04T10:18:00Z</cp:lastPrinted>
  <dcterms:created xsi:type="dcterms:W3CDTF">2021-10-14T11:49:00Z</dcterms:created>
  <dcterms:modified xsi:type="dcterms:W3CDTF">2022-02-04T10:18:00Z</dcterms:modified>
</cp:coreProperties>
</file>