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42B" w:rsidRPr="00A5042B" w:rsidRDefault="00AD0D3B" w:rsidP="00A5042B">
      <w:pPr>
        <w:shd w:val="clear" w:color="auto" w:fill="FFFFFF"/>
        <w:spacing w:before="240" w:after="120"/>
        <w:jc w:val="center"/>
        <w:outlineLvl w:val="0"/>
        <w:rPr>
          <w:rFonts w:ascii="Verdana" w:hAnsi="Verdana"/>
          <w:b/>
          <w:bCs/>
          <w:color w:val="000000"/>
          <w:kern w:val="36"/>
          <w:sz w:val="33"/>
          <w:szCs w:val="33"/>
        </w:rPr>
      </w:pPr>
      <w:r w:rsidRPr="00B558AB">
        <w:rPr>
          <w:rFonts w:ascii="Verdana" w:hAnsi="Verdana"/>
          <w:b/>
          <w:bCs/>
          <w:color w:val="000000"/>
          <w:kern w:val="36"/>
          <w:sz w:val="33"/>
          <w:szCs w:val="33"/>
        </w:rPr>
        <w:t>Памятка при приобретении Новогодних подарков для детей</w:t>
      </w:r>
    </w:p>
    <w:p w:rsidR="00A5042B" w:rsidRDefault="00AD0D3B" w:rsidP="00A5042B">
      <w:pPr>
        <w:shd w:val="clear" w:color="auto" w:fill="FFFFFF"/>
        <w:ind w:firstLine="708"/>
        <w:jc w:val="both"/>
        <w:rPr>
          <w:color w:val="000000" w:themeColor="text1"/>
          <w:sz w:val="24"/>
          <w:szCs w:val="24"/>
        </w:rPr>
      </w:pPr>
      <w:r w:rsidRPr="00B558AB">
        <w:rPr>
          <w:color w:val="000000" w:themeColor="text1"/>
          <w:sz w:val="24"/>
          <w:szCs w:val="24"/>
        </w:rPr>
        <w:t>Приближается декабрь, пора предновогодних хлопот и приобретения новогодних подарков.</w:t>
      </w:r>
      <w:r w:rsidR="00A5042B">
        <w:rPr>
          <w:color w:val="000000" w:themeColor="text1"/>
          <w:sz w:val="24"/>
          <w:szCs w:val="24"/>
        </w:rPr>
        <w:t xml:space="preserve"> </w:t>
      </w:r>
      <w:r w:rsidRPr="00B558AB">
        <w:rPr>
          <w:color w:val="000000" w:themeColor="text1"/>
          <w:sz w:val="24"/>
          <w:szCs w:val="24"/>
        </w:rPr>
        <w:t>Новый год каждый ждет по-разному. Дети с особым трепетом предчувствия подарка, родители с волнением, как не ошибиться с выбором сладостей.</w:t>
      </w:r>
    </w:p>
    <w:p w:rsidR="00AD0D3B" w:rsidRPr="00B558AB" w:rsidRDefault="00AD0D3B" w:rsidP="000914E1">
      <w:pPr>
        <w:shd w:val="clear" w:color="auto" w:fill="FFFFFF"/>
        <w:ind w:firstLine="708"/>
        <w:jc w:val="both"/>
        <w:rPr>
          <w:color w:val="000000" w:themeColor="text1"/>
          <w:sz w:val="24"/>
          <w:szCs w:val="24"/>
        </w:rPr>
      </w:pPr>
      <w:r w:rsidRPr="00B558AB">
        <w:rPr>
          <w:color w:val="000000" w:themeColor="text1"/>
          <w:sz w:val="24"/>
          <w:szCs w:val="24"/>
        </w:rPr>
        <w:t>Чтобы не испортить праздник ни себе, ни ребенку, и уж тем более не отравиться при приобретении подарка, внимательно осмотрите коробку и находящуюся маркировку. Там должно быть указано не только дата упаковки, но и срок годности.</w:t>
      </w:r>
      <w:r w:rsidR="00A5042B">
        <w:rPr>
          <w:color w:val="000000" w:themeColor="text1"/>
          <w:sz w:val="24"/>
          <w:szCs w:val="24"/>
        </w:rPr>
        <w:t xml:space="preserve"> </w:t>
      </w:r>
      <w:r w:rsidRPr="00B558AB">
        <w:rPr>
          <w:color w:val="000000" w:themeColor="text1"/>
          <w:sz w:val="24"/>
          <w:szCs w:val="24"/>
        </w:rPr>
        <w:t>Срок годности определяется по всей коробке в целом, а не по каждой конфете отдельно.</w:t>
      </w:r>
      <w:r w:rsidR="00A5042B">
        <w:rPr>
          <w:color w:val="000000" w:themeColor="text1"/>
          <w:sz w:val="24"/>
          <w:szCs w:val="24"/>
        </w:rPr>
        <w:t xml:space="preserve"> </w:t>
      </w:r>
      <w:r w:rsidRPr="00B558AB">
        <w:rPr>
          <w:color w:val="000000" w:themeColor="text1"/>
          <w:sz w:val="24"/>
          <w:szCs w:val="24"/>
        </w:rPr>
        <w:t>Кроме того, согласно ст. 10 Закона о защите прав потребителей, ГОСТ Р-51074-2003 Продукты пищевые. Информация для потребителя. Общие требования, маркировка наборов должна содержать:</w:t>
      </w:r>
    </w:p>
    <w:p w:rsidR="00AD0D3B" w:rsidRPr="00B558AB" w:rsidRDefault="00AD0D3B" w:rsidP="000914E1">
      <w:pPr>
        <w:numPr>
          <w:ilvl w:val="0"/>
          <w:numId w:val="1"/>
        </w:numPr>
        <w:shd w:val="clear" w:color="auto" w:fill="FFFFFF"/>
        <w:jc w:val="both"/>
        <w:rPr>
          <w:color w:val="000000" w:themeColor="text1"/>
          <w:sz w:val="24"/>
          <w:szCs w:val="24"/>
        </w:rPr>
      </w:pPr>
      <w:r w:rsidRPr="00B558AB">
        <w:rPr>
          <w:color w:val="000000" w:themeColor="text1"/>
          <w:sz w:val="24"/>
          <w:szCs w:val="24"/>
        </w:rPr>
        <w:t>наименование продукта</w:t>
      </w:r>
    </w:p>
    <w:p w:rsidR="00AD0D3B" w:rsidRPr="00B558AB" w:rsidRDefault="00AD0D3B" w:rsidP="000914E1">
      <w:pPr>
        <w:numPr>
          <w:ilvl w:val="0"/>
          <w:numId w:val="1"/>
        </w:numPr>
        <w:shd w:val="clear" w:color="auto" w:fill="FFFFFF"/>
        <w:jc w:val="both"/>
        <w:rPr>
          <w:color w:val="000000" w:themeColor="text1"/>
          <w:sz w:val="24"/>
          <w:szCs w:val="24"/>
        </w:rPr>
      </w:pPr>
      <w:r w:rsidRPr="00B558AB">
        <w:rPr>
          <w:color w:val="000000" w:themeColor="text1"/>
          <w:sz w:val="24"/>
          <w:szCs w:val="24"/>
        </w:rPr>
        <w:t>наименование и местонахождения изготовителя</w:t>
      </w:r>
    </w:p>
    <w:p w:rsidR="00AD0D3B" w:rsidRPr="00B558AB" w:rsidRDefault="00AD0D3B" w:rsidP="000914E1">
      <w:pPr>
        <w:numPr>
          <w:ilvl w:val="0"/>
          <w:numId w:val="1"/>
        </w:numPr>
        <w:shd w:val="clear" w:color="auto" w:fill="FFFFFF"/>
        <w:jc w:val="both"/>
        <w:rPr>
          <w:color w:val="000000" w:themeColor="text1"/>
          <w:sz w:val="24"/>
          <w:szCs w:val="24"/>
        </w:rPr>
      </w:pPr>
      <w:r w:rsidRPr="00B558AB">
        <w:rPr>
          <w:color w:val="000000" w:themeColor="text1"/>
          <w:sz w:val="24"/>
          <w:szCs w:val="24"/>
        </w:rPr>
        <w:t>масса нетто</w:t>
      </w:r>
    </w:p>
    <w:p w:rsidR="00AD0D3B" w:rsidRPr="00B558AB" w:rsidRDefault="00AD0D3B" w:rsidP="000914E1">
      <w:pPr>
        <w:numPr>
          <w:ilvl w:val="0"/>
          <w:numId w:val="1"/>
        </w:numPr>
        <w:shd w:val="clear" w:color="auto" w:fill="FFFFFF"/>
        <w:jc w:val="both"/>
        <w:rPr>
          <w:color w:val="000000" w:themeColor="text1"/>
          <w:sz w:val="24"/>
          <w:szCs w:val="24"/>
        </w:rPr>
      </w:pPr>
      <w:r w:rsidRPr="00B558AB">
        <w:rPr>
          <w:color w:val="000000" w:themeColor="text1"/>
          <w:sz w:val="24"/>
          <w:szCs w:val="24"/>
        </w:rPr>
        <w:t>состав продукта. Для кондитерских наборов, состоящих из различных видов и наименований изделий, указывают общий состав ингредиентов всех изделий, входящих в данный набор (без указания состава каждого конкретного наименования изделия)</w:t>
      </w:r>
    </w:p>
    <w:p w:rsidR="00AD0D3B" w:rsidRPr="00B558AB" w:rsidRDefault="00AD0D3B" w:rsidP="000914E1">
      <w:pPr>
        <w:numPr>
          <w:ilvl w:val="0"/>
          <w:numId w:val="1"/>
        </w:numPr>
        <w:shd w:val="clear" w:color="auto" w:fill="FFFFFF"/>
        <w:jc w:val="both"/>
        <w:rPr>
          <w:color w:val="000000" w:themeColor="text1"/>
          <w:sz w:val="24"/>
          <w:szCs w:val="24"/>
        </w:rPr>
      </w:pPr>
      <w:r w:rsidRPr="00B558AB">
        <w:rPr>
          <w:color w:val="000000" w:themeColor="text1"/>
          <w:sz w:val="24"/>
          <w:szCs w:val="24"/>
        </w:rPr>
        <w:t xml:space="preserve">пищевые добавки, </w:t>
      </w:r>
      <w:proofErr w:type="spellStart"/>
      <w:r w:rsidRPr="00B558AB">
        <w:rPr>
          <w:color w:val="000000" w:themeColor="text1"/>
          <w:sz w:val="24"/>
          <w:szCs w:val="24"/>
        </w:rPr>
        <w:t>ароматизаторы</w:t>
      </w:r>
      <w:proofErr w:type="spellEnd"/>
      <w:r w:rsidRPr="00B558AB">
        <w:rPr>
          <w:color w:val="000000" w:themeColor="text1"/>
          <w:sz w:val="24"/>
          <w:szCs w:val="24"/>
        </w:rPr>
        <w:t xml:space="preserve">, </w:t>
      </w:r>
      <w:proofErr w:type="spellStart"/>
      <w:r w:rsidRPr="00B558AB">
        <w:rPr>
          <w:color w:val="000000" w:themeColor="text1"/>
          <w:sz w:val="24"/>
          <w:szCs w:val="24"/>
        </w:rPr>
        <w:t>БАДы</w:t>
      </w:r>
      <w:proofErr w:type="spellEnd"/>
      <w:r w:rsidRPr="00B558AB">
        <w:rPr>
          <w:color w:val="000000" w:themeColor="text1"/>
          <w:sz w:val="24"/>
          <w:szCs w:val="24"/>
        </w:rPr>
        <w:t>, ингредиенты продуктов нетрадиционного состава</w:t>
      </w:r>
    </w:p>
    <w:p w:rsidR="00AD0D3B" w:rsidRPr="00B558AB" w:rsidRDefault="00AD0D3B" w:rsidP="000914E1">
      <w:pPr>
        <w:numPr>
          <w:ilvl w:val="0"/>
          <w:numId w:val="1"/>
        </w:numPr>
        <w:shd w:val="clear" w:color="auto" w:fill="FFFFFF"/>
        <w:jc w:val="both"/>
        <w:rPr>
          <w:color w:val="000000" w:themeColor="text1"/>
          <w:sz w:val="24"/>
          <w:szCs w:val="24"/>
        </w:rPr>
      </w:pPr>
      <w:r w:rsidRPr="00B558AB">
        <w:rPr>
          <w:color w:val="000000" w:themeColor="text1"/>
          <w:sz w:val="24"/>
          <w:szCs w:val="24"/>
        </w:rPr>
        <w:t>пищевая ценность. Для кондитерских наборов, состоящих из различных видов и наименований изделий, указывают средневзвешенную пищевую ценность входящих в набор изделий (без указания пищевой ценности каждого конкретного наименования изделия)</w:t>
      </w:r>
    </w:p>
    <w:p w:rsidR="00AD0D3B" w:rsidRPr="00B558AB" w:rsidRDefault="00AD0D3B" w:rsidP="000914E1">
      <w:pPr>
        <w:numPr>
          <w:ilvl w:val="0"/>
          <w:numId w:val="1"/>
        </w:numPr>
        <w:shd w:val="clear" w:color="auto" w:fill="FFFFFF"/>
        <w:jc w:val="both"/>
        <w:rPr>
          <w:color w:val="000000" w:themeColor="text1"/>
          <w:sz w:val="24"/>
          <w:szCs w:val="24"/>
        </w:rPr>
      </w:pPr>
      <w:r w:rsidRPr="00B558AB">
        <w:rPr>
          <w:color w:val="000000" w:themeColor="text1"/>
          <w:sz w:val="24"/>
          <w:szCs w:val="24"/>
        </w:rPr>
        <w:t>условия хранения</w:t>
      </w:r>
    </w:p>
    <w:p w:rsidR="00AD0D3B" w:rsidRPr="00B558AB" w:rsidRDefault="00AD0D3B" w:rsidP="000914E1">
      <w:pPr>
        <w:numPr>
          <w:ilvl w:val="0"/>
          <w:numId w:val="1"/>
        </w:numPr>
        <w:shd w:val="clear" w:color="auto" w:fill="FFFFFF"/>
        <w:jc w:val="both"/>
        <w:rPr>
          <w:color w:val="000000" w:themeColor="text1"/>
          <w:sz w:val="24"/>
          <w:szCs w:val="24"/>
        </w:rPr>
      </w:pPr>
      <w:r w:rsidRPr="00B558AB">
        <w:rPr>
          <w:color w:val="000000" w:themeColor="text1"/>
          <w:sz w:val="24"/>
          <w:szCs w:val="24"/>
        </w:rPr>
        <w:t>срок годности или срок хранения</w:t>
      </w:r>
    </w:p>
    <w:p w:rsidR="00AD0D3B" w:rsidRPr="00B558AB" w:rsidRDefault="000914E1" w:rsidP="000914E1">
      <w:pPr>
        <w:numPr>
          <w:ilvl w:val="0"/>
          <w:numId w:val="1"/>
        </w:numPr>
        <w:shd w:val="clear" w:color="auto" w:fill="FFFFFF"/>
        <w:jc w:val="both"/>
        <w:rPr>
          <w:color w:val="000000" w:themeColor="text1"/>
          <w:sz w:val="24"/>
          <w:szCs w:val="24"/>
        </w:rPr>
      </w:pPr>
      <w:r>
        <w:rPr>
          <w:color w:val="000000" w:themeColor="text1"/>
          <w:sz w:val="24"/>
          <w:szCs w:val="24"/>
        </w:rPr>
        <w:t>о</w:t>
      </w:r>
      <w:r w:rsidR="00AD0D3B" w:rsidRPr="00B558AB">
        <w:rPr>
          <w:color w:val="000000" w:themeColor="text1"/>
          <w:sz w:val="24"/>
          <w:szCs w:val="24"/>
        </w:rPr>
        <w:t xml:space="preserve">бозначение документа, в соответствии с которым </w:t>
      </w:r>
      <w:proofErr w:type="gramStart"/>
      <w:r w:rsidR="00AD0D3B" w:rsidRPr="00B558AB">
        <w:rPr>
          <w:color w:val="000000" w:themeColor="text1"/>
          <w:sz w:val="24"/>
          <w:szCs w:val="24"/>
        </w:rPr>
        <w:t>изготовлен и может</w:t>
      </w:r>
      <w:proofErr w:type="gramEnd"/>
      <w:r w:rsidR="00AD0D3B" w:rsidRPr="00B558AB">
        <w:rPr>
          <w:color w:val="000000" w:themeColor="text1"/>
          <w:sz w:val="24"/>
          <w:szCs w:val="24"/>
        </w:rPr>
        <w:t xml:space="preserve"> быть идентифицирован продукт, т.е. ТУ (технические условия) или ГОСТ</w:t>
      </w:r>
    </w:p>
    <w:p w:rsidR="00A5042B" w:rsidRDefault="00AD0D3B" w:rsidP="000914E1">
      <w:pPr>
        <w:numPr>
          <w:ilvl w:val="0"/>
          <w:numId w:val="1"/>
        </w:numPr>
        <w:shd w:val="clear" w:color="auto" w:fill="FFFFFF"/>
        <w:jc w:val="both"/>
        <w:rPr>
          <w:color w:val="000000" w:themeColor="text1"/>
          <w:sz w:val="24"/>
          <w:szCs w:val="24"/>
        </w:rPr>
      </w:pPr>
      <w:r w:rsidRPr="00B558AB">
        <w:rPr>
          <w:color w:val="000000" w:themeColor="text1"/>
          <w:sz w:val="24"/>
          <w:szCs w:val="24"/>
        </w:rPr>
        <w:t>информация о подтверждении соответствии.</w:t>
      </w:r>
    </w:p>
    <w:p w:rsidR="00A5042B" w:rsidRDefault="00AD0D3B" w:rsidP="00A5042B">
      <w:pPr>
        <w:shd w:val="clear" w:color="auto" w:fill="FFFFFF"/>
        <w:ind w:firstLine="360"/>
        <w:jc w:val="both"/>
        <w:rPr>
          <w:color w:val="000000" w:themeColor="text1"/>
          <w:sz w:val="24"/>
          <w:szCs w:val="24"/>
        </w:rPr>
      </w:pPr>
      <w:r w:rsidRPr="00B558AB">
        <w:rPr>
          <w:color w:val="000000" w:themeColor="text1"/>
          <w:sz w:val="24"/>
          <w:szCs w:val="24"/>
        </w:rPr>
        <w:t>При формировании новогодних подарков продавцом, срок годности устанавливается по изделию с наименьшим сроком годности. У продавца должны быть документы, подтверждающие качество и безопасность каждого наименования изделия, входящего в подарочный набор, а в набор должен быть вложен листок-вкладыш с указанной информацией.</w:t>
      </w:r>
    </w:p>
    <w:p w:rsidR="00A5042B" w:rsidRDefault="00AD0D3B" w:rsidP="00A5042B">
      <w:pPr>
        <w:shd w:val="clear" w:color="auto" w:fill="FFFFFF"/>
        <w:ind w:firstLine="360"/>
        <w:jc w:val="both"/>
        <w:rPr>
          <w:color w:val="000000" w:themeColor="text1"/>
          <w:sz w:val="24"/>
          <w:szCs w:val="24"/>
        </w:rPr>
      </w:pPr>
      <w:r w:rsidRPr="00B558AB">
        <w:rPr>
          <w:color w:val="000000" w:themeColor="text1"/>
          <w:sz w:val="24"/>
          <w:szCs w:val="24"/>
        </w:rPr>
        <w:t>Также при выборе подарка необходимо внимательно ознакомиться с тем, что в нем находится, с его составом. К подаркам должен прилагаться список, в котором подробно указано наименование подарка, количество конфет, причем поштучно, с указанием не только их названия, даты выработки, сроков годности, но и фабрик-изготовителей.</w:t>
      </w:r>
    </w:p>
    <w:p w:rsidR="00A5042B" w:rsidRDefault="00AD0D3B" w:rsidP="00A5042B">
      <w:pPr>
        <w:shd w:val="clear" w:color="auto" w:fill="FFFFFF"/>
        <w:ind w:firstLine="360"/>
        <w:jc w:val="both"/>
        <w:rPr>
          <w:color w:val="000000" w:themeColor="text1"/>
          <w:sz w:val="24"/>
          <w:szCs w:val="24"/>
        </w:rPr>
      </w:pPr>
      <w:r w:rsidRPr="00B558AB">
        <w:rPr>
          <w:color w:val="000000" w:themeColor="text1"/>
          <w:sz w:val="24"/>
          <w:szCs w:val="24"/>
        </w:rPr>
        <w:t xml:space="preserve">Каждый потребитель на приобретенный новогодний подарок и </w:t>
      </w:r>
      <w:proofErr w:type="gramStart"/>
      <w:r w:rsidRPr="00B558AB">
        <w:rPr>
          <w:color w:val="000000" w:themeColor="text1"/>
          <w:sz w:val="24"/>
          <w:szCs w:val="24"/>
        </w:rPr>
        <w:t>игрушки</w:t>
      </w:r>
      <w:proofErr w:type="gramEnd"/>
      <w:r w:rsidRPr="00B558AB">
        <w:rPr>
          <w:color w:val="000000" w:themeColor="text1"/>
          <w:sz w:val="24"/>
          <w:szCs w:val="24"/>
        </w:rPr>
        <w:t xml:space="preserve"> вложенные в подарок, на законных основаниях может спросить документы по безопасности (декларации о соответствии).</w:t>
      </w:r>
    </w:p>
    <w:p w:rsidR="00A5042B" w:rsidRDefault="00AD0D3B" w:rsidP="00A5042B">
      <w:pPr>
        <w:shd w:val="clear" w:color="auto" w:fill="FFFFFF"/>
        <w:ind w:firstLine="360"/>
        <w:jc w:val="both"/>
        <w:rPr>
          <w:color w:val="000000" w:themeColor="text1"/>
          <w:sz w:val="24"/>
          <w:szCs w:val="24"/>
        </w:rPr>
      </w:pPr>
      <w:r w:rsidRPr="00B558AB">
        <w:rPr>
          <w:color w:val="000000" w:themeColor="text1"/>
          <w:sz w:val="24"/>
          <w:szCs w:val="24"/>
        </w:rPr>
        <w:t>Сладкие новогодние подарки подпадают под ту категорию товара, который подлежит возврату или обмену в случае, если он оказался некачественным.</w:t>
      </w:r>
    </w:p>
    <w:p w:rsidR="00A5042B" w:rsidRDefault="00AD0D3B" w:rsidP="00A5042B">
      <w:pPr>
        <w:shd w:val="clear" w:color="auto" w:fill="FFFFFF"/>
        <w:ind w:firstLine="360"/>
        <w:jc w:val="both"/>
        <w:rPr>
          <w:color w:val="000000" w:themeColor="text1"/>
          <w:sz w:val="24"/>
          <w:szCs w:val="24"/>
        </w:rPr>
      </w:pPr>
      <w:proofErr w:type="gramStart"/>
      <w:r w:rsidRPr="00B558AB">
        <w:rPr>
          <w:color w:val="000000" w:themeColor="text1"/>
          <w:sz w:val="24"/>
          <w:szCs w:val="24"/>
        </w:rPr>
        <w:t>Здесь потребитель имеет право либо вернуть уплаченные деньги, либо обменять товар на качественный с соответствующим перерасчетом стоимости в сторону уменьшения или увеличения.</w:t>
      </w:r>
      <w:proofErr w:type="gramEnd"/>
    </w:p>
    <w:p w:rsidR="00A5042B" w:rsidRDefault="00AD0D3B" w:rsidP="00A5042B">
      <w:pPr>
        <w:shd w:val="clear" w:color="auto" w:fill="FFFFFF"/>
        <w:ind w:firstLine="360"/>
        <w:jc w:val="both"/>
        <w:rPr>
          <w:color w:val="000000" w:themeColor="text1"/>
          <w:sz w:val="24"/>
          <w:szCs w:val="24"/>
        </w:rPr>
      </w:pPr>
      <w:r w:rsidRPr="00B558AB">
        <w:rPr>
          <w:color w:val="000000" w:themeColor="text1"/>
          <w:sz w:val="24"/>
          <w:szCs w:val="24"/>
        </w:rPr>
        <w:t>Одним из самых распространенных подарков для детей на Новый год является красивая игрушка. Чтобы подарок не огорчил Вас и ребенка или не принес вред его здоровью, рекомендуем покупателям обратить внимание на требования нормативных документов по качеству реализуемых игрушек.</w:t>
      </w:r>
    </w:p>
    <w:p w:rsidR="00AD0D3B" w:rsidRPr="00B558AB" w:rsidRDefault="00AD0D3B" w:rsidP="00A5042B">
      <w:pPr>
        <w:shd w:val="clear" w:color="auto" w:fill="FFFFFF"/>
        <w:ind w:firstLine="360"/>
        <w:jc w:val="both"/>
        <w:rPr>
          <w:color w:val="000000" w:themeColor="text1"/>
          <w:sz w:val="24"/>
          <w:szCs w:val="24"/>
        </w:rPr>
      </w:pPr>
      <w:r w:rsidRPr="00B558AB">
        <w:rPr>
          <w:color w:val="000000" w:themeColor="text1"/>
          <w:sz w:val="24"/>
          <w:szCs w:val="24"/>
        </w:rPr>
        <w:t>В соответствии с Законом Российской Федерации</w:t>
      </w:r>
      <w:proofErr w:type="gramStart"/>
      <w:r w:rsidRPr="00B558AB">
        <w:rPr>
          <w:color w:val="000000" w:themeColor="text1"/>
          <w:sz w:val="24"/>
          <w:szCs w:val="24"/>
        </w:rPr>
        <w:t xml:space="preserve"> О</w:t>
      </w:r>
      <w:proofErr w:type="gramEnd"/>
      <w:r w:rsidRPr="00B558AB">
        <w:rPr>
          <w:color w:val="000000" w:themeColor="text1"/>
          <w:sz w:val="24"/>
          <w:szCs w:val="24"/>
        </w:rPr>
        <w:t xml:space="preserve"> защите прав потребителей, Правилами отдельных видов товаров от 19.01.1998 № 55, утвержденных Постановлением </w:t>
      </w:r>
      <w:r w:rsidRPr="00B558AB">
        <w:rPr>
          <w:color w:val="000000" w:themeColor="text1"/>
          <w:sz w:val="24"/>
          <w:szCs w:val="24"/>
        </w:rPr>
        <w:lastRenderedPageBreak/>
        <w:t>Правительства Российской Федерации продавец (юридическое лицо, индивидуальный предприниматель), осуществляющие продажу игрушек, должны до сведения покупателя в наглядной и доступной форме довести следующую информацию:</w:t>
      </w:r>
    </w:p>
    <w:p w:rsidR="00AD0D3B" w:rsidRPr="00B558AB" w:rsidRDefault="00AD0D3B" w:rsidP="000914E1">
      <w:pPr>
        <w:shd w:val="clear" w:color="auto" w:fill="FFFFFF"/>
        <w:ind w:firstLine="360"/>
        <w:rPr>
          <w:color w:val="000000" w:themeColor="text1"/>
          <w:sz w:val="24"/>
          <w:szCs w:val="24"/>
        </w:rPr>
      </w:pPr>
      <w:r w:rsidRPr="00B558AB">
        <w:rPr>
          <w:color w:val="000000" w:themeColor="text1"/>
          <w:sz w:val="24"/>
          <w:szCs w:val="24"/>
        </w:rPr>
        <w:t>- наименование игрушки,</w:t>
      </w:r>
    </w:p>
    <w:p w:rsidR="00A5042B" w:rsidRDefault="00AD0D3B" w:rsidP="000914E1">
      <w:pPr>
        <w:shd w:val="clear" w:color="auto" w:fill="FFFFFF"/>
        <w:ind w:firstLine="360"/>
        <w:rPr>
          <w:color w:val="000000" w:themeColor="text1"/>
          <w:sz w:val="24"/>
          <w:szCs w:val="24"/>
        </w:rPr>
      </w:pPr>
      <w:r w:rsidRPr="00B558AB">
        <w:rPr>
          <w:color w:val="000000" w:themeColor="text1"/>
          <w:sz w:val="24"/>
          <w:szCs w:val="24"/>
        </w:rPr>
        <w:t>- наименование предприятия или фирмы изготовителя или его представителя, либо импортера и его юридический адрес.</w:t>
      </w:r>
    </w:p>
    <w:p w:rsidR="00A5042B" w:rsidRDefault="00AD0D3B" w:rsidP="000914E1">
      <w:pPr>
        <w:shd w:val="clear" w:color="auto" w:fill="FFFFFF"/>
        <w:ind w:firstLine="360"/>
        <w:rPr>
          <w:color w:val="000000" w:themeColor="text1"/>
          <w:sz w:val="24"/>
          <w:szCs w:val="24"/>
        </w:rPr>
      </w:pPr>
      <w:r w:rsidRPr="00B558AB">
        <w:rPr>
          <w:color w:val="000000" w:themeColor="text1"/>
          <w:sz w:val="24"/>
          <w:szCs w:val="24"/>
        </w:rPr>
        <w:t>Информация для потребителя должна быть на русском языке.</w:t>
      </w:r>
    </w:p>
    <w:p w:rsidR="00A5042B" w:rsidRDefault="00AD0D3B" w:rsidP="00A5042B">
      <w:pPr>
        <w:shd w:val="clear" w:color="auto" w:fill="FFFFFF"/>
        <w:ind w:firstLine="708"/>
        <w:jc w:val="both"/>
        <w:rPr>
          <w:color w:val="000000" w:themeColor="text1"/>
          <w:sz w:val="24"/>
          <w:szCs w:val="24"/>
        </w:rPr>
      </w:pPr>
      <w:r w:rsidRPr="00B558AB">
        <w:rPr>
          <w:color w:val="000000" w:themeColor="text1"/>
          <w:sz w:val="24"/>
          <w:szCs w:val="24"/>
        </w:rPr>
        <w:t>Каждая игрушка или ее упаковка, либо листок-вкладыш обязательно должны сопровождаться четкой, хорошо видимой и несмываемой маркировкой. Защитно-декоративные покрытия (краска, декоративные присыпки) должны быть стойкими.</w:t>
      </w:r>
      <w:r w:rsidR="00A5042B">
        <w:rPr>
          <w:color w:val="000000" w:themeColor="text1"/>
          <w:sz w:val="24"/>
          <w:szCs w:val="24"/>
        </w:rPr>
        <w:t xml:space="preserve"> </w:t>
      </w:r>
      <w:r w:rsidRPr="00B558AB">
        <w:rPr>
          <w:color w:val="000000" w:themeColor="text1"/>
          <w:sz w:val="24"/>
          <w:szCs w:val="24"/>
        </w:rPr>
        <w:t>Не стесняйтесь спросить у продавца сертификаты соответствия, так как право потребителей на безопасность и качество товара является одним из основополагающих прав и обеспечивается законодательством.</w:t>
      </w:r>
    </w:p>
    <w:p w:rsidR="00A5042B" w:rsidRDefault="00AD0D3B" w:rsidP="00A5042B">
      <w:pPr>
        <w:shd w:val="clear" w:color="auto" w:fill="FFFFFF"/>
        <w:ind w:firstLine="708"/>
        <w:jc w:val="both"/>
        <w:rPr>
          <w:color w:val="000000" w:themeColor="text1"/>
          <w:sz w:val="24"/>
          <w:szCs w:val="24"/>
        </w:rPr>
      </w:pPr>
      <w:r w:rsidRPr="00B558AB">
        <w:rPr>
          <w:color w:val="000000" w:themeColor="text1"/>
          <w:sz w:val="24"/>
          <w:szCs w:val="24"/>
        </w:rPr>
        <w:t>Будьте внимательны при выборе новогодних игрушек и сладких подарков!</w:t>
      </w:r>
    </w:p>
    <w:p w:rsidR="00A5042B" w:rsidRDefault="00A5042B" w:rsidP="00A5042B">
      <w:pPr>
        <w:shd w:val="clear" w:color="auto" w:fill="FFFFFF"/>
        <w:jc w:val="both"/>
        <w:rPr>
          <w:color w:val="000000" w:themeColor="text1"/>
          <w:sz w:val="24"/>
          <w:szCs w:val="24"/>
        </w:rPr>
      </w:pPr>
    </w:p>
    <w:p w:rsidR="00A5042B" w:rsidRPr="00A5042B" w:rsidRDefault="00A5042B" w:rsidP="00A5042B">
      <w:pPr>
        <w:shd w:val="clear" w:color="auto" w:fill="FFFFFF"/>
        <w:ind w:firstLine="708"/>
        <w:jc w:val="both"/>
        <w:rPr>
          <w:color w:val="000000" w:themeColor="text1"/>
          <w:sz w:val="24"/>
          <w:szCs w:val="24"/>
        </w:rPr>
      </w:pPr>
      <w:r w:rsidRPr="00B558AB">
        <w:rPr>
          <w:color w:val="000000" w:themeColor="text1"/>
          <w:sz w:val="24"/>
          <w:szCs w:val="24"/>
        </w:rPr>
        <w:t xml:space="preserve">В случае возникновения вопросов, специалисты </w:t>
      </w:r>
      <w:r w:rsidRPr="00A5042B">
        <w:rPr>
          <w:color w:val="000000" w:themeColor="text1"/>
          <w:sz w:val="24"/>
          <w:szCs w:val="24"/>
        </w:rPr>
        <w:t xml:space="preserve">Территориального отдела </w:t>
      </w:r>
      <w:r w:rsidRPr="00B558AB">
        <w:rPr>
          <w:color w:val="000000" w:themeColor="text1"/>
          <w:sz w:val="24"/>
          <w:szCs w:val="24"/>
        </w:rPr>
        <w:t xml:space="preserve">Управления </w:t>
      </w:r>
      <w:proofErr w:type="spellStart"/>
      <w:r w:rsidRPr="00B558AB">
        <w:rPr>
          <w:color w:val="000000" w:themeColor="text1"/>
          <w:sz w:val="24"/>
          <w:szCs w:val="24"/>
        </w:rPr>
        <w:t>Роспотребнадзора</w:t>
      </w:r>
      <w:proofErr w:type="spellEnd"/>
      <w:r w:rsidRPr="00B558AB">
        <w:rPr>
          <w:color w:val="000000" w:themeColor="text1"/>
          <w:sz w:val="24"/>
          <w:szCs w:val="24"/>
        </w:rPr>
        <w:t xml:space="preserve"> </w:t>
      </w:r>
      <w:r w:rsidRPr="00A5042B">
        <w:rPr>
          <w:color w:val="000000" w:themeColor="text1"/>
          <w:sz w:val="24"/>
          <w:szCs w:val="24"/>
        </w:rPr>
        <w:t xml:space="preserve">по ХМАО-Югре в г. Когалыме  и Консультационного центра </w:t>
      </w:r>
      <w:r w:rsidRPr="00B558AB">
        <w:rPr>
          <w:color w:val="000000" w:themeColor="text1"/>
          <w:sz w:val="24"/>
          <w:szCs w:val="24"/>
        </w:rPr>
        <w:t>готовы про</w:t>
      </w:r>
      <w:r w:rsidRPr="00A5042B">
        <w:rPr>
          <w:color w:val="000000" w:themeColor="text1"/>
          <w:sz w:val="24"/>
          <w:szCs w:val="24"/>
        </w:rPr>
        <w:t xml:space="preserve">консультировать Вас </w:t>
      </w:r>
      <w:proofErr w:type="gramStart"/>
      <w:r w:rsidRPr="00A5042B">
        <w:rPr>
          <w:color w:val="000000" w:themeColor="text1"/>
          <w:sz w:val="24"/>
          <w:szCs w:val="24"/>
        </w:rPr>
        <w:t>по</w:t>
      </w:r>
      <w:proofErr w:type="gramEnd"/>
      <w:r w:rsidRPr="00A5042B">
        <w:rPr>
          <w:color w:val="000000" w:themeColor="text1"/>
          <w:sz w:val="24"/>
          <w:szCs w:val="24"/>
        </w:rPr>
        <w:t xml:space="preserve"> тел: (34667) 2-36-89, 2-33-03.</w:t>
      </w:r>
      <w:bookmarkStart w:id="0" w:name="_GoBack"/>
      <w:bookmarkEnd w:id="0"/>
    </w:p>
    <w:p w:rsidR="00A5042B" w:rsidRPr="00A5042B" w:rsidRDefault="00A5042B" w:rsidP="00A5042B">
      <w:pPr>
        <w:tabs>
          <w:tab w:val="right" w:pos="10205"/>
        </w:tabs>
        <w:rPr>
          <w:color w:val="000000" w:themeColor="text1"/>
          <w:sz w:val="24"/>
          <w:szCs w:val="24"/>
        </w:rPr>
      </w:pPr>
    </w:p>
    <w:p w:rsidR="00AD0D3B" w:rsidRDefault="00AD0D3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Default="00A5042B" w:rsidP="00AD0D3B">
      <w:pPr>
        <w:rPr>
          <w:rFonts w:ascii="Georgia" w:hAnsi="Georgia"/>
          <w:b/>
          <w:bCs/>
          <w:color w:val="000000" w:themeColor="text1"/>
          <w:sz w:val="21"/>
        </w:rPr>
      </w:pPr>
    </w:p>
    <w:p w:rsidR="00A5042B" w:rsidRPr="00A5042B" w:rsidRDefault="00A5042B" w:rsidP="00AD0D3B">
      <w:pPr>
        <w:rPr>
          <w:rFonts w:ascii="Georgia" w:hAnsi="Georgia"/>
          <w:b/>
          <w:bCs/>
          <w:color w:val="000000" w:themeColor="text1"/>
          <w:sz w:val="21"/>
        </w:rPr>
      </w:pPr>
    </w:p>
    <w:p w:rsidR="00AD0D3B" w:rsidRPr="00B558AB" w:rsidRDefault="00AD0D3B" w:rsidP="00AD0D3B">
      <w:pPr>
        <w:rPr>
          <w:vanish/>
          <w:color w:val="000000" w:themeColor="text1"/>
          <w:sz w:val="24"/>
          <w:szCs w:val="24"/>
        </w:rPr>
      </w:pPr>
    </w:p>
    <w:p w:rsidR="00AD0D3B" w:rsidRPr="00A5042B" w:rsidRDefault="00AD0D3B" w:rsidP="00AD0D3B">
      <w:pPr>
        <w:spacing w:after="240"/>
        <w:rPr>
          <w:rFonts w:ascii="Verdana" w:hAnsi="Verdana"/>
          <w:color w:val="000000" w:themeColor="text1"/>
          <w:sz w:val="18"/>
          <w:szCs w:val="18"/>
        </w:rPr>
      </w:pPr>
    </w:p>
    <w:p w:rsidR="00AD0D3B" w:rsidRPr="00A5042B" w:rsidRDefault="00AD0D3B" w:rsidP="00A5042B">
      <w:pPr>
        <w:spacing w:after="240"/>
        <w:jc w:val="center"/>
        <w:rPr>
          <w:rFonts w:ascii="Verdana" w:hAnsi="Verdana"/>
          <w:color w:val="4F4F4F"/>
          <w:sz w:val="18"/>
          <w:szCs w:val="18"/>
        </w:rPr>
      </w:pPr>
      <w:r w:rsidRPr="00B558AB">
        <w:rPr>
          <w:rFonts w:ascii="Verdana" w:hAnsi="Verdana"/>
          <w:b/>
          <w:bCs/>
          <w:color w:val="000000"/>
          <w:sz w:val="34"/>
        </w:rPr>
        <w:lastRenderedPageBreak/>
        <w:t>Рекомендации по выбору безопасной пиротехники</w:t>
      </w:r>
    </w:p>
    <w:p w:rsidR="00A5042B" w:rsidRDefault="00AD0D3B" w:rsidP="00A5042B">
      <w:pPr>
        <w:ind w:firstLine="708"/>
        <w:jc w:val="both"/>
        <w:rPr>
          <w:color w:val="000000" w:themeColor="text1"/>
          <w:sz w:val="24"/>
          <w:szCs w:val="24"/>
        </w:rPr>
      </w:pPr>
      <w:r w:rsidRPr="00B558AB">
        <w:rPr>
          <w:color w:val="000000" w:themeColor="text1"/>
          <w:sz w:val="24"/>
          <w:szCs w:val="24"/>
        </w:rPr>
        <w:t>В преддверии новогодних праздников нужно быть внимательным при покупке пиротехнических изделий.</w:t>
      </w:r>
      <w:r w:rsidR="00A5042B">
        <w:rPr>
          <w:color w:val="000000" w:themeColor="text1"/>
          <w:sz w:val="24"/>
          <w:szCs w:val="24"/>
        </w:rPr>
        <w:t xml:space="preserve"> </w:t>
      </w:r>
      <w:r w:rsidRPr="00B558AB">
        <w:rPr>
          <w:color w:val="000000" w:themeColor="text1"/>
          <w:sz w:val="24"/>
          <w:szCs w:val="24"/>
        </w:rPr>
        <w:t>Решением Комиссии Таможенного союза от 16.08.2011 N770 утвержден Технический регламент Таможенного союза "О безопасности пиротехнических изделий", в соответствии с которым установлен обязательный перечень информации на пиротехнические изделия.</w:t>
      </w:r>
    </w:p>
    <w:p w:rsidR="00AD0D3B" w:rsidRPr="00B558AB" w:rsidRDefault="00AD0D3B" w:rsidP="00A5042B">
      <w:pPr>
        <w:ind w:firstLine="708"/>
        <w:jc w:val="both"/>
        <w:rPr>
          <w:color w:val="000000" w:themeColor="text1"/>
          <w:sz w:val="24"/>
          <w:szCs w:val="24"/>
        </w:rPr>
      </w:pPr>
      <w:r w:rsidRPr="00B558AB">
        <w:rPr>
          <w:color w:val="000000" w:themeColor="text1"/>
          <w:sz w:val="24"/>
          <w:szCs w:val="24"/>
        </w:rPr>
        <w:t>По степени потенциальной опасности при эксплуатации пиротехнические изделия должны соответствовать одному из следующих классов опасности:</w:t>
      </w:r>
    </w:p>
    <w:p w:rsidR="00AD0D3B" w:rsidRPr="00B558AB" w:rsidRDefault="00AD0D3B" w:rsidP="00A5042B">
      <w:pPr>
        <w:jc w:val="both"/>
        <w:rPr>
          <w:color w:val="000000" w:themeColor="text1"/>
          <w:sz w:val="24"/>
          <w:szCs w:val="24"/>
        </w:rPr>
      </w:pPr>
      <w:proofErr w:type="gramStart"/>
      <w:r w:rsidRPr="00B558AB">
        <w:rPr>
          <w:color w:val="000000" w:themeColor="text1"/>
          <w:sz w:val="24"/>
          <w:szCs w:val="24"/>
        </w:rPr>
        <w:t>а) I класс - пиротехнические изделия, у которых значение кинетической энергии движения составляет не более 0,5 Дж, отсутствуют ударная волна и разлетающиеся за пределы опасной зоны осколки, акустическое излучение на расстоянии 0,25 м от пиротехнических изделий не превышает 125 дБ и радиус опасной зоны по остальным факторам составляет не более 0,5 м;</w:t>
      </w:r>
      <w:proofErr w:type="gramEnd"/>
    </w:p>
    <w:p w:rsidR="00AD0D3B" w:rsidRPr="00B558AB" w:rsidRDefault="00AD0D3B" w:rsidP="00A5042B">
      <w:pPr>
        <w:jc w:val="both"/>
        <w:rPr>
          <w:color w:val="000000" w:themeColor="text1"/>
          <w:sz w:val="24"/>
          <w:szCs w:val="24"/>
        </w:rPr>
      </w:pPr>
      <w:proofErr w:type="gramStart"/>
      <w:r w:rsidRPr="00B558AB">
        <w:rPr>
          <w:color w:val="000000" w:themeColor="text1"/>
          <w:sz w:val="24"/>
          <w:szCs w:val="24"/>
        </w:rPr>
        <w:t>б) II класс - пиротехнические изделия, у которых значение кинетической энергии движения составляет не более 5 Дж, отсутствуют ударная волна и разлетающиеся за пределы опасной зоны осколки, акустическое излучение на расстоянии 2,5 м от пиротехнических изделий не превышает 140 дБ и радиус опасной зоны по остальным факторам составляет не более 5 м;</w:t>
      </w:r>
      <w:proofErr w:type="gramEnd"/>
    </w:p>
    <w:p w:rsidR="00AD0D3B" w:rsidRPr="00B558AB" w:rsidRDefault="00AD0D3B" w:rsidP="00A5042B">
      <w:pPr>
        <w:jc w:val="both"/>
        <w:rPr>
          <w:color w:val="000000" w:themeColor="text1"/>
          <w:sz w:val="24"/>
          <w:szCs w:val="24"/>
        </w:rPr>
      </w:pPr>
      <w:proofErr w:type="gramStart"/>
      <w:r w:rsidRPr="00B558AB">
        <w:rPr>
          <w:color w:val="000000" w:themeColor="text1"/>
          <w:sz w:val="24"/>
          <w:szCs w:val="24"/>
        </w:rPr>
        <w:t>в) III класс - пиротехнические изделия, у которых значение кинетической энергии при направленном движении составляет более 5 Дж, при ненаправленном движении - не более 20 Дж, отсутствуют ударная волна и разлетающиеся за пределы опасной зоны осколки, акустическое излучение на расстоянии 5 м от пиротехнических изделий не превышает 140 дБ и радиус опасной зоны по остальным факторам составляет не более 30 м для</w:t>
      </w:r>
      <w:proofErr w:type="gramEnd"/>
      <w:r w:rsidRPr="00B558AB">
        <w:rPr>
          <w:color w:val="000000" w:themeColor="text1"/>
          <w:sz w:val="24"/>
          <w:szCs w:val="24"/>
        </w:rPr>
        <w:t xml:space="preserve"> III класса и не более 20 м для подкласса </w:t>
      </w:r>
      <w:proofErr w:type="spellStart"/>
      <w:r w:rsidRPr="00B558AB">
        <w:rPr>
          <w:color w:val="000000" w:themeColor="text1"/>
          <w:sz w:val="24"/>
          <w:szCs w:val="24"/>
        </w:rPr>
        <w:t>III</w:t>
      </w:r>
      <w:proofErr w:type="gramStart"/>
      <w:r w:rsidRPr="00B558AB">
        <w:rPr>
          <w:color w:val="000000" w:themeColor="text1"/>
          <w:sz w:val="24"/>
          <w:szCs w:val="24"/>
        </w:rPr>
        <w:t>а</w:t>
      </w:r>
      <w:proofErr w:type="spellEnd"/>
      <w:proofErr w:type="gramEnd"/>
      <w:r w:rsidRPr="00B558AB">
        <w:rPr>
          <w:color w:val="000000" w:themeColor="text1"/>
          <w:sz w:val="24"/>
          <w:szCs w:val="24"/>
        </w:rPr>
        <w:t>;</w:t>
      </w:r>
    </w:p>
    <w:p w:rsidR="00AD0D3B" w:rsidRPr="00B558AB" w:rsidRDefault="00AD0D3B" w:rsidP="00A5042B">
      <w:pPr>
        <w:jc w:val="both"/>
        <w:rPr>
          <w:color w:val="000000" w:themeColor="text1"/>
          <w:sz w:val="24"/>
          <w:szCs w:val="24"/>
        </w:rPr>
      </w:pPr>
      <w:r w:rsidRPr="00B558AB">
        <w:rPr>
          <w:color w:val="000000" w:themeColor="text1"/>
          <w:sz w:val="24"/>
          <w:szCs w:val="24"/>
        </w:rPr>
        <w:t>г) IV класс - пиротехнические изделия, у которых отсутствует ударная волна, и радиус опасной зоны хотя бы по одному из остальных факторов составляет более 30 м;</w:t>
      </w:r>
    </w:p>
    <w:p w:rsidR="00A5042B" w:rsidRDefault="00AD0D3B" w:rsidP="00A5042B">
      <w:pPr>
        <w:jc w:val="both"/>
        <w:rPr>
          <w:color w:val="000000" w:themeColor="text1"/>
          <w:sz w:val="24"/>
          <w:szCs w:val="24"/>
        </w:rPr>
      </w:pPr>
      <w:r w:rsidRPr="00B558AB">
        <w:rPr>
          <w:color w:val="000000" w:themeColor="text1"/>
          <w:sz w:val="24"/>
          <w:szCs w:val="24"/>
        </w:rPr>
        <w:t>д) V класс - прочие пиротехнические изделия, не вошедшие в I - IV классы.</w:t>
      </w:r>
    </w:p>
    <w:p w:rsidR="00A5042B" w:rsidRDefault="00AD0D3B" w:rsidP="00A5042B">
      <w:pPr>
        <w:ind w:firstLine="708"/>
        <w:jc w:val="both"/>
        <w:rPr>
          <w:color w:val="000000" w:themeColor="text1"/>
          <w:sz w:val="24"/>
          <w:szCs w:val="24"/>
        </w:rPr>
      </w:pPr>
      <w:r w:rsidRPr="00B558AB">
        <w:rPr>
          <w:color w:val="000000" w:themeColor="text1"/>
          <w:sz w:val="24"/>
          <w:szCs w:val="24"/>
        </w:rPr>
        <w:t>Розничная торговля пиротехническими изделиями бытового назначения производится в магазинах, отделах и секциях магазинов, павильонах и киосках, обеспечивающих сохранность продукции, исключающих попадание на нее прямых солнечных лучей и атмосферных осадков.</w:t>
      </w:r>
    </w:p>
    <w:p w:rsidR="00AD0D3B" w:rsidRPr="00B558AB" w:rsidRDefault="00AD0D3B" w:rsidP="00A5042B">
      <w:pPr>
        <w:ind w:firstLine="708"/>
        <w:jc w:val="both"/>
        <w:rPr>
          <w:color w:val="000000" w:themeColor="text1"/>
          <w:sz w:val="24"/>
          <w:szCs w:val="24"/>
        </w:rPr>
      </w:pPr>
      <w:r w:rsidRPr="00B558AB">
        <w:rPr>
          <w:color w:val="000000" w:themeColor="text1"/>
          <w:sz w:val="24"/>
          <w:szCs w:val="24"/>
        </w:rPr>
        <w:t>В соответствии с требованиями Технического регламента Таможенного союза "О безопасности пиротехнических изделий" предусмотрен обязательный перечень информации на маркировке пиротехнической продукции, а именно:</w:t>
      </w:r>
    </w:p>
    <w:p w:rsidR="00AD0D3B" w:rsidRPr="00B558AB" w:rsidRDefault="00AD0D3B" w:rsidP="00A5042B">
      <w:pPr>
        <w:jc w:val="both"/>
        <w:rPr>
          <w:color w:val="000000" w:themeColor="text1"/>
          <w:sz w:val="24"/>
          <w:szCs w:val="24"/>
        </w:rPr>
      </w:pPr>
      <w:r w:rsidRPr="00B558AB">
        <w:rPr>
          <w:color w:val="000000" w:themeColor="text1"/>
          <w:sz w:val="24"/>
          <w:szCs w:val="24"/>
        </w:rPr>
        <w:t>а) наименование (условное обозначение) пиротехнических изделий;</w:t>
      </w:r>
    </w:p>
    <w:p w:rsidR="00AD0D3B" w:rsidRPr="00B558AB" w:rsidRDefault="00AD0D3B" w:rsidP="00A5042B">
      <w:pPr>
        <w:jc w:val="both"/>
        <w:rPr>
          <w:color w:val="000000" w:themeColor="text1"/>
          <w:sz w:val="24"/>
          <w:szCs w:val="24"/>
        </w:rPr>
      </w:pPr>
      <w:r w:rsidRPr="00B558AB">
        <w:rPr>
          <w:color w:val="000000" w:themeColor="text1"/>
          <w:sz w:val="24"/>
          <w:szCs w:val="24"/>
        </w:rPr>
        <w:t>б) предупреждение об опасности пиротехнических изделий и класс опасности;</w:t>
      </w:r>
    </w:p>
    <w:p w:rsidR="00AD0D3B" w:rsidRPr="00B558AB" w:rsidRDefault="00AD0D3B" w:rsidP="00A5042B">
      <w:pPr>
        <w:jc w:val="both"/>
        <w:rPr>
          <w:color w:val="000000" w:themeColor="text1"/>
          <w:sz w:val="24"/>
          <w:szCs w:val="24"/>
        </w:rPr>
      </w:pPr>
      <w:r w:rsidRPr="00B558AB">
        <w:rPr>
          <w:color w:val="000000" w:themeColor="text1"/>
          <w:sz w:val="24"/>
          <w:szCs w:val="24"/>
        </w:rPr>
        <w:t>в) наименование и место нахождения организации - изготовителя пиротехнических изделий (поставщика и/или импортера);</w:t>
      </w:r>
    </w:p>
    <w:p w:rsidR="00AD0D3B" w:rsidRPr="00B558AB" w:rsidRDefault="00AD0D3B" w:rsidP="00A5042B">
      <w:pPr>
        <w:jc w:val="both"/>
        <w:rPr>
          <w:color w:val="000000" w:themeColor="text1"/>
          <w:sz w:val="24"/>
          <w:szCs w:val="24"/>
        </w:rPr>
      </w:pPr>
      <w:r w:rsidRPr="00B558AB">
        <w:rPr>
          <w:color w:val="000000" w:themeColor="text1"/>
          <w:sz w:val="24"/>
          <w:szCs w:val="24"/>
        </w:rPr>
        <w:t>г) обозначение стандартов или иных документов, в соответствии с которыми изготовлены пиротехнические изделия;</w:t>
      </w:r>
    </w:p>
    <w:p w:rsidR="00AD0D3B" w:rsidRPr="00B558AB" w:rsidRDefault="00AD0D3B" w:rsidP="00A5042B">
      <w:pPr>
        <w:jc w:val="both"/>
        <w:rPr>
          <w:color w:val="000000" w:themeColor="text1"/>
          <w:sz w:val="24"/>
          <w:szCs w:val="24"/>
        </w:rPr>
      </w:pPr>
      <w:r w:rsidRPr="00B558AB">
        <w:rPr>
          <w:color w:val="000000" w:themeColor="text1"/>
          <w:sz w:val="24"/>
          <w:szCs w:val="24"/>
        </w:rPr>
        <w:t>д) дата окончания срока годности;</w:t>
      </w:r>
    </w:p>
    <w:p w:rsidR="00AD0D3B" w:rsidRPr="00B558AB" w:rsidRDefault="00AD0D3B" w:rsidP="00A5042B">
      <w:pPr>
        <w:jc w:val="both"/>
        <w:rPr>
          <w:color w:val="000000" w:themeColor="text1"/>
          <w:sz w:val="24"/>
          <w:szCs w:val="24"/>
        </w:rPr>
      </w:pPr>
      <w:r w:rsidRPr="00B558AB">
        <w:rPr>
          <w:color w:val="000000" w:themeColor="text1"/>
          <w:sz w:val="24"/>
          <w:szCs w:val="24"/>
        </w:rPr>
        <w:t>е) перечень опасных факторов и размеры опасной зоны;</w:t>
      </w:r>
    </w:p>
    <w:p w:rsidR="00AD0D3B" w:rsidRPr="00B558AB" w:rsidRDefault="00AD0D3B" w:rsidP="00A5042B">
      <w:pPr>
        <w:jc w:val="both"/>
        <w:rPr>
          <w:color w:val="000000" w:themeColor="text1"/>
          <w:sz w:val="24"/>
          <w:szCs w:val="24"/>
        </w:rPr>
      </w:pPr>
      <w:r w:rsidRPr="00B558AB">
        <w:rPr>
          <w:color w:val="000000" w:themeColor="text1"/>
          <w:sz w:val="24"/>
          <w:szCs w:val="24"/>
        </w:rPr>
        <w:t>ж) ограничения в отношении условий обращения;</w:t>
      </w:r>
    </w:p>
    <w:p w:rsidR="00AD0D3B" w:rsidRPr="00B558AB" w:rsidRDefault="00AD0D3B" w:rsidP="00A5042B">
      <w:pPr>
        <w:jc w:val="both"/>
        <w:rPr>
          <w:color w:val="000000" w:themeColor="text1"/>
          <w:sz w:val="24"/>
          <w:szCs w:val="24"/>
        </w:rPr>
      </w:pPr>
      <w:r w:rsidRPr="00B558AB">
        <w:rPr>
          <w:color w:val="000000" w:themeColor="text1"/>
          <w:sz w:val="24"/>
          <w:szCs w:val="24"/>
        </w:rPr>
        <w:t>з) требования по безопасному хранению и утилизации пиротехнических изделий;</w:t>
      </w:r>
    </w:p>
    <w:p w:rsidR="00AD0D3B" w:rsidRPr="00B558AB" w:rsidRDefault="00AD0D3B" w:rsidP="00A5042B">
      <w:pPr>
        <w:jc w:val="both"/>
        <w:rPr>
          <w:color w:val="000000" w:themeColor="text1"/>
          <w:sz w:val="24"/>
          <w:szCs w:val="24"/>
        </w:rPr>
      </w:pPr>
      <w:r w:rsidRPr="00B558AB">
        <w:rPr>
          <w:color w:val="000000" w:themeColor="text1"/>
          <w:sz w:val="24"/>
          <w:szCs w:val="24"/>
        </w:rPr>
        <w:t>и) инструкция по применению;</w:t>
      </w:r>
    </w:p>
    <w:p w:rsidR="00AD0D3B" w:rsidRPr="00B558AB" w:rsidRDefault="00AD0D3B" w:rsidP="00A5042B">
      <w:pPr>
        <w:jc w:val="both"/>
        <w:rPr>
          <w:color w:val="000000" w:themeColor="text1"/>
          <w:sz w:val="24"/>
          <w:szCs w:val="24"/>
        </w:rPr>
      </w:pPr>
      <w:r w:rsidRPr="00B558AB">
        <w:rPr>
          <w:color w:val="000000" w:themeColor="text1"/>
          <w:sz w:val="24"/>
          <w:szCs w:val="24"/>
        </w:rPr>
        <w:t>к) информация о подтверждении соответствия пиротехнических изделий требованиям настоящего технического регламента;</w:t>
      </w:r>
    </w:p>
    <w:p w:rsidR="00A5042B" w:rsidRDefault="00AD0D3B" w:rsidP="00A5042B">
      <w:pPr>
        <w:jc w:val="both"/>
        <w:rPr>
          <w:color w:val="000000" w:themeColor="text1"/>
          <w:sz w:val="24"/>
          <w:szCs w:val="24"/>
        </w:rPr>
      </w:pPr>
      <w:r w:rsidRPr="00B558AB">
        <w:rPr>
          <w:color w:val="000000" w:themeColor="text1"/>
          <w:sz w:val="24"/>
          <w:szCs w:val="24"/>
        </w:rPr>
        <w:t>л) назначение или область применения пиротехнических изделий.</w:t>
      </w:r>
    </w:p>
    <w:p w:rsidR="00A5042B" w:rsidRPr="00A5042B" w:rsidRDefault="00AD0D3B" w:rsidP="00A5042B">
      <w:pPr>
        <w:ind w:firstLine="708"/>
        <w:jc w:val="both"/>
        <w:rPr>
          <w:color w:val="000000" w:themeColor="text1"/>
          <w:sz w:val="24"/>
          <w:szCs w:val="24"/>
        </w:rPr>
      </w:pPr>
      <w:r w:rsidRPr="00B558AB">
        <w:rPr>
          <w:color w:val="000000" w:themeColor="text1"/>
          <w:sz w:val="24"/>
          <w:szCs w:val="24"/>
        </w:rPr>
        <w:t>На транспортной упаковке (таре) указываются класс опасности груза и наименование организации-изготовителя (поставщика) или импортера, а также реквизиты партии.</w:t>
      </w:r>
    </w:p>
    <w:p w:rsidR="00A5042B" w:rsidRPr="00A5042B" w:rsidRDefault="00AD0D3B" w:rsidP="00A5042B">
      <w:pPr>
        <w:ind w:firstLine="709"/>
        <w:jc w:val="both"/>
        <w:rPr>
          <w:color w:val="000000" w:themeColor="text1"/>
          <w:sz w:val="24"/>
          <w:szCs w:val="24"/>
        </w:rPr>
      </w:pPr>
      <w:r w:rsidRPr="00B558AB">
        <w:rPr>
          <w:color w:val="000000" w:themeColor="text1"/>
          <w:sz w:val="24"/>
          <w:szCs w:val="24"/>
        </w:rPr>
        <w:t>Допускается дополнительно представлять информацию в виде инструкций, прилагаемых к пиротехническим изделиям.</w:t>
      </w:r>
    </w:p>
    <w:p w:rsidR="00AD0D3B" w:rsidRPr="00B558AB" w:rsidRDefault="00AD0D3B" w:rsidP="00A5042B">
      <w:pPr>
        <w:ind w:firstLine="709"/>
        <w:jc w:val="both"/>
        <w:rPr>
          <w:color w:val="000000" w:themeColor="text1"/>
          <w:sz w:val="24"/>
          <w:szCs w:val="24"/>
        </w:rPr>
      </w:pPr>
      <w:r w:rsidRPr="00B558AB">
        <w:rPr>
          <w:color w:val="000000" w:themeColor="text1"/>
          <w:sz w:val="24"/>
          <w:szCs w:val="24"/>
        </w:rPr>
        <w:lastRenderedPageBreak/>
        <w:t>Информация составляется на русском языке и на государственно</w:t>
      </w:r>
      <w:proofErr w:type="gramStart"/>
      <w:r w:rsidRPr="00B558AB">
        <w:rPr>
          <w:color w:val="000000" w:themeColor="text1"/>
          <w:sz w:val="24"/>
          <w:szCs w:val="24"/>
        </w:rPr>
        <w:t>м(</w:t>
      </w:r>
      <w:proofErr w:type="spellStart"/>
      <w:proofErr w:type="gramEnd"/>
      <w:r w:rsidRPr="00B558AB">
        <w:rPr>
          <w:color w:val="000000" w:themeColor="text1"/>
          <w:sz w:val="24"/>
          <w:szCs w:val="24"/>
        </w:rPr>
        <w:t>ых</w:t>
      </w:r>
      <w:proofErr w:type="spellEnd"/>
      <w:r w:rsidRPr="00B558AB">
        <w:rPr>
          <w:color w:val="000000" w:themeColor="text1"/>
          <w:sz w:val="24"/>
          <w:szCs w:val="24"/>
        </w:rPr>
        <w:t>) языке(ах) государства - члена Таможенного союза, на территории которого данное изделие реализуется потребителю при наличии соответствующих требований в законодательстве(ах) государства(в) - члена(</w:t>
      </w:r>
      <w:proofErr w:type="spellStart"/>
      <w:r w:rsidRPr="00B558AB">
        <w:rPr>
          <w:color w:val="000000" w:themeColor="text1"/>
          <w:sz w:val="24"/>
          <w:szCs w:val="24"/>
        </w:rPr>
        <w:t>ов</w:t>
      </w:r>
      <w:proofErr w:type="spellEnd"/>
      <w:r w:rsidRPr="00B558AB">
        <w:rPr>
          <w:color w:val="000000" w:themeColor="text1"/>
          <w:sz w:val="24"/>
          <w:szCs w:val="24"/>
        </w:rPr>
        <w:t>) Таможенного союза, за исключением наименования изготовителя и наименования пиротехнического изделия, а также другого текста, входящего в зарегистрированный товарный знак. Дополнительное использование иностранных языков допускается при условии полной идентичности содержания с текстом.</w:t>
      </w:r>
    </w:p>
    <w:p w:rsidR="00AD0D3B" w:rsidRPr="00B558AB" w:rsidRDefault="00AD0D3B" w:rsidP="00A5042B">
      <w:pPr>
        <w:ind w:firstLine="709"/>
        <w:jc w:val="both"/>
        <w:rPr>
          <w:color w:val="000000" w:themeColor="text1"/>
          <w:sz w:val="24"/>
          <w:szCs w:val="24"/>
        </w:rPr>
      </w:pPr>
      <w:r w:rsidRPr="00B558AB">
        <w:rPr>
          <w:color w:val="000000" w:themeColor="text1"/>
          <w:sz w:val="24"/>
          <w:szCs w:val="24"/>
        </w:rPr>
        <w:t>Текст маркировочных обозначений должен быть четким и хорошо различимым. Предупредительные надписи выделяются контрастным шрифтом или сопровождаются надписью "Внимание!". Площадь маркировочных обозначений должна занимать не менее 30% от площади большей стороны пиротехнических изделий и (или) их упаковки (тары).</w:t>
      </w:r>
    </w:p>
    <w:p w:rsidR="00AD0D3B" w:rsidRPr="00B558AB" w:rsidRDefault="00AD0D3B" w:rsidP="00A5042B">
      <w:pPr>
        <w:ind w:firstLine="709"/>
        <w:jc w:val="both"/>
        <w:rPr>
          <w:color w:val="000000" w:themeColor="text1"/>
          <w:sz w:val="24"/>
          <w:szCs w:val="24"/>
        </w:rPr>
      </w:pPr>
      <w:r w:rsidRPr="00B558AB">
        <w:rPr>
          <w:color w:val="000000" w:themeColor="text1"/>
          <w:sz w:val="24"/>
          <w:szCs w:val="24"/>
        </w:rPr>
        <w:t>Пиротехнические изделия, соответствующие требованиям настоящего технического регламента и прошедшие процедуру подтверждения соответствия, должны иметь маркировку единым знаком обращения продукции на рынке государств - членов Таможенного союза.</w:t>
      </w:r>
    </w:p>
    <w:p w:rsidR="00AD0D3B" w:rsidRPr="00B558AB" w:rsidRDefault="00AD0D3B" w:rsidP="00A5042B">
      <w:pPr>
        <w:ind w:firstLine="709"/>
        <w:jc w:val="both"/>
        <w:rPr>
          <w:color w:val="000000" w:themeColor="text1"/>
          <w:sz w:val="24"/>
          <w:szCs w:val="24"/>
        </w:rPr>
      </w:pPr>
      <w:r w:rsidRPr="00B558AB">
        <w:rPr>
          <w:color w:val="000000" w:themeColor="text1"/>
          <w:sz w:val="24"/>
          <w:szCs w:val="24"/>
        </w:rPr>
        <w:t>Единый знак обращения продукции на рынке государств - членов Таможенного союза: наносится на пиротехнические изделия бытового назначения и (или) на их потребительскую упаковку (тару); указывается в эксплуатационной документации пиротехнических изделий технического назначения.</w:t>
      </w:r>
    </w:p>
    <w:p w:rsidR="00AD0D3B" w:rsidRPr="00B558AB" w:rsidRDefault="00AD0D3B" w:rsidP="00A5042B">
      <w:pPr>
        <w:ind w:firstLine="709"/>
        <w:jc w:val="both"/>
        <w:rPr>
          <w:color w:val="000000" w:themeColor="text1"/>
          <w:sz w:val="24"/>
          <w:szCs w:val="24"/>
        </w:rPr>
      </w:pPr>
      <w:r w:rsidRPr="00B558AB">
        <w:rPr>
          <w:color w:val="000000" w:themeColor="text1"/>
          <w:sz w:val="24"/>
          <w:szCs w:val="24"/>
        </w:rPr>
        <w:t>Пиротехнические изделия подлежат обязательному подтверждению соответствия требованиям настоящего технического регламента в форме декларирования соответствия или сертификации.</w:t>
      </w:r>
    </w:p>
    <w:p w:rsidR="00AD0D3B" w:rsidRPr="00B558AB" w:rsidRDefault="00AD0D3B" w:rsidP="00A5042B">
      <w:pPr>
        <w:ind w:firstLine="709"/>
        <w:jc w:val="both"/>
        <w:rPr>
          <w:color w:val="000000" w:themeColor="text1"/>
          <w:sz w:val="24"/>
          <w:szCs w:val="24"/>
        </w:rPr>
      </w:pPr>
      <w:proofErr w:type="gramStart"/>
      <w:r w:rsidRPr="00B558AB">
        <w:rPr>
          <w:color w:val="000000" w:themeColor="text1"/>
          <w:sz w:val="24"/>
          <w:szCs w:val="24"/>
        </w:rPr>
        <w:t>В соответствии с требованиями Правил продажи отдельных видов товаров, утвержденных постановлением Правительства от 19.01.1998 №55, при продаже товаров продавец обязан по требованию потребителя ознакомить его с товарно-сопроводительной документацией на товар,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w:t>
      </w:r>
      <w:proofErr w:type="gramEnd"/>
      <w:r w:rsidRPr="00B558AB">
        <w:rPr>
          <w:color w:val="000000" w:themeColor="text1"/>
          <w:sz w:val="24"/>
          <w:szCs w:val="24"/>
        </w:rPr>
        <w:t xml:space="preserve"> декларации о соответствии, в том числе ее регистрационный номер, срок ее действия, наименование лица, принявшего декларацию, и орган, ее зарегистрировавший). Эти документы должны быть заверены подписью и печатью поставщика или продавца (при наличии печати) с указанием его места нахождения (адреса) и телефона.</w:t>
      </w:r>
    </w:p>
    <w:p w:rsidR="00AD0D3B" w:rsidRPr="00B558AB" w:rsidRDefault="00AD0D3B" w:rsidP="00A5042B">
      <w:pPr>
        <w:ind w:firstLine="709"/>
        <w:jc w:val="both"/>
        <w:rPr>
          <w:color w:val="000000" w:themeColor="text1"/>
          <w:sz w:val="24"/>
          <w:szCs w:val="24"/>
        </w:rPr>
      </w:pPr>
      <w:r w:rsidRPr="00B558AB">
        <w:rPr>
          <w:color w:val="000000" w:themeColor="text1"/>
          <w:sz w:val="24"/>
          <w:szCs w:val="24"/>
        </w:rPr>
        <w:t>Закон РФ «О защите прав потребителей» устанавливает, что если для безопасности использования товара, его хранения, транспортировки и утилизации необходимо соблюдать специальные правила, изготовитель (исполнитель) обязан указать эти правила в сопроводительной документации на товар, на этикетке, маркировкой или иным способом, а продавец обязан довести эти правила до сведения потребителя. Применение указанной продукции должно осуществляться строго в соответствии с правилами эксплуатации (инструкцией).</w:t>
      </w:r>
    </w:p>
    <w:p w:rsidR="00AD0D3B" w:rsidRPr="00B558AB" w:rsidRDefault="00AD0D3B" w:rsidP="00A5042B">
      <w:pPr>
        <w:ind w:firstLine="709"/>
        <w:jc w:val="both"/>
        <w:rPr>
          <w:color w:val="000000" w:themeColor="text1"/>
          <w:sz w:val="24"/>
          <w:szCs w:val="24"/>
        </w:rPr>
      </w:pPr>
      <w:r w:rsidRPr="00B558AB">
        <w:rPr>
          <w:color w:val="000000" w:themeColor="text1"/>
          <w:sz w:val="24"/>
          <w:szCs w:val="24"/>
        </w:rPr>
        <w:t>В случае отсутствия указанной необходимой информации на пиротехнические изделия потребителю следует воздержаться от приобретения товара. Не</w:t>
      </w:r>
      <w:r w:rsidR="00A13870">
        <w:rPr>
          <w:color w:val="000000" w:themeColor="text1"/>
          <w:sz w:val="24"/>
          <w:szCs w:val="24"/>
        </w:rPr>
        <w:t xml:space="preserve"> </w:t>
      </w:r>
      <w:r w:rsidRPr="00B558AB">
        <w:rPr>
          <w:color w:val="000000" w:themeColor="text1"/>
          <w:sz w:val="24"/>
          <w:szCs w:val="24"/>
        </w:rPr>
        <w:t>предоставление предусмотренной законодательством информации может свидетельствовать о ненадлежащем качестве товара, контрафакте. Применение пиротехнической продукции низкого качества или с нарушением правил эксплуатации может повлечь причинение вреда жизни и здоровью потребителя.</w:t>
      </w:r>
    </w:p>
    <w:p w:rsidR="00AD0D3B" w:rsidRPr="00B558AB" w:rsidRDefault="00AD0D3B" w:rsidP="00A5042B">
      <w:pPr>
        <w:ind w:firstLine="709"/>
        <w:jc w:val="both"/>
        <w:rPr>
          <w:color w:val="000000" w:themeColor="text1"/>
          <w:sz w:val="24"/>
          <w:szCs w:val="24"/>
        </w:rPr>
      </w:pPr>
      <w:r w:rsidRPr="00B558AB">
        <w:rPr>
          <w:color w:val="000000" w:themeColor="text1"/>
          <w:sz w:val="24"/>
          <w:szCs w:val="24"/>
        </w:rPr>
        <w:t>Надеемся, что данная информация поможет Вам сориентироваться  при покупке  пиротехнических изделий, и провести Новогодние праздники  в хорошем настроении и без печальных последствий.</w:t>
      </w:r>
    </w:p>
    <w:p w:rsidR="00A5042B" w:rsidRPr="00A5042B" w:rsidRDefault="00A5042B" w:rsidP="00A5042B">
      <w:pPr>
        <w:shd w:val="clear" w:color="auto" w:fill="FFFFFF"/>
        <w:ind w:firstLine="708"/>
        <w:jc w:val="both"/>
        <w:rPr>
          <w:color w:val="000000" w:themeColor="text1"/>
          <w:sz w:val="24"/>
          <w:szCs w:val="24"/>
        </w:rPr>
      </w:pPr>
      <w:r w:rsidRPr="00B558AB">
        <w:rPr>
          <w:color w:val="000000" w:themeColor="text1"/>
          <w:sz w:val="24"/>
          <w:szCs w:val="24"/>
        </w:rPr>
        <w:t xml:space="preserve">В случае возникновения вопросов, специалисты </w:t>
      </w:r>
      <w:r w:rsidRPr="00A5042B">
        <w:rPr>
          <w:color w:val="000000" w:themeColor="text1"/>
          <w:sz w:val="24"/>
          <w:szCs w:val="24"/>
        </w:rPr>
        <w:t xml:space="preserve">Территориального отдела </w:t>
      </w:r>
      <w:r w:rsidRPr="00B558AB">
        <w:rPr>
          <w:color w:val="000000" w:themeColor="text1"/>
          <w:sz w:val="24"/>
          <w:szCs w:val="24"/>
        </w:rPr>
        <w:t xml:space="preserve">Управления </w:t>
      </w:r>
      <w:proofErr w:type="spellStart"/>
      <w:r w:rsidRPr="00B558AB">
        <w:rPr>
          <w:color w:val="000000" w:themeColor="text1"/>
          <w:sz w:val="24"/>
          <w:szCs w:val="24"/>
        </w:rPr>
        <w:t>Роспотребнадзора</w:t>
      </w:r>
      <w:proofErr w:type="spellEnd"/>
      <w:r w:rsidRPr="00B558AB">
        <w:rPr>
          <w:color w:val="000000" w:themeColor="text1"/>
          <w:sz w:val="24"/>
          <w:szCs w:val="24"/>
        </w:rPr>
        <w:t xml:space="preserve"> </w:t>
      </w:r>
      <w:r w:rsidRPr="00A5042B">
        <w:rPr>
          <w:color w:val="000000" w:themeColor="text1"/>
          <w:sz w:val="24"/>
          <w:szCs w:val="24"/>
        </w:rPr>
        <w:t xml:space="preserve">по ХМАО-Югре в г. Когалыме  и Консультационного центра </w:t>
      </w:r>
      <w:r w:rsidRPr="00B558AB">
        <w:rPr>
          <w:color w:val="000000" w:themeColor="text1"/>
          <w:sz w:val="24"/>
          <w:szCs w:val="24"/>
        </w:rPr>
        <w:t>готовы про</w:t>
      </w:r>
      <w:r w:rsidRPr="00A5042B">
        <w:rPr>
          <w:color w:val="000000" w:themeColor="text1"/>
          <w:sz w:val="24"/>
          <w:szCs w:val="24"/>
        </w:rPr>
        <w:t xml:space="preserve">консультировать Вас </w:t>
      </w:r>
      <w:proofErr w:type="gramStart"/>
      <w:r w:rsidRPr="00A5042B">
        <w:rPr>
          <w:color w:val="000000" w:themeColor="text1"/>
          <w:sz w:val="24"/>
          <w:szCs w:val="24"/>
        </w:rPr>
        <w:t>по</w:t>
      </w:r>
      <w:proofErr w:type="gramEnd"/>
      <w:r w:rsidRPr="00A5042B">
        <w:rPr>
          <w:color w:val="000000" w:themeColor="text1"/>
          <w:sz w:val="24"/>
          <w:szCs w:val="24"/>
        </w:rPr>
        <w:t xml:space="preserve"> тел: (34667) 2-36-89, 2-33-03.</w:t>
      </w:r>
    </w:p>
    <w:p w:rsidR="00A5042B" w:rsidRPr="00A5042B" w:rsidRDefault="00A5042B" w:rsidP="00A5042B">
      <w:pPr>
        <w:tabs>
          <w:tab w:val="right" w:pos="10205"/>
        </w:tabs>
        <w:rPr>
          <w:color w:val="000000" w:themeColor="text1"/>
          <w:sz w:val="24"/>
          <w:szCs w:val="24"/>
        </w:rPr>
      </w:pPr>
    </w:p>
    <w:p w:rsidR="00A5042B" w:rsidRDefault="00A5042B" w:rsidP="00A5042B">
      <w:pPr>
        <w:rPr>
          <w:rFonts w:ascii="Georgia" w:hAnsi="Georgia"/>
          <w:b/>
          <w:bCs/>
          <w:color w:val="000000" w:themeColor="text1"/>
          <w:sz w:val="21"/>
        </w:rPr>
      </w:pPr>
    </w:p>
    <w:sectPr w:rsidR="00A5042B" w:rsidSect="00A5042B">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E2371"/>
    <w:multiLevelType w:val="multilevel"/>
    <w:tmpl w:val="C9DE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B77"/>
    <w:rsid w:val="000305D3"/>
    <w:rsid w:val="00066480"/>
    <w:rsid w:val="000914E1"/>
    <w:rsid w:val="00097A42"/>
    <w:rsid w:val="000A6B3E"/>
    <w:rsid w:val="000E2ADF"/>
    <w:rsid w:val="0012691D"/>
    <w:rsid w:val="00162C00"/>
    <w:rsid w:val="00164494"/>
    <w:rsid w:val="0016563D"/>
    <w:rsid w:val="00166007"/>
    <w:rsid w:val="00177FFB"/>
    <w:rsid w:val="00194B73"/>
    <w:rsid w:val="00197AED"/>
    <w:rsid w:val="001D2810"/>
    <w:rsid w:val="00222406"/>
    <w:rsid w:val="002342D4"/>
    <w:rsid w:val="00242577"/>
    <w:rsid w:val="00265AE9"/>
    <w:rsid w:val="002904CB"/>
    <w:rsid w:val="002A3C36"/>
    <w:rsid w:val="002C5AD5"/>
    <w:rsid w:val="002D3A2F"/>
    <w:rsid w:val="0032481F"/>
    <w:rsid w:val="00366AD6"/>
    <w:rsid w:val="003820B6"/>
    <w:rsid w:val="00392AD1"/>
    <w:rsid w:val="003A2777"/>
    <w:rsid w:val="004017BB"/>
    <w:rsid w:val="004436F5"/>
    <w:rsid w:val="004B2E12"/>
    <w:rsid w:val="004C4A39"/>
    <w:rsid w:val="004F4BED"/>
    <w:rsid w:val="004F5101"/>
    <w:rsid w:val="00507A5E"/>
    <w:rsid w:val="00545085"/>
    <w:rsid w:val="0054542A"/>
    <w:rsid w:val="0054796B"/>
    <w:rsid w:val="005625C0"/>
    <w:rsid w:val="005714E3"/>
    <w:rsid w:val="005C4469"/>
    <w:rsid w:val="005D079D"/>
    <w:rsid w:val="005D40F5"/>
    <w:rsid w:val="005E5755"/>
    <w:rsid w:val="00624ADA"/>
    <w:rsid w:val="00625DA1"/>
    <w:rsid w:val="00642EEF"/>
    <w:rsid w:val="006555CF"/>
    <w:rsid w:val="00657258"/>
    <w:rsid w:val="00666A14"/>
    <w:rsid w:val="00667603"/>
    <w:rsid w:val="00673436"/>
    <w:rsid w:val="0068676A"/>
    <w:rsid w:val="006C55C5"/>
    <w:rsid w:val="006D02B3"/>
    <w:rsid w:val="006D5792"/>
    <w:rsid w:val="0072704F"/>
    <w:rsid w:val="007308CA"/>
    <w:rsid w:val="007A3FF6"/>
    <w:rsid w:val="007C79A8"/>
    <w:rsid w:val="00835DEF"/>
    <w:rsid w:val="00847D42"/>
    <w:rsid w:val="008B3B82"/>
    <w:rsid w:val="008B7E02"/>
    <w:rsid w:val="008C5C0F"/>
    <w:rsid w:val="00914C52"/>
    <w:rsid w:val="009376E5"/>
    <w:rsid w:val="009C0E18"/>
    <w:rsid w:val="009C44D8"/>
    <w:rsid w:val="00A13870"/>
    <w:rsid w:val="00A13F57"/>
    <w:rsid w:val="00A232D6"/>
    <w:rsid w:val="00A5042B"/>
    <w:rsid w:val="00A5223D"/>
    <w:rsid w:val="00A64C7D"/>
    <w:rsid w:val="00A670CA"/>
    <w:rsid w:val="00AB424A"/>
    <w:rsid w:val="00AC0433"/>
    <w:rsid w:val="00AD0D3B"/>
    <w:rsid w:val="00AF3BD4"/>
    <w:rsid w:val="00B74569"/>
    <w:rsid w:val="00B81A79"/>
    <w:rsid w:val="00BD5B98"/>
    <w:rsid w:val="00BD5D40"/>
    <w:rsid w:val="00BE31CE"/>
    <w:rsid w:val="00C003B6"/>
    <w:rsid w:val="00C12FDC"/>
    <w:rsid w:val="00C33A60"/>
    <w:rsid w:val="00C56E9E"/>
    <w:rsid w:val="00C628F1"/>
    <w:rsid w:val="00CE685B"/>
    <w:rsid w:val="00D33A51"/>
    <w:rsid w:val="00D67F27"/>
    <w:rsid w:val="00D742E6"/>
    <w:rsid w:val="00D75F24"/>
    <w:rsid w:val="00DB1840"/>
    <w:rsid w:val="00DD2B77"/>
    <w:rsid w:val="00DF3B69"/>
    <w:rsid w:val="00E23FC2"/>
    <w:rsid w:val="00E263D0"/>
    <w:rsid w:val="00E46223"/>
    <w:rsid w:val="00E56B65"/>
    <w:rsid w:val="00EA3221"/>
    <w:rsid w:val="00ED3F71"/>
    <w:rsid w:val="00FB61C8"/>
    <w:rsid w:val="00FB7A51"/>
    <w:rsid w:val="00FF11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AD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392AD1"/>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AD1"/>
    <w:pPr>
      <w:spacing w:before="100" w:beforeAutospacing="1" w:after="100" w:afterAutospacing="1"/>
    </w:pPr>
    <w:rPr>
      <w:rFonts w:ascii="Tahoma" w:hAnsi="Tahoma"/>
      <w:lang w:val="en-US" w:eastAsia="en-US"/>
    </w:rPr>
  </w:style>
  <w:style w:type="paragraph" w:styleId="a4">
    <w:name w:val="No Spacing"/>
    <w:uiPriority w:val="1"/>
    <w:qFormat/>
    <w:rsid w:val="00392AD1"/>
    <w:pPr>
      <w:spacing w:after="0" w:line="240" w:lineRule="auto"/>
    </w:pPr>
    <w:rPr>
      <w:rFonts w:ascii="Times New Roman" w:eastAsia="Times New Roman" w:hAnsi="Times New Roman" w:cs="Times New Roman"/>
      <w:sz w:val="24"/>
      <w:szCs w:val="24"/>
      <w:lang w:eastAsia="ru-RU"/>
    </w:rPr>
  </w:style>
  <w:style w:type="paragraph" w:styleId="3">
    <w:name w:val="Body Text 3"/>
    <w:basedOn w:val="a"/>
    <w:link w:val="30"/>
    <w:semiHidden/>
    <w:rsid w:val="004017BB"/>
    <w:rPr>
      <w:rFonts w:ascii="Courier New" w:hAnsi="Courier New"/>
      <w:sz w:val="24"/>
    </w:rPr>
  </w:style>
  <w:style w:type="character" w:customStyle="1" w:styleId="30">
    <w:name w:val="Основной текст 3 Знак"/>
    <w:basedOn w:val="a0"/>
    <w:link w:val="3"/>
    <w:semiHidden/>
    <w:rsid w:val="004017BB"/>
    <w:rPr>
      <w:rFonts w:ascii="Courier New" w:eastAsia="Times New Roman" w:hAnsi="Courier New" w:cs="Times New Roman"/>
      <w:sz w:val="24"/>
      <w:szCs w:val="20"/>
      <w:lang w:eastAsia="ru-RU"/>
    </w:rPr>
  </w:style>
  <w:style w:type="character" w:styleId="a5">
    <w:name w:val="Strong"/>
    <w:uiPriority w:val="22"/>
    <w:qFormat/>
    <w:rsid w:val="004017BB"/>
    <w:rPr>
      <w:b/>
      <w:bCs/>
    </w:rPr>
  </w:style>
  <w:style w:type="paragraph" w:styleId="a6">
    <w:name w:val="Normal (Web)"/>
    <w:basedOn w:val="a"/>
    <w:uiPriority w:val="99"/>
    <w:unhideWhenUsed/>
    <w:rsid w:val="007C79A8"/>
    <w:pPr>
      <w:spacing w:before="100" w:beforeAutospacing="1" w:after="100" w:afterAutospacing="1"/>
    </w:pPr>
    <w:rPr>
      <w:sz w:val="24"/>
      <w:szCs w:val="24"/>
    </w:rPr>
  </w:style>
  <w:style w:type="paragraph" w:customStyle="1" w:styleId="31">
    <w:name w:val="Основной текст 31"/>
    <w:basedOn w:val="a"/>
    <w:rsid w:val="002D3A2F"/>
    <w:pPr>
      <w:jc w:val="both"/>
    </w:pPr>
    <w:rPr>
      <w:lang w:val="en-US"/>
    </w:rPr>
  </w:style>
  <w:style w:type="paragraph" w:styleId="a7">
    <w:name w:val="Balloon Text"/>
    <w:basedOn w:val="a"/>
    <w:link w:val="a8"/>
    <w:uiPriority w:val="99"/>
    <w:semiHidden/>
    <w:unhideWhenUsed/>
    <w:rsid w:val="00C33A60"/>
    <w:rPr>
      <w:rFonts w:ascii="Segoe UI" w:hAnsi="Segoe UI" w:cs="Segoe UI"/>
      <w:sz w:val="18"/>
      <w:szCs w:val="18"/>
    </w:rPr>
  </w:style>
  <w:style w:type="character" w:customStyle="1" w:styleId="a8">
    <w:name w:val="Текст выноски Знак"/>
    <w:basedOn w:val="a0"/>
    <w:link w:val="a7"/>
    <w:uiPriority w:val="99"/>
    <w:semiHidden/>
    <w:rsid w:val="00C33A60"/>
    <w:rPr>
      <w:rFonts w:ascii="Segoe UI" w:eastAsia="Times New Roman" w:hAnsi="Segoe UI" w:cs="Segoe UI"/>
      <w:sz w:val="18"/>
      <w:szCs w:val="18"/>
      <w:lang w:eastAsia="ru-RU"/>
    </w:rPr>
  </w:style>
  <w:style w:type="paragraph" w:customStyle="1" w:styleId="font7">
    <w:name w:val="font_7"/>
    <w:basedOn w:val="a"/>
    <w:rsid w:val="008B3B82"/>
    <w:pPr>
      <w:spacing w:before="100" w:beforeAutospacing="1" w:after="100" w:afterAutospacing="1"/>
    </w:pPr>
    <w:rPr>
      <w:sz w:val="24"/>
      <w:szCs w:val="24"/>
    </w:rPr>
  </w:style>
  <w:style w:type="character" w:customStyle="1" w:styleId="color2">
    <w:name w:val="color_2"/>
    <w:basedOn w:val="a0"/>
    <w:rsid w:val="008B3B82"/>
  </w:style>
  <w:style w:type="paragraph" w:styleId="32">
    <w:name w:val="Body Text Indent 3"/>
    <w:basedOn w:val="a"/>
    <w:link w:val="33"/>
    <w:uiPriority w:val="99"/>
    <w:semiHidden/>
    <w:unhideWhenUsed/>
    <w:rsid w:val="002904CB"/>
    <w:pPr>
      <w:spacing w:after="120"/>
      <w:ind w:left="283"/>
    </w:pPr>
    <w:rPr>
      <w:sz w:val="16"/>
      <w:szCs w:val="16"/>
    </w:rPr>
  </w:style>
  <w:style w:type="character" w:customStyle="1" w:styleId="33">
    <w:name w:val="Основной текст с отступом 3 Знак"/>
    <w:basedOn w:val="a0"/>
    <w:link w:val="32"/>
    <w:uiPriority w:val="99"/>
    <w:semiHidden/>
    <w:rsid w:val="002904CB"/>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AD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392AD1"/>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AD1"/>
    <w:pPr>
      <w:spacing w:before="100" w:beforeAutospacing="1" w:after="100" w:afterAutospacing="1"/>
    </w:pPr>
    <w:rPr>
      <w:rFonts w:ascii="Tahoma" w:hAnsi="Tahoma"/>
      <w:lang w:val="en-US" w:eastAsia="en-US"/>
    </w:rPr>
  </w:style>
  <w:style w:type="paragraph" w:styleId="a4">
    <w:name w:val="No Spacing"/>
    <w:uiPriority w:val="1"/>
    <w:qFormat/>
    <w:rsid w:val="00392AD1"/>
    <w:pPr>
      <w:spacing w:after="0" w:line="240" w:lineRule="auto"/>
    </w:pPr>
    <w:rPr>
      <w:rFonts w:ascii="Times New Roman" w:eastAsia="Times New Roman" w:hAnsi="Times New Roman" w:cs="Times New Roman"/>
      <w:sz w:val="24"/>
      <w:szCs w:val="24"/>
      <w:lang w:eastAsia="ru-RU"/>
    </w:rPr>
  </w:style>
  <w:style w:type="paragraph" w:styleId="3">
    <w:name w:val="Body Text 3"/>
    <w:basedOn w:val="a"/>
    <w:link w:val="30"/>
    <w:semiHidden/>
    <w:rsid w:val="004017BB"/>
    <w:rPr>
      <w:rFonts w:ascii="Courier New" w:hAnsi="Courier New"/>
      <w:sz w:val="24"/>
    </w:rPr>
  </w:style>
  <w:style w:type="character" w:customStyle="1" w:styleId="30">
    <w:name w:val="Основной текст 3 Знак"/>
    <w:basedOn w:val="a0"/>
    <w:link w:val="3"/>
    <w:semiHidden/>
    <w:rsid w:val="004017BB"/>
    <w:rPr>
      <w:rFonts w:ascii="Courier New" w:eastAsia="Times New Roman" w:hAnsi="Courier New" w:cs="Times New Roman"/>
      <w:sz w:val="24"/>
      <w:szCs w:val="20"/>
      <w:lang w:eastAsia="ru-RU"/>
    </w:rPr>
  </w:style>
  <w:style w:type="character" w:styleId="a5">
    <w:name w:val="Strong"/>
    <w:uiPriority w:val="22"/>
    <w:qFormat/>
    <w:rsid w:val="004017BB"/>
    <w:rPr>
      <w:b/>
      <w:bCs/>
    </w:rPr>
  </w:style>
  <w:style w:type="paragraph" w:styleId="a6">
    <w:name w:val="Normal (Web)"/>
    <w:basedOn w:val="a"/>
    <w:uiPriority w:val="99"/>
    <w:unhideWhenUsed/>
    <w:rsid w:val="007C79A8"/>
    <w:pPr>
      <w:spacing w:before="100" w:beforeAutospacing="1" w:after="100" w:afterAutospacing="1"/>
    </w:pPr>
    <w:rPr>
      <w:sz w:val="24"/>
      <w:szCs w:val="24"/>
    </w:rPr>
  </w:style>
  <w:style w:type="paragraph" w:customStyle="1" w:styleId="31">
    <w:name w:val="Основной текст 31"/>
    <w:basedOn w:val="a"/>
    <w:rsid w:val="002D3A2F"/>
    <w:pPr>
      <w:jc w:val="both"/>
    </w:pPr>
    <w:rPr>
      <w:lang w:val="en-US"/>
    </w:rPr>
  </w:style>
  <w:style w:type="paragraph" w:styleId="a7">
    <w:name w:val="Balloon Text"/>
    <w:basedOn w:val="a"/>
    <w:link w:val="a8"/>
    <w:uiPriority w:val="99"/>
    <w:semiHidden/>
    <w:unhideWhenUsed/>
    <w:rsid w:val="00C33A60"/>
    <w:rPr>
      <w:rFonts w:ascii="Segoe UI" w:hAnsi="Segoe UI" w:cs="Segoe UI"/>
      <w:sz w:val="18"/>
      <w:szCs w:val="18"/>
    </w:rPr>
  </w:style>
  <w:style w:type="character" w:customStyle="1" w:styleId="a8">
    <w:name w:val="Текст выноски Знак"/>
    <w:basedOn w:val="a0"/>
    <w:link w:val="a7"/>
    <w:uiPriority w:val="99"/>
    <w:semiHidden/>
    <w:rsid w:val="00C33A60"/>
    <w:rPr>
      <w:rFonts w:ascii="Segoe UI" w:eastAsia="Times New Roman" w:hAnsi="Segoe UI" w:cs="Segoe UI"/>
      <w:sz w:val="18"/>
      <w:szCs w:val="18"/>
      <w:lang w:eastAsia="ru-RU"/>
    </w:rPr>
  </w:style>
  <w:style w:type="paragraph" w:customStyle="1" w:styleId="font7">
    <w:name w:val="font_7"/>
    <w:basedOn w:val="a"/>
    <w:rsid w:val="008B3B82"/>
    <w:pPr>
      <w:spacing w:before="100" w:beforeAutospacing="1" w:after="100" w:afterAutospacing="1"/>
    </w:pPr>
    <w:rPr>
      <w:sz w:val="24"/>
      <w:szCs w:val="24"/>
    </w:rPr>
  </w:style>
  <w:style w:type="character" w:customStyle="1" w:styleId="color2">
    <w:name w:val="color_2"/>
    <w:basedOn w:val="a0"/>
    <w:rsid w:val="008B3B82"/>
  </w:style>
  <w:style w:type="paragraph" w:styleId="32">
    <w:name w:val="Body Text Indent 3"/>
    <w:basedOn w:val="a"/>
    <w:link w:val="33"/>
    <w:uiPriority w:val="99"/>
    <w:semiHidden/>
    <w:unhideWhenUsed/>
    <w:rsid w:val="002904CB"/>
    <w:pPr>
      <w:spacing w:after="120"/>
      <w:ind w:left="283"/>
    </w:pPr>
    <w:rPr>
      <w:sz w:val="16"/>
      <w:szCs w:val="16"/>
    </w:rPr>
  </w:style>
  <w:style w:type="character" w:customStyle="1" w:styleId="33">
    <w:name w:val="Основной текст с отступом 3 Знак"/>
    <w:basedOn w:val="a0"/>
    <w:link w:val="32"/>
    <w:uiPriority w:val="99"/>
    <w:semiHidden/>
    <w:rsid w:val="002904CB"/>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513702">
      <w:bodyDiv w:val="1"/>
      <w:marLeft w:val="0"/>
      <w:marRight w:val="0"/>
      <w:marTop w:val="0"/>
      <w:marBottom w:val="0"/>
      <w:divBdr>
        <w:top w:val="none" w:sz="0" w:space="0" w:color="auto"/>
        <w:left w:val="none" w:sz="0" w:space="0" w:color="auto"/>
        <w:bottom w:val="none" w:sz="0" w:space="0" w:color="auto"/>
        <w:right w:val="none" w:sz="0" w:space="0" w:color="auto"/>
      </w:divBdr>
      <w:divsChild>
        <w:div w:id="2063671498">
          <w:marLeft w:val="0"/>
          <w:marRight w:val="0"/>
          <w:marTop w:val="0"/>
          <w:marBottom w:val="0"/>
          <w:divBdr>
            <w:top w:val="none" w:sz="0" w:space="0" w:color="auto"/>
            <w:left w:val="none" w:sz="0" w:space="0" w:color="auto"/>
            <w:bottom w:val="none" w:sz="0" w:space="0" w:color="auto"/>
            <w:right w:val="none" w:sz="0" w:space="0" w:color="auto"/>
          </w:divBdr>
          <w:divsChild>
            <w:div w:id="137067799">
              <w:marLeft w:val="0"/>
              <w:marRight w:val="0"/>
              <w:marTop w:val="0"/>
              <w:marBottom w:val="0"/>
              <w:divBdr>
                <w:top w:val="none" w:sz="0" w:space="0" w:color="auto"/>
                <w:left w:val="none" w:sz="0" w:space="0" w:color="auto"/>
                <w:bottom w:val="none" w:sz="0" w:space="0" w:color="auto"/>
                <w:right w:val="none" w:sz="0" w:space="0" w:color="auto"/>
              </w:divBdr>
              <w:divsChild>
                <w:div w:id="1601713840">
                  <w:marLeft w:val="0"/>
                  <w:marRight w:val="0"/>
                  <w:marTop w:val="0"/>
                  <w:marBottom w:val="0"/>
                  <w:divBdr>
                    <w:top w:val="none" w:sz="0" w:space="0" w:color="auto"/>
                    <w:left w:val="none" w:sz="0" w:space="0" w:color="auto"/>
                    <w:bottom w:val="none" w:sz="0" w:space="0" w:color="auto"/>
                    <w:right w:val="none" w:sz="0" w:space="0" w:color="auto"/>
                  </w:divBdr>
                  <w:divsChild>
                    <w:div w:id="1823697052">
                      <w:marLeft w:val="0"/>
                      <w:marRight w:val="0"/>
                      <w:marTop w:val="0"/>
                      <w:marBottom w:val="0"/>
                      <w:divBdr>
                        <w:top w:val="none" w:sz="0" w:space="0" w:color="auto"/>
                        <w:left w:val="none" w:sz="0" w:space="0" w:color="auto"/>
                        <w:bottom w:val="none" w:sz="0" w:space="0" w:color="auto"/>
                        <w:right w:val="none" w:sz="0" w:space="0" w:color="auto"/>
                      </w:divBdr>
                      <w:divsChild>
                        <w:div w:id="1815370921">
                          <w:marLeft w:val="0"/>
                          <w:marRight w:val="0"/>
                          <w:marTop w:val="0"/>
                          <w:marBottom w:val="0"/>
                          <w:divBdr>
                            <w:top w:val="none" w:sz="0" w:space="0" w:color="auto"/>
                            <w:left w:val="none" w:sz="0" w:space="0" w:color="auto"/>
                            <w:bottom w:val="none" w:sz="0" w:space="0" w:color="auto"/>
                            <w:right w:val="none" w:sz="0" w:space="0" w:color="auto"/>
                          </w:divBdr>
                          <w:divsChild>
                            <w:div w:id="1606616104">
                              <w:marLeft w:val="0"/>
                              <w:marRight w:val="0"/>
                              <w:marTop w:val="0"/>
                              <w:marBottom w:val="0"/>
                              <w:divBdr>
                                <w:top w:val="none" w:sz="0" w:space="0" w:color="auto"/>
                                <w:left w:val="none" w:sz="0" w:space="0" w:color="auto"/>
                                <w:bottom w:val="none" w:sz="0" w:space="0" w:color="auto"/>
                                <w:right w:val="none" w:sz="0" w:space="0" w:color="auto"/>
                              </w:divBdr>
                              <w:divsChild>
                                <w:div w:id="267205328">
                                  <w:marLeft w:val="0"/>
                                  <w:marRight w:val="0"/>
                                  <w:marTop w:val="0"/>
                                  <w:marBottom w:val="0"/>
                                  <w:divBdr>
                                    <w:top w:val="none" w:sz="0" w:space="0" w:color="auto"/>
                                    <w:left w:val="none" w:sz="0" w:space="0" w:color="auto"/>
                                    <w:bottom w:val="none" w:sz="0" w:space="0" w:color="auto"/>
                                    <w:right w:val="none" w:sz="0" w:space="0" w:color="auto"/>
                                  </w:divBdr>
                                  <w:divsChild>
                                    <w:div w:id="1198398513">
                                      <w:marLeft w:val="0"/>
                                      <w:marRight w:val="0"/>
                                      <w:marTop w:val="0"/>
                                      <w:marBottom w:val="0"/>
                                      <w:divBdr>
                                        <w:top w:val="none" w:sz="0" w:space="0" w:color="auto"/>
                                        <w:left w:val="none" w:sz="0" w:space="0" w:color="auto"/>
                                        <w:bottom w:val="none" w:sz="0" w:space="0" w:color="auto"/>
                                        <w:right w:val="none" w:sz="0" w:space="0" w:color="auto"/>
                                      </w:divBdr>
                                      <w:divsChild>
                                        <w:div w:id="1485075910">
                                          <w:marLeft w:val="0"/>
                                          <w:marRight w:val="0"/>
                                          <w:marTop w:val="0"/>
                                          <w:marBottom w:val="0"/>
                                          <w:divBdr>
                                            <w:top w:val="none" w:sz="0" w:space="0" w:color="auto"/>
                                            <w:left w:val="none" w:sz="0" w:space="0" w:color="auto"/>
                                            <w:bottom w:val="none" w:sz="0" w:space="0" w:color="auto"/>
                                            <w:right w:val="none" w:sz="0" w:space="0" w:color="auto"/>
                                          </w:divBdr>
                                          <w:divsChild>
                                            <w:div w:id="1938370495">
                                              <w:marLeft w:val="0"/>
                                              <w:marRight w:val="0"/>
                                              <w:marTop w:val="0"/>
                                              <w:marBottom w:val="0"/>
                                              <w:divBdr>
                                                <w:top w:val="none" w:sz="0" w:space="0" w:color="auto"/>
                                                <w:left w:val="none" w:sz="0" w:space="0" w:color="auto"/>
                                                <w:bottom w:val="none" w:sz="0" w:space="0" w:color="auto"/>
                                                <w:right w:val="none" w:sz="0" w:space="0" w:color="auto"/>
                                              </w:divBdr>
                                              <w:divsChild>
                                                <w:div w:id="1985306116">
                                                  <w:marLeft w:val="0"/>
                                                  <w:marRight w:val="0"/>
                                                  <w:marTop w:val="0"/>
                                                  <w:marBottom w:val="0"/>
                                                  <w:divBdr>
                                                    <w:top w:val="none" w:sz="0" w:space="0" w:color="auto"/>
                                                    <w:left w:val="none" w:sz="0" w:space="0" w:color="auto"/>
                                                    <w:bottom w:val="none" w:sz="0" w:space="0" w:color="auto"/>
                                                    <w:right w:val="none" w:sz="0" w:space="0" w:color="auto"/>
                                                  </w:divBdr>
                                                  <w:divsChild>
                                                    <w:div w:id="1535922074">
                                                      <w:marLeft w:val="0"/>
                                                      <w:marRight w:val="0"/>
                                                      <w:marTop w:val="0"/>
                                                      <w:marBottom w:val="0"/>
                                                      <w:divBdr>
                                                        <w:top w:val="none" w:sz="0" w:space="0" w:color="auto"/>
                                                        <w:left w:val="none" w:sz="0" w:space="0" w:color="auto"/>
                                                        <w:bottom w:val="none" w:sz="0" w:space="0" w:color="auto"/>
                                                        <w:right w:val="none" w:sz="0" w:space="0" w:color="auto"/>
                                                      </w:divBdr>
                                                      <w:divsChild>
                                                        <w:div w:id="227422027">
                                                          <w:marLeft w:val="375"/>
                                                          <w:marRight w:val="150"/>
                                                          <w:marTop w:val="0"/>
                                                          <w:marBottom w:val="0"/>
                                                          <w:divBdr>
                                                            <w:top w:val="none" w:sz="0" w:space="0" w:color="auto"/>
                                                            <w:left w:val="none" w:sz="0" w:space="0" w:color="auto"/>
                                                            <w:bottom w:val="none" w:sz="0" w:space="0" w:color="auto"/>
                                                            <w:right w:val="none" w:sz="0" w:space="0" w:color="auto"/>
                                                          </w:divBdr>
                                                          <w:divsChild>
                                                            <w:div w:id="9808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461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1719</Words>
  <Characters>9800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Крылова Маргарита Евгеньевна</cp:lastModifiedBy>
  <cp:revision>3</cp:revision>
  <cp:lastPrinted>2018-12-04T07:20:00Z</cp:lastPrinted>
  <dcterms:created xsi:type="dcterms:W3CDTF">2018-12-07T08:48:00Z</dcterms:created>
  <dcterms:modified xsi:type="dcterms:W3CDTF">2018-12-07T08:51:00Z</dcterms:modified>
</cp:coreProperties>
</file>